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B70" w:rsidRDefault="00914B70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</w:p>
    <w:p w:rsidR="00914B70" w:rsidRDefault="00914B70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</w:p>
    <w:p w:rsidR="008A49A5" w:rsidRPr="001F5367" w:rsidRDefault="008A49A5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  <w:r w:rsidRPr="008A49A5">
        <w:rPr>
          <w:rFonts w:ascii="Arial" w:eastAsia="Arial Unicode MS" w:hAnsi="Arial" w:cs="Arial"/>
          <w:sz w:val="20"/>
          <w:szCs w:val="20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F5367">
        <w:rPr>
          <w:rFonts w:ascii="Arial" w:eastAsia="Arial Unicode MS" w:hAnsi="Arial" w:cs="Arial"/>
          <w:sz w:val="20"/>
          <w:szCs w:val="20"/>
          <w:lang w:eastAsia="sk-SK"/>
        </w:rPr>
        <w:t xml:space="preserve">        </w:t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88752F">
        <w:rPr>
          <w:rFonts w:ascii="Arial" w:eastAsia="Arial Unicode MS" w:hAnsi="Arial" w:cs="Arial"/>
          <w:sz w:val="24"/>
          <w:szCs w:val="24"/>
          <w:lang w:eastAsia="sk-SK"/>
        </w:rPr>
        <w:t xml:space="preserve">Bratislava, </w:t>
      </w:r>
      <w:r w:rsidR="003F54C1">
        <w:rPr>
          <w:rFonts w:ascii="Arial" w:eastAsia="Arial Unicode MS" w:hAnsi="Arial" w:cs="Arial"/>
          <w:sz w:val="24"/>
          <w:szCs w:val="24"/>
          <w:lang w:eastAsia="sk-SK"/>
        </w:rPr>
        <w:t>06</w:t>
      </w: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. </w:t>
      </w:r>
      <w:r w:rsidR="003F54C1">
        <w:rPr>
          <w:rFonts w:ascii="Arial" w:eastAsia="Arial Unicode MS" w:hAnsi="Arial" w:cs="Arial"/>
          <w:sz w:val="24"/>
          <w:szCs w:val="24"/>
          <w:lang w:eastAsia="sk-SK"/>
        </w:rPr>
        <w:t>februára 2017</w:t>
      </w:r>
      <w:r w:rsidRPr="008A49A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               </w:t>
      </w:r>
    </w:p>
    <w:p w:rsidR="008A49A5" w:rsidRPr="0088752F" w:rsidRDefault="00A30181" w:rsidP="0088752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Pr="00244DE2">
        <w:rPr>
          <w:rFonts w:ascii="Arial" w:eastAsia="Times New Roman" w:hAnsi="Arial" w:cs="Arial"/>
          <w:sz w:val="24"/>
          <w:szCs w:val="24"/>
          <w:lang w:eastAsia="sk-SK"/>
        </w:rPr>
        <w:t>č. j</w:t>
      </w:r>
      <w:r w:rsidRPr="002C5831">
        <w:rPr>
          <w:rFonts w:ascii="Arial" w:eastAsia="Times New Roman" w:hAnsi="Arial" w:cs="Arial"/>
          <w:sz w:val="24"/>
          <w:szCs w:val="24"/>
          <w:lang w:eastAsia="sk-SK"/>
        </w:rPr>
        <w:t xml:space="preserve">.: </w:t>
      </w:r>
      <w:r w:rsidR="00C25DC7" w:rsidRPr="00C25DC7">
        <w:rPr>
          <w:rFonts w:ascii="Arial" w:eastAsia="Times New Roman" w:hAnsi="Arial" w:cs="Arial"/>
          <w:sz w:val="24"/>
          <w:szCs w:val="24"/>
          <w:lang w:eastAsia="sk-SK"/>
        </w:rPr>
        <w:t>03076/2017/ORG</w:t>
      </w:r>
    </w:p>
    <w:p w:rsidR="008A49A5" w:rsidRPr="008A49A5" w:rsidRDefault="008A49A5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</w:pPr>
    </w:p>
    <w:p w:rsidR="008A49A5" w:rsidRPr="008A49A5" w:rsidRDefault="008A49A5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</w:pPr>
    </w:p>
    <w:p w:rsidR="008A49A5" w:rsidRPr="007A0C3B" w:rsidRDefault="008A49A5" w:rsidP="001F5367">
      <w:pPr>
        <w:tabs>
          <w:tab w:val="left" w:pos="355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7A0C3B">
        <w:rPr>
          <w:rFonts w:ascii="Arial" w:eastAsia="Arial Unicode MS" w:hAnsi="Arial" w:cs="Arial"/>
          <w:b/>
          <w:sz w:val="24"/>
          <w:szCs w:val="24"/>
          <w:lang w:eastAsia="sk-SK"/>
        </w:rPr>
        <w:t>P O Z V Á N K A</w:t>
      </w:r>
    </w:p>
    <w:p w:rsidR="008A49A5" w:rsidRPr="008A49A5" w:rsidRDefault="008A49A5" w:rsidP="008A49A5">
      <w:pPr>
        <w:tabs>
          <w:tab w:val="left" w:pos="355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                     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>na X</w:t>
      </w:r>
      <w:r w:rsidR="00715ADD">
        <w:rPr>
          <w:rFonts w:ascii="Arial" w:eastAsia="Arial Unicode MS" w:hAnsi="Arial" w:cs="Arial"/>
          <w:sz w:val="24"/>
          <w:szCs w:val="24"/>
          <w:lang w:eastAsia="sk-SK"/>
        </w:rPr>
        <w:t>X</w:t>
      </w:r>
      <w:r w:rsidR="005146B6">
        <w:rPr>
          <w:rFonts w:ascii="Arial" w:eastAsia="Arial Unicode MS" w:hAnsi="Arial" w:cs="Arial"/>
          <w:sz w:val="24"/>
          <w:szCs w:val="24"/>
          <w:lang w:eastAsia="sk-SK"/>
        </w:rPr>
        <w:t>I</w:t>
      </w:r>
      <w:r w:rsidR="003F54C1">
        <w:rPr>
          <w:rFonts w:ascii="Arial" w:eastAsia="Arial Unicode MS" w:hAnsi="Arial" w:cs="Arial"/>
          <w:sz w:val="24"/>
          <w:szCs w:val="24"/>
          <w:lang w:eastAsia="sk-SK"/>
        </w:rPr>
        <w:t>V</w:t>
      </w: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. pracovné zasadnutie Zastupiteľstva Bratislavského samosprávneho kraja, 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>ktoré sa uskutoční dňa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</w:p>
    <w:p w:rsidR="008A49A5" w:rsidRPr="008A49A5" w:rsidRDefault="003D4B85" w:rsidP="00E023A4">
      <w:pPr>
        <w:spacing w:after="0" w:line="240" w:lineRule="auto"/>
        <w:ind w:left="2124" w:firstLine="708"/>
        <w:rPr>
          <w:rFonts w:ascii="Arial" w:eastAsia="Arial Unicode MS" w:hAnsi="Arial" w:cs="Arial"/>
          <w:b/>
          <w:sz w:val="24"/>
          <w:szCs w:val="24"/>
          <w:lang w:eastAsia="sk-SK"/>
        </w:rPr>
      </w:pPr>
      <w:r>
        <w:rPr>
          <w:rFonts w:ascii="Arial" w:eastAsia="Arial Unicode MS" w:hAnsi="Arial" w:cs="Arial"/>
          <w:b/>
          <w:sz w:val="24"/>
          <w:szCs w:val="24"/>
          <w:lang w:eastAsia="sk-SK"/>
        </w:rPr>
        <w:t>1</w:t>
      </w:r>
      <w:r w:rsidR="003F54C1">
        <w:rPr>
          <w:rFonts w:ascii="Arial" w:eastAsia="Arial Unicode MS" w:hAnsi="Arial" w:cs="Arial"/>
          <w:b/>
          <w:sz w:val="24"/>
          <w:szCs w:val="24"/>
          <w:lang w:eastAsia="sk-SK"/>
        </w:rPr>
        <w:t>7</w:t>
      </w:r>
      <w:r w:rsidR="00E023A4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. </w:t>
      </w:r>
      <w:r w:rsidR="003F54C1">
        <w:rPr>
          <w:rFonts w:ascii="Arial" w:eastAsia="Arial Unicode MS" w:hAnsi="Arial" w:cs="Arial"/>
          <w:b/>
          <w:sz w:val="24"/>
          <w:szCs w:val="24"/>
          <w:lang w:eastAsia="sk-SK"/>
        </w:rPr>
        <w:t>februára</w:t>
      </w:r>
      <w:r w:rsidR="00C56DC0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201</w:t>
      </w:r>
      <w:r w:rsidR="003F54C1">
        <w:rPr>
          <w:rFonts w:ascii="Arial" w:eastAsia="Arial Unicode MS" w:hAnsi="Arial" w:cs="Arial"/>
          <w:b/>
          <w:sz w:val="24"/>
          <w:szCs w:val="24"/>
          <w:lang w:eastAsia="sk-SK"/>
        </w:rPr>
        <w:t>7</w:t>
      </w:r>
      <w:r w:rsidR="008A49A5"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(</w:t>
      </w:r>
      <w:r w:rsidR="006050A5">
        <w:rPr>
          <w:rFonts w:ascii="Arial" w:eastAsia="Arial Unicode MS" w:hAnsi="Arial" w:cs="Arial"/>
          <w:b/>
          <w:sz w:val="24"/>
          <w:szCs w:val="24"/>
          <w:lang w:eastAsia="sk-SK"/>
        </w:rPr>
        <w:t>piatok</w:t>
      </w:r>
      <w:r w:rsidR="008A49A5"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>) o 9.00 hod.</w:t>
      </w:r>
    </w:p>
    <w:p w:rsidR="008A49A5" w:rsidRPr="008A49A5" w:rsidRDefault="008A49A5" w:rsidP="008A49A5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u w:val="single"/>
          <w:lang w:eastAsia="sk-SK"/>
        </w:rPr>
      </w:pPr>
    </w:p>
    <w:p w:rsidR="008A49A5" w:rsidRPr="00D920E2" w:rsidRDefault="00D920E2" w:rsidP="00D920E2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                </w:t>
      </w:r>
      <w:r w:rsidR="008A49A5"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>v rokovacej sále Úradu Bratislavského samosprávneho kraja,</w:t>
      </w:r>
    </w:p>
    <w:p w:rsidR="008A49A5" w:rsidRPr="00D920E2" w:rsidRDefault="008A49A5" w:rsidP="008A49A5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sz w:val="24"/>
          <w:szCs w:val="24"/>
          <w:lang w:eastAsia="sk-SK"/>
        </w:rPr>
        <w:t xml:space="preserve"> prízemie, Sabinovská 16 v Bratislave </w:t>
      </w:r>
    </w:p>
    <w:p w:rsidR="008A49A5" w:rsidRPr="00D920E2" w:rsidRDefault="008A49A5" w:rsidP="008A49A5">
      <w:pPr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sk-SK"/>
        </w:rPr>
      </w:pPr>
    </w:p>
    <w:p w:rsidR="008A49A5" w:rsidRPr="00D920E2" w:rsidRDefault="008A49A5" w:rsidP="008A49A5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>Program:</w:t>
      </w:r>
    </w:p>
    <w:p w:rsidR="008A49A5" w:rsidRPr="008A49A5" w:rsidRDefault="008A49A5" w:rsidP="008A49A5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sk-SK"/>
        </w:rPr>
      </w:pPr>
    </w:p>
    <w:p w:rsidR="008A49A5" w:rsidRPr="007A3FAB" w:rsidRDefault="008A49A5" w:rsidP="008069A2">
      <w:pPr>
        <w:pStyle w:val="Odsekzoznamu"/>
        <w:spacing w:after="0" w:line="240" w:lineRule="auto"/>
        <w:ind w:left="0"/>
        <w:jc w:val="both"/>
        <w:rPr>
          <w:rFonts w:ascii="Arial" w:eastAsia="Arial Unicode MS" w:hAnsi="Arial" w:cs="Arial"/>
          <w:sz w:val="24"/>
          <w:szCs w:val="24"/>
          <w:lang w:eastAsia="sk-SK"/>
        </w:rPr>
      </w:pPr>
      <w:r w:rsidRPr="007A3FAB">
        <w:rPr>
          <w:rFonts w:ascii="Arial" w:eastAsia="Arial Unicode MS" w:hAnsi="Arial" w:cs="Arial"/>
          <w:sz w:val="24"/>
          <w:szCs w:val="24"/>
          <w:lang w:eastAsia="sk-SK"/>
        </w:rPr>
        <w:t>Otvorenie zasadnutia</w:t>
      </w:r>
      <w:r w:rsidR="007A3FAB">
        <w:rPr>
          <w:rFonts w:ascii="Arial" w:eastAsia="Arial Unicode MS" w:hAnsi="Arial" w:cs="Arial"/>
          <w:sz w:val="24"/>
          <w:szCs w:val="24"/>
          <w:lang w:eastAsia="sk-SK"/>
        </w:rPr>
        <w:t>,</w:t>
      </w:r>
      <w:r w:rsidRPr="007A3FAB">
        <w:rPr>
          <w:rFonts w:ascii="Arial" w:eastAsia="Arial Unicode MS" w:hAnsi="Arial" w:cs="Arial"/>
          <w:sz w:val="24"/>
          <w:szCs w:val="24"/>
          <w:lang w:eastAsia="sk-SK"/>
        </w:rPr>
        <w:t xml:space="preserve"> </w:t>
      </w:r>
      <w:r w:rsidR="007A3FAB">
        <w:rPr>
          <w:rFonts w:ascii="Arial" w:eastAsia="Arial Unicode MS" w:hAnsi="Arial" w:cs="Arial"/>
          <w:sz w:val="24"/>
          <w:szCs w:val="24"/>
          <w:lang w:eastAsia="sk-SK"/>
        </w:rPr>
        <w:t>v</w:t>
      </w:r>
      <w:r w:rsidRPr="007A3FAB">
        <w:rPr>
          <w:rFonts w:ascii="Arial" w:eastAsia="Arial Unicode MS" w:hAnsi="Arial" w:cs="Arial"/>
          <w:sz w:val="24"/>
          <w:szCs w:val="24"/>
          <w:lang w:eastAsia="sk-SK"/>
        </w:rPr>
        <w:t>oľba overovateľov zápisnice, návrhovej komisie a schválenie programu</w:t>
      </w:r>
    </w:p>
    <w:p w:rsidR="0052289B" w:rsidRPr="00367A65" w:rsidRDefault="0052289B" w:rsidP="00367A65">
      <w:pPr>
        <w:rPr>
          <w:rFonts w:ascii="Arial" w:eastAsia="Times New Roman" w:hAnsi="Arial" w:cs="Arial"/>
          <w:sz w:val="24"/>
          <w:szCs w:val="24"/>
          <w:lang w:eastAsia="sk-SK"/>
        </w:rPr>
      </w:pPr>
    </w:p>
    <w:p w:rsidR="0088752F" w:rsidRPr="005807DA" w:rsidRDefault="0088752F" w:rsidP="008875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5807DA">
        <w:rPr>
          <w:rFonts w:ascii="Arial" w:eastAsia="Times New Roman" w:hAnsi="Arial" w:cs="Arial"/>
          <w:sz w:val="24"/>
          <w:szCs w:val="24"/>
          <w:lang w:eastAsia="sk-SK"/>
        </w:rPr>
        <w:t xml:space="preserve">Informácia o plnení uznesení Zastupiteľstva Bratislavského samosprávneho kraja s termínom plnenia </w:t>
      </w:r>
      <w:r w:rsidR="003F54C1">
        <w:rPr>
          <w:rFonts w:ascii="Arial" w:eastAsia="Times New Roman" w:hAnsi="Arial" w:cs="Arial"/>
          <w:sz w:val="24"/>
          <w:szCs w:val="24"/>
          <w:lang w:eastAsia="sk-SK"/>
        </w:rPr>
        <w:t>január 2017</w:t>
      </w:r>
      <w:r w:rsidR="00C159CF" w:rsidRPr="005807DA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 </w:t>
      </w:r>
      <w:r w:rsidR="00414731" w:rsidRPr="005807DA">
        <w:rPr>
          <w:rFonts w:ascii="Arial" w:eastAsia="Times New Roman" w:hAnsi="Arial" w:cs="Arial"/>
          <w:sz w:val="24"/>
          <w:szCs w:val="24"/>
          <w:lang w:eastAsia="sk-SK"/>
        </w:rPr>
        <w:t>a odpočte</w:t>
      </w:r>
      <w:r w:rsidR="00B9362D">
        <w:rPr>
          <w:rFonts w:ascii="Arial" w:eastAsia="Times New Roman" w:hAnsi="Arial" w:cs="Arial"/>
          <w:sz w:val="24"/>
          <w:szCs w:val="24"/>
          <w:lang w:eastAsia="sk-SK"/>
        </w:rPr>
        <w:t xml:space="preserve"> projektov A</w:t>
      </w:r>
      <w:r w:rsidR="00C159CF" w:rsidRPr="005807DA">
        <w:rPr>
          <w:rFonts w:ascii="Arial" w:eastAsia="Times New Roman" w:hAnsi="Arial" w:cs="Arial"/>
          <w:sz w:val="24"/>
          <w:szCs w:val="24"/>
          <w:lang w:eastAsia="sk-SK"/>
        </w:rPr>
        <w:t>ktualizovaného Akčného plánu BSK označených prioritou jeden</w:t>
      </w:r>
      <w:r w:rsidR="003F54C1">
        <w:rPr>
          <w:rFonts w:ascii="Arial" w:eastAsia="Times New Roman" w:hAnsi="Arial" w:cs="Arial"/>
          <w:sz w:val="24"/>
          <w:szCs w:val="24"/>
          <w:lang w:eastAsia="sk-SK"/>
        </w:rPr>
        <w:t xml:space="preserve"> 2017+</w:t>
      </w:r>
    </w:p>
    <w:p w:rsidR="0088752F" w:rsidRPr="005807DA" w:rsidRDefault="0088752F" w:rsidP="0088752F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5807DA" w:rsidRDefault="0088752F" w:rsidP="00661119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5807DA">
        <w:rPr>
          <w:rFonts w:ascii="Arial" w:eastAsia="Times New Roman" w:hAnsi="Arial" w:cs="Arial"/>
          <w:sz w:val="24"/>
          <w:szCs w:val="24"/>
          <w:lang w:eastAsia="sk-SK"/>
        </w:rPr>
        <w:t xml:space="preserve">Informácia </w:t>
      </w:r>
      <w:r w:rsidR="005146B6" w:rsidRPr="005807DA">
        <w:rPr>
          <w:rFonts w:ascii="Arial" w:eastAsia="Times New Roman" w:hAnsi="Arial" w:cs="Arial"/>
          <w:sz w:val="24"/>
          <w:szCs w:val="24"/>
          <w:lang w:eastAsia="sk-SK"/>
        </w:rPr>
        <w:t>o vybavení interpelácií</w:t>
      </w:r>
      <w:r w:rsidR="00736529" w:rsidRPr="005807DA">
        <w:rPr>
          <w:rFonts w:ascii="Arial" w:eastAsia="Times New Roman" w:hAnsi="Arial" w:cs="Arial"/>
          <w:sz w:val="24"/>
          <w:szCs w:val="24"/>
          <w:lang w:eastAsia="sk-SK"/>
        </w:rPr>
        <w:t xml:space="preserve"> poslan</w:t>
      </w:r>
      <w:r w:rsidR="005146B6" w:rsidRPr="005807DA">
        <w:rPr>
          <w:rFonts w:ascii="Arial" w:eastAsia="Times New Roman" w:hAnsi="Arial" w:cs="Arial"/>
          <w:sz w:val="24"/>
          <w:szCs w:val="24"/>
          <w:lang w:eastAsia="sk-SK"/>
        </w:rPr>
        <w:t>cov</w:t>
      </w:r>
      <w:r w:rsidR="00736529" w:rsidRPr="005807DA">
        <w:rPr>
          <w:rFonts w:ascii="Arial" w:eastAsia="Times New Roman" w:hAnsi="Arial" w:cs="Arial"/>
          <w:sz w:val="24"/>
          <w:szCs w:val="24"/>
          <w:lang w:eastAsia="sk-SK"/>
        </w:rPr>
        <w:t xml:space="preserve"> Zastupiteľstva Bratislavského samosp</w:t>
      </w:r>
      <w:r w:rsidR="00BC7779" w:rsidRPr="005807DA">
        <w:rPr>
          <w:rFonts w:ascii="Arial" w:eastAsia="Times New Roman" w:hAnsi="Arial" w:cs="Arial"/>
          <w:sz w:val="24"/>
          <w:szCs w:val="24"/>
          <w:lang w:eastAsia="sk-SK"/>
        </w:rPr>
        <w:t xml:space="preserve">rávneho kraja zo dňa </w:t>
      </w:r>
      <w:r w:rsidR="003F54C1">
        <w:rPr>
          <w:rFonts w:ascii="Arial" w:eastAsia="Times New Roman" w:hAnsi="Arial" w:cs="Arial"/>
          <w:sz w:val="24"/>
          <w:szCs w:val="24"/>
          <w:lang w:eastAsia="sk-SK"/>
        </w:rPr>
        <w:t>16.12</w:t>
      </w:r>
      <w:r w:rsidR="00715ADD" w:rsidRPr="005807DA">
        <w:rPr>
          <w:rFonts w:ascii="Arial" w:eastAsia="Times New Roman" w:hAnsi="Arial" w:cs="Arial"/>
          <w:sz w:val="24"/>
          <w:szCs w:val="24"/>
          <w:lang w:eastAsia="sk-SK"/>
        </w:rPr>
        <w:t>.2016</w:t>
      </w:r>
    </w:p>
    <w:p w:rsidR="00544139" w:rsidRDefault="00544139" w:rsidP="00544139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544139" w:rsidRDefault="003F54C1" w:rsidP="003F54C1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</w:t>
      </w:r>
      <w:r w:rsidRPr="003F54C1">
        <w:rPr>
          <w:rFonts w:ascii="Arial" w:eastAsia="Times New Roman" w:hAnsi="Arial" w:cs="Arial"/>
          <w:sz w:val="24"/>
          <w:szCs w:val="24"/>
          <w:lang w:eastAsia="sk-SK"/>
        </w:rPr>
        <w:t xml:space="preserve">ávrh na schválenie uzatvorenia nájomnej zmluvy s Regionálnymi cestami </w:t>
      </w:r>
      <w:proofErr w:type="spellStart"/>
      <w:r w:rsidRPr="003F54C1">
        <w:rPr>
          <w:rFonts w:ascii="Arial" w:eastAsia="Times New Roman" w:hAnsi="Arial" w:cs="Arial"/>
          <w:sz w:val="24"/>
          <w:szCs w:val="24"/>
          <w:lang w:eastAsia="sk-SK"/>
        </w:rPr>
        <w:t>a.s</w:t>
      </w:r>
      <w:proofErr w:type="spellEnd"/>
      <w:r w:rsidRPr="003F54C1">
        <w:rPr>
          <w:rFonts w:ascii="Arial" w:eastAsia="Times New Roman" w:hAnsi="Arial" w:cs="Arial"/>
          <w:sz w:val="24"/>
          <w:szCs w:val="24"/>
          <w:lang w:eastAsia="sk-SK"/>
        </w:rPr>
        <w:t>., ako prípad hodný osobitného zreteľa</w:t>
      </w:r>
    </w:p>
    <w:p w:rsidR="00544139" w:rsidRPr="00544139" w:rsidRDefault="00544139" w:rsidP="00544139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544139" w:rsidRDefault="003F54C1" w:rsidP="003F54C1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</w:t>
      </w:r>
      <w:r w:rsidRPr="003F54C1">
        <w:rPr>
          <w:rFonts w:ascii="Arial" w:eastAsia="Times New Roman" w:hAnsi="Arial" w:cs="Arial"/>
          <w:sz w:val="24"/>
          <w:szCs w:val="24"/>
          <w:lang w:eastAsia="sk-SK"/>
        </w:rPr>
        <w:t>ávrh na určenie prebytočného majetku a predaj pozemkov parcelné č</w:t>
      </w:r>
      <w:r>
        <w:rPr>
          <w:rFonts w:ascii="Arial" w:eastAsia="Times New Roman" w:hAnsi="Arial" w:cs="Arial"/>
          <w:sz w:val="24"/>
          <w:szCs w:val="24"/>
          <w:lang w:eastAsia="sk-SK"/>
        </w:rPr>
        <w:t>.</w:t>
      </w:r>
      <w:r w:rsidRPr="003F54C1">
        <w:rPr>
          <w:rFonts w:ascii="Arial" w:eastAsia="Times New Roman" w:hAnsi="Arial" w:cs="Arial"/>
          <w:sz w:val="24"/>
          <w:szCs w:val="24"/>
          <w:lang w:eastAsia="sk-SK"/>
        </w:rPr>
        <w:t xml:space="preserve"> 805/4 a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 č. </w:t>
      </w:r>
      <w:r w:rsidRPr="003F54C1">
        <w:rPr>
          <w:rFonts w:ascii="Arial" w:eastAsia="Times New Roman" w:hAnsi="Arial" w:cs="Arial"/>
          <w:sz w:val="24"/>
          <w:szCs w:val="24"/>
          <w:lang w:eastAsia="sk-SK"/>
        </w:rPr>
        <w:t xml:space="preserve">805/5 v katastrálnom území Tomášov Obci Tomášov z dôvodu hodného osobitného zreteľa </w:t>
      </w:r>
    </w:p>
    <w:p w:rsidR="00F92999" w:rsidRPr="00F92999" w:rsidRDefault="00F92999" w:rsidP="00F92999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F92999" w:rsidRDefault="00F92999" w:rsidP="00F92999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3F54C1">
        <w:rPr>
          <w:rFonts w:ascii="Arial" w:eastAsia="Times New Roman" w:hAnsi="Arial" w:cs="Arial"/>
          <w:sz w:val="24"/>
          <w:szCs w:val="24"/>
          <w:lang w:eastAsia="sk-SK"/>
        </w:rPr>
        <w:t>Návrh na zmenu rozpočtu BSK na rok 2017</w:t>
      </w:r>
    </w:p>
    <w:p w:rsidR="00F92999" w:rsidRPr="00F92999" w:rsidRDefault="00F92999" w:rsidP="00F92999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F92999" w:rsidRDefault="00F92999" w:rsidP="00F92999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Návrh na predloženie Žiadosti o nenávratný finančný príspevok pre projekt „</w:t>
      </w:r>
      <w:r w:rsidRPr="00FA5739">
        <w:rPr>
          <w:rFonts w:ascii="Arial" w:eastAsia="Times New Roman" w:hAnsi="Arial" w:cs="Arial"/>
          <w:sz w:val="24"/>
          <w:szCs w:val="24"/>
          <w:lang w:eastAsia="sk-SK"/>
        </w:rPr>
        <w:t>Rekonštrukcia a investičná podpora Centra odborného vzdelávania a prípravy v pekárstve a cukrárstve a v mäsiarstve a lahôdkarstve Farského 9, Bratislava</w:t>
      </w:r>
      <w:r>
        <w:rPr>
          <w:rFonts w:ascii="Arial" w:eastAsia="Times New Roman" w:hAnsi="Arial" w:cs="Arial"/>
          <w:sz w:val="24"/>
          <w:szCs w:val="24"/>
          <w:lang w:eastAsia="sk-SK"/>
        </w:rPr>
        <w:t>“ v rámci Integrovaného regionálneho operačného programu 2014 - 2020</w:t>
      </w:r>
    </w:p>
    <w:p w:rsidR="00F92999" w:rsidRPr="00B274CD" w:rsidRDefault="00F92999" w:rsidP="00F92999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F92999" w:rsidRDefault="00F92999" w:rsidP="00F92999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lastRenderedPageBreak/>
        <w:t>Návrh na predloženie Žiadosti o nenávratný finančný príspevok pre projekt „</w:t>
      </w:r>
      <w:r w:rsidRPr="00FA5739">
        <w:rPr>
          <w:rFonts w:ascii="Arial" w:eastAsia="Times New Roman" w:hAnsi="Arial" w:cs="Arial"/>
          <w:sz w:val="24"/>
          <w:szCs w:val="24"/>
          <w:lang w:eastAsia="sk-SK"/>
        </w:rPr>
        <w:t>Rekonštrukcia a investičná podpora Centra odborného vzdelávania a prípravy pre oblasť elektrotechniky a informačných technológií, Hlinická 1, Bratislava</w:t>
      </w:r>
      <w:r>
        <w:rPr>
          <w:rFonts w:ascii="Arial" w:eastAsia="Times New Roman" w:hAnsi="Arial" w:cs="Arial"/>
          <w:sz w:val="24"/>
          <w:szCs w:val="24"/>
          <w:lang w:eastAsia="sk-SK"/>
        </w:rPr>
        <w:t>“ v rámci Integrovaného regionálneho operačného programu 2014 - 2020</w:t>
      </w:r>
    </w:p>
    <w:p w:rsidR="00F92999" w:rsidRPr="00B162A1" w:rsidRDefault="00F92999" w:rsidP="00F92999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F92999" w:rsidRDefault="00F92999" w:rsidP="00F92999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Návrh na predloženie Žiadosti o nenávratný finančný príspevok pre projekt „</w:t>
      </w:r>
      <w:r w:rsidRPr="00FA5739">
        <w:rPr>
          <w:rFonts w:ascii="Arial" w:eastAsia="Times New Roman" w:hAnsi="Arial" w:cs="Arial"/>
          <w:sz w:val="24"/>
          <w:szCs w:val="24"/>
          <w:lang w:eastAsia="sk-SK"/>
        </w:rPr>
        <w:t xml:space="preserve">Rekonštrukcia a investičná podpora Centra odborného vzdelávania a prípravy </w:t>
      </w:r>
      <w:proofErr w:type="spellStart"/>
      <w:r w:rsidRPr="00FA5739">
        <w:rPr>
          <w:rFonts w:ascii="Arial" w:eastAsia="Times New Roman" w:hAnsi="Arial" w:cs="Arial"/>
          <w:sz w:val="24"/>
          <w:szCs w:val="24"/>
          <w:lang w:eastAsia="sk-SK"/>
        </w:rPr>
        <w:t>agropodnikaní</w:t>
      </w:r>
      <w:proofErr w:type="spellEnd"/>
      <w:r w:rsidRPr="00FA5739">
        <w:rPr>
          <w:rFonts w:ascii="Arial" w:eastAsia="Times New Roman" w:hAnsi="Arial" w:cs="Arial"/>
          <w:sz w:val="24"/>
          <w:szCs w:val="24"/>
          <w:lang w:eastAsia="sk-SK"/>
        </w:rPr>
        <w:t xml:space="preserve"> – farmárstve, v chove koní a jazdectve, v kynológií a v rybárstve, SNP 30, Ivanka pri Dunaji</w:t>
      </w:r>
      <w:r>
        <w:rPr>
          <w:rFonts w:ascii="Arial" w:eastAsia="Times New Roman" w:hAnsi="Arial" w:cs="Arial"/>
          <w:sz w:val="24"/>
          <w:szCs w:val="24"/>
          <w:lang w:eastAsia="sk-SK"/>
        </w:rPr>
        <w:t>“ v rámci Integrovaného regionálneho operačného programu 2014 - 2020</w:t>
      </w:r>
    </w:p>
    <w:p w:rsidR="00F92999" w:rsidRPr="00544139" w:rsidRDefault="00F92999" w:rsidP="00F92999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F92999" w:rsidRPr="00F92999" w:rsidRDefault="00F92999" w:rsidP="00F92999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Návrh na predloženie Žiadosti o nenávratný finančný príspevok pre projekt „</w:t>
      </w:r>
      <w:r w:rsidRPr="00FA5739">
        <w:rPr>
          <w:rFonts w:ascii="Arial" w:eastAsia="Times New Roman" w:hAnsi="Arial" w:cs="Arial"/>
          <w:sz w:val="24"/>
          <w:szCs w:val="24"/>
          <w:lang w:eastAsia="sk-SK"/>
        </w:rPr>
        <w:t xml:space="preserve">Vytvorenie a rekonštrukcia strednej odbornej školy </w:t>
      </w:r>
      <w:proofErr w:type="spellStart"/>
      <w:r w:rsidRPr="00FA5739">
        <w:rPr>
          <w:rFonts w:ascii="Arial" w:eastAsia="Times New Roman" w:hAnsi="Arial" w:cs="Arial"/>
          <w:sz w:val="24"/>
          <w:szCs w:val="24"/>
          <w:lang w:eastAsia="sk-SK"/>
        </w:rPr>
        <w:t>Ivanská</w:t>
      </w:r>
      <w:proofErr w:type="spellEnd"/>
      <w:r w:rsidRPr="00FA5739">
        <w:rPr>
          <w:rFonts w:ascii="Arial" w:eastAsia="Times New Roman" w:hAnsi="Arial" w:cs="Arial"/>
          <w:sz w:val="24"/>
          <w:szCs w:val="24"/>
          <w:lang w:eastAsia="sk-SK"/>
        </w:rPr>
        <w:t xml:space="preserve"> cesta 21 na Centrum odborného vzdelávania a prípravy v</w:t>
      </w:r>
      <w:r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FA5739">
        <w:rPr>
          <w:rFonts w:ascii="Arial" w:eastAsia="Times New Roman" w:hAnsi="Arial" w:cs="Arial"/>
          <w:sz w:val="24"/>
          <w:szCs w:val="24"/>
          <w:lang w:eastAsia="sk-SK"/>
        </w:rPr>
        <w:t>stavebníctve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“ v rámci Integrovaného regionálneho operačného programu 2014 </w:t>
      </w:r>
      <w:r>
        <w:rPr>
          <w:rFonts w:ascii="Arial" w:eastAsia="Times New Roman" w:hAnsi="Arial" w:cs="Arial"/>
          <w:sz w:val="24"/>
          <w:szCs w:val="24"/>
          <w:lang w:eastAsia="sk-SK"/>
        </w:rPr>
        <w:t>–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2020</w:t>
      </w:r>
    </w:p>
    <w:p w:rsidR="00F92999" w:rsidRPr="00F92999" w:rsidRDefault="00F92999" w:rsidP="00F92999">
      <w:pPr>
        <w:pStyle w:val="Odsekzoznamu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:rsidR="00F92999" w:rsidRPr="00F92999" w:rsidRDefault="00F92999" w:rsidP="00F92999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  <w:r w:rsidRPr="00FA5739">
        <w:rPr>
          <w:rFonts w:ascii="Arial" w:eastAsia="Times New Roman" w:hAnsi="Arial" w:cs="Arial"/>
          <w:sz w:val="24"/>
          <w:szCs w:val="24"/>
          <w:lang w:eastAsia="sk-SK"/>
        </w:rPr>
        <w:t xml:space="preserve">Návrh na zmenu Uznesenia č. 85 / 2016, Uznesenia č.  86 / 2016, Uznesenia č.  87 / 2016, Uznesenia č.  88 / 2016 z rokovania Zastupiteľstva BSK dňa 09.09.2016 </w:t>
      </w:r>
      <w:r>
        <w:rPr>
          <w:rFonts w:ascii="Arial" w:eastAsia="Times New Roman" w:hAnsi="Arial" w:cs="Arial"/>
          <w:sz w:val="24"/>
          <w:szCs w:val="24"/>
          <w:lang w:eastAsia="sk-SK"/>
        </w:rPr>
        <w:t>o vstupe do projektov</w:t>
      </w:r>
      <w:r w:rsidRPr="00FA5739">
        <w:rPr>
          <w:rFonts w:ascii="Arial" w:eastAsia="Times New Roman" w:hAnsi="Arial" w:cs="Arial"/>
          <w:sz w:val="24"/>
          <w:szCs w:val="24"/>
          <w:lang w:eastAsia="sk-SK"/>
        </w:rPr>
        <w:t xml:space="preserve"> Centier odborného vzdelávania a</w:t>
      </w:r>
      <w:r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FA5739">
        <w:rPr>
          <w:rFonts w:ascii="Arial" w:eastAsia="Times New Roman" w:hAnsi="Arial" w:cs="Arial"/>
          <w:sz w:val="24"/>
          <w:szCs w:val="24"/>
          <w:lang w:eastAsia="sk-SK"/>
        </w:rPr>
        <w:t>prípravy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v rámci Integrovaného regionálneho operačného programu 2014 </w:t>
      </w:r>
      <w:r>
        <w:rPr>
          <w:rFonts w:ascii="Arial" w:eastAsia="Times New Roman" w:hAnsi="Arial" w:cs="Arial"/>
          <w:sz w:val="24"/>
          <w:szCs w:val="24"/>
          <w:lang w:eastAsia="sk-SK"/>
        </w:rPr>
        <w:t>–</w:t>
      </w:r>
      <w:r>
        <w:rPr>
          <w:rFonts w:ascii="Arial" w:eastAsia="Times New Roman" w:hAnsi="Arial" w:cs="Arial"/>
          <w:sz w:val="24"/>
          <w:szCs w:val="24"/>
          <w:lang w:eastAsia="sk-SK"/>
        </w:rPr>
        <w:t xml:space="preserve"> 2020</w:t>
      </w:r>
    </w:p>
    <w:p w:rsidR="00F92999" w:rsidRPr="00F92999" w:rsidRDefault="00F92999" w:rsidP="00F92999">
      <w:pPr>
        <w:pStyle w:val="Odsekzoznamu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:rsidR="00F92999" w:rsidRDefault="00F92999" w:rsidP="00F92999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B6DE4">
        <w:rPr>
          <w:rFonts w:ascii="Arial" w:eastAsia="Times New Roman" w:hAnsi="Arial" w:cs="Arial"/>
          <w:sz w:val="24"/>
          <w:szCs w:val="24"/>
          <w:lang w:eastAsia="sk-SK"/>
        </w:rPr>
        <w:t>Návrh na schválenie Dohody o spolupráci medzi Hlavným prijímateľom a partnermi projektu pre projekt „Kultúrno – kreatívne oživenie tradícií“ (</w:t>
      </w:r>
      <w:proofErr w:type="spellStart"/>
      <w:r w:rsidRPr="008B6DE4">
        <w:rPr>
          <w:rFonts w:ascii="Arial" w:eastAsia="Times New Roman" w:hAnsi="Arial" w:cs="Arial"/>
          <w:sz w:val="24"/>
          <w:szCs w:val="24"/>
          <w:lang w:eastAsia="sk-SK"/>
        </w:rPr>
        <w:t>Heritage</w:t>
      </w:r>
      <w:proofErr w:type="spellEnd"/>
      <w:r w:rsidRPr="008B6DE4">
        <w:rPr>
          <w:rFonts w:ascii="Arial" w:eastAsia="Times New Roman" w:hAnsi="Arial" w:cs="Arial"/>
          <w:sz w:val="24"/>
          <w:szCs w:val="24"/>
          <w:lang w:eastAsia="sk-SK"/>
        </w:rPr>
        <w:t xml:space="preserve"> SK-AT) v rámci programu spolupráce </w:t>
      </w:r>
      <w:proofErr w:type="spellStart"/>
      <w:r w:rsidRPr="008B6DE4">
        <w:rPr>
          <w:rFonts w:ascii="Arial" w:eastAsia="Times New Roman" w:hAnsi="Arial" w:cs="Arial"/>
          <w:sz w:val="24"/>
          <w:szCs w:val="24"/>
          <w:lang w:eastAsia="sk-SK"/>
        </w:rPr>
        <w:t>Interreg</w:t>
      </w:r>
      <w:proofErr w:type="spellEnd"/>
      <w:r w:rsidRPr="008B6DE4">
        <w:rPr>
          <w:rFonts w:ascii="Arial" w:eastAsia="Times New Roman" w:hAnsi="Arial" w:cs="Arial"/>
          <w:sz w:val="24"/>
          <w:szCs w:val="24"/>
          <w:lang w:eastAsia="sk-SK"/>
        </w:rPr>
        <w:t xml:space="preserve"> V-A Slovenská republika – Rakúsko</w:t>
      </w:r>
    </w:p>
    <w:p w:rsidR="00F92999" w:rsidRPr="00F92999" w:rsidRDefault="00F92999" w:rsidP="00F92999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F92999" w:rsidRDefault="00F92999" w:rsidP="00F92999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</w:t>
      </w:r>
      <w:r w:rsidRPr="003F54C1">
        <w:rPr>
          <w:rFonts w:ascii="Arial" w:eastAsia="Times New Roman" w:hAnsi="Arial" w:cs="Arial"/>
          <w:sz w:val="24"/>
          <w:szCs w:val="24"/>
          <w:lang w:eastAsia="sk-SK"/>
        </w:rPr>
        <w:t>ávrh na schválenie kúpy pozemku  v k. ú. Dedinka pri Dunaji</w:t>
      </w:r>
      <w:r>
        <w:rPr>
          <w:rFonts w:ascii="Arial" w:eastAsia="Times New Roman" w:hAnsi="Arial" w:cs="Arial"/>
          <w:sz w:val="24"/>
          <w:szCs w:val="24"/>
          <w:lang w:eastAsia="sk-SK"/>
        </w:rPr>
        <w:t>,</w:t>
      </w:r>
      <w:r w:rsidRPr="003F54C1">
        <w:rPr>
          <w:rFonts w:ascii="Arial" w:eastAsia="Times New Roman" w:hAnsi="Arial" w:cs="Arial"/>
          <w:sz w:val="24"/>
          <w:szCs w:val="24"/>
          <w:lang w:eastAsia="sk-SK"/>
        </w:rPr>
        <w:t xml:space="preserve">  v prospech Bratislavského samosprávneho kraja</w:t>
      </w:r>
    </w:p>
    <w:p w:rsidR="00F92999" w:rsidRPr="00544139" w:rsidRDefault="00F92999" w:rsidP="00F92999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B162A1" w:rsidRPr="00F92999" w:rsidRDefault="003F54C1" w:rsidP="00E57A0E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F92999">
        <w:rPr>
          <w:rFonts w:ascii="Arial" w:eastAsia="Times New Roman" w:hAnsi="Arial" w:cs="Arial"/>
          <w:sz w:val="24"/>
          <w:szCs w:val="24"/>
          <w:lang w:eastAsia="sk-SK"/>
        </w:rPr>
        <w:t xml:space="preserve">Návrh na vyhodnotenie obchodnej verejnej súťaže na predaj nehnuteľného majetku – parcely č. 5364/15, zapísanej na LV č. 1656, pre </w:t>
      </w:r>
      <w:proofErr w:type="spellStart"/>
      <w:r w:rsidRPr="00F92999">
        <w:rPr>
          <w:rFonts w:ascii="Arial" w:eastAsia="Times New Roman" w:hAnsi="Arial" w:cs="Arial"/>
          <w:sz w:val="24"/>
          <w:szCs w:val="24"/>
          <w:lang w:eastAsia="sk-SK"/>
        </w:rPr>
        <w:t>k.ú</w:t>
      </w:r>
      <w:proofErr w:type="spellEnd"/>
      <w:r w:rsidRPr="00F92999">
        <w:rPr>
          <w:rFonts w:ascii="Arial" w:eastAsia="Times New Roman" w:hAnsi="Arial" w:cs="Arial"/>
          <w:sz w:val="24"/>
          <w:szCs w:val="24"/>
          <w:lang w:eastAsia="sk-SK"/>
        </w:rPr>
        <w:t>. Senec</w:t>
      </w:r>
    </w:p>
    <w:p w:rsidR="00544139" w:rsidRPr="00544139" w:rsidRDefault="00544139" w:rsidP="00544139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B162A1" w:rsidRPr="00544139" w:rsidRDefault="008B6DE4" w:rsidP="008B6DE4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B6DE4">
        <w:rPr>
          <w:rFonts w:ascii="Arial" w:eastAsia="Times New Roman" w:hAnsi="Arial" w:cs="Arial"/>
          <w:sz w:val="24"/>
          <w:szCs w:val="24"/>
          <w:lang w:eastAsia="sk-SK"/>
        </w:rPr>
        <w:t>Odpočet aktivít Kancelárie BSK v Bruseli za rok 2016 a rámcový plán aktivít na rok 2017</w:t>
      </w:r>
    </w:p>
    <w:p w:rsidR="00B162A1" w:rsidRDefault="00B162A1" w:rsidP="00B162A1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B162A1" w:rsidRPr="005807DA" w:rsidRDefault="008B6DE4" w:rsidP="008B6DE4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B6DE4">
        <w:rPr>
          <w:rFonts w:ascii="Arial" w:eastAsia="Times New Roman" w:hAnsi="Arial" w:cs="Arial"/>
          <w:sz w:val="24"/>
          <w:szCs w:val="24"/>
          <w:lang w:eastAsia="sk-SK"/>
        </w:rPr>
        <w:t>Odpočet možností získania externých zdrojov financií pre priority BSK 2016/2017</w:t>
      </w:r>
      <w:r w:rsidR="001B0477" w:rsidRPr="001B0477">
        <w:rPr>
          <w:rFonts w:ascii="Arial" w:eastAsia="Times New Roman" w:hAnsi="Arial" w:cs="Arial"/>
          <w:sz w:val="24"/>
          <w:szCs w:val="24"/>
          <w:lang w:eastAsia="sk-SK"/>
        </w:rPr>
        <w:t xml:space="preserve">                                                                                                                       </w:t>
      </w:r>
    </w:p>
    <w:p w:rsidR="00544139" w:rsidRPr="00544139" w:rsidRDefault="00544139" w:rsidP="00544139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  <w:bookmarkStart w:id="0" w:name="_GoBack"/>
      <w:bookmarkEnd w:id="0"/>
    </w:p>
    <w:p w:rsidR="00F71A1E" w:rsidRPr="00FA5739" w:rsidRDefault="008D7012" w:rsidP="00FA5739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Návrh na schválenie dokumentu</w:t>
      </w:r>
      <w:r w:rsidR="00FA5739" w:rsidRPr="00FA5739">
        <w:rPr>
          <w:rFonts w:ascii="Arial" w:eastAsia="Times New Roman" w:hAnsi="Arial" w:cs="Arial"/>
          <w:sz w:val="24"/>
          <w:szCs w:val="24"/>
          <w:lang w:eastAsia="sk-SK"/>
        </w:rPr>
        <w:t xml:space="preserve"> „Katalóg adaptačných opatrení miest a obcí Bratislavského samosprávneho kraja na nepriaznivé dôsledky zmeny klímy“</w:t>
      </w:r>
    </w:p>
    <w:p w:rsidR="00FA5739" w:rsidRPr="00FA5739" w:rsidRDefault="00FA5739" w:rsidP="00FA5739">
      <w:pPr>
        <w:pStyle w:val="Odsekzoznamu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:rsidR="00FA5739" w:rsidRDefault="00FA5739" w:rsidP="00FA5739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FA5739">
        <w:rPr>
          <w:rFonts w:ascii="Arial" w:eastAsia="Times New Roman" w:hAnsi="Arial" w:cs="Arial"/>
          <w:sz w:val="24"/>
          <w:szCs w:val="24"/>
          <w:lang w:eastAsia="sk-SK"/>
        </w:rPr>
        <w:t xml:space="preserve">Návrh východísk a štruktúry </w:t>
      </w:r>
      <w:r w:rsidR="001E7227">
        <w:rPr>
          <w:rFonts w:ascii="Arial" w:eastAsia="Times New Roman" w:hAnsi="Arial" w:cs="Arial"/>
          <w:sz w:val="24"/>
          <w:szCs w:val="24"/>
          <w:lang w:eastAsia="sk-SK"/>
        </w:rPr>
        <w:t>pre vypracovanie Návrhu p</w:t>
      </w:r>
      <w:r w:rsidRPr="00FA5739">
        <w:rPr>
          <w:rFonts w:ascii="Arial" w:eastAsia="Times New Roman" w:hAnsi="Arial" w:cs="Arial"/>
          <w:sz w:val="24"/>
          <w:szCs w:val="24"/>
          <w:lang w:eastAsia="sk-SK"/>
        </w:rPr>
        <w:t>ozičného dokumentu BSK k vyhláseniu Národného parku Podunajsko</w:t>
      </w:r>
    </w:p>
    <w:p w:rsidR="00FA5739" w:rsidRPr="00FA5739" w:rsidRDefault="00FA5739" w:rsidP="00FA5739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FA5739" w:rsidRDefault="001E7227" w:rsidP="00FA5739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Návrh </w:t>
      </w:r>
      <w:r w:rsidR="00FA5739" w:rsidRPr="00FA5739">
        <w:rPr>
          <w:rFonts w:ascii="Arial" w:eastAsia="Times New Roman" w:hAnsi="Arial" w:cs="Arial"/>
          <w:sz w:val="24"/>
          <w:szCs w:val="24"/>
          <w:lang w:eastAsia="sk-SK"/>
        </w:rPr>
        <w:t>Metodické východiská aktualizácie Stratégie rozvoja kultúry v Bratislavskom samosprávnom kraji na roky 2018-2020</w:t>
      </w:r>
    </w:p>
    <w:p w:rsidR="00FA5739" w:rsidRPr="00FA5739" w:rsidRDefault="00FA5739" w:rsidP="00FA5739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FA5739" w:rsidRDefault="00FA5739" w:rsidP="00FA5739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FA5739">
        <w:rPr>
          <w:rFonts w:ascii="Arial" w:eastAsia="Times New Roman" w:hAnsi="Arial" w:cs="Arial"/>
          <w:sz w:val="24"/>
          <w:szCs w:val="24"/>
          <w:lang w:eastAsia="sk-SK"/>
        </w:rPr>
        <w:lastRenderedPageBreak/>
        <w:t>Koncepcia územného rozvoja cyklotrás Bratislavského samosprávneho kraja vo vzťahu k Integrovanému dopravnému systému a významným bodom cestovného ruchu – aktualizácia 2017</w:t>
      </w:r>
    </w:p>
    <w:p w:rsidR="00FA5739" w:rsidRPr="00FA5739" w:rsidRDefault="00FA5739" w:rsidP="00FA5739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FA5739" w:rsidRPr="00FA5739" w:rsidRDefault="00FA5739" w:rsidP="00FA5739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FA5739">
        <w:rPr>
          <w:rFonts w:ascii="Arial" w:eastAsia="Times New Roman" w:hAnsi="Arial" w:cs="Arial"/>
          <w:sz w:val="24"/>
          <w:szCs w:val="24"/>
          <w:lang w:eastAsia="sk-SK"/>
        </w:rPr>
        <w:t>Správa o výsledkoch kontrolnej činnosti útvaru hlavného kontrolóra Bratislavského samosprávneho kraja za  2. polrok 2016</w:t>
      </w:r>
    </w:p>
    <w:p w:rsidR="00FA5739" w:rsidRPr="00FA5739" w:rsidRDefault="00FA5739" w:rsidP="00FA5739">
      <w:pPr>
        <w:pStyle w:val="Odsekzoznamu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:rsidR="0050754D" w:rsidRPr="005807DA" w:rsidRDefault="008A49A5" w:rsidP="00902037">
      <w:pPr>
        <w:pStyle w:val="Odsekzoznamu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5807DA">
        <w:rPr>
          <w:rFonts w:ascii="Arial" w:eastAsia="Times New Roman" w:hAnsi="Arial" w:cs="Arial"/>
          <w:sz w:val="24"/>
          <w:szCs w:val="24"/>
          <w:lang w:eastAsia="sk-SK"/>
        </w:rPr>
        <w:t>Rôzne – Všeobecná rozprava a</w:t>
      </w:r>
      <w:r w:rsidR="0088752F" w:rsidRPr="005807DA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5807DA">
        <w:rPr>
          <w:rFonts w:ascii="Arial" w:eastAsia="Times New Roman" w:hAnsi="Arial" w:cs="Arial"/>
          <w:sz w:val="24"/>
          <w:szCs w:val="24"/>
          <w:lang w:eastAsia="sk-SK"/>
        </w:rPr>
        <w:t>interpelácie</w:t>
      </w:r>
    </w:p>
    <w:p w:rsidR="0088752F" w:rsidRDefault="0088752F" w:rsidP="0088752F">
      <w:pPr>
        <w:pStyle w:val="Odsekzoznamu"/>
        <w:spacing w:after="0"/>
        <w:rPr>
          <w:rFonts w:ascii="Arial" w:eastAsia="Times New Roman" w:hAnsi="Arial" w:cs="Arial"/>
          <w:sz w:val="24"/>
          <w:szCs w:val="24"/>
          <w:lang w:eastAsia="sk-SK"/>
        </w:rPr>
      </w:pPr>
    </w:p>
    <w:p w:rsidR="008A49A5" w:rsidRPr="0088752F" w:rsidRDefault="008A49A5" w:rsidP="0088752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8752F">
        <w:rPr>
          <w:rFonts w:ascii="Arial" w:eastAsia="Times New Roman" w:hAnsi="Arial" w:cs="Arial"/>
          <w:sz w:val="24"/>
          <w:szCs w:val="24"/>
          <w:lang w:eastAsia="sk-SK"/>
        </w:rPr>
        <w:t>Záver</w:t>
      </w:r>
    </w:p>
    <w:p w:rsidR="008A49A5" w:rsidRPr="008A49A5" w:rsidRDefault="008A49A5" w:rsidP="007A3FAB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:rsidR="00734112" w:rsidRDefault="00734112" w:rsidP="006F2E96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734112" w:rsidRDefault="00734112" w:rsidP="006F2E96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8A49A5" w:rsidRPr="008A49A5" w:rsidRDefault="008A49A5" w:rsidP="006F2E96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A49A5">
        <w:rPr>
          <w:rFonts w:ascii="Arial" w:eastAsia="Times New Roman" w:hAnsi="Arial" w:cs="Arial"/>
          <w:sz w:val="24"/>
          <w:szCs w:val="24"/>
          <w:lang w:eastAsia="sk-SK"/>
        </w:rPr>
        <w:t xml:space="preserve">S pozdravom </w:t>
      </w:r>
    </w:p>
    <w:p w:rsidR="008A49A5" w:rsidRPr="008A49A5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4112" w:rsidRDefault="00734112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FA5739" w:rsidRDefault="00FA5739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FA5739" w:rsidRDefault="00FA5739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FA5739" w:rsidRDefault="00FA5739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62AD" w:rsidRDefault="007362AD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62AD" w:rsidRDefault="007362AD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62AD" w:rsidRDefault="007362AD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62AD" w:rsidRDefault="007362AD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62AD" w:rsidRDefault="007362AD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62AD" w:rsidRDefault="007362AD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62AD" w:rsidRDefault="007362AD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62AD" w:rsidRDefault="007362AD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62AD" w:rsidRDefault="007362AD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62AD" w:rsidRDefault="007362AD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7362AD" w:rsidRDefault="007362AD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8A49A5" w:rsidRPr="0052289B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sz w:val="20"/>
          <w:u w:val="single"/>
          <w:lang w:eastAsia="sk-SK"/>
        </w:rPr>
      </w:pPr>
      <w:r w:rsidRPr="0052289B">
        <w:rPr>
          <w:rFonts w:ascii="Arial" w:eastAsia="Times New Roman" w:hAnsi="Arial" w:cs="Arial"/>
          <w:sz w:val="20"/>
          <w:u w:val="single"/>
          <w:lang w:eastAsia="sk-SK"/>
        </w:rPr>
        <w:t>Poznámka:</w:t>
      </w:r>
    </w:p>
    <w:p w:rsidR="008A49A5" w:rsidRPr="0052289B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sk-SK"/>
        </w:rPr>
      </w:pPr>
      <w:r w:rsidRPr="0052289B">
        <w:rPr>
          <w:rFonts w:ascii="Arial" w:eastAsia="Times New Roman" w:hAnsi="Arial" w:cs="Arial"/>
          <w:sz w:val="20"/>
          <w:lang w:eastAsia="sk-SK"/>
        </w:rPr>
        <w:t>V čase zasadnutia Zastupiteľstva Bratislavského samosprávneho kraja je pre poslancov Z BSK zabezpečené parkovanie na parkovisku BSK.</w:t>
      </w:r>
    </w:p>
    <w:p w:rsidR="000F0563" w:rsidRDefault="008A49A5" w:rsidP="00695376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sk-SK"/>
        </w:rPr>
      </w:pPr>
      <w:r w:rsidRPr="0052289B">
        <w:rPr>
          <w:rFonts w:ascii="Arial" w:eastAsia="Times New Roman" w:hAnsi="Arial" w:cs="Arial"/>
          <w:sz w:val="20"/>
          <w:lang w:eastAsia="sk-SK"/>
        </w:rPr>
        <w:t>Pri vstupe na parkovisko sa preukážte strážnej službe poslaneckým preukazom alebo pozvánkou.</w:t>
      </w:r>
    </w:p>
    <w:p w:rsidR="007362AD" w:rsidRDefault="007362AD" w:rsidP="00695376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sk-SK"/>
        </w:rPr>
      </w:pPr>
    </w:p>
    <w:p w:rsidR="007362AD" w:rsidRDefault="007362AD" w:rsidP="00695376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sk-SK"/>
        </w:rPr>
      </w:pPr>
    </w:p>
    <w:p w:rsidR="007362AD" w:rsidRDefault="007362AD" w:rsidP="00695376">
      <w:pPr>
        <w:spacing w:after="0" w:line="240" w:lineRule="auto"/>
        <w:jc w:val="both"/>
        <w:rPr>
          <w:rFonts w:ascii="Arial" w:eastAsia="Times New Roman" w:hAnsi="Arial" w:cs="Arial"/>
          <w:sz w:val="20"/>
          <w:u w:val="single"/>
          <w:lang w:eastAsia="sk-SK"/>
        </w:rPr>
      </w:pPr>
      <w:r>
        <w:rPr>
          <w:rFonts w:ascii="Arial" w:eastAsia="Times New Roman" w:hAnsi="Arial" w:cs="Arial"/>
          <w:sz w:val="20"/>
          <w:u w:val="single"/>
          <w:lang w:eastAsia="sk-SK"/>
        </w:rPr>
        <w:t>Odporúčam podpísať:</w:t>
      </w:r>
    </w:p>
    <w:p w:rsidR="007362AD" w:rsidRDefault="007362AD" w:rsidP="00695376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sk-SK"/>
        </w:rPr>
      </w:pPr>
      <w:r>
        <w:rPr>
          <w:rFonts w:ascii="Arial" w:eastAsia="Times New Roman" w:hAnsi="Arial" w:cs="Arial"/>
          <w:sz w:val="20"/>
          <w:lang w:eastAsia="sk-SK"/>
        </w:rPr>
        <w:t xml:space="preserve">Mgr. Diana Kovačovská, referent </w:t>
      </w:r>
      <w:proofErr w:type="spellStart"/>
      <w:r>
        <w:rPr>
          <w:rFonts w:ascii="Arial" w:eastAsia="Times New Roman" w:hAnsi="Arial" w:cs="Arial"/>
          <w:sz w:val="20"/>
          <w:lang w:eastAsia="sk-SK"/>
        </w:rPr>
        <w:t>Org</w:t>
      </w:r>
      <w:proofErr w:type="spellEnd"/>
      <w:r>
        <w:rPr>
          <w:rFonts w:ascii="Arial" w:eastAsia="Times New Roman" w:hAnsi="Arial" w:cs="Arial"/>
          <w:sz w:val="20"/>
          <w:lang w:eastAsia="sk-SK"/>
        </w:rPr>
        <w:t>. oddelenia KP</w:t>
      </w:r>
    </w:p>
    <w:p w:rsidR="007362AD" w:rsidRDefault="007362AD" w:rsidP="00695376">
      <w:pPr>
        <w:spacing w:after="0" w:line="240" w:lineRule="auto"/>
        <w:jc w:val="both"/>
        <w:rPr>
          <w:rFonts w:ascii="Arial" w:eastAsia="Times New Roman" w:hAnsi="Arial" w:cs="Arial"/>
          <w:sz w:val="20"/>
          <w:lang w:eastAsia="sk-SK"/>
        </w:rPr>
      </w:pPr>
      <w:r>
        <w:rPr>
          <w:rFonts w:ascii="Arial" w:eastAsia="Times New Roman" w:hAnsi="Arial" w:cs="Arial"/>
          <w:sz w:val="20"/>
          <w:lang w:eastAsia="sk-SK"/>
        </w:rPr>
        <w:t xml:space="preserve">Mgr. Jana Vaculová, vedúca </w:t>
      </w:r>
      <w:proofErr w:type="spellStart"/>
      <w:r>
        <w:rPr>
          <w:rFonts w:ascii="Arial" w:eastAsia="Times New Roman" w:hAnsi="Arial" w:cs="Arial"/>
          <w:sz w:val="20"/>
          <w:lang w:eastAsia="sk-SK"/>
        </w:rPr>
        <w:t>Org</w:t>
      </w:r>
      <w:proofErr w:type="spellEnd"/>
      <w:r>
        <w:rPr>
          <w:rFonts w:ascii="Arial" w:eastAsia="Times New Roman" w:hAnsi="Arial" w:cs="Arial"/>
          <w:sz w:val="20"/>
          <w:lang w:eastAsia="sk-SK"/>
        </w:rPr>
        <w:t>. oddelenia KP</w:t>
      </w:r>
    </w:p>
    <w:p w:rsidR="007362AD" w:rsidRPr="007362AD" w:rsidRDefault="007362AD" w:rsidP="00695376">
      <w:pPr>
        <w:spacing w:after="0" w:line="240" w:lineRule="auto"/>
        <w:jc w:val="both"/>
        <w:rPr>
          <w:sz w:val="20"/>
        </w:rPr>
      </w:pPr>
      <w:r>
        <w:rPr>
          <w:rFonts w:ascii="Arial" w:eastAsia="Times New Roman" w:hAnsi="Arial" w:cs="Arial"/>
          <w:sz w:val="20"/>
          <w:lang w:eastAsia="sk-SK"/>
        </w:rPr>
        <w:t>MUDr. Valerián Potičný, MPH, riaditeľ Úradu BSK</w:t>
      </w:r>
    </w:p>
    <w:sectPr w:rsidR="007362AD" w:rsidRPr="007362AD" w:rsidSect="007A3FAB">
      <w:footerReference w:type="even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EAD" w:rsidRDefault="00202EAD">
      <w:pPr>
        <w:spacing w:after="0" w:line="240" w:lineRule="auto"/>
      </w:pPr>
      <w:r>
        <w:separator/>
      </w:r>
    </w:p>
  </w:endnote>
  <w:endnote w:type="continuationSeparator" w:id="0">
    <w:p w:rsidR="00202EAD" w:rsidRDefault="00202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A65" w:rsidRDefault="00367A65" w:rsidP="007A3FA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367A65" w:rsidRDefault="00367A65" w:rsidP="007A3FAB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A65" w:rsidRDefault="00367A65" w:rsidP="007A3FA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F92999">
      <w:rPr>
        <w:rStyle w:val="slostrany"/>
        <w:noProof/>
      </w:rPr>
      <w:t>3</w:t>
    </w:r>
    <w:r>
      <w:rPr>
        <w:rStyle w:val="slostrany"/>
      </w:rPr>
      <w:fldChar w:fldCharType="end"/>
    </w:r>
  </w:p>
  <w:tbl>
    <w:tblPr>
      <w:tblW w:w="5000" w:type="pct"/>
      <w:tblBorders>
        <w:insideV w:val="single" w:sz="18" w:space="0" w:color="4F81BD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360"/>
      <w:gridCol w:w="7710"/>
    </w:tblGrid>
    <w:tr w:rsidR="00367A65" w:rsidTr="007A3FAB">
      <w:tc>
        <w:tcPr>
          <w:tcW w:w="750" w:type="pct"/>
          <w:tcBorders>
            <w:top w:val="nil"/>
            <w:left w:val="nil"/>
            <w:bottom w:val="nil"/>
          </w:tcBorders>
          <w:hideMark/>
        </w:tcPr>
        <w:p w:rsidR="00367A65" w:rsidRDefault="00367A65">
          <w:pPr>
            <w:pStyle w:val="Pta"/>
            <w:jc w:val="right"/>
            <w:rPr>
              <w:color w:val="4F81BD"/>
            </w:rPr>
          </w:pPr>
        </w:p>
      </w:tc>
      <w:tc>
        <w:tcPr>
          <w:tcW w:w="4250" w:type="pct"/>
          <w:tcBorders>
            <w:top w:val="nil"/>
            <w:bottom w:val="nil"/>
            <w:right w:val="nil"/>
          </w:tcBorders>
          <w:hideMark/>
        </w:tcPr>
        <w:p w:rsidR="00367A65" w:rsidRDefault="00367A65">
          <w:pPr>
            <w:pStyle w:val="Pta"/>
            <w:rPr>
              <w:rFonts w:ascii="Trebuchet MS" w:hAnsi="Trebuchet MS" w:cs="Trebuchet MS"/>
              <w:color w:val="336699"/>
              <w:sz w:val="20"/>
              <w:szCs w:val="20"/>
            </w:rPr>
          </w:pPr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Sabinovská ul. 16, P.O.BOX 106, 820 05 Bratislava 25, </w:t>
          </w:r>
          <w:hyperlink r:id="rId1" w:history="1">
            <w:r>
              <w:rPr>
                <w:rStyle w:val="Hypertextovprepojenie"/>
                <w:rFonts w:cs="Trebuchet MS"/>
                <w:color w:val="336699"/>
                <w:sz w:val="20"/>
                <w:szCs w:val="20"/>
              </w:rPr>
              <w:t>www.bratislavskykraj.sk</w:t>
            </w:r>
          </w:hyperlink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, </w:t>
          </w:r>
        </w:p>
        <w:p w:rsidR="00367A65" w:rsidRDefault="00367A65" w:rsidP="007A3FAB">
          <w:pPr>
            <w:pStyle w:val="Pta"/>
            <w:rPr>
              <w:color w:val="4F81BD"/>
            </w:rPr>
          </w:pPr>
          <w:r>
            <w:rPr>
              <w:rFonts w:ascii="Trebuchet MS" w:hAnsi="Trebuchet MS" w:cs="Trebuchet MS"/>
              <w:color w:val="336699"/>
              <w:sz w:val="20"/>
              <w:szCs w:val="20"/>
            </w:rPr>
            <w:t>IČO 36063606, Tel.: 02/48264202</w:t>
          </w:r>
        </w:p>
      </w:tc>
    </w:tr>
  </w:tbl>
  <w:p w:rsidR="00367A65" w:rsidRDefault="00367A65" w:rsidP="007A3FAB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EAD" w:rsidRDefault="00202EAD">
      <w:pPr>
        <w:spacing w:after="0" w:line="240" w:lineRule="auto"/>
      </w:pPr>
      <w:r>
        <w:separator/>
      </w:r>
    </w:p>
  </w:footnote>
  <w:footnote w:type="continuationSeparator" w:id="0">
    <w:p w:rsidR="00202EAD" w:rsidRDefault="00202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A65" w:rsidRDefault="00367A65" w:rsidP="007A3FAB">
    <w:pPr>
      <w:pStyle w:val="Default"/>
    </w:pPr>
  </w:p>
  <w:p w:rsidR="00367A65" w:rsidRDefault="00367A65" w:rsidP="007A3FAB">
    <w:pPr>
      <w:pStyle w:val="Default"/>
    </w:pPr>
    <w:r>
      <w:rPr>
        <w:noProof/>
      </w:rPr>
      <w:drawing>
        <wp:inline distT="0" distB="0" distL="0" distR="0">
          <wp:extent cx="1704975" cy="571500"/>
          <wp:effectExtent l="0" t="0" r="952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67A65" w:rsidRDefault="00367A65" w:rsidP="007A3FAB">
    <w:pPr>
      <w:pStyle w:val="Default"/>
    </w:pPr>
  </w:p>
  <w:p w:rsidR="00367A65" w:rsidRPr="007B0096" w:rsidRDefault="00367A65" w:rsidP="0088752F">
    <w:pPr>
      <w:spacing w:after="0"/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Ing. Pavol Frešo</w:t>
    </w:r>
    <w:r w:rsidRPr="007B0096">
      <w:rPr>
        <w:rFonts w:ascii="Trebuchet MS" w:hAnsi="Trebuchet MS" w:cs="Trebuchet MS"/>
        <w:b/>
        <w:bCs/>
        <w:color w:val="004A8E"/>
        <w:sz w:val="28"/>
        <w:szCs w:val="28"/>
      </w:rPr>
      <w:t xml:space="preserve"> </w:t>
    </w:r>
  </w:p>
  <w:p w:rsidR="00367A65" w:rsidRPr="00177250" w:rsidRDefault="00367A65" w:rsidP="0088752F">
    <w:pPr>
      <w:spacing w:after="0"/>
      <w:rPr>
        <w:rFonts w:ascii="Trebuchet MS" w:hAnsi="Trebuchet MS" w:cs="Trebuchet MS"/>
        <w:color w:val="000000"/>
      </w:rPr>
    </w:pPr>
    <w:r w:rsidRPr="00177250">
      <w:rPr>
        <w:rFonts w:ascii="Trebuchet MS" w:hAnsi="Trebuchet MS" w:cs="Trebuchet MS"/>
        <w:color w:val="004A8E"/>
      </w:rPr>
      <w:t>predseda</w:t>
    </w:r>
  </w:p>
  <w:p w:rsidR="00367A65" w:rsidRDefault="00367A6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90DB9"/>
    <w:multiLevelType w:val="hybridMultilevel"/>
    <w:tmpl w:val="F94457EA"/>
    <w:lvl w:ilvl="0" w:tplc="041B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C5C1A"/>
    <w:multiLevelType w:val="hybridMultilevel"/>
    <w:tmpl w:val="4B36DD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B589F"/>
    <w:multiLevelType w:val="hybridMultilevel"/>
    <w:tmpl w:val="40BCB79E"/>
    <w:lvl w:ilvl="0" w:tplc="27D6894A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8C5CC6"/>
    <w:multiLevelType w:val="hybridMultilevel"/>
    <w:tmpl w:val="976806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842573"/>
    <w:multiLevelType w:val="hybridMultilevel"/>
    <w:tmpl w:val="CCA2008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95DF1"/>
    <w:multiLevelType w:val="hybridMultilevel"/>
    <w:tmpl w:val="34E477A8"/>
    <w:lvl w:ilvl="0" w:tplc="FAF4E66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E05F99"/>
    <w:multiLevelType w:val="hybridMultilevel"/>
    <w:tmpl w:val="96BC18E8"/>
    <w:lvl w:ilvl="0" w:tplc="D43E105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024763"/>
    <w:multiLevelType w:val="hybridMultilevel"/>
    <w:tmpl w:val="A38846A0"/>
    <w:lvl w:ilvl="0" w:tplc="041B000F">
      <w:start w:val="1"/>
      <w:numFmt w:val="decimal"/>
      <w:lvlText w:val="%1."/>
      <w:lvlJc w:val="left"/>
      <w:pPr>
        <w:ind w:left="1211" w:hanging="360"/>
      </w:p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E3E57A6"/>
    <w:multiLevelType w:val="hybridMultilevel"/>
    <w:tmpl w:val="7C5AFB9E"/>
    <w:lvl w:ilvl="0" w:tplc="105AAA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97"/>
        </w:tabs>
        <w:ind w:left="69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17"/>
        </w:tabs>
        <w:ind w:left="14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37"/>
        </w:tabs>
        <w:ind w:left="21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857"/>
        </w:tabs>
        <w:ind w:left="28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577"/>
        </w:tabs>
        <w:ind w:left="35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297"/>
        </w:tabs>
        <w:ind w:left="42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17"/>
        </w:tabs>
        <w:ind w:left="50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37"/>
        </w:tabs>
        <w:ind w:left="5737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9A5"/>
    <w:rsid w:val="0000180D"/>
    <w:rsid w:val="00030B3E"/>
    <w:rsid w:val="00036511"/>
    <w:rsid w:val="0006778A"/>
    <w:rsid w:val="000717E5"/>
    <w:rsid w:val="0007632B"/>
    <w:rsid w:val="00081291"/>
    <w:rsid w:val="000903F6"/>
    <w:rsid w:val="000923F8"/>
    <w:rsid w:val="00097E3A"/>
    <w:rsid w:val="000F0563"/>
    <w:rsid w:val="000F4255"/>
    <w:rsid w:val="00107A4D"/>
    <w:rsid w:val="00110524"/>
    <w:rsid w:val="00125036"/>
    <w:rsid w:val="001250F8"/>
    <w:rsid w:val="00150BA9"/>
    <w:rsid w:val="00171598"/>
    <w:rsid w:val="00171698"/>
    <w:rsid w:val="0019182B"/>
    <w:rsid w:val="001B0477"/>
    <w:rsid w:val="001E1D43"/>
    <w:rsid w:val="001E6E14"/>
    <w:rsid w:val="001E7227"/>
    <w:rsid w:val="001F1288"/>
    <w:rsid w:val="001F5367"/>
    <w:rsid w:val="00202EAD"/>
    <w:rsid w:val="00244633"/>
    <w:rsid w:val="00244DE2"/>
    <w:rsid w:val="002458F6"/>
    <w:rsid w:val="00250378"/>
    <w:rsid w:val="002B7592"/>
    <w:rsid w:val="002C539A"/>
    <w:rsid w:val="002C5831"/>
    <w:rsid w:val="002F1E9B"/>
    <w:rsid w:val="00331D8B"/>
    <w:rsid w:val="0034599C"/>
    <w:rsid w:val="00367A65"/>
    <w:rsid w:val="003B5595"/>
    <w:rsid w:val="003C5B33"/>
    <w:rsid w:val="003D4B85"/>
    <w:rsid w:val="003E29E1"/>
    <w:rsid w:val="003F54C1"/>
    <w:rsid w:val="003F62CF"/>
    <w:rsid w:val="00401528"/>
    <w:rsid w:val="00414731"/>
    <w:rsid w:val="00424E6E"/>
    <w:rsid w:val="004926AA"/>
    <w:rsid w:val="004A271C"/>
    <w:rsid w:val="004A4CC7"/>
    <w:rsid w:val="004C6FEB"/>
    <w:rsid w:val="004F6AFA"/>
    <w:rsid w:val="0050754D"/>
    <w:rsid w:val="005146B6"/>
    <w:rsid w:val="0052289B"/>
    <w:rsid w:val="0052734A"/>
    <w:rsid w:val="00544139"/>
    <w:rsid w:val="00546FC9"/>
    <w:rsid w:val="005550E5"/>
    <w:rsid w:val="005807DA"/>
    <w:rsid w:val="005940D1"/>
    <w:rsid w:val="0059608D"/>
    <w:rsid w:val="005B11BA"/>
    <w:rsid w:val="005F121C"/>
    <w:rsid w:val="006050A5"/>
    <w:rsid w:val="00654B36"/>
    <w:rsid w:val="00660418"/>
    <w:rsid w:val="00695376"/>
    <w:rsid w:val="00695942"/>
    <w:rsid w:val="006B746E"/>
    <w:rsid w:val="006C2946"/>
    <w:rsid w:val="006D0F0B"/>
    <w:rsid w:val="006D5B96"/>
    <w:rsid w:val="006D7DA2"/>
    <w:rsid w:val="006F2E96"/>
    <w:rsid w:val="00712F4C"/>
    <w:rsid w:val="00715ADD"/>
    <w:rsid w:val="00734112"/>
    <w:rsid w:val="007362AD"/>
    <w:rsid w:val="00736529"/>
    <w:rsid w:val="00743373"/>
    <w:rsid w:val="007506FF"/>
    <w:rsid w:val="00783AF3"/>
    <w:rsid w:val="007A0C3B"/>
    <w:rsid w:val="007A3FAB"/>
    <w:rsid w:val="007B7910"/>
    <w:rsid w:val="008069A2"/>
    <w:rsid w:val="00832EB3"/>
    <w:rsid w:val="00885AEF"/>
    <w:rsid w:val="0088752F"/>
    <w:rsid w:val="008A49A5"/>
    <w:rsid w:val="008A57AC"/>
    <w:rsid w:val="008B6DE4"/>
    <w:rsid w:val="008D4D16"/>
    <w:rsid w:val="008D7012"/>
    <w:rsid w:val="008F7CEF"/>
    <w:rsid w:val="00913C32"/>
    <w:rsid w:val="00914B70"/>
    <w:rsid w:val="0092277A"/>
    <w:rsid w:val="00927C3F"/>
    <w:rsid w:val="00941C98"/>
    <w:rsid w:val="00987FE0"/>
    <w:rsid w:val="009E3233"/>
    <w:rsid w:val="00A0398C"/>
    <w:rsid w:val="00A11E9C"/>
    <w:rsid w:val="00A30181"/>
    <w:rsid w:val="00A578BD"/>
    <w:rsid w:val="00A757CF"/>
    <w:rsid w:val="00AD6C23"/>
    <w:rsid w:val="00AE2BEB"/>
    <w:rsid w:val="00AE3A51"/>
    <w:rsid w:val="00B162A1"/>
    <w:rsid w:val="00B20567"/>
    <w:rsid w:val="00B23B96"/>
    <w:rsid w:val="00B274CD"/>
    <w:rsid w:val="00B54BB9"/>
    <w:rsid w:val="00B72283"/>
    <w:rsid w:val="00B91EA5"/>
    <w:rsid w:val="00B9362D"/>
    <w:rsid w:val="00B95150"/>
    <w:rsid w:val="00BA5636"/>
    <w:rsid w:val="00BB4F93"/>
    <w:rsid w:val="00BC165B"/>
    <w:rsid w:val="00BC2382"/>
    <w:rsid w:val="00BC4D35"/>
    <w:rsid w:val="00BC5F5B"/>
    <w:rsid w:val="00BC624F"/>
    <w:rsid w:val="00BC7779"/>
    <w:rsid w:val="00BD1B50"/>
    <w:rsid w:val="00C003C7"/>
    <w:rsid w:val="00C01345"/>
    <w:rsid w:val="00C07CAB"/>
    <w:rsid w:val="00C1211E"/>
    <w:rsid w:val="00C159CF"/>
    <w:rsid w:val="00C25DC7"/>
    <w:rsid w:val="00C4689B"/>
    <w:rsid w:val="00C56DC0"/>
    <w:rsid w:val="00C76680"/>
    <w:rsid w:val="00C85BDE"/>
    <w:rsid w:val="00C86506"/>
    <w:rsid w:val="00CD2BFA"/>
    <w:rsid w:val="00CD4EDC"/>
    <w:rsid w:val="00CE2B93"/>
    <w:rsid w:val="00CE2DDD"/>
    <w:rsid w:val="00CF3669"/>
    <w:rsid w:val="00D13D1B"/>
    <w:rsid w:val="00D33EC1"/>
    <w:rsid w:val="00D4473B"/>
    <w:rsid w:val="00D47706"/>
    <w:rsid w:val="00D62973"/>
    <w:rsid w:val="00D668A4"/>
    <w:rsid w:val="00D7784B"/>
    <w:rsid w:val="00D920E2"/>
    <w:rsid w:val="00E020DB"/>
    <w:rsid w:val="00E023A4"/>
    <w:rsid w:val="00E044BA"/>
    <w:rsid w:val="00E307AE"/>
    <w:rsid w:val="00E46BBF"/>
    <w:rsid w:val="00E66CCC"/>
    <w:rsid w:val="00E860F8"/>
    <w:rsid w:val="00EB0C0C"/>
    <w:rsid w:val="00EB1109"/>
    <w:rsid w:val="00EC07FD"/>
    <w:rsid w:val="00EC1173"/>
    <w:rsid w:val="00ED14D1"/>
    <w:rsid w:val="00F0549D"/>
    <w:rsid w:val="00F12712"/>
    <w:rsid w:val="00F12A56"/>
    <w:rsid w:val="00F40881"/>
    <w:rsid w:val="00F71A1E"/>
    <w:rsid w:val="00F72BB7"/>
    <w:rsid w:val="00F92999"/>
    <w:rsid w:val="00FA5739"/>
    <w:rsid w:val="00FB3CA3"/>
    <w:rsid w:val="00FC35E2"/>
    <w:rsid w:val="00FF2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02666"/>
  <w15:docId w15:val="{9D6789B7-3D62-4398-BD2A-577474798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uiPriority w:val="99"/>
    <w:rsid w:val="008A49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8A49A5"/>
    <w:rPr>
      <w:rFonts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8A49A5"/>
    <w:rPr>
      <w:rFonts w:ascii="Times New Roman" w:hAnsi="Times New Roman"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4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49A5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A3F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49553">
          <w:marLeft w:val="-1294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62681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05353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4479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tislavskykraj.s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87908-5FC9-4FE5-929A-FF8171C41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Vaculová</dc:creator>
  <cp:lastModifiedBy>Diana Kovačovská</cp:lastModifiedBy>
  <cp:revision>13</cp:revision>
  <cp:lastPrinted>2016-12-05T06:54:00Z</cp:lastPrinted>
  <dcterms:created xsi:type="dcterms:W3CDTF">2017-02-06T07:20:00Z</dcterms:created>
  <dcterms:modified xsi:type="dcterms:W3CDTF">2017-02-06T09:16:00Z</dcterms:modified>
</cp:coreProperties>
</file>