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DB7" w:rsidRDefault="00F16DB7" w:rsidP="00F16DB7">
      <w:pPr>
        <w:ind w:left="6372" w:firstLine="708"/>
        <w:jc w:val="both"/>
        <w:rPr>
          <w:rFonts w:ascii="Arial" w:hAnsi="Arial" w:cs="Arial"/>
          <w:b/>
          <w:bCs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 xml:space="preserve">Bod č.  </w:t>
      </w:r>
    </w:p>
    <w:p w:rsidR="00F16DB7" w:rsidRDefault="00F16DB7" w:rsidP="00F16DB7">
      <w:pPr>
        <w:jc w:val="both"/>
        <w:rPr>
          <w:rFonts w:ascii="Arial" w:hAnsi="Arial" w:cs="Arial"/>
          <w:b/>
          <w:bCs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>Zastupiteľstvo Bratislavského samosprávneho kraja</w:t>
      </w:r>
    </w:p>
    <w:p w:rsidR="00F16DB7" w:rsidRDefault="00F16DB7" w:rsidP="00F16DB7">
      <w:pPr>
        <w:jc w:val="both"/>
        <w:rPr>
          <w:rFonts w:ascii="Arial" w:hAnsi="Arial" w:cs="Arial"/>
          <w:b/>
          <w:sz w:val="28"/>
          <w:szCs w:val="28"/>
        </w:rPr>
      </w:pPr>
    </w:p>
    <w:p w:rsidR="00F16DB7" w:rsidRDefault="00F16DB7" w:rsidP="00F16DB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na rokovanie Zastupiteľstva</w:t>
      </w:r>
    </w:p>
    <w:p w:rsidR="00F16DB7" w:rsidRDefault="00F16DB7" w:rsidP="00F16DB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Bratislavského samosprávneho kraja</w:t>
      </w:r>
    </w:p>
    <w:p w:rsidR="00F16DB7" w:rsidRDefault="00F16DB7" w:rsidP="00F16DB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17. februára 2017</w:t>
      </w:r>
    </w:p>
    <w:p w:rsidR="00F16DB7" w:rsidRDefault="00F16DB7" w:rsidP="00F16DB7">
      <w:pPr>
        <w:rPr>
          <w:rFonts w:ascii="Arial" w:hAnsi="Arial" w:cs="Arial"/>
          <w:sz w:val="22"/>
          <w:szCs w:val="22"/>
        </w:rPr>
      </w:pPr>
    </w:p>
    <w:p w:rsidR="00F16DB7" w:rsidRDefault="00F16DB7" w:rsidP="00F16DB7">
      <w:pPr>
        <w:rPr>
          <w:rFonts w:ascii="Arial" w:hAnsi="Arial" w:cs="Arial"/>
          <w:sz w:val="22"/>
          <w:szCs w:val="22"/>
        </w:rPr>
      </w:pPr>
    </w:p>
    <w:p w:rsidR="00F16DB7" w:rsidRDefault="00F16DB7" w:rsidP="00F16DB7">
      <w:pPr>
        <w:rPr>
          <w:rFonts w:ascii="Arial" w:hAnsi="Arial" w:cs="Arial"/>
          <w:sz w:val="22"/>
          <w:szCs w:val="22"/>
        </w:rPr>
      </w:pPr>
    </w:p>
    <w:p w:rsidR="00F16DB7" w:rsidRDefault="00F16DB7" w:rsidP="00F16DB7">
      <w:pPr>
        <w:rPr>
          <w:rFonts w:ascii="Arial" w:hAnsi="Arial" w:cs="Arial"/>
          <w:sz w:val="22"/>
          <w:szCs w:val="22"/>
        </w:rPr>
      </w:pPr>
    </w:p>
    <w:p w:rsidR="00F16DB7" w:rsidRDefault="00F16DB7" w:rsidP="00F16DB7">
      <w:pPr>
        <w:tabs>
          <w:tab w:val="left" w:pos="3261"/>
        </w:tabs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Návrh </w:t>
      </w:r>
    </w:p>
    <w:p w:rsidR="00F16DB7" w:rsidRDefault="00F16DB7" w:rsidP="00F16DB7">
      <w:pPr>
        <w:tabs>
          <w:tab w:val="left" w:pos="3261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F16DB7" w:rsidRDefault="00F16DB7" w:rsidP="00F16DB7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</w:rPr>
      </w:pPr>
      <w:r w:rsidRPr="00F16DB7">
        <w:rPr>
          <w:rFonts w:ascii="Arial" w:hAnsi="Arial" w:cs="Arial"/>
          <w:b/>
          <w:bCs/>
        </w:rPr>
        <w:t>na zmenu Uznesenia č. 85 / 2016, Uznesenia č.  86 / 2016, Uznesenia č.  87 / 2016, Uznesenia č.  88 / 2016 z rokovania Zastupiteľstva BSK dňa 09.09.2016 o vstupe BSK do projektov Centier odborného vzdelávania a prípravy v rámci Integrovaného regionálneho operačného programu 2014 - 2020</w:t>
      </w:r>
    </w:p>
    <w:p w:rsidR="00F16DB7" w:rsidRDefault="00F16DB7" w:rsidP="00F16DB7">
      <w:pPr>
        <w:rPr>
          <w:rFonts w:ascii="Arial" w:hAnsi="Arial" w:cs="Arial"/>
          <w:sz w:val="22"/>
          <w:szCs w:val="22"/>
        </w:rPr>
      </w:pPr>
    </w:p>
    <w:p w:rsidR="00F16DB7" w:rsidRDefault="00F16DB7" w:rsidP="00F16DB7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  <w:u w:val="single"/>
        </w:rPr>
        <w:t>Materiál predkladajú:</w:t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>
        <w:rPr>
          <w:rFonts w:ascii="Arial" w:hAnsi="Arial" w:cs="Arial"/>
          <w:bCs/>
          <w:color w:val="000000"/>
          <w:sz w:val="22"/>
          <w:szCs w:val="22"/>
          <w:u w:val="single"/>
        </w:rPr>
        <w:t>Materiál obsahuje:</w:t>
      </w:r>
    </w:p>
    <w:p w:rsidR="00F16DB7" w:rsidRDefault="00F16DB7" w:rsidP="00F16DB7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:rsidR="00F16DB7" w:rsidRDefault="00F16DB7" w:rsidP="00F16DB7">
      <w:pPr>
        <w:tabs>
          <w:tab w:val="left" w:pos="5670"/>
        </w:tabs>
        <w:ind w:right="-36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RNDr. Martin Zaťovič</w:t>
      </w:r>
      <w:r>
        <w:rPr>
          <w:rFonts w:ascii="Arial" w:hAnsi="Arial" w:cs="Arial"/>
          <w:b/>
          <w:bCs/>
          <w:color w:val="000000"/>
          <w:sz w:val="22"/>
          <w:szCs w:val="22"/>
        </w:rPr>
        <w:tab/>
      </w:r>
      <w:r>
        <w:rPr>
          <w:rFonts w:ascii="Arial" w:hAnsi="Arial" w:cs="Arial"/>
          <w:bCs/>
          <w:color w:val="000000"/>
          <w:sz w:val="22"/>
          <w:szCs w:val="22"/>
        </w:rPr>
        <w:t>1.  Návrh uznesenia</w:t>
      </w:r>
    </w:p>
    <w:p w:rsidR="00F16DB7" w:rsidRDefault="00F16DB7" w:rsidP="00F16DB7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 xml:space="preserve">podpredseda Bratislavského  </w:t>
      </w:r>
      <w:r>
        <w:rPr>
          <w:rFonts w:ascii="Arial" w:hAnsi="Arial" w:cs="Arial"/>
          <w:bCs/>
          <w:color w:val="000000"/>
          <w:sz w:val="22"/>
          <w:szCs w:val="22"/>
        </w:rPr>
        <w:tab/>
        <w:t>2.  Dôvodová správa</w:t>
      </w:r>
    </w:p>
    <w:p w:rsidR="00F16DB7" w:rsidRDefault="00F16DB7" w:rsidP="00F16DB7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samosprávneho kraja</w:t>
      </w:r>
      <w:r>
        <w:rPr>
          <w:rFonts w:ascii="Arial" w:hAnsi="Arial" w:cs="Arial"/>
          <w:bCs/>
          <w:color w:val="000000"/>
          <w:sz w:val="22"/>
          <w:szCs w:val="22"/>
        </w:rPr>
        <w:tab/>
        <w:t>3.  Stanoviská komisií</w:t>
      </w:r>
    </w:p>
    <w:p w:rsidR="00F16DB7" w:rsidRDefault="00F16DB7" w:rsidP="00F16DB7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F16DB7" w:rsidRDefault="00F16DB7" w:rsidP="00F16DB7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F16DB7" w:rsidRDefault="00F16DB7" w:rsidP="00F16DB7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F16DB7" w:rsidRDefault="00F16DB7" w:rsidP="00F16DB7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Zodpovedný:</w:t>
      </w:r>
    </w:p>
    <w:p w:rsidR="00F16DB7" w:rsidRDefault="00F16DB7" w:rsidP="00F16DB7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F16DB7" w:rsidRDefault="00F16DB7" w:rsidP="00F16DB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Barbora Lukáčová</w:t>
      </w:r>
    </w:p>
    <w:p w:rsidR="00F16DB7" w:rsidRDefault="00F16DB7" w:rsidP="00F16DB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riaditeľka Odboru stratégie, územného rozvoja a riadenia projektov</w:t>
      </w:r>
    </w:p>
    <w:p w:rsidR="00F16DB7" w:rsidRDefault="00F16DB7" w:rsidP="00F16DB7">
      <w:pPr>
        <w:jc w:val="both"/>
        <w:rPr>
          <w:rFonts w:ascii="Arial" w:hAnsi="Arial" w:cs="Arial"/>
          <w:sz w:val="22"/>
          <w:szCs w:val="22"/>
        </w:rPr>
      </w:pPr>
    </w:p>
    <w:p w:rsidR="00F16DB7" w:rsidRDefault="00F16DB7" w:rsidP="00F16DB7">
      <w:pPr>
        <w:jc w:val="both"/>
        <w:rPr>
          <w:rFonts w:ascii="Arial" w:hAnsi="Arial" w:cs="Arial"/>
          <w:sz w:val="22"/>
          <w:szCs w:val="22"/>
        </w:rPr>
      </w:pPr>
    </w:p>
    <w:p w:rsidR="00F16DB7" w:rsidRDefault="00F16DB7" w:rsidP="00F16DB7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Spracovatelia:</w:t>
      </w:r>
    </w:p>
    <w:p w:rsidR="00F16DB7" w:rsidRDefault="00F16DB7" w:rsidP="00F16DB7">
      <w:pPr>
        <w:jc w:val="both"/>
        <w:rPr>
          <w:rFonts w:ascii="Arial" w:hAnsi="Arial" w:cs="Arial"/>
          <w:sz w:val="22"/>
          <w:szCs w:val="22"/>
        </w:rPr>
      </w:pPr>
    </w:p>
    <w:p w:rsidR="00F16DB7" w:rsidRPr="00A405DD" w:rsidRDefault="00F16DB7" w:rsidP="00F16DB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Alexandra Jurčíková</w:t>
      </w:r>
    </w:p>
    <w:p w:rsidR="00F16DB7" w:rsidRDefault="00F16DB7" w:rsidP="00F16DB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vedúca O</w:t>
      </w:r>
      <w:r w:rsidRPr="00A405DD">
        <w:rPr>
          <w:rFonts w:ascii="Arial" w:hAnsi="Arial" w:cs="Arial"/>
          <w:sz w:val="22"/>
          <w:szCs w:val="22"/>
        </w:rPr>
        <w:t xml:space="preserve">ddelenia </w:t>
      </w:r>
      <w:r>
        <w:rPr>
          <w:rFonts w:ascii="Arial" w:hAnsi="Arial" w:cs="Arial"/>
          <w:sz w:val="22"/>
          <w:szCs w:val="22"/>
        </w:rPr>
        <w:t>riadenia projektov</w:t>
      </w:r>
    </w:p>
    <w:p w:rsidR="00F16DB7" w:rsidRDefault="00F16DB7" w:rsidP="00F16DB7">
      <w:pPr>
        <w:jc w:val="both"/>
        <w:rPr>
          <w:rFonts w:ascii="Arial" w:hAnsi="Arial" w:cs="Arial"/>
          <w:sz w:val="22"/>
          <w:szCs w:val="22"/>
        </w:rPr>
      </w:pPr>
    </w:p>
    <w:p w:rsidR="00F16DB7" w:rsidRDefault="00381B5B" w:rsidP="00F16DB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</w:t>
      </w:r>
      <w:r w:rsidR="00C74F86">
        <w:rPr>
          <w:rFonts w:ascii="Arial" w:hAnsi="Arial" w:cs="Arial"/>
          <w:sz w:val="22"/>
          <w:szCs w:val="22"/>
        </w:rPr>
        <w:t>.</w:t>
      </w:r>
      <w:r w:rsidR="00F16DB7">
        <w:rPr>
          <w:rFonts w:ascii="Arial" w:hAnsi="Arial" w:cs="Arial"/>
          <w:sz w:val="22"/>
          <w:szCs w:val="22"/>
        </w:rPr>
        <w:t xml:space="preserve"> Ján Kollár</w:t>
      </w:r>
    </w:p>
    <w:p w:rsidR="00F16DB7" w:rsidRDefault="00F16DB7" w:rsidP="00F16DB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zástupca vedúcej Oddelenia riadenia projektov</w:t>
      </w:r>
    </w:p>
    <w:p w:rsidR="00F16DB7" w:rsidRDefault="00F16DB7" w:rsidP="00F16DB7">
      <w:pPr>
        <w:jc w:val="both"/>
        <w:rPr>
          <w:rFonts w:ascii="Arial" w:hAnsi="Arial" w:cs="Arial"/>
          <w:sz w:val="22"/>
          <w:szCs w:val="22"/>
        </w:rPr>
      </w:pPr>
    </w:p>
    <w:p w:rsidR="00F16DB7" w:rsidRDefault="00F16DB7" w:rsidP="00F16DB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Lukáš Repáň</w:t>
      </w:r>
    </w:p>
    <w:p w:rsidR="00F16DB7" w:rsidRDefault="00F16DB7" w:rsidP="00F16DB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referent Oddelenia riadenia projektov</w:t>
      </w:r>
    </w:p>
    <w:p w:rsidR="00F16DB7" w:rsidRDefault="00F16DB7" w:rsidP="00F16DB7">
      <w:pPr>
        <w:jc w:val="both"/>
        <w:rPr>
          <w:rFonts w:ascii="Arial" w:hAnsi="Arial" w:cs="Arial"/>
          <w:sz w:val="22"/>
          <w:szCs w:val="22"/>
        </w:rPr>
      </w:pPr>
    </w:p>
    <w:p w:rsidR="00F16DB7" w:rsidRDefault="00F16DB7" w:rsidP="00F16DB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Mgr. Martin Hakel, BA </w:t>
      </w:r>
    </w:p>
    <w:p w:rsidR="00F16DB7" w:rsidRDefault="00F16DB7" w:rsidP="00F16DB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vedúci Oddelenia stratégie a územného rozvoja</w:t>
      </w:r>
    </w:p>
    <w:p w:rsidR="00F16DB7" w:rsidRDefault="00F16DB7" w:rsidP="00F16DB7">
      <w:pPr>
        <w:jc w:val="both"/>
        <w:rPr>
          <w:rFonts w:ascii="Arial" w:hAnsi="Arial" w:cs="Arial"/>
          <w:sz w:val="22"/>
          <w:szCs w:val="22"/>
        </w:rPr>
      </w:pPr>
    </w:p>
    <w:p w:rsidR="00F16DB7" w:rsidRDefault="00F16DB7" w:rsidP="00F16DB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Martin Bezek</w:t>
      </w:r>
    </w:p>
    <w:p w:rsidR="00F16DB7" w:rsidRDefault="00F16DB7" w:rsidP="00F16DB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referent Oddelenia stratégie a územného rozvoja</w:t>
      </w:r>
    </w:p>
    <w:p w:rsidR="00F16DB7" w:rsidRDefault="00F16DB7" w:rsidP="00F16DB7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</w:p>
    <w:p w:rsidR="00F16DB7" w:rsidRDefault="00F16DB7" w:rsidP="00F16DB7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</w:p>
    <w:p w:rsidR="00F16DB7" w:rsidRDefault="00F16DB7" w:rsidP="00F16DB7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</w:p>
    <w:p w:rsidR="00F16DB7" w:rsidRDefault="00F16DB7" w:rsidP="00F16DB7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Bratislava</w:t>
      </w:r>
    </w:p>
    <w:p w:rsidR="00F16DB7" w:rsidRPr="003F444C" w:rsidRDefault="00F16DB7" w:rsidP="00F16DB7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február 2017</w:t>
      </w:r>
    </w:p>
    <w:p w:rsidR="00F16DB7" w:rsidRDefault="00F16DB7" w:rsidP="00EA65D8">
      <w:pPr>
        <w:jc w:val="center"/>
        <w:rPr>
          <w:rFonts w:ascii="Arial" w:hAnsi="Arial" w:cs="Arial"/>
          <w:spacing w:val="70"/>
        </w:rPr>
      </w:pPr>
    </w:p>
    <w:p w:rsidR="00F46A7C" w:rsidRPr="005610B1" w:rsidRDefault="00F46A7C" w:rsidP="00EA65D8">
      <w:pPr>
        <w:jc w:val="center"/>
        <w:rPr>
          <w:rFonts w:ascii="Arial" w:hAnsi="Arial" w:cs="Arial"/>
          <w:sz w:val="22"/>
          <w:szCs w:val="22"/>
        </w:rPr>
      </w:pPr>
      <w:r w:rsidRPr="005610B1">
        <w:rPr>
          <w:rFonts w:ascii="Arial" w:hAnsi="Arial" w:cs="Arial"/>
          <w:spacing w:val="70"/>
        </w:rPr>
        <w:lastRenderedPageBreak/>
        <w:t>Návrh uznesenia</w:t>
      </w:r>
    </w:p>
    <w:p w:rsidR="00F46A7C" w:rsidRPr="005610B1" w:rsidRDefault="00F46A7C" w:rsidP="00F46A7C">
      <w:pPr>
        <w:jc w:val="center"/>
        <w:rPr>
          <w:rFonts w:ascii="Arial" w:hAnsi="Arial" w:cs="Arial"/>
        </w:rPr>
      </w:pPr>
    </w:p>
    <w:p w:rsidR="00F46A7C" w:rsidRPr="005610B1" w:rsidRDefault="00F46A7C" w:rsidP="00F46A7C">
      <w:pPr>
        <w:jc w:val="center"/>
        <w:rPr>
          <w:rFonts w:ascii="Arial" w:hAnsi="Arial" w:cs="Arial"/>
        </w:rPr>
      </w:pPr>
    </w:p>
    <w:p w:rsidR="00F46A7C" w:rsidRPr="005610B1" w:rsidRDefault="00F46A7C" w:rsidP="00F46A7C">
      <w:pPr>
        <w:jc w:val="center"/>
        <w:rPr>
          <w:rFonts w:ascii="Arial" w:hAnsi="Arial" w:cs="Arial"/>
          <w:b/>
        </w:rPr>
      </w:pPr>
      <w:r w:rsidRPr="005610B1">
        <w:rPr>
          <w:rFonts w:ascii="Arial" w:hAnsi="Arial" w:cs="Arial"/>
          <w:b/>
        </w:rPr>
        <w:t>UZNESENIE č. ........... / 201</w:t>
      </w:r>
      <w:r w:rsidR="00AD74E9" w:rsidRPr="005610B1">
        <w:rPr>
          <w:rFonts w:ascii="Arial" w:hAnsi="Arial" w:cs="Arial"/>
          <w:b/>
        </w:rPr>
        <w:t>7</w:t>
      </w:r>
    </w:p>
    <w:p w:rsidR="00F46A7C" w:rsidRPr="005610B1" w:rsidRDefault="00F16DB7" w:rsidP="00F46A7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zo dňa 17.02. </w:t>
      </w:r>
      <w:r w:rsidR="00F46A7C" w:rsidRPr="005610B1">
        <w:rPr>
          <w:rFonts w:ascii="Arial" w:hAnsi="Arial" w:cs="Arial"/>
          <w:sz w:val="22"/>
          <w:szCs w:val="22"/>
        </w:rPr>
        <w:t>201</w:t>
      </w:r>
      <w:r w:rsidR="00AD74E9" w:rsidRPr="005610B1">
        <w:rPr>
          <w:rFonts w:ascii="Arial" w:hAnsi="Arial" w:cs="Arial"/>
          <w:sz w:val="22"/>
          <w:szCs w:val="22"/>
        </w:rPr>
        <w:t>7</w:t>
      </w:r>
    </w:p>
    <w:p w:rsidR="00F46A7C" w:rsidRPr="005610B1" w:rsidRDefault="00F46A7C" w:rsidP="00F46A7C">
      <w:pPr>
        <w:jc w:val="center"/>
        <w:rPr>
          <w:rFonts w:ascii="Arial" w:hAnsi="Arial" w:cs="Arial"/>
        </w:rPr>
      </w:pPr>
    </w:p>
    <w:p w:rsidR="00F46A7C" w:rsidRPr="005610B1" w:rsidRDefault="00F46A7C" w:rsidP="00F46A7C">
      <w:pPr>
        <w:jc w:val="center"/>
        <w:rPr>
          <w:rFonts w:ascii="Arial" w:hAnsi="Arial" w:cs="Arial"/>
        </w:rPr>
      </w:pPr>
    </w:p>
    <w:p w:rsidR="00F46A7C" w:rsidRPr="005610B1" w:rsidRDefault="00F46A7C" w:rsidP="00F46A7C">
      <w:pPr>
        <w:jc w:val="both"/>
        <w:rPr>
          <w:rFonts w:ascii="Arial" w:hAnsi="Arial" w:cs="Arial"/>
          <w:sz w:val="22"/>
          <w:szCs w:val="22"/>
        </w:rPr>
      </w:pPr>
      <w:r w:rsidRPr="005610B1"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F46A7C" w:rsidRPr="005610B1" w:rsidRDefault="00F46A7C" w:rsidP="00F46A7C">
      <w:pPr>
        <w:jc w:val="both"/>
        <w:rPr>
          <w:rFonts w:ascii="Arial" w:hAnsi="Arial" w:cs="Arial"/>
          <w:sz w:val="22"/>
          <w:szCs w:val="22"/>
        </w:rPr>
      </w:pPr>
    </w:p>
    <w:p w:rsidR="00F46A7C" w:rsidRPr="005610B1" w:rsidRDefault="00F46A7C" w:rsidP="00F46A7C">
      <w:pPr>
        <w:rPr>
          <w:rFonts w:ascii="Arial" w:hAnsi="Arial" w:cs="Arial"/>
          <w:sz w:val="22"/>
          <w:szCs w:val="22"/>
        </w:rPr>
      </w:pPr>
    </w:p>
    <w:p w:rsidR="00F46A7C" w:rsidRPr="005610B1" w:rsidRDefault="00F46A7C" w:rsidP="00F46A7C">
      <w:pPr>
        <w:pStyle w:val="Odsekzoznamu"/>
        <w:ind w:left="709"/>
        <w:jc w:val="center"/>
        <w:rPr>
          <w:rFonts w:ascii="Arial" w:hAnsi="Arial" w:cs="Arial"/>
          <w:b/>
          <w:spacing w:val="70"/>
        </w:rPr>
      </w:pPr>
      <w:r w:rsidRPr="005610B1">
        <w:rPr>
          <w:rFonts w:ascii="Arial" w:hAnsi="Arial" w:cs="Arial"/>
          <w:b/>
          <w:spacing w:val="70"/>
        </w:rPr>
        <w:t xml:space="preserve">A. </w:t>
      </w:r>
      <w:r w:rsidR="00245805" w:rsidRPr="005610B1">
        <w:rPr>
          <w:rFonts w:ascii="Arial" w:hAnsi="Arial" w:cs="Arial"/>
          <w:b/>
          <w:spacing w:val="70"/>
        </w:rPr>
        <w:t>M e n í</w:t>
      </w:r>
    </w:p>
    <w:p w:rsidR="00F46A7C" w:rsidRPr="005610B1" w:rsidRDefault="00F46A7C" w:rsidP="00F46A7C">
      <w:pPr>
        <w:pStyle w:val="Odsekzoznamu"/>
        <w:ind w:left="709"/>
        <w:jc w:val="center"/>
        <w:rPr>
          <w:rFonts w:ascii="Arial" w:hAnsi="Arial" w:cs="Arial"/>
          <w:b/>
          <w:spacing w:val="70"/>
        </w:rPr>
      </w:pPr>
    </w:p>
    <w:p w:rsidR="003E4320" w:rsidRPr="005610B1" w:rsidRDefault="00F46A7C" w:rsidP="00F44ED5">
      <w:pPr>
        <w:jc w:val="both"/>
        <w:rPr>
          <w:rFonts w:ascii="Arial" w:hAnsi="Arial" w:cs="Arial"/>
          <w:sz w:val="22"/>
          <w:szCs w:val="22"/>
        </w:rPr>
      </w:pPr>
      <w:r w:rsidRPr="005610B1">
        <w:rPr>
          <w:rFonts w:ascii="Arial" w:hAnsi="Arial" w:cs="Arial"/>
          <w:b/>
          <w:spacing w:val="70"/>
        </w:rPr>
        <w:t>A.1</w:t>
      </w:r>
      <w:r w:rsidRPr="005610B1">
        <w:rPr>
          <w:rFonts w:ascii="Arial" w:hAnsi="Arial" w:cs="Arial"/>
          <w:sz w:val="22"/>
          <w:szCs w:val="22"/>
        </w:rPr>
        <w:t xml:space="preserve"> </w:t>
      </w:r>
      <w:r w:rsidR="003E4320" w:rsidRPr="005610B1">
        <w:rPr>
          <w:rFonts w:ascii="Arial" w:hAnsi="Arial" w:cs="Arial"/>
          <w:sz w:val="22"/>
          <w:szCs w:val="22"/>
        </w:rPr>
        <w:t>Uznesenie</w:t>
      </w:r>
      <w:r w:rsidR="00F44ED5" w:rsidRPr="005610B1">
        <w:rPr>
          <w:rFonts w:ascii="Arial" w:hAnsi="Arial" w:cs="Arial"/>
          <w:sz w:val="22"/>
          <w:szCs w:val="22"/>
        </w:rPr>
        <w:t xml:space="preserve"> č. 85 / 2016 </w:t>
      </w:r>
      <w:r w:rsidR="003E4320" w:rsidRPr="005610B1">
        <w:rPr>
          <w:rFonts w:ascii="Arial" w:hAnsi="Arial" w:cs="Arial"/>
          <w:sz w:val="22"/>
          <w:szCs w:val="22"/>
        </w:rPr>
        <w:t>zo dňa 09.09.2016 :</w:t>
      </w:r>
    </w:p>
    <w:p w:rsidR="00F46A7C" w:rsidRPr="005610B1" w:rsidRDefault="003E4320" w:rsidP="00F44ED5">
      <w:pPr>
        <w:jc w:val="both"/>
        <w:rPr>
          <w:rFonts w:ascii="Arial" w:hAnsi="Arial" w:cs="Arial"/>
          <w:sz w:val="22"/>
          <w:szCs w:val="22"/>
        </w:rPr>
      </w:pPr>
      <w:r w:rsidRPr="005610B1">
        <w:rPr>
          <w:rFonts w:ascii="Arial" w:hAnsi="Arial" w:cs="Arial"/>
          <w:sz w:val="22"/>
          <w:szCs w:val="22"/>
        </w:rPr>
        <w:t xml:space="preserve">- v </w:t>
      </w:r>
      <w:r w:rsidR="00F44ED5" w:rsidRPr="005610B1">
        <w:rPr>
          <w:rFonts w:ascii="Arial" w:hAnsi="Arial" w:cs="Arial"/>
          <w:sz w:val="22"/>
          <w:szCs w:val="22"/>
        </w:rPr>
        <w:t>bod</w:t>
      </w:r>
      <w:r w:rsidRPr="005610B1">
        <w:rPr>
          <w:rFonts w:ascii="Arial" w:hAnsi="Arial" w:cs="Arial"/>
          <w:sz w:val="22"/>
          <w:szCs w:val="22"/>
        </w:rPr>
        <w:t>e</w:t>
      </w:r>
      <w:r w:rsidR="00F44ED5" w:rsidRPr="005610B1">
        <w:rPr>
          <w:rFonts w:ascii="Arial" w:hAnsi="Arial" w:cs="Arial"/>
          <w:sz w:val="22"/>
          <w:szCs w:val="22"/>
        </w:rPr>
        <w:t xml:space="preserve"> A.3 </w:t>
      </w:r>
      <w:r w:rsidRPr="005610B1">
        <w:rPr>
          <w:rFonts w:ascii="Arial" w:hAnsi="Arial" w:cs="Arial"/>
          <w:sz w:val="22"/>
          <w:szCs w:val="22"/>
        </w:rPr>
        <w:t>tak, že sumu vo výške</w:t>
      </w:r>
      <w:r w:rsidR="00F44ED5" w:rsidRPr="005610B1">
        <w:rPr>
          <w:rFonts w:ascii="Arial" w:hAnsi="Arial" w:cs="Arial"/>
          <w:sz w:val="22"/>
          <w:szCs w:val="22"/>
        </w:rPr>
        <w:t xml:space="preserve"> 375 000,00 EUR</w:t>
      </w:r>
      <w:r w:rsidR="00F44ED5" w:rsidRPr="005610B1">
        <w:rPr>
          <w:rFonts w:ascii="Arial" w:hAnsi="Arial" w:cs="Arial"/>
          <w:sz w:val="22"/>
        </w:rPr>
        <w:t xml:space="preserve"> </w:t>
      </w:r>
      <w:r w:rsidRPr="005610B1">
        <w:rPr>
          <w:rFonts w:ascii="Arial" w:hAnsi="Arial" w:cs="Arial"/>
          <w:sz w:val="22"/>
        </w:rPr>
        <w:t>nahrádza sumou</w:t>
      </w:r>
      <w:r w:rsidR="00F44ED5" w:rsidRPr="005610B1">
        <w:rPr>
          <w:rFonts w:ascii="Arial" w:hAnsi="Arial" w:cs="Arial"/>
          <w:sz w:val="22"/>
          <w:szCs w:val="22"/>
        </w:rPr>
        <w:t xml:space="preserve"> vo výške 214</w:t>
      </w:r>
      <w:r w:rsidRPr="005610B1">
        <w:rPr>
          <w:rFonts w:ascii="Arial" w:hAnsi="Arial" w:cs="Arial"/>
          <w:sz w:val="22"/>
          <w:szCs w:val="22"/>
        </w:rPr>
        <w:t> </w:t>
      </w:r>
      <w:r w:rsidR="00F44ED5" w:rsidRPr="005610B1">
        <w:rPr>
          <w:rFonts w:ascii="Arial" w:hAnsi="Arial" w:cs="Arial"/>
          <w:sz w:val="22"/>
          <w:szCs w:val="22"/>
        </w:rPr>
        <w:t>250</w:t>
      </w:r>
      <w:r w:rsidRPr="005610B1">
        <w:rPr>
          <w:rFonts w:ascii="Arial" w:hAnsi="Arial" w:cs="Arial"/>
          <w:sz w:val="22"/>
          <w:szCs w:val="22"/>
        </w:rPr>
        <w:t>,00</w:t>
      </w:r>
      <w:r w:rsidR="00F44ED5" w:rsidRPr="005610B1">
        <w:rPr>
          <w:rFonts w:ascii="Arial" w:hAnsi="Arial" w:cs="Arial"/>
          <w:sz w:val="22"/>
          <w:szCs w:val="22"/>
        </w:rPr>
        <w:t xml:space="preserve"> EUR</w:t>
      </w:r>
      <w:r w:rsidRPr="005610B1">
        <w:rPr>
          <w:rFonts w:ascii="Arial" w:hAnsi="Arial" w:cs="Arial"/>
          <w:sz w:val="22"/>
          <w:szCs w:val="22"/>
        </w:rPr>
        <w:t>,</w:t>
      </w:r>
    </w:p>
    <w:p w:rsidR="00DF4EBA" w:rsidRPr="005610B1" w:rsidRDefault="00DF4EBA" w:rsidP="00DF4EBA">
      <w:pPr>
        <w:jc w:val="both"/>
        <w:rPr>
          <w:rFonts w:ascii="Arial" w:hAnsi="Arial" w:cs="Arial"/>
          <w:sz w:val="22"/>
        </w:rPr>
      </w:pPr>
      <w:r w:rsidRPr="005610B1">
        <w:rPr>
          <w:rFonts w:ascii="Arial" w:hAnsi="Arial" w:cs="Arial"/>
          <w:sz w:val="22"/>
        </w:rPr>
        <w:t>- v bode B.1 tak, že pôvodné znenie sa ruší a nahrádza sa nasledovným znením</w:t>
      </w:r>
    </w:p>
    <w:p w:rsidR="00DF4EBA" w:rsidRPr="005610B1" w:rsidRDefault="00DF4EBA" w:rsidP="00DF4EBA">
      <w:pPr>
        <w:jc w:val="both"/>
        <w:rPr>
          <w:rFonts w:ascii="Arial" w:hAnsi="Arial" w:cs="Arial"/>
          <w:sz w:val="22"/>
        </w:rPr>
      </w:pPr>
      <w:r w:rsidRPr="005610B1">
        <w:rPr>
          <w:rFonts w:ascii="Arial" w:hAnsi="Arial" w:cs="Arial"/>
          <w:sz w:val="22"/>
        </w:rPr>
        <w:t>„B.1</w:t>
      </w:r>
      <w:r w:rsidRPr="005610B1">
        <w:rPr>
          <w:rFonts w:ascii="Arial" w:hAnsi="Arial" w:cs="Arial"/>
          <w:sz w:val="22"/>
        </w:rPr>
        <w:tab/>
        <w:t xml:space="preserve">zabezpečiť vyčlenenie finančných prostriedkov na realizáciu projektu </w:t>
      </w:r>
      <w:r w:rsidRPr="005610B1">
        <w:rPr>
          <w:rFonts w:ascii="Arial" w:hAnsi="Arial" w:cs="Arial"/>
          <w:sz w:val="22"/>
          <w:szCs w:val="22"/>
        </w:rPr>
        <w:t>„</w:t>
      </w:r>
      <w:r w:rsidR="00AA4D3A" w:rsidRPr="00AA4D3A">
        <w:rPr>
          <w:rFonts w:ascii="Arial" w:hAnsi="Arial" w:cs="Arial"/>
          <w:sz w:val="22"/>
          <w:szCs w:val="22"/>
        </w:rPr>
        <w:t>Rekonštrukcia a investičná podpora COVP Farského 9</w:t>
      </w:r>
      <w:r w:rsidRPr="005610B1">
        <w:rPr>
          <w:rFonts w:ascii="Arial" w:hAnsi="Arial" w:cs="Arial"/>
          <w:sz w:val="22"/>
          <w:szCs w:val="22"/>
        </w:rPr>
        <w:t xml:space="preserve">“ </w:t>
      </w:r>
      <w:r w:rsidR="001919DE">
        <w:rPr>
          <w:rFonts w:ascii="Arial" w:hAnsi="Arial" w:cs="Arial"/>
          <w:sz w:val="22"/>
          <w:szCs w:val="22"/>
        </w:rPr>
        <w:t>v</w:t>
      </w:r>
      <w:r w:rsidRPr="005610B1">
        <w:rPr>
          <w:rFonts w:ascii="Arial" w:hAnsi="Arial" w:cs="Arial"/>
          <w:sz w:val="22"/>
          <w:szCs w:val="22"/>
        </w:rPr>
        <w:t> rámci Integrovaného regionálneho operačného programu 2014-2020</w:t>
      </w:r>
      <w:r w:rsidR="001919DE">
        <w:rPr>
          <w:rFonts w:ascii="Arial" w:hAnsi="Arial" w:cs="Arial"/>
          <w:sz w:val="22"/>
          <w:szCs w:val="22"/>
        </w:rPr>
        <w:t xml:space="preserve"> </w:t>
      </w:r>
      <w:r w:rsidRPr="005610B1">
        <w:rPr>
          <w:rFonts w:ascii="Arial" w:hAnsi="Arial" w:cs="Arial"/>
          <w:sz w:val="22"/>
          <w:szCs w:val="22"/>
        </w:rPr>
        <w:t xml:space="preserve">v rozpočte BSK na roky 2017-2019 </w:t>
      </w:r>
      <w:r w:rsidR="00DB6D5A">
        <w:rPr>
          <w:rFonts w:ascii="Arial" w:hAnsi="Arial" w:cs="Arial"/>
          <w:sz w:val="22"/>
          <w:szCs w:val="22"/>
        </w:rPr>
        <w:t>vo výške 4 000 000,00 EUR</w:t>
      </w:r>
      <w:r w:rsidR="005B621D">
        <w:rPr>
          <w:rFonts w:ascii="Arial" w:hAnsi="Arial" w:cs="Arial"/>
          <w:sz w:val="22"/>
          <w:szCs w:val="22"/>
        </w:rPr>
        <w:t>, z</w:t>
      </w:r>
      <w:r w:rsidR="00DB6D5A">
        <w:rPr>
          <w:rFonts w:ascii="Arial" w:hAnsi="Arial" w:cs="Arial"/>
          <w:sz w:val="22"/>
          <w:szCs w:val="22"/>
        </w:rPr>
        <w:t xml:space="preserve"> toho </w:t>
      </w:r>
      <w:r w:rsidR="00F0183F" w:rsidRPr="005610B1">
        <w:rPr>
          <w:rFonts w:ascii="Arial" w:hAnsi="Arial" w:cs="Arial"/>
          <w:sz w:val="22"/>
          <w:szCs w:val="22"/>
        </w:rPr>
        <w:t>spolufinancovan</w:t>
      </w:r>
      <w:r w:rsidR="00F0183F">
        <w:rPr>
          <w:rFonts w:ascii="Arial" w:hAnsi="Arial" w:cs="Arial"/>
          <w:sz w:val="22"/>
          <w:szCs w:val="22"/>
        </w:rPr>
        <w:t xml:space="preserve">ie </w:t>
      </w:r>
      <w:r w:rsidR="00F0183F" w:rsidRPr="005610B1">
        <w:rPr>
          <w:rFonts w:ascii="Arial" w:hAnsi="Arial" w:cs="Arial"/>
          <w:sz w:val="22"/>
          <w:szCs w:val="22"/>
        </w:rPr>
        <w:t xml:space="preserve">z Európskeho fondu regionálneho rozvoja </w:t>
      </w:r>
      <w:r w:rsidR="00F0183F">
        <w:rPr>
          <w:rFonts w:ascii="Arial" w:hAnsi="Arial" w:cs="Arial"/>
          <w:sz w:val="22"/>
          <w:szCs w:val="22"/>
        </w:rPr>
        <w:t>vo výške 1 992 500,00 EUR, spolufinancovanie zo štátneho rozpočtu vo výške 1</w:t>
      </w:r>
      <w:r w:rsidR="00CE4815">
        <w:rPr>
          <w:rFonts w:ascii="Arial" w:hAnsi="Arial" w:cs="Arial"/>
          <w:sz w:val="22"/>
          <w:szCs w:val="22"/>
        </w:rPr>
        <w:t xml:space="preserve"> </w:t>
      </w:r>
      <w:r w:rsidR="00F0183F">
        <w:rPr>
          <w:rFonts w:ascii="Arial" w:hAnsi="Arial" w:cs="Arial"/>
          <w:sz w:val="22"/>
          <w:szCs w:val="22"/>
        </w:rPr>
        <w:t>793 250,00 EUR</w:t>
      </w:r>
      <w:r w:rsidR="00CE4815">
        <w:rPr>
          <w:rFonts w:ascii="Arial" w:hAnsi="Arial" w:cs="Arial"/>
          <w:sz w:val="22"/>
          <w:szCs w:val="22"/>
        </w:rPr>
        <w:t xml:space="preserve">, </w:t>
      </w:r>
      <w:r w:rsidRPr="005610B1">
        <w:rPr>
          <w:rFonts w:ascii="Arial" w:hAnsi="Arial" w:cs="Arial"/>
          <w:sz w:val="22"/>
          <w:szCs w:val="22"/>
        </w:rPr>
        <w:t>povinn</w:t>
      </w:r>
      <w:r w:rsidR="00CE4815">
        <w:rPr>
          <w:rFonts w:ascii="Arial" w:hAnsi="Arial" w:cs="Arial"/>
          <w:sz w:val="22"/>
          <w:szCs w:val="22"/>
        </w:rPr>
        <w:t xml:space="preserve">é vlastné </w:t>
      </w:r>
      <w:r w:rsidRPr="005610B1">
        <w:rPr>
          <w:rFonts w:ascii="Arial" w:hAnsi="Arial" w:cs="Arial"/>
          <w:sz w:val="22"/>
          <w:szCs w:val="22"/>
        </w:rPr>
        <w:t>spolufinancova</w:t>
      </w:r>
      <w:r w:rsidR="00CE4815">
        <w:rPr>
          <w:rFonts w:ascii="Arial" w:hAnsi="Arial" w:cs="Arial"/>
          <w:sz w:val="22"/>
          <w:szCs w:val="22"/>
        </w:rPr>
        <w:t>nie BSK 5%</w:t>
      </w:r>
      <w:r w:rsidR="005B621D" w:rsidRPr="005610B1">
        <w:rPr>
          <w:rFonts w:ascii="Arial" w:hAnsi="Arial" w:cs="Arial"/>
          <w:sz w:val="22"/>
          <w:szCs w:val="22"/>
        </w:rPr>
        <w:t xml:space="preserve"> </w:t>
      </w:r>
      <w:r w:rsidRPr="005610B1">
        <w:rPr>
          <w:rFonts w:ascii="Arial" w:hAnsi="Arial" w:cs="Arial"/>
          <w:sz w:val="22"/>
          <w:szCs w:val="22"/>
        </w:rPr>
        <w:t xml:space="preserve">v hodnote </w:t>
      </w:r>
      <w:r w:rsidR="00546D00" w:rsidRPr="005610B1">
        <w:rPr>
          <w:rFonts w:ascii="Arial" w:hAnsi="Arial" w:cs="Arial"/>
          <w:sz w:val="22"/>
          <w:szCs w:val="22"/>
        </w:rPr>
        <w:t>199</w:t>
      </w:r>
      <w:r w:rsidRPr="005610B1">
        <w:rPr>
          <w:rFonts w:ascii="Arial" w:hAnsi="Arial" w:cs="Arial"/>
          <w:sz w:val="22"/>
          <w:szCs w:val="22"/>
        </w:rPr>
        <w:t xml:space="preserve"> </w:t>
      </w:r>
      <w:r w:rsidR="00546D00" w:rsidRPr="005610B1">
        <w:rPr>
          <w:rFonts w:ascii="Arial" w:hAnsi="Arial" w:cs="Arial"/>
          <w:sz w:val="22"/>
          <w:szCs w:val="22"/>
        </w:rPr>
        <w:t>25</w:t>
      </w:r>
      <w:r w:rsidRPr="005610B1">
        <w:rPr>
          <w:rFonts w:ascii="Arial" w:hAnsi="Arial" w:cs="Arial"/>
          <w:sz w:val="22"/>
          <w:szCs w:val="22"/>
        </w:rPr>
        <w:t>0,00 EUR a iné vlastné</w:t>
      </w:r>
      <w:r w:rsidR="00546D00" w:rsidRPr="005610B1">
        <w:rPr>
          <w:rFonts w:ascii="Arial" w:hAnsi="Arial" w:cs="Arial"/>
          <w:sz w:val="22"/>
          <w:szCs w:val="22"/>
        </w:rPr>
        <w:t xml:space="preserve"> zdroje</w:t>
      </w:r>
      <w:r w:rsidR="001919DE">
        <w:rPr>
          <w:rFonts w:ascii="Arial" w:hAnsi="Arial" w:cs="Arial"/>
          <w:sz w:val="22"/>
          <w:szCs w:val="22"/>
        </w:rPr>
        <w:t xml:space="preserve"> (BSK)</w:t>
      </w:r>
      <w:r w:rsidR="00546D00" w:rsidRPr="005610B1">
        <w:rPr>
          <w:rFonts w:ascii="Arial" w:hAnsi="Arial" w:cs="Arial"/>
          <w:sz w:val="22"/>
          <w:szCs w:val="22"/>
        </w:rPr>
        <w:t xml:space="preserve"> 15</w:t>
      </w:r>
      <w:r w:rsidRPr="005610B1">
        <w:rPr>
          <w:rFonts w:ascii="Arial" w:hAnsi="Arial" w:cs="Arial"/>
          <w:sz w:val="22"/>
          <w:szCs w:val="22"/>
        </w:rPr>
        <w:t xml:space="preserve"> 000,00 EUR“ </w:t>
      </w:r>
    </w:p>
    <w:p w:rsidR="00F46A7C" w:rsidRPr="005610B1" w:rsidRDefault="00F46A7C" w:rsidP="00F46A7C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546D00" w:rsidRPr="005610B1" w:rsidRDefault="00546D00" w:rsidP="00546D00">
      <w:pPr>
        <w:ind w:left="6372" w:firstLine="708"/>
        <w:jc w:val="both"/>
        <w:rPr>
          <w:rFonts w:ascii="Arial" w:hAnsi="Arial" w:cs="Arial"/>
          <w:sz w:val="22"/>
        </w:rPr>
      </w:pPr>
      <w:r w:rsidRPr="005610B1">
        <w:rPr>
          <w:rFonts w:ascii="Arial" w:hAnsi="Arial" w:cs="Arial"/>
          <w:sz w:val="22"/>
          <w:szCs w:val="22"/>
        </w:rPr>
        <w:t xml:space="preserve">         T: 2</w:t>
      </w:r>
      <w:r w:rsidR="00D07B38">
        <w:rPr>
          <w:rFonts w:ascii="Arial" w:hAnsi="Arial" w:cs="Arial"/>
          <w:sz w:val="22"/>
          <w:szCs w:val="22"/>
        </w:rPr>
        <w:t>4</w:t>
      </w:r>
      <w:r w:rsidRPr="005610B1">
        <w:rPr>
          <w:rFonts w:ascii="Arial" w:hAnsi="Arial" w:cs="Arial"/>
          <w:sz w:val="22"/>
          <w:szCs w:val="22"/>
        </w:rPr>
        <w:t>.02.2017.</w:t>
      </w:r>
    </w:p>
    <w:p w:rsidR="00546D00" w:rsidRPr="005610B1" w:rsidRDefault="00546D00" w:rsidP="00F46A7C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3E4320" w:rsidRPr="005610B1" w:rsidRDefault="005A31DD" w:rsidP="00F44ED5">
      <w:pPr>
        <w:pStyle w:val="Odsekzoznamu"/>
        <w:ind w:left="0"/>
        <w:jc w:val="both"/>
        <w:rPr>
          <w:rFonts w:ascii="Arial" w:hAnsi="Arial" w:cs="Arial"/>
          <w:sz w:val="22"/>
          <w:szCs w:val="22"/>
        </w:rPr>
      </w:pPr>
      <w:r w:rsidRPr="005610B1">
        <w:rPr>
          <w:rFonts w:ascii="Arial" w:hAnsi="Arial" w:cs="Arial"/>
          <w:b/>
          <w:spacing w:val="70"/>
        </w:rPr>
        <w:t>A.2</w:t>
      </w:r>
      <w:r w:rsidRPr="005610B1">
        <w:t xml:space="preserve"> </w:t>
      </w:r>
      <w:r w:rsidR="003E4320" w:rsidRPr="005610B1">
        <w:rPr>
          <w:rFonts w:ascii="Arial" w:hAnsi="Arial" w:cs="Arial"/>
          <w:sz w:val="22"/>
          <w:szCs w:val="22"/>
        </w:rPr>
        <w:t xml:space="preserve">Uznesenie </w:t>
      </w:r>
      <w:r w:rsidR="00F44ED5" w:rsidRPr="005610B1">
        <w:rPr>
          <w:rFonts w:ascii="Arial" w:hAnsi="Arial" w:cs="Arial"/>
          <w:sz w:val="22"/>
          <w:szCs w:val="22"/>
        </w:rPr>
        <w:t>č. 86 / 2016 zo dňa 09.09.2016</w:t>
      </w:r>
      <w:r w:rsidR="003E4320" w:rsidRPr="005610B1">
        <w:rPr>
          <w:rFonts w:ascii="Arial" w:hAnsi="Arial" w:cs="Arial"/>
          <w:sz w:val="22"/>
          <w:szCs w:val="22"/>
        </w:rPr>
        <w:t xml:space="preserve"> :</w:t>
      </w:r>
      <w:r w:rsidR="00F44ED5" w:rsidRPr="005610B1">
        <w:rPr>
          <w:rFonts w:ascii="Arial" w:hAnsi="Arial" w:cs="Arial"/>
          <w:sz w:val="22"/>
          <w:szCs w:val="22"/>
        </w:rPr>
        <w:t xml:space="preserve"> </w:t>
      </w:r>
    </w:p>
    <w:p w:rsidR="00BC573F" w:rsidRDefault="00BC573F" w:rsidP="00F44ED5">
      <w:pPr>
        <w:pStyle w:val="Odsekzoznamu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v bode A.1 sa nahrádza názov projektu z „</w:t>
      </w:r>
      <w:r>
        <w:rPr>
          <w:rFonts w:ascii="Arial" w:hAnsi="Arial" w:cs="Arial"/>
          <w:sz w:val="22"/>
          <w:szCs w:val="22"/>
        </w:rPr>
        <w:t>Rekonštrukcia a investičná podpora COVP Hlinícka 1</w:t>
      </w:r>
      <w:r>
        <w:rPr>
          <w:rFonts w:ascii="Arial" w:hAnsi="Arial" w:cs="Arial"/>
          <w:sz w:val="22"/>
          <w:szCs w:val="22"/>
        </w:rPr>
        <w:t>“ na názov projektu „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Obnova strednej odbornej školy Hlinícka 1, Bratislava</w:t>
      </w:r>
      <w:r>
        <w:rPr>
          <w:rFonts w:ascii="Arial" w:hAnsi="Arial" w:cs="Arial"/>
          <w:sz w:val="22"/>
          <w:szCs w:val="22"/>
        </w:rPr>
        <w:t>“</w:t>
      </w:r>
    </w:p>
    <w:p w:rsidR="00F44ED5" w:rsidRPr="005610B1" w:rsidRDefault="003E4320" w:rsidP="00F44ED5">
      <w:pPr>
        <w:pStyle w:val="Odsekzoznamu"/>
        <w:ind w:left="0"/>
        <w:jc w:val="both"/>
        <w:rPr>
          <w:rFonts w:ascii="Arial" w:hAnsi="Arial" w:cs="Arial"/>
          <w:sz w:val="22"/>
          <w:szCs w:val="22"/>
        </w:rPr>
      </w:pPr>
      <w:r w:rsidRPr="005610B1">
        <w:rPr>
          <w:rFonts w:ascii="Arial" w:hAnsi="Arial" w:cs="Arial"/>
          <w:sz w:val="22"/>
          <w:szCs w:val="22"/>
        </w:rPr>
        <w:t xml:space="preserve">- v </w:t>
      </w:r>
      <w:r w:rsidR="00F44ED5" w:rsidRPr="005610B1">
        <w:rPr>
          <w:rFonts w:ascii="Arial" w:hAnsi="Arial" w:cs="Arial"/>
          <w:sz w:val="22"/>
          <w:szCs w:val="22"/>
        </w:rPr>
        <w:t>bod</w:t>
      </w:r>
      <w:r w:rsidRPr="005610B1">
        <w:rPr>
          <w:rFonts w:ascii="Arial" w:hAnsi="Arial" w:cs="Arial"/>
          <w:sz w:val="22"/>
          <w:szCs w:val="22"/>
        </w:rPr>
        <w:t>e</w:t>
      </w:r>
      <w:r w:rsidR="00F44ED5" w:rsidRPr="005610B1">
        <w:rPr>
          <w:rFonts w:ascii="Arial" w:hAnsi="Arial" w:cs="Arial"/>
          <w:sz w:val="22"/>
          <w:szCs w:val="22"/>
        </w:rPr>
        <w:t xml:space="preserve"> A.3 </w:t>
      </w:r>
      <w:r w:rsidRPr="005610B1">
        <w:rPr>
          <w:rFonts w:ascii="Arial" w:hAnsi="Arial" w:cs="Arial"/>
          <w:sz w:val="22"/>
          <w:szCs w:val="22"/>
        </w:rPr>
        <w:t xml:space="preserve">tak, že sumu vo výške </w:t>
      </w:r>
      <w:r w:rsidR="00F44ED5" w:rsidRPr="005610B1">
        <w:rPr>
          <w:rFonts w:ascii="Arial" w:hAnsi="Arial" w:cs="Arial"/>
          <w:sz w:val="22"/>
          <w:szCs w:val="22"/>
        </w:rPr>
        <w:t>300 000,00 EUR</w:t>
      </w:r>
      <w:r w:rsidR="00F44ED5" w:rsidRPr="005610B1">
        <w:rPr>
          <w:rFonts w:ascii="Arial" w:hAnsi="Arial" w:cs="Arial"/>
          <w:sz w:val="22"/>
        </w:rPr>
        <w:t xml:space="preserve"> nahrádza </w:t>
      </w:r>
      <w:r w:rsidRPr="005610B1">
        <w:rPr>
          <w:rFonts w:ascii="Arial" w:hAnsi="Arial" w:cs="Arial"/>
          <w:sz w:val="22"/>
        </w:rPr>
        <w:t>sumou</w:t>
      </w:r>
      <w:r w:rsidRPr="005610B1">
        <w:rPr>
          <w:rFonts w:ascii="Arial" w:hAnsi="Arial" w:cs="Arial"/>
          <w:sz w:val="22"/>
          <w:szCs w:val="22"/>
        </w:rPr>
        <w:t xml:space="preserve"> vo výške </w:t>
      </w:r>
      <w:r w:rsidR="00F44ED5" w:rsidRPr="005610B1">
        <w:rPr>
          <w:rFonts w:ascii="Arial" w:hAnsi="Arial" w:cs="Arial"/>
          <w:sz w:val="22"/>
          <w:szCs w:val="22"/>
        </w:rPr>
        <w:t>134 000,00 EUR</w:t>
      </w:r>
      <w:r w:rsidRPr="005610B1">
        <w:rPr>
          <w:rFonts w:ascii="Arial" w:hAnsi="Arial" w:cs="Arial"/>
          <w:sz w:val="22"/>
          <w:szCs w:val="22"/>
        </w:rPr>
        <w:t>,</w:t>
      </w:r>
    </w:p>
    <w:p w:rsidR="00AD6205" w:rsidRPr="005610B1" w:rsidRDefault="00AD6205" w:rsidP="00AD6205">
      <w:pPr>
        <w:jc w:val="both"/>
        <w:rPr>
          <w:rFonts w:ascii="Arial" w:hAnsi="Arial" w:cs="Arial"/>
          <w:sz w:val="22"/>
        </w:rPr>
      </w:pPr>
      <w:r w:rsidRPr="005610B1">
        <w:rPr>
          <w:rFonts w:ascii="Arial" w:hAnsi="Arial" w:cs="Arial"/>
          <w:sz w:val="22"/>
        </w:rPr>
        <w:t>- v bode B.1 tak, že pôvodné znenie sa ruší a nahrádza sa nasledovným znením</w:t>
      </w:r>
    </w:p>
    <w:p w:rsidR="005A31DD" w:rsidRPr="005610B1" w:rsidRDefault="00AD6205" w:rsidP="00CE4815">
      <w:pPr>
        <w:jc w:val="both"/>
        <w:rPr>
          <w:rFonts w:ascii="Arial" w:hAnsi="Arial" w:cs="Arial"/>
          <w:sz w:val="22"/>
          <w:szCs w:val="22"/>
        </w:rPr>
      </w:pPr>
      <w:r w:rsidRPr="005610B1">
        <w:rPr>
          <w:rFonts w:ascii="Arial" w:hAnsi="Arial" w:cs="Arial"/>
          <w:sz w:val="22"/>
        </w:rPr>
        <w:t>„B.1</w:t>
      </w:r>
      <w:r w:rsidRPr="005610B1">
        <w:rPr>
          <w:rFonts w:ascii="Arial" w:hAnsi="Arial" w:cs="Arial"/>
          <w:sz w:val="22"/>
        </w:rPr>
        <w:tab/>
        <w:t xml:space="preserve">zabezpečiť vyčlenenie finančných prostriedkov na realizáciu projektu </w:t>
      </w:r>
      <w:r w:rsidRPr="005610B1">
        <w:rPr>
          <w:rFonts w:ascii="Arial" w:hAnsi="Arial" w:cs="Arial"/>
          <w:sz w:val="22"/>
          <w:szCs w:val="22"/>
        </w:rPr>
        <w:t>„</w:t>
      </w:r>
      <w:r w:rsidR="00BC573F">
        <w:rPr>
          <w:rFonts w:ascii="Arial" w:hAnsi="Arial" w:cs="Arial"/>
          <w:sz w:val="22"/>
          <w:szCs w:val="22"/>
        </w:rPr>
        <w:t>Obnova strednej odbornej školy Hlinícka 1, Bratislava</w:t>
      </w:r>
      <w:r w:rsidRPr="005610B1">
        <w:rPr>
          <w:rFonts w:ascii="Arial" w:hAnsi="Arial" w:cs="Arial"/>
          <w:sz w:val="22"/>
          <w:szCs w:val="22"/>
        </w:rPr>
        <w:t>“</w:t>
      </w:r>
      <w:r w:rsidR="001919DE">
        <w:rPr>
          <w:rFonts w:ascii="Arial" w:hAnsi="Arial" w:cs="Arial"/>
          <w:sz w:val="22"/>
          <w:szCs w:val="22"/>
        </w:rPr>
        <w:t xml:space="preserve"> </w:t>
      </w:r>
      <w:r w:rsidR="00D07B38">
        <w:rPr>
          <w:rFonts w:ascii="Arial" w:hAnsi="Arial" w:cs="Arial"/>
          <w:sz w:val="22"/>
          <w:szCs w:val="22"/>
        </w:rPr>
        <w:t xml:space="preserve">v </w:t>
      </w:r>
      <w:r w:rsidRPr="005610B1">
        <w:rPr>
          <w:rFonts w:ascii="Arial" w:hAnsi="Arial" w:cs="Arial"/>
          <w:sz w:val="22"/>
          <w:szCs w:val="22"/>
        </w:rPr>
        <w:t xml:space="preserve">rámci Integrovaného regionálneho operačného programu 2014-2020, v rozpočte BSK na roky 2017-2019 </w:t>
      </w:r>
      <w:r w:rsidR="00CE4815">
        <w:rPr>
          <w:rFonts w:ascii="Arial" w:hAnsi="Arial" w:cs="Arial"/>
          <w:sz w:val="22"/>
          <w:szCs w:val="22"/>
        </w:rPr>
        <w:t xml:space="preserve">vo výške 2 300 000,00 EUR, z toho </w:t>
      </w:r>
      <w:r w:rsidR="00CE4815" w:rsidRPr="005610B1">
        <w:rPr>
          <w:rFonts w:ascii="Arial" w:hAnsi="Arial" w:cs="Arial"/>
          <w:sz w:val="22"/>
          <w:szCs w:val="22"/>
        </w:rPr>
        <w:t>spolufinancovan</w:t>
      </w:r>
      <w:r w:rsidR="00CE4815">
        <w:rPr>
          <w:rFonts w:ascii="Arial" w:hAnsi="Arial" w:cs="Arial"/>
          <w:sz w:val="22"/>
          <w:szCs w:val="22"/>
        </w:rPr>
        <w:t xml:space="preserve">ie </w:t>
      </w:r>
      <w:r w:rsidR="00CE4815" w:rsidRPr="005610B1">
        <w:rPr>
          <w:rFonts w:ascii="Arial" w:hAnsi="Arial" w:cs="Arial"/>
          <w:sz w:val="22"/>
          <w:szCs w:val="22"/>
        </w:rPr>
        <w:t xml:space="preserve">z Európskeho fondu regionálneho rozvoja </w:t>
      </w:r>
      <w:r w:rsidR="00CE4815">
        <w:rPr>
          <w:rFonts w:ascii="Arial" w:hAnsi="Arial" w:cs="Arial"/>
          <w:sz w:val="22"/>
          <w:szCs w:val="22"/>
        </w:rPr>
        <w:t xml:space="preserve">vo výške 1 140 000,00 EUR, spolufinancovanie zo štátneho rozpočtu vo výške 1 026 000,00 EUR, </w:t>
      </w:r>
      <w:r w:rsidR="00CE4815" w:rsidRPr="005610B1">
        <w:rPr>
          <w:rFonts w:ascii="Arial" w:hAnsi="Arial" w:cs="Arial"/>
          <w:sz w:val="22"/>
          <w:szCs w:val="22"/>
        </w:rPr>
        <w:t>povinn</w:t>
      </w:r>
      <w:r w:rsidR="00CE4815">
        <w:rPr>
          <w:rFonts w:ascii="Arial" w:hAnsi="Arial" w:cs="Arial"/>
          <w:sz w:val="22"/>
          <w:szCs w:val="22"/>
        </w:rPr>
        <w:t xml:space="preserve">é vlastné </w:t>
      </w:r>
      <w:r w:rsidR="00CE4815" w:rsidRPr="005610B1">
        <w:rPr>
          <w:rFonts w:ascii="Arial" w:hAnsi="Arial" w:cs="Arial"/>
          <w:sz w:val="22"/>
          <w:szCs w:val="22"/>
        </w:rPr>
        <w:t>spolufinancova</w:t>
      </w:r>
      <w:r w:rsidR="00CE4815">
        <w:rPr>
          <w:rFonts w:ascii="Arial" w:hAnsi="Arial" w:cs="Arial"/>
          <w:sz w:val="22"/>
          <w:szCs w:val="22"/>
        </w:rPr>
        <w:t>nie BSK 5%</w:t>
      </w:r>
      <w:r w:rsidR="00CE4815" w:rsidRPr="005610B1">
        <w:rPr>
          <w:rFonts w:ascii="Arial" w:hAnsi="Arial" w:cs="Arial"/>
          <w:sz w:val="22"/>
          <w:szCs w:val="22"/>
        </w:rPr>
        <w:t xml:space="preserve"> v hodnote 1</w:t>
      </w:r>
      <w:r w:rsidR="00CE4815">
        <w:rPr>
          <w:rFonts w:ascii="Arial" w:hAnsi="Arial" w:cs="Arial"/>
          <w:sz w:val="22"/>
          <w:szCs w:val="22"/>
        </w:rPr>
        <w:t>14</w:t>
      </w:r>
      <w:r w:rsidR="00CE4815" w:rsidRPr="005610B1">
        <w:rPr>
          <w:rFonts w:ascii="Arial" w:hAnsi="Arial" w:cs="Arial"/>
          <w:sz w:val="22"/>
          <w:szCs w:val="22"/>
        </w:rPr>
        <w:t xml:space="preserve"> </w:t>
      </w:r>
      <w:r w:rsidR="00CE4815">
        <w:rPr>
          <w:rFonts w:ascii="Arial" w:hAnsi="Arial" w:cs="Arial"/>
          <w:sz w:val="22"/>
          <w:szCs w:val="22"/>
        </w:rPr>
        <w:t>000</w:t>
      </w:r>
      <w:r w:rsidR="00CE4815" w:rsidRPr="005610B1">
        <w:rPr>
          <w:rFonts w:ascii="Arial" w:hAnsi="Arial" w:cs="Arial"/>
          <w:sz w:val="22"/>
          <w:szCs w:val="22"/>
        </w:rPr>
        <w:t>,00 EUR a iné vlastné zdroje</w:t>
      </w:r>
      <w:r w:rsidR="00CE4815">
        <w:rPr>
          <w:rFonts w:ascii="Arial" w:hAnsi="Arial" w:cs="Arial"/>
          <w:sz w:val="22"/>
          <w:szCs w:val="22"/>
        </w:rPr>
        <w:t xml:space="preserve"> (BSK)</w:t>
      </w:r>
      <w:r w:rsidR="00CE4815" w:rsidRPr="005610B1">
        <w:rPr>
          <w:rFonts w:ascii="Arial" w:hAnsi="Arial" w:cs="Arial"/>
          <w:sz w:val="22"/>
          <w:szCs w:val="22"/>
        </w:rPr>
        <w:t xml:space="preserve"> </w:t>
      </w:r>
      <w:r w:rsidR="00CE4815">
        <w:rPr>
          <w:rFonts w:ascii="Arial" w:hAnsi="Arial" w:cs="Arial"/>
          <w:sz w:val="22"/>
          <w:szCs w:val="22"/>
        </w:rPr>
        <w:t xml:space="preserve">20 </w:t>
      </w:r>
      <w:r w:rsidR="00CE4815" w:rsidRPr="005610B1">
        <w:rPr>
          <w:rFonts w:ascii="Arial" w:hAnsi="Arial" w:cs="Arial"/>
          <w:sz w:val="22"/>
          <w:szCs w:val="22"/>
        </w:rPr>
        <w:t>000,00 EUR“</w:t>
      </w:r>
    </w:p>
    <w:p w:rsidR="00546D00" w:rsidRPr="005610B1" w:rsidRDefault="00546D00" w:rsidP="00546D00">
      <w:pPr>
        <w:ind w:left="6372" w:firstLine="708"/>
        <w:jc w:val="both"/>
        <w:rPr>
          <w:rFonts w:ascii="Arial" w:hAnsi="Arial" w:cs="Arial"/>
          <w:sz w:val="22"/>
        </w:rPr>
      </w:pPr>
      <w:r w:rsidRPr="005610B1">
        <w:rPr>
          <w:rFonts w:ascii="Arial" w:hAnsi="Arial" w:cs="Arial"/>
          <w:sz w:val="22"/>
          <w:szCs w:val="22"/>
        </w:rPr>
        <w:t xml:space="preserve">         T: 2</w:t>
      </w:r>
      <w:r w:rsidR="00D07B38">
        <w:rPr>
          <w:rFonts w:ascii="Arial" w:hAnsi="Arial" w:cs="Arial"/>
          <w:sz w:val="22"/>
          <w:szCs w:val="22"/>
        </w:rPr>
        <w:t>4</w:t>
      </w:r>
      <w:r w:rsidRPr="005610B1">
        <w:rPr>
          <w:rFonts w:ascii="Arial" w:hAnsi="Arial" w:cs="Arial"/>
          <w:sz w:val="22"/>
          <w:szCs w:val="22"/>
        </w:rPr>
        <w:t>.02.2017.</w:t>
      </w:r>
    </w:p>
    <w:p w:rsidR="00546D00" w:rsidRPr="005610B1" w:rsidRDefault="00546D00" w:rsidP="005A31DD">
      <w:pPr>
        <w:pStyle w:val="Odsekzoznamu"/>
        <w:ind w:left="0"/>
        <w:jc w:val="both"/>
        <w:rPr>
          <w:rFonts w:ascii="Arial" w:hAnsi="Arial" w:cs="Arial"/>
          <w:sz w:val="22"/>
          <w:szCs w:val="22"/>
        </w:rPr>
      </w:pPr>
    </w:p>
    <w:p w:rsidR="003E4320" w:rsidRPr="005610B1" w:rsidRDefault="005A31DD" w:rsidP="005A31DD">
      <w:pPr>
        <w:pStyle w:val="Odsekzoznamu"/>
        <w:ind w:left="0"/>
        <w:jc w:val="both"/>
        <w:rPr>
          <w:rFonts w:ascii="Arial" w:hAnsi="Arial" w:cs="Arial"/>
          <w:sz w:val="22"/>
          <w:szCs w:val="22"/>
        </w:rPr>
      </w:pPr>
      <w:r w:rsidRPr="005610B1">
        <w:rPr>
          <w:rFonts w:ascii="Arial" w:hAnsi="Arial" w:cs="Arial"/>
          <w:b/>
          <w:spacing w:val="70"/>
        </w:rPr>
        <w:t>A.3</w:t>
      </w:r>
      <w:r w:rsidRPr="005610B1">
        <w:rPr>
          <w:rFonts w:ascii="Arial" w:hAnsi="Arial" w:cs="Arial"/>
          <w:sz w:val="22"/>
          <w:szCs w:val="22"/>
        </w:rPr>
        <w:t xml:space="preserve"> </w:t>
      </w:r>
      <w:r w:rsidR="003E4320" w:rsidRPr="005610B1">
        <w:rPr>
          <w:rFonts w:ascii="Arial" w:hAnsi="Arial" w:cs="Arial"/>
          <w:sz w:val="22"/>
          <w:szCs w:val="22"/>
        </w:rPr>
        <w:t xml:space="preserve">Uznesenie </w:t>
      </w:r>
      <w:r w:rsidR="00F44ED5" w:rsidRPr="005610B1">
        <w:rPr>
          <w:rFonts w:ascii="Arial" w:hAnsi="Arial" w:cs="Arial"/>
          <w:sz w:val="22"/>
          <w:szCs w:val="22"/>
        </w:rPr>
        <w:t>č. 87 / 2016 zo dňa 09.09.2016</w:t>
      </w:r>
      <w:r w:rsidR="003E4320" w:rsidRPr="005610B1">
        <w:rPr>
          <w:rFonts w:ascii="Arial" w:hAnsi="Arial" w:cs="Arial"/>
          <w:sz w:val="22"/>
          <w:szCs w:val="22"/>
        </w:rPr>
        <w:t xml:space="preserve"> :</w:t>
      </w:r>
      <w:r w:rsidR="00F44ED5" w:rsidRPr="005610B1">
        <w:rPr>
          <w:rFonts w:ascii="Arial" w:hAnsi="Arial" w:cs="Arial"/>
          <w:sz w:val="22"/>
          <w:szCs w:val="22"/>
        </w:rPr>
        <w:t xml:space="preserve"> </w:t>
      </w:r>
    </w:p>
    <w:p w:rsidR="005A31DD" w:rsidRPr="005610B1" w:rsidRDefault="003E4320" w:rsidP="005A31DD">
      <w:pPr>
        <w:pStyle w:val="Odsekzoznamu"/>
        <w:ind w:left="0"/>
        <w:jc w:val="both"/>
        <w:rPr>
          <w:rFonts w:ascii="Arial" w:hAnsi="Arial" w:cs="Arial"/>
          <w:sz w:val="22"/>
        </w:rPr>
      </w:pPr>
      <w:r w:rsidRPr="005610B1">
        <w:rPr>
          <w:rFonts w:ascii="Arial" w:hAnsi="Arial" w:cs="Arial"/>
          <w:sz w:val="22"/>
          <w:szCs w:val="22"/>
        </w:rPr>
        <w:t xml:space="preserve">- v bode </w:t>
      </w:r>
      <w:r w:rsidR="00F44ED5" w:rsidRPr="005610B1">
        <w:rPr>
          <w:rFonts w:ascii="Arial" w:hAnsi="Arial" w:cs="Arial"/>
          <w:sz w:val="22"/>
          <w:szCs w:val="22"/>
        </w:rPr>
        <w:t xml:space="preserve">A.3 </w:t>
      </w:r>
      <w:r w:rsidRPr="005610B1">
        <w:rPr>
          <w:rFonts w:ascii="Arial" w:hAnsi="Arial" w:cs="Arial"/>
          <w:sz w:val="22"/>
          <w:szCs w:val="22"/>
        </w:rPr>
        <w:t>tak, že sumu vo výške</w:t>
      </w:r>
      <w:r w:rsidR="00F44ED5" w:rsidRPr="005610B1">
        <w:rPr>
          <w:rFonts w:ascii="Arial" w:hAnsi="Arial" w:cs="Arial"/>
          <w:sz w:val="22"/>
          <w:szCs w:val="22"/>
        </w:rPr>
        <w:t xml:space="preserve"> 375 000,00 EUR</w:t>
      </w:r>
      <w:r w:rsidR="00F44ED5" w:rsidRPr="005610B1">
        <w:rPr>
          <w:rFonts w:ascii="Arial" w:hAnsi="Arial" w:cs="Arial"/>
          <w:sz w:val="22"/>
        </w:rPr>
        <w:t xml:space="preserve"> nahrádza </w:t>
      </w:r>
      <w:r w:rsidRPr="005610B1">
        <w:rPr>
          <w:rFonts w:ascii="Arial" w:hAnsi="Arial" w:cs="Arial"/>
          <w:sz w:val="22"/>
        </w:rPr>
        <w:t>sumou</w:t>
      </w:r>
      <w:r w:rsidRPr="005610B1">
        <w:rPr>
          <w:rFonts w:ascii="Arial" w:hAnsi="Arial" w:cs="Arial"/>
          <w:sz w:val="22"/>
          <w:szCs w:val="22"/>
        </w:rPr>
        <w:t xml:space="preserve"> vo výške </w:t>
      </w:r>
      <w:r w:rsidR="00F44ED5" w:rsidRPr="005610B1">
        <w:rPr>
          <w:rFonts w:ascii="Arial" w:hAnsi="Arial" w:cs="Arial"/>
          <w:sz w:val="22"/>
          <w:szCs w:val="22"/>
        </w:rPr>
        <w:t>190</w:t>
      </w:r>
      <w:r w:rsidRPr="005610B1">
        <w:rPr>
          <w:rFonts w:ascii="Arial" w:hAnsi="Arial" w:cs="Arial"/>
          <w:sz w:val="22"/>
          <w:szCs w:val="22"/>
        </w:rPr>
        <w:t> </w:t>
      </w:r>
      <w:r w:rsidR="00F44ED5" w:rsidRPr="005610B1">
        <w:rPr>
          <w:rFonts w:ascii="Arial" w:hAnsi="Arial" w:cs="Arial"/>
          <w:sz w:val="22"/>
          <w:szCs w:val="22"/>
        </w:rPr>
        <w:t>000</w:t>
      </w:r>
      <w:r w:rsidRPr="005610B1">
        <w:rPr>
          <w:rFonts w:ascii="Arial" w:hAnsi="Arial" w:cs="Arial"/>
          <w:sz w:val="22"/>
          <w:szCs w:val="22"/>
        </w:rPr>
        <w:t>,00</w:t>
      </w:r>
      <w:r w:rsidR="00F44ED5" w:rsidRPr="005610B1">
        <w:rPr>
          <w:rFonts w:ascii="Arial" w:hAnsi="Arial" w:cs="Arial"/>
          <w:sz w:val="22"/>
          <w:szCs w:val="22"/>
        </w:rPr>
        <w:t xml:space="preserve"> EUR</w:t>
      </w:r>
      <w:r w:rsidRPr="005610B1">
        <w:rPr>
          <w:rFonts w:ascii="Arial" w:hAnsi="Arial" w:cs="Arial"/>
          <w:sz w:val="22"/>
        </w:rPr>
        <w:t>,</w:t>
      </w:r>
    </w:p>
    <w:p w:rsidR="00AD6205" w:rsidRPr="005610B1" w:rsidRDefault="00AD6205" w:rsidP="00E8610C">
      <w:pPr>
        <w:jc w:val="both"/>
        <w:rPr>
          <w:rFonts w:ascii="Arial" w:hAnsi="Arial" w:cs="Arial"/>
          <w:sz w:val="22"/>
        </w:rPr>
      </w:pPr>
      <w:r w:rsidRPr="005610B1">
        <w:rPr>
          <w:rFonts w:ascii="Arial" w:hAnsi="Arial" w:cs="Arial"/>
          <w:sz w:val="22"/>
        </w:rPr>
        <w:t>- v bode B.1 tak, že pôvodné znenie sa ruší a nahrádza sa nasledovným znením</w:t>
      </w:r>
    </w:p>
    <w:p w:rsidR="00E8610C" w:rsidRPr="005610B1" w:rsidRDefault="00E8610C" w:rsidP="00E8610C">
      <w:pPr>
        <w:jc w:val="both"/>
        <w:rPr>
          <w:rFonts w:ascii="Arial" w:hAnsi="Arial" w:cs="Arial"/>
          <w:sz w:val="22"/>
        </w:rPr>
      </w:pPr>
      <w:r w:rsidRPr="005610B1">
        <w:rPr>
          <w:rFonts w:ascii="Arial" w:hAnsi="Arial" w:cs="Arial"/>
          <w:sz w:val="22"/>
        </w:rPr>
        <w:t>„B.1</w:t>
      </w:r>
      <w:r w:rsidRPr="005610B1">
        <w:rPr>
          <w:rFonts w:ascii="Arial" w:hAnsi="Arial" w:cs="Arial"/>
          <w:sz w:val="22"/>
        </w:rPr>
        <w:tab/>
        <w:t xml:space="preserve">zabezpečiť vyčlenenie finančných prostriedkov na realizáciu projektu </w:t>
      </w:r>
      <w:r w:rsidRPr="005610B1">
        <w:rPr>
          <w:rFonts w:ascii="Arial" w:hAnsi="Arial" w:cs="Arial"/>
          <w:sz w:val="22"/>
          <w:szCs w:val="22"/>
        </w:rPr>
        <w:t>„</w:t>
      </w:r>
      <w:r w:rsidR="00AA4D3A" w:rsidRPr="00AA4D3A">
        <w:rPr>
          <w:rFonts w:ascii="Arial" w:hAnsi="Arial" w:cs="Arial"/>
          <w:sz w:val="22"/>
          <w:szCs w:val="22"/>
        </w:rPr>
        <w:t>Rekonštrukcia a investičná podpora COVP Ivanka pri Dunaji</w:t>
      </w:r>
      <w:r w:rsidRPr="005610B1">
        <w:rPr>
          <w:rFonts w:ascii="Arial" w:hAnsi="Arial" w:cs="Arial"/>
          <w:sz w:val="22"/>
          <w:szCs w:val="22"/>
        </w:rPr>
        <w:t xml:space="preserve">“ v rámci Integrovaného regionálneho operačného programu 2014-2020, v rozpočte BSK na roky 2017-2019 vo výške 3 800 000,00 EUR, spolufinancovaného z Európskeho fondu regionálneho rozvoja, z toho povinné spolufinancovanie 5% v hodnote 190 000,00 EUR.“ </w:t>
      </w:r>
    </w:p>
    <w:p w:rsidR="004B7AB1" w:rsidRPr="005610B1" w:rsidRDefault="004B7AB1" w:rsidP="005A31DD">
      <w:pPr>
        <w:pStyle w:val="Odsekzoznamu"/>
        <w:ind w:left="0"/>
        <w:jc w:val="both"/>
        <w:rPr>
          <w:rFonts w:ascii="Arial" w:hAnsi="Arial" w:cs="Arial"/>
          <w:sz w:val="22"/>
        </w:rPr>
      </w:pPr>
    </w:p>
    <w:p w:rsidR="00546D00" w:rsidRPr="005610B1" w:rsidRDefault="00546D00" w:rsidP="00546D00">
      <w:pPr>
        <w:ind w:left="6372" w:firstLine="708"/>
        <w:jc w:val="both"/>
        <w:rPr>
          <w:rFonts w:ascii="Arial" w:hAnsi="Arial" w:cs="Arial"/>
          <w:sz w:val="22"/>
        </w:rPr>
      </w:pPr>
      <w:r w:rsidRPr="005610B1">
        <w:rPr>
          <w:rFonts w:ascii="Arial" w:hAnsi="Arial" w:cs="Arial"/>
          <w:sz w:val="22"/>
          <w:szCs w:val="22"/>
        </w:rPr>
        <w:t xml:space="preserve">         T: 2</w:t>
      </w:r>
      <w:r w:rsidR="00D07B38">
        <w:rPr>
          <w:rFonts w:ascii="Arial" w:hAnsi="Arial" w:cs="Arial"/>
          <w:sz w:val="22"/>
          <w:szCs w:val="22"/>
        </w:rPr>
        <w:t>4</w:t>
      </w:r>
      <w:r w:rsidRPr="005610B1">
        <w:rPr>
          <w:rFonts w:ascii="Arial" w:hAnsi="Arial" w:cs="Arial"/>
          <w:sz w:val="22"/>
          <w:szCs w:val="22"/>
        </w:rPr>
        <w:t>.02.2017.</w:t>
      </w:r>
    </w:p>
    <w:p w:rsidR="00AD74E9" w:rsidRPr="005610B1" w:rsidRDefault="00AD74E9" w:rsidP="005A31DD">
      <w:pPr>
        <w:pStyle w:val="Odsekzoznamu"/>
        <w:ind w:left="0"/>
        <w:jc w:val="both"/>
        <w:rPr>
          <w:rFonts w:ascii="Arial" w:hAnsi="Arial" w:cs="Arial"/>
          <w:sz w:val="22"/>
        </w:rPr>
      </w:pPr>
    </w:p>
    <w:p w:rsidR="00BC573F" w:rsidRDefault="00BC573F" w:rsidP="00F44ED5">
      <w:pPr>
        <w:jc w:val="both"/>
        <w:rPr>
          <w:rFonts w:ascii="Arial" w:hAnsi="Arial" w:cs="Arial"/>
          <w:b/>
          <w:spacing w:val="70"/>
        </w:rPr>
      </w:pPr>
    </w:p>
    <w:p w:rsidR="00F44ED5" w:rsidRPr="005610B1" w:rsidRDefault="00AD74E9" w:rsidP="00F44ED5">
      <w:pPr>
        <w:jc w:val="both"/>
        <w:rPr>
          <w:rFonts w:ascii="Arial" w:hAnsi="Arial" w:cs="Arial"/>
          <w:sz w:val="22"/>
          <w:szCs w:val="22"/>
        </w:rPr>
      </w:pPr>
      <w:r w:rsidRPr="005610B1">
        <w:rPr>
          <w:rFonts w:ascii="Arial" w:hAnsi="Arial" w:cs="Arial"/>
          <w:b/>
          <w:spacing w:val="70"/>
        </w:rPr>
        <w:lastRenderedPageBreak/>
        <w:t>A.4</w:t>
      </w:r>
      <w:r w:rsidRPr="005610B1">
        <w:rPr>
          <w:rFonts w:ascii="Arial" w:hAnsi="Arial" w:cs="Arial"/>
          <w:sz w:val="22"/>
          <w:szCs w:val="22"/>
        </w:rPr>
        <w:t xml:space="preserve"> </w:t>
      </w:r>
      <w:r w:rsidR="00F44ED5" w:rsidRPr="005610B1">
        <w:rPr>
          <w:rFonts w:ascii="Arial" w:hAnsi="Arial" w:cs="Arial"/>
          <w:sz w:val="22"/>
          <w:szCs w:val="22"/>
        </w:rPr>
        <w:t>Uznesenie č. 88 / 2016 zo dňa 09.09.2016</w:t>
      </w:r>
      <w:r w:rsidR="003E4320" w:rsidRPr="005610B1">
        <w:rPr>
          <w:rFonts w:ascii="Arial" w:hAnsi="Arial" w:cs="Arial"/>
          <w:sz w:val="22"/>
          <w:szCs w:val="22"/>
        </w:rPr>
        <w:t xml:space="preserve"> </w:t>
      </w:r>
      <w:r w:rsidR="00F44ED5" w:rsidRPr="005610B1">
        <w:rPr>
          <w:rFonts w:ascii="Arial" w:hAnsi="Arial" w:cs="Arial"/>
          <w:sz w:val="22"/>
          <w:szCs w:val="22"/>
        </w:rPr>
        <w:t>:</w:t>
      </w:r>
    </w:p>
    <w:p w:rsidR="00AD74E9" w:rsidRPr="005610B1" w:rsidRDefault="00F44ED5" w:rsidP="003E4320">
      <w:pPr>
        <w:jc w:val="both"/>
        <w:rPr>
          <w:rFonts w:ascii="Arial" w:hAnsi="Arial" w:cs="Arial"/>
          <w:sz w:val="22"/>
        </w:rPr>
      </w:pPr>
      <w:r w:rsidRPr="005610B1">
        <w:rPr>
          <w:rFonts w:ascii="Arial" w:hAnsi="Arial" w:cs="Arial"/>
          <w:sz w:val="22"/>
          <w:szCs w:val="22"/>
        </w:rPr>
        <w:t xml:space="preserve">- v bode A.3 </w:t>
      </w:r>
      <w:r w:rsidR="003E4320" w:rsidRPr="005610B1">
        <w:rPr>
          <w:rFonts w:ascii="Arial" w:hAnsi="Arial" w:cs="Arial"/>
          <w:sz w:val="22"/>
          <w:szCs w:val="22"/>
        </w:rPr>
        <w:t xml:space="preserve">tak, že sumu vo výške </w:t>
      </w:r>
      <w:r w:rsidRPr="005610B1">
        <w:rPr>
          <w:rFonts w:ascii="Arial" w:hAnsi="Arial" w:cs="Arial"/>
          <w:sz w:val="22"/>
          <w:szCs w:val="22"/>
        </w:rPr>
        <w:t>375 000,00 EUR</w:t>
      </w:r>
      <w:r w:rsidRPr="005610B1">
        <w:rPr>
          <w:rFonts w:ascii="Arial" w:hAnsi="Arial" w:cs="Arial"/>
          <w:sz w:val="22"/>
        </w:rPr>
        <w:t xml:space="preserve"> </w:t>
      </w:r>
      <w:r w:rsidR="003E4320" w:rsidRPr="005610B1">
        <w:rPr>
          <w:rFonts w:ascii="Arial" w:hAnsi="Arial" w:cs="Arial"/>
          <w:sz w:val="22"/>
        </w:rPr>
        <w:t>nahrádza sumou</w:t>
      </w:r>
      <w:r w:rsidR="003E4320" w:rsidRPr="005610B1">
        <w:rPr>
          <w:rFonts w:ascii="Arial" w:hAnsi="Arial" w:cs="Arial"/>
          <w:sz w:val="22"/>
          <w:szCs w:val="22"/>
        </w:rPr>
        <w:t xml:space="preserve"> vo výške </w:t>
      </w:r>
      <w:r w:rsidRPr="005610B1">
        <w:rPr>
          <w:rFonts w:ascii="Arial" w:hAnsi="Arial" w:cs="Arial"/>
          <w:sz w:val="22"/>
          <w:szCs w:val="22"/>
        </w:rPr>
        <w:t>190 000,00 EUR</w:t>
      </w:r>
      <w:r w:rsidRPr="005610B1">
        <w:rPr>
          <w:rFonts w:ascii="Arial" w:hAnsi="Arial" w:cs="Arial"/>
          <w:sz w:val="22"/>
        </w:rPr>
        <w:t>“</w:t>
      </w:r>
      <w:r w:rsidR="003E4320" w:rsidRPr="005610B1">
        <w:rPr>
          <w:rFonts w:ascii="Arial" w:hAnsi="Arial" w:cs="Arial"/>
          <w:sz w:val="22"/>
        </w:rPr>
        <w:t>,</w:t>
      </w:r>
    </w:p>
    <w:p w:rsidR="00127D66" w:rsidRPr="005610B1" w:rsidRDefault="003E4320" w:rsidP="003E4320">
      <w:pPr>
        <w:jc w:val="both"/>
        <w:rPr>
          <w:rFonts w:ascii="Arial" w:hAnsi="Arial" w:cs="Arial"/>
          <w:sz w:val="22"/>
        </w:rPr>
      </w:pPr>
      <w:r w:rsidRPr="005610B1">
        <w:rPr>
          <w:rFonts w:ascii="Arial" w:hAnsi="Arial" w:cs="Arial"/>
          <w:sz w:val="22"/>
        </w:rPr>
        <w:t xml:space="preserve">- v bode B.1 tak, že pôvodné znenie sa ruší a nahrádza sa </w:t>
      </w:r>
      <w:r w:rsidR="00127D66" w:rsidRPr="005610B1">
        <w:rPr>
          <w:rFonts w:ascii="Arial" w:hAnsi="Arial" w:cs="Arial"/>
          <w:sz w:val="22"/>
        </w:rPr>
        <w:t>nasledovným</w:t>
      </w:r>
      <w:r w:rsidRPr="005610B1">
        <w:rPr>
          <w:rFonts w:ascii="Arial" w:hAnsi="Arial" w:cs="Arial"/>
          <w:sz w:val="22"/>
        </w:rPr>
        <w:t xml:space="preserve"> znením </w:t>
      </w:r>
    </w:p>
    <w:p w:rsidR="00127D66" w:rsidRPr="005610B1" w:rsidRDefault="003E4320" w:rsidP="003E4320">
      <w:pPr>
        <w:jc w:val="both"/>
        <w:rPr>
          <w:rFonts w:ascii="Arial" w:hAnsi="Arial" w:cs="Arial"/>
          <w:sz w:val="22"/>
          <w:szCs w:val="22"/>
        </w:rPr>
      </w:pPr>
      <w:r w:rsidRPr="005610B1">
        <w:rPr>
          <w:rFonts w:ascii="Arial" w:hAnsi="Arial" w:cs="Arial"/>
          <w:sz w:val="22"/>
        </w:rPr>
        <w:t>„</w:t>
      </w:r>
      <w:r w:rsidR="00127D66" w:rsidRPr="005610B1">
        <w:rPr>
          <w:rFonts w:ascii="Arial" w:hAnsi="Arial" w:cs="Arial"/>
          <w:sz w:val="22"/>
        </w:rPr>
        <w:t>B.1</w:t>
      </w:r>
      <w:r w:rsidR="00127D66" w:rsidRPr="005610B1">
        <w:rPr>
          <w:rFonts w:ascii="Arial" w:hAnsi="Arial" w:cs="Arial"/>
          <w:sz w:val="22"/>
        </w:rPr>
        <w:tab/>
      </w:r>
      <w:r w:rsidRPr="005610B1">
        <w:rPr>
          <w:rFonts w:ascii="Arial" w:hAnsi="Arial" w:cs="Arial"/>
          <w:sz w:val="22"/>
        </w:rPr>
        <w:t xml:space="preserve">zabezpečiť vyčlenenie finančných prostriedkov na realizáciu projektu </w:t>
      </w:r>
      <w:r w:rsidRPr="005610B1">
        <w:rPr>
          <w:rFonts w:ascii="Arial" w:hAnsi="Arial" w:cs="Arial"/>
          <w:sz w:val="22"/>
          <w:szCs w:val="22"/>
        </w:rPr>
        <w:t>„Vytvorenie a rekonštrukcia COVP Ivanská cesta 21“ v rámci Integrovaného regionálneho operačného programu 2014-2020, v rozpočte BSK na roky 2017-2019 vo výške 3 800 000,00 EUR, spolufinancovaného z Európskeho fondu regionálneho rozvoja</w:t>
      </w:r>
      <w:r w:rsidR="004D5511" w:rsidRPr="005610B1">
        <w:rPr>
          <w:rFonts w:ascii="Arial" w:hAnsi="Arial" w:cs="Arial"/>
          <w:sz w:val="22"/>
          <w:szCs w:val="22"/>
        </w:rPr>
        <w:t xml:space="preserve">, z toho povinné spolufinancovanie 5% v hodnote 190 000,00 EUR.“ </w:t>
      </w:r>
    </w:p>
    <w:p w:rsidR="003E4320" w:rsidRPr="005610B1" w:rsidRDefault="005B2FB8" w:rsidP="005B2FB8">
      <w:pPr>
        <w:ind w:left="6372" w:firstLine="708"/>
        <w:jc w:val="both"/>
        <w:rPr>
          <w:rFonts w:ascii="Arial" w:hAnsi="Arial" w:cs="Arial"/>
          <w:sz w:val="22"/>
        </w:rPr>
      </w:pPr>
      <w:r w:rsidRPr="005610B1">
        <w:rPr>
          <w:rFonts w:ascii="Arial" w:hAnsi="Arial" w:cs="Arial"/>
          <w:sz w:val="22"/>
          <w:szCs w:val="22"/>
        </w:rPr>
        <w:t xml:space="preserve">         </w:t>
      </w:r>
      <w:r w:rsidR="00127D66" w:rsidRPr="005610B1">
        <w:rPr>
          <w:rFonts w:ascii="Arial" w:hAnsi="Arial" w:cs="Arial"/>
          <w:sz w:val="22"/>
          <w:szCs w:val="22"/>
        </w:rPr>
        <w:t>T</w:t>
      </w:r>
      <w:r w:rsidR="004D5511" w:rsidRPr="005610B1">
        <w:rPr>
          <w:rFonts w:ascii="Arial" w:hAnsi="Arial" w:cs="Arial"/>
          <w:sz w:val="22"/>
          <w:szCs w:val="22"/>
        </w:rPr>
        <w:t>: 2</w:t>
      </w:r>
      <w:r w:rsidR="00D07B38">
        <w:rPr>
          <w:rFonts w:ascii="Arial" w:hAnsi="Arial" w:cs="Arial"/>
          <w:sz w:val="22"/>
          <w:szCs w:val="22"/>
        </w:rPr>
        <w:t>4</w:t>
      </w:r>
      <w:r w:rsidR="004D5511" w:rsidRPr="005610B1">
        <w:rPr>
          <w:rFonts w:ascii="Arial" w:hAnsi="Arial" w:cs="Arial"/>
          <w:sz w:val="22"/>
          <w:szCs w:val="22"/>
        </w:rPr>
        <w:t>.02.2017.</w:t>
      </w:r>
    </w:p>
    <w:p w:rsidR="00846854" w:rsidRPr="005610B1" w:rsidRDefault="00846854" w:rsidP="00846854">
      <w:pPr>
        <w:jc w:val="center"/>
        <w:rPr>
          <w:rFonts w:ascii="Arial" w:hAnsi="Arial" w:cs="Arial"/>
          <w:b/>
          <w:spacing w:val="70"/>
        </w:rPr>
      </w:pPr>
    </w:p>
    <w:p w:rsidR="009C71E0" w:rsidRPr="005610B1" w:rsidRDefault="009C71E0" w:rsidP="00D14B37">
      <w:pPr>
        <w:jc w:val="both"/>
        <w:rPr>
          <w:rFonts w:ascii="Arial" w:hAnsi="Arial" w:cs="Arial"/>
          <w:sz w:val="22"/>
          <w:szCs w:val="22"/>
        </w:rPr>
      </w:pPr>
    </w:p>
    <w:p w:rsidR="00F46A7C" w:rsidRPr="005610B1" w:rsidRDefault="00F46A7C" w:rsidP="00F46A7C">
      <w:pPr>
        <w:rPr>
          <w:rFonts w:ascii="Arial" w:hAnsi="Arial" w:cs="Arial"/>
          <w:sz w:val="22"/>
          <w:szCs w:val="22"/>
        </w:rPr>
      </w:pPr>
    </w:p>
    <w:p w:rsidR="00F46A7C" w:rsidRPr="005610B1" w:rsidRDefault="00F46A7C" w:rsidP="00F46A7C">
      <w:pPr>
        <w:pStyle w:val="Odsekzoznamu"/>
        <w:ind w:left="709"/>
        <w:jc w:val="center"/>
        <w:rPr>
          <w:rFonts w:ascii="Arial" w:hAnsi="Arial" w:cs="Arial"/>
          <w:b/>
          <w:spacing w:val="70"/>
        </w:rPr>
      </w:pPr>
    </w:p>
    <w:p w:rsidR="00914DA5" w:rsidRPr="005610B1" w:rsidRDefault="00914DA5" w:rsidP="00271C7B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C87F55" w:rsidRPr="005610B1" w:rsidRDefault="00C87F55" w:rsidP="00271C7B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C87F55" w:rsidRPr="005610B1" w:rsidRDefault="00C87F55" w:rsidP="00271C7B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C87F55" w:rsidRPr="005610B1" w:rsidRDefault="00C87F55" w:rsidP="00271C7B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C87F55" w:rsidRPr="005610B1" w:rsidRDefault="00C87F55" w:rsidP="00271C7B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:rsidR="00914DA5" w:rsidRPr="005610B1" w:rsidRDefault="00C87F55" w:rsidP="00C87F55">
      <w:pPr>
        <w:spacing w:after="200" w:line="276" w:lineRule="auto"/>
        <w:rPr>
          <w:rFonts w:ascii="Arial" w:hAnsi="Arial" w:cs="Arial"/>
          <w:sz w:val="22"/>
          <w:szCs w:val="22"/>
        </w:rPr>
        <w:sectPr w:rsidR="00914DA5" w:rsidRPr="005610B1" w:rsidSect="007A35C4">
          <w:footerReference w:type="default" r:id="rId8"/>
          <w:pgSz w:w="11906" w:h="16838"/>
          <w:pgMar w:top="1417" w:right="1417" w:bottom="993" w:left="1417" w:header="708" w:footer="708" w:gutter="0"/>
          <w:pgNumType w:start="2"/>
          <w:cols w:space="708"/>
          <w:docGrid w:linePitch="360"/>
        </w:sectPr>
      </w:pPr>
      <w:r w:rsidRPr="005610B1">
        <w:rPr>
          <w:rFonts w:ascii="Arial" w:hAnsi="Arial" w:cs="Arial"/>
          <w:b/>
          <w:spacing w:val="70"/>
        </w:rPr>
        <w:br w:type="page"/>
      </w:r>
    </w:p>
    <w:p w:rsidR="00271C7B" w:rsidRPr="005610B1" w:rsidRDefault="00271C7B" w:rsidP="00387F5D">
      <w:pPr>
        <w:jc w:val="center"/>
        <w:rPr>
          <w:rFonts w:ascii="Arial" w:hAnsi="Arial" w:cs="Arial"/>
          <w:b/>
          <w:sz w:val="22"/>
          <w:szCs w:val="22"/>
        </w:rPr>
      </w:pPr>
      <w:r w:rsidRPr="005610B1">
        <w:rPr>
          <w:rFonts w:ascii="Arial" w:hAnsi="Arial" w:cs="Arial"/>
          <w:b/>
          <w:sz w:val="22"/>
          <w:szCs w:val="22"/>
        </w:rPr>
        <w:lastRenderedPageBreak/>
        <w:t>D ô v o d o v á   s p r á v a</w:t>
      </w:r>
    </w:p>
    <w:p w:rsidR="00271C7B" w:rsidRPr="005610B1" w:rsidRDefault="00271C7B" w:rsidP="00271C7B">
      <w:pPr>
        <w:pStyle w:val="Odsekzoznamu"/>
        <w:ind w:left="0"/>
        <w:jc w:val="both"/>
        <w:rPr>
          <w:rFonts w:ascii="Arial" w:hAnsi="Arial" w:cs="Arial"/>
          <w:sz w:val="22"/>
          <w:szCs w:val="22"/>
        </w:rPr>
      </w:pPr>
    </w:p>
    <w:p w:rsidR="00B515E8" w:rsidRPr="00500A1D" w:rsidRDefault="00BF6D04" w:rsidP="0048214E">
      <w:pPr>
        <w:spacing w:before="240" w:line="276" w:lineRule="auto"/>
        <w:contextualSpacing/>
        <w:jc w:val="both"/>
        <w:rPr>
          <w:rFonts w:ascii="Arial" w:hAnsi="Arial" w:cs="Arial"/>
          <w:sz w:val="22"/>
        </w:rPr>
      </w:pPr>
      <w:r w:rsidRPr="00500A1D">
        <w:rPr>
          <w:rFonts w:ascii="Arial" w:hAnsi="Arial" w:cs="Arial"/>
          <w:sz w:val="22"/>
        </w:rPr>
        <w:t xml:space="preserve">Dňa 09.09.2016 boli Zastupiteľstvom </w:t>
      </w:r>
      <w:r w:rsidR="00195ABC" w:rsidRPr="00500A1D">
        <w:rPr>
          <w:rFonts w:ascii="Arial" w:hAnsi="Arial" w:cs="Arial"/>
          <w:sz w:val="22"/>
        </w:rPr>
        <w:t xml:space="preserve">Bratislavského samosprávneho kraja </w:t>
      </w:r>
      <w:r w:rsidR="00E00BA4" w:rsidRPr="00500A1D">
        <w:rPr>
          <w:rFonts w:ascii="Arial" w:hAnsi="Arial" w:cs="Arial"/>
          <w:sz w:val="22"/>
        </w:rPr>
        <w:t xml:space="preserve">schválené </w:t>
      </w:r>
      <w:r w:rsidR="00195ABC" w:rsidRPr="00500A1D">
        <w:rPr>
          <w:rFonts w:ascii="Arial" w:hAnsi="Arial" w:cs="Arial"/>
          <w:sz w:val="22"/>
        </w:rPr>
        <w:t>vstupy B</w:t>
      </w:r>
      <w:r w:rsidR="00AA4D3A">
        <w:rPr>
          <w:rFonts w:ascii="Arial" w:hAnsi="Arial" w:cs="Arial"/>
          <w:sz w:val="22"/>
        </w:rPr>
        <w:t xml:space="preserve">ratislavského samosprávneho kraja </w:t>
      </w:r>
      <w:r w:rsidR="00107199" w:rsidRPr="00500A1D">
        <w:rPr>
          <w:rFonts w:ascii="Arial" w:hAnsi="Arial" w:cs="Arial"/>
          <w:sz w:val="22"/>
        </w:rPr>
        <w:t xml:space="preserve">(ďalej len „BSK“) </w:t>
      </w:r>
      <w:r w:rsidR="00195ABC" w:rsidRPr="00500A1D">
        <w:rPr>
          <w:rFonts w:ascii="Arial" w:hAnsi="Arial" w:cs="Arial"/>
          <w:sz w:val="22"/>
        </w:rPr>
        <w:t xml:space="preserve">do štyroch projektov </w:t>
      </w:r>
      <w:r w:rsidR="00E00BA4" w:rsidRPr="00500A1D">
        <w:rPr>
          <w:rFonts w:ascii="Arial" w:hAnsi="Arial" w:cs="Arial"/>
          <w:sz w:val="22"/>
        </w:rPr>
        <w:t xml:space="preserve">Centier odborného vzdelávania a prípravy </w:t>
      </w:r>
      <w:r w:rsidR="00195ABC" w:rsidRPr="00500A1D">
        <w:rPr>
          <w:rFonts w:ascii="Arial" w:hAnsi="Arial" w:cs="Arial"/>
          <w:sz w:val="22"/>
        </w:rPr>
        <w:t>v rámci Integrovaného regionálneho operačného programu 2014-2020</w:t>
      </w:r>
      <w:r w:rsidR="006F0A2A" w:rsidRPr="00500A1D">
        <w:rPr>
          <w:rFonts w:ascii="Arial" w:hAnsi="Arial" w:cs="Arial"/>
          <w:sz w:val="22"/>
        </w:rPr>
        <w:t xml:space="preserve"> (ďalej len „IROP“)</w:t>
      </w:r>
      <w:r w:rsidR="00E00BA4" w:rsidRPr="00500A1D">
        <w:rPr>
          <w:rFonts w:ascii="Arial" w:hAnsi="Arial" w:cs="Arial"/>
          <w:sz w:val="22"/>
        </w:rPr>
        <w:t>:</w:t>
      </w:r>
    </w:p>
    <w:p w:rsidR="00195ABC" w:rsidRPr="00500A1D" w:rsidRDefault="00195ABC" w:rsidP="00134D82">
      <w:pPr>
        <w:pStyle w:val="Odsekzoznamu"/>
        <w:numPr>
          <w:ilvl w:val="0"/>
          <w:numId w:val="43"/>
        </w:numPr>
        <w:spacing w:before="240" w:line="276" w:lineRule="auto"/>
        <w:jc w:val="both"/>
        <w:rPr>
          <w:rFonts w:ascii="Arial" w:hAnsi="Arial" w:cs="Arial"/>
          <w:sz w:val="22"/>
        </w:rPr>
      </w:pPr>
      <w:r w:rsidRPr="00500A1D">
        <w:rPr>
          <w:rFonts w:ascii="Arial" w:hAnsi="Arial" w:cs="Arial"/>
          <w:sz w:val="22"/>
        </w:rPr>
        <w:t>Uznesením č. 85 / 2016 vstup do projektu „</w:t>
      </w:r>
      <w:r w:rsidR="00AA4D3A" w:rsidRPr="00AA4D3A">
        <w:rPr>
          <w:rFonts w:ascii="Arial" w:hAnsi="Arial" w:cs="Arial"/>
          <w:sz w:val="22"/>
        </w:rPr>
        <w:t>Rekonštrukcia a investičná podpora COVP Farského 9</w:t>
      </w:r>
      <w:r w:rsidRPr="00500A1D">
        <w:rPr>
          <w:rFonts w:ascii="Arial" w:hAnsi="Arial" w:cs="Arial"/>
          <w:sz w:val="22"/>
        </w:rPr>
        <w:t>“</w:t>
      </w:r>
      <w:r w:rsidR="009211BF" w:rsidRPr="00500A1D">
        <w:rPr>
          <w:rFonts w:ascii="Arial" w:hAnsi="Arial" w:cs="Arial"/>
          <w:sz w:val="22"/>
        </w:rPr>
        <w:t>,</w:t>
      </w:r>
      <w:r w:rsidR="00134D82" w:rsidRPr="00134D82">
        <w:t xml:space="preserve"> </w:t>
      </w:r>
      <w:r w:rsidR="00134D82" w:rsidRPr="00134D82">
        <w:rPr>
          <w:rFonts w:ascii="Arial" w:hAnsi="Arial" w:cs="Arial"/>
          <w:sz w:val="22"/>
        </w:rPr>
        <w:t>v rámci Integrovaného regionálneho operačného programu 2014 - 2020</w:t>
      </w:r>
    </w:p>
    <w:p w:rsidR="00195ABC" w:rsidRPr="00500A1D" w:rsidRDefault="00195ABC" w:rsidP="00134D82">
      <w:pPr>
        <w:pStyle w:val="Odsekzoznamu"/>
        <w:numPr>
          <w:ilvl w:val="0"/>
          <w:numId w:val="43"/>
        </w:numPr>
        <w:spacing w:before="240" w:line="276" w:lineRule="auto"/>
        <w:jc w:val="both"/>
        <w:rPr>
          <w:rFonts w:ascii="Arial" w:hAnsi="Arial" w:cs="Arial"/>
          <w:sz w:val="22"/>
        </w:rPr>
      </w:pPr>
      <w:r w:rsidRPr="00500A1D">
        <w:rPr>
          <w:rFonts w:ascii="Arial" w:hAnsi="Arial" w:cs="Arial"/>
          <w:sz w:val="22"/>
        </w:rPr>
        <w:t>Uznesením č. 86 / 2016 vstup do projektu „</w:t>
      </w:r>
      <w:r w:rsidR="00AA4D3A" w:rsidRPr="00AA4D3A">
        <w:rPr>
          <w:rFonts w:ascii="Arial" w:hAnsi="Arial" w:cs="Arial"/>
          <w:sz w:val="22"/>
        </w:rPr>
        <w:t>Rekonštrukcia a investičná podpora COVP Hlinícka 1</w:t>
      </w:r>
      <w:r w:rsidRPr="00500A1D">
        <w:rPr>
          <w:rFonts w:ascii="Arial" w:hAnsi="Arial" w:cs="Arial"/>
          <w:sz w:val="22"/>
        </w:rPr>
        <w:t>“</w:t>
      </w:r>
      <w:r w:rsidR="009211BF" w:rsidRPr="00500A1D">
        <w:rPr>
          <w:rFonts w:ascii="Arial" w:hAnsi="Arial" w:cs="Arial"/>
          <w:sz w:val="22"/>
        </w:rPr>
        <w:t>,</w:t>
      </w:r>
      <w:r w:rsidR="00134D82" w:rsidRPr="00134D82">
        <w:t xml:space="preserve"> </w:t>
      </w:r>
      <w:r w:rsidR="00134D82" w:rsidRPr="00134D82">
        <w:rPr>
          <w:rFonts w:ascii="Arial" w:hAnsi="Arial" w:cs="Arial"/>
          <w:sz w:val="22"/>
        </w:rPr>
        <w:t>v rámci Integrovaného regionálneho operačného programu 2014 - 2020</w:t>
      </w:r>
    </w:p>
    <w:p w:rsidR="00195ABC" w:rsidRPr="00500A1D" w:rsidRDefault="00195ABC" w:rsidP="00134D82">
      <w:pPr>
        <w:pStyle w:val="Odsekzoznamu"/>
        <w:numPr>
          <w:ilvl w:val="0"/>
          <w:numId w:val="43"/>
        </w:numPr>
        <w:spacing w:before="240" w:line="276" w:lineRule="auto"/>
        <w:jc w:val="both"/>
        <w:rPr>
          <w:rFonts w:ascii="Arial" w:hAnsi="Arial" w:cs="Arial"/>
          <w:sz w:val="22"/>
        </w:rPr>
      </w:pPr>
      <w:r w:rsidRPr="00500A1D">
        <w:rPr>
          <w:rFonts w:ascii="Arial" w:hAnsi="Arial" w:cs="Arial"/>
          <w:sz w:val="22"/>
        </w:rPr>
        <w:t>Uznesením č. 87 / 2016 vstup do projektu „</w:t>
      </w:r>
      <w:r w:rsidR="00AA4D3A" w:rsidRPr="00AA4D3A">
        <w:rPr>
          <w:rFonts w:ascii="Arial" w:hAnsi="Arial" w:cs="Arial"/>
          <w:sz w:val="22"/>
        </w:rPr>
        <w:t>Rekonštrukcia a investičná podpora COVP Ivanka pri Dunaji</w:t>
      </w:r>
      <w:r w:rsidRPr="00500A1D">
        <w:rPr>
          <w:rFonts w:ascii="Arial" w:hAnsi="Arial" w:cs="Arial"/>
          <w:sz w:val="22"/>
        </w:rPr>
        <w:t>“</w:t>
      </w:r>
      <w:r w:rsidR="009211BF" w:rsidRPr="00500A1D">
        <w:rPr>
          <w:rFonts w:ascii="Arial" w:hAnsi="Arial" w:cs="Arial"/>
          <w:sz w:val="22"/>
        </w:rPr>
        <w:t>,</w:t>
      </w:r>
      <w:r w:rsidR="00134D82" w:rsidRPr="00134D82">
        <w:t xml:space="preserve"> </w:t>
      </w:r>
      <w:r w:rsidR="00134D82" w:rsidRPr="00134D82">
        <w:rPr>
          <w:rFonts w:ascii="Arial" w:hAnsi="Arial" w:cs="Arial"/>
          <w:sz w:val="22"/>
        </w:rPr>
        <w:t>v rámci Integrovaného regionálneho operačného programu 2014 - 2020</w:t>
      </w:r>
    </w:p>
    <w:p w:rsidR="00195ABC" w:rsidRPr="00500A1D" w:rsidRDefault="00195ABC" w:rsidP="00134D82">
      <w:pPr>
        <w:pStyle w:val="Odsekzoznamu"/>
        <w:numPr>
          <w:ilvl w:val="0"/>
          <w:numId w:val="43"/>
        </w:numPr>
        <w:spacing w:before="240" w:line="276" w:lineRule="auto"/>
        <w:jc w:val="both"/>
        <w:rPr>
          <w:rFonts w:ascii="Arial" w:hAnsi="Arial" w:cs="Arial"/>
          <w:sz w:val="22"/>
        </w:rPr>
      </w:pPr>
      <w:r w:rsidRPr="00500A1D">
        <w:rPr>
          <w:rFonts w:ascii="Arial" w:hAnsi="Arial" w:cs="Arial"/>
          <w:sz w:val="22"/>
        </w:rPr>
        <w:t>Uznesením č. 88 / 2016 vstup do projektu „</w:t>
      </w:r>
      <w:r w:rsidR="00AA4D3A" w:rsidRPr="00AA4D3A">
        <w:rPr>
          <w:rFonts w:ascii="Arial" w:hAnsi="Arial" w:cs="Arial"/>
          <w:sz w:val="22"/>
        </w:rPr>
        <w:t>Vytvorenie a rekonštrukcia COVP Ivanská cesta 21</w:t>
      </w:r>
      <w:r w:rsidRPr="00500A1D">
        <w:rPr>
          <w:rFonts w:ascii="Arial" w:hAnsi="Arial" w:cs="Arial"/>
          <w:sz w:val="22"/>
        </w:rPr>
        <w:t>“</w:t>
      </w:r>
      <w:r w:rsidR="009211BF" w:rsidRPr="00500A1D">
        <w:rPr>
          <w:rFonts w:ascii="Arial" w:hAnsi="Arial" w:cs="Arial"/>
          <w:sz w:val="22"/>
        </w:rPr>
        <w:t>.</w:t>
      </w:r>
      <w:r w:rsidR="00134D82" w:rsidRPr="00134D82">
        <w:t xml:space="preserve"> </w:t>
      </w:r>
      <w:r w:rsidR="00134D82" w:rsidRPr="00134D82">
        <w:rPr>
          <w:rFonts w:ascii="Arial" w:hAnsi="Arial" w:cs="Arial"/>
          <w:sz w:val="22"/>
        </w:rPr>
        <w:t>v rámci Integrovaného regionálneho operačného programu 2014 - 2020</w:t>
      </w:r>
    </w:p>
    <w:p w:rsidR="00195ABC" w:rsidRDefault="00195ABC" w:rsidP="0048214E">
      <w:pPr>
        <w:spacing w:before="240" w:line="276" w:lineRule="auto"/>
        <w:jc w:val="both"/>
        <w:rPr>
          <w:rFonts w:ascii="Arial" w:hAnsi="Arial" w:cs="Arial"/>
          <w:sz w:val="22"/>
        </w:rPr>
      </w:pPr>
      <w:r w:rsidRPr="00500A1D">
        <w:rPr>
          <w:rFonts w:ascii="Arial" w:hAnsi="Arial" w:cs="Arial"/>
          <w:sz w:val="22"/>
        </w:rPr>
        <w:t>Schválenie</w:t>
      </w:r>
      <w:r w:rsidR="0048214E" w:rsidRPr="00500A1D">
        <w:rPr>
          <w:rFonts w:ascii="Arial" w:hAnsi="Arial" w:cs="Arial"/>
          <w:sz w:val="22"/>
        </w:rPr>
        <w:t xml:space="preserve"> vstupu do</w:t>
      </w:r>
      <w:r w:rsidRPr="00500A1D">
        <w:rPr>
          <w:rFonts w:ascii="Arial" w:hAnsi="Arial" w:cs="Arial"/>
          <w:sz w:val="22"/>
        </w:rPr>
        <w:t xml:space="preserve"> uvedených projektov b</w:t>
      </w:r>
      <w:r w:rsidR="0048214E" w:rsidRPr="00500A1D">
        <w:rPr>
          <w:rFonts w:ascii="Arial" w:hAnsi="Arial" w:cs="Arial"/>
          <w:sz w:val="22"/>
        </w:rPr>
        <w:t>ol</w:t>
      </w:r>
      <w:r w:rsidRPr="00500A1D">
        <w:rPr>
          <w:rFonts w:ascii="Arial" w:hAnsi="Arial" w:cs="Arial"/>
          <w:sz w:val="22"/>
        </w:rPr>
        <w:t xml:space="preserve"> jedným z kľúčových krokov implementácie v súlade s Akčným plánom BSK</w:t>
      </w:r>
      <w:r w:rsidR="0048214E" w:rsidRPr="00500A1D">
        <w:rPr>
          <w:rFonts w:ascii="Arial" w:hAnsi="Arial" w:cs="Arial"/>
          <w:sz w:val="22"/>
        </w:rPr>
        <w:t>. Zastupiteľstvo BSK uzneseniami schválilo v rámci vstupu projektov</w:t>
      </w:r>
      <w:r w:rsidR="00AA4D3A">
        <w:rPr>
          <w:rFonts w:ascii="Arial" w:hAnsi="Arial" w:cs="Arial"/>
          <w:sz w:val="22"/>
        </w:rPr>
        <w:t xml:space="preserve"> nasledovné body. </w:t>
      </w:r>
    </w:p>
    <w:p w:rsidR="00AA4D3A" w:rsidRPr="00AA4D3A" w:rsidRDefault="00AA4D3A" w:rsidP="0048214E">
      <w:pPr>
        <w:spacing w:before="240" w:line="276" w:lineRule="auto"/>
        <w:jc w:val="both"/>
        <w:rPr>
          <w:rFonts w:ascii="Arial" w:hAnsi="Arial" w:cs="Arial"/>
          <w:b/>
          <w:sz w:val="22"/>
        </w:rPr>
      </w:pPr>
      <w:r w:rsidRPr="00AA4D3A">
        <w:rPr>
          <w:rFonts w:ascii="Arial" w:hAnsi="Arial" w:cs="Arial"/>
          <w:b/>
          <w:sz w:val="22"/>
        </w:rPr>
        <w:t>Rekonštrukcia a investičná podpora COVP Farského 9</w:t>
      </w:r>
    </w:p>
    <w:p w:rsidR="00AA4D3A" w:rsidRPr="00AA4D3A" w:rsidRDefault="00AA4D3A" w:rsidP="00AA4D3A">
      <w:pPr>
        <w:spacing w:before="240"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A.1 </w:t>
      </w:r>
      <w:r w:rsidRPr="00AA4D3A">
        <w:rPr>
          <w:rFonts w:ascii="Arial" w:hAnsi="Arial" w:cs="Arial"/>
          <w:sz w:val="22"/>
        </w:rPr>
        <w:t>predloženie projektového zámeru v rámci Integrovaného regionálneho operačného programu 2014-2020, Prioritná os č.2, „Ľahší prístup k efektívnym a kvalitnejším verejným službám“ za účelom realizácie projektu „Rekonštrukcia a investičná podpora COVP Farského 9“, ktorého ciele sú v súlade s platným územným plánom BSK a platným Programom hospodárskeho rozvoja a sociálneho rozvoja Bratislavského samosprávneho kraja na roky 2014-2020;</w:t>
      </w:r>
    </w:p>
    <w:p w:rsidR="00AA4D3A" w:rsidRPr="00AA4D3A" w:rsidRDefault="00AA4D3A" w:rsidP="00AA4D3A">
      <w:pPr>
        <w:spacing w:before="240" w:line="276" w:lineRule="auto"/>
        <w:jc w:val="both"/>
        <w:rPr>
          <w:rFonts w:ascii="Arial" w:hAnsi="Arial" w:cs="Arial"/>
          <w:sz w:val="22"/>
        </w:rPr>
      </w:pPr>
      <w:r w:rsidRPr="00AA4D3A">
        <w:rPr>
          <w:rFonts w:ascii="Arial" w:hAnsi="Arial" w:cs="Arial"/>
          <w:sz w:val="22"/>
        </w:rPr>
        <w:t>A.2 zabezpečenie realizácie projektu Bratislavským samosprávnym krajom v súlade s podmienkami poskytnutia pomoci;</w:t>
      </w:r>
    </w:p>
    <w:p w:rsidR="00AA4D3A" w:rsidRDefault="00AA4D3A" w:rsidP="00AA4D3A">
      <w:pPr>
        <w:spacing w:before="240" w:line="276" w:lineRule="auto"/>
        <w:jc w:val="both"/>
        <w:rPr>
          <w:rFonts w:ascii="Arial" w:hAnsi="Arial" w:cs="Arial"/>
          <w:sz w:val="22"/>
        </w:rPr>
      </w:pPr>
      <w:r w:rsidRPr="00AA4D3A">
        <w:rPr>
          <w:rFonts w:ascii="Arial" w:hAnsi="Arial" w:cs="Arial"/>
          <w:sz w:val="22"/>
        </w:rPr>
        <w:t>A.3  zabezpečenie finančných prostriedkov na spolufinancovanie realizovaného projektu vo výške 375 000,00 EUR</w:t>
      </w:r>
    </w:p>
    <w:p w:rsidR="00AA4D3A" w:rsidRPr="00AA4D3A" w:rsidRDefault="00AA4D3A" w:rsidP="00AA4D3A">
      <w:pPr>
        <w:spacing w:before="240" w:line="276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Zastupiteľstvo BSK uložilo </w:t>
      </w:r>
      <w:r w:rsidRPr="00AA4D3A">
        <w:rPr>
          <w:rFonts w:ascii="Arial" w:hAnsi="Arial" w:cs="Arial"/>
          <w:sz w:val="22"/>
        </w:rPr>
        <w:t>riaditeľovi Úradu Bratislavského samosprávneho kraja</w:t>
      </w:r>
      <w:r>
        <w:rPr>
          <w:rFonts w:ascii="Arial" w:hAnsi="Arial" w:cs="Arial"/>
          <w:sz w:val="22"/>
        </w:rPr>
        <w:t xml:space="preserve"> v bode</w:t>
      </w:r>
      <w:r w:rsidRPr="00AA4D3A">
        <w:rPr>
          <w:rFonts w:ascii="Arial" w:hAnsi="Arial" w:cs="Arial"/>
          <w:sz w:val="22"/>
        </w:rPr>
        <w:t>:</w:t>
      </w:r>
    </w:p>
    <w:p w:rsidR="00AA4D3A" w:rsidRPr="00AA4D3A" w:rsidRDefault="00AA4D3A" w:rsidP="00AA4D3A">
      <w:pPr>
        <w:spacing w:before="240" w:line="276" w:lineRule="auto"/>
        <w:jc w:val="both"/>
        <w:rPr>
          <w:rFonts w:ascii="Arial" w:hAnsi="Arial" w:cs="Arial"/>
          <w:sz w:val="22"/>
        </w:rPr>
      </w:pPr>
      <w:r w:rsidRPr="00AA4D3A">
        <w:rPr>
          <w:rFonts w:ascii="Arial" w:hAnsi="Arial" w:cs="Arial"/>
          <w:sz w:val="22"/>
        </w:rPr>
        <w:t>B.1  zabezpečiť vyčlenenie finančných prostriedkov na realizáciu projektu „Rekonštrukcia a investičná podpora COVP Farského 9“ v rámci Integrovaného regionálneho operačného programu 2014–2020, v rozpočte BSK na roky 2017–2019 vo výške 3 700 000,00 EUR, spolufinancovaného z Európskeho fondu regionálneho rozvoja pri vlastnom spolufinancovaní vo výške 375 000,00 EUR, z toho povinné spolufinancovanie 5% v hodnote 175 000,00 EUR a iné vlastné zdroje v hodnot</w:t>
      </w:r>
      <w:r>
        <w:rPr>
          <w:rFonts w:ascii="Arial" w:hAnsi="Arial" w:cs="Arial"/>
          <w:sz w:val="22"/>
        </w:rPr>
        <w:t>e 200 000,00 EUR.</w:t>
      </w:r>
    </w:p>
    <w:p w:rsidR="00AA4D3A" w:rsidRDefault="00AA4D3A" w:rsidP="00AA4D3A">
      <w:pPr>
        <w:spacing w:before="240" w:line="276" w:lineRule="auto"/>
        <w:jc w:val="both"/>
        <w:rPr>
          <w:rFonts w:ascii="Arial" w:hAnsi="Arial" w:cs="Arial"/>
          <w:sz w:val="22"/>
        </w:rPr>
      </w:pPr>
      <w:r w:rsidRPr="00AA4D3A">
        <w:rPr>
          <w:rFonts w:ascii="Arial" w:hAnsi="Arial" w:cs="Arial"/>
          <w:sz w:val="22"/>
        </w:rPr>
        <w:t>T: 31. 12.  2016</w:t>
      </w:r>
    </w:p>
    <w:p w:rsidR="00407068" w:rsidRDefault="00407068" w:rsidP="00AA4D3A">
      <w:pPr>
        <w:spacing w:before="240"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407068" w:rsidRDefault="00407068" w:rsidP="00AA4D3A">
      <w:pPr>
        <w:spacing w:before="240"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AA4D3A" w:rsidRDefault="00AA4D3A" w:rsidP="00AA4D3A">
      <w:pPr>
        <w:spacing w:before="24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A4D3A">
        <w:rPr>
          <w:rFonts w:ascii="Arial" w:hAnsi="Arial" w:cs="Arial"/>
          <w:b/>
          <w:sz w:val="22"/>
          <w:szCs w:val="22"/>
        </w:rPr>
        <w:lastRenderedPageBreak/>
        <w:t>Rekonštrukcia a investičná podpora COVP Hlinícka 1</w:t>
      </w:r>
    </w:p>
    <w:p w:rsidR="00AA4D3A" w:rsidRPr="00AA4D3A" w:rsidRDefault="00AA4D3A" w:rsidP="00AA4D3A">
      <w:pPr>
        <w:spacing w:before="240" w:line="276" w:lineRule="auto"/>
        <w:jc w:val="both"/>
        <w:rPr>
          <w:rFonts w:ascii="Arial" w:hAnsi="Arial" w:cs="Arial"/>
          <w:sz w:val="22"/>
        </w:rPr>
      </w:pPr>
      <w:r w:rsidRPr="00AA4D3A">
        <w:rPr>
          <w:rFonts w:ascii="Arial" w:hAnsi="Arial" w:cs="Arial"/>
          <w:sz w:val="22"/>
        </w:rPr>
        <w:t>A.1 predloženie projektového zámeru v rámci Integrovaného regionálneho operačného programu 2014-2020, Prioritná os č.2, „Ľahší prístup k efektívnym a kvalitnejším verejným službám“ za účelom realizácie projektu „Rekonštrukcia a investičná podpora COVP Hlinícka 1“, ktorého ciele sú v súlade s platným územným plánom BSK a platným Programom hospodárskeho rozvoja a sociálneho rozvoja Bratislavského samosprávneho kraja na roky 2014-2020;</w:t>
      </w:r>
    </w:p>
    <w:p w:rsidR="00AA4D3A" w:rsidRPr="00AA4D3A" w:rsidRDefault="00AA4D3A" w:rsidP="00AA4D3A">
      <w:pPr>
        <w:spacing w:before="240" w:line="276" w:lineRule="auto"/>
        <w:jc w:val="both"/>
        <w:rPr>
          <w:rFonts w:ascii="Arial" w:hAnsi="Arial" w:cs="Arial"/>
          <w:sz w:val="22"/>
        </w:rPr>
      </w:pPr>
      <w:r w:rsidRPr="00AA4D3A">
        <w:rPr>
          <w:rFonts w:ascii="Arial" w:hAnsi="Arial" w:cs="Arial"/>
          <w:sz w:val="22"/>
        </w:rPr>
        <w:t>A.2 zabezpečenie realizácie projektu Bratislavským samosprávnym krajom v súlade s podmienkami poskytnutia pomoci;</w:t>
      </w:r>
    </w:p>
    <w:p w:rsidR="00AA4D3A" w:rsidRPr="00AA4D3A" w:rsidRDefault="00AA4D3A" w:rsidP="00AA4D3A">
      <w:pPr>
        <w:spacing w:before="240" w:line="276" w:lineRule="auto"/>
        <w:jc w:val="both"/>
        <w:rPr>
          <w:rFonts w:ascii="Arial" w:hAnsi="Arial" w:cs="Arial"/>
          <w:sz w:val="22"/>
        </w:rPr>
      </w:pPr>
      <w:r w:rsidRPr="00AA4D3A">
        <w:rPr>
          <w:rFonts w:ascii="Arial" w:hAnsi="Arial" w:cs="Arial"/>
          <w:sz w:val="22"/>
        </w:rPr>
        <w:t>A.3 zabezpečenie finančných prostriedkov na spolufinancovanie realizovaného projektu vo výške 300 000,00 EUR</w:t>
      </w:r>
    </w:p>
    <w:p w:rsidR="00AA4D3A" w:rsidRPr="00AA4D3A" w:rsidRDefault="00AA4D3A" w:rsidP="00AA4D3A">
      <w:pPr>
        <w:spacing w:before="240" w:line="276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Zastupiteľstvo BSK uložilo </w:t>
      </w:r>
      <w:r w:rsidRPr="00AA4D3A">
        <w:rPr>
          <w:rFonts w:ascii="Arial" w:hAnsi="Arial" w:cs="Arial"/>
          <w:sz w:val="22"/>
        </w:rPr>
        <w:t>riaditeľovi Úradu Bratislavského samosprávneho kraja</w:t>
      </w:r>
      <w:r>
        <w:rPr>
          <w:rFonts w:ascii="Arial" w:hAnsi="Arial" w:cs="Arial"/>
          <w:sz w:val="22"/>
        </w:rPr>
        <w:t xml:space="preserve"> v bode</w:t>
      </w:r>
      <w:r w:rsidRPr="00AA4D3A">
        <w:rPr>
          <w:rFonts w:ascii="Arial" w:hAnsi="Arial" w:cs="Arial"/>
          <w:sz w:val="22"/>
        </w:rPr>
        <w:t>:</w:t>
      </w:r>
    </w:p>
    <w:p w:rsidR="00AA4D3A" w:rsidRDefault="00AA4D3A" w:rsidP="00AA4D3A">
      <w:pPr>
        <w:spacing w:before="240" w:line="276" w:lineRule="auto"/>
        <w:jc w:val="both"/>
        <w:rPr>
          <w:rFonts w:ascii="Arial" w:hAnsi="Arial" w:cs="Arial"/>
          <w:sz w:val="22"/>
        </w:rPr>
      </w:pPr>
      <w:r w:rsidRPr="00AA4D3A">
        <w:rPr>
          <w:rFonts w:ascii="Arial" w:hAnsi="Arial" w:cs="Arial"/>
          <w:sz w:val="22"/>
        </w:rPr>
        <w:t>B.1 zabezpečiť vyčlenenie finančných prostriedkov na realizáciu projektu „Rekonštrukcia a investičná podpora COVP Hlinícka 1“ v rámci Integrovaného regionálneho operačného programu 2014–2020, v rozpočte BSK na roky 2017–2019 vo výške 2 200 000,00 EUR, spolufinancovaného z Európskeho fondu regionálneho rozvoja pri vlastnom spolufinancovaní vo výške 300 000,00 EUR, z toho povinné spolufinancovanie 5% v hodnote 100 000,00 EUR a iné vlastné z</w:t>
      </w:r>
      <w:r w:rsidR="00134D82">
        <w:rPr>
          <w:rFonts w:ascii="Arial" w:hAnsi="Arial" w:cs="Arial"/>
          <w:sz w:val="22"/>
        </w:rPr>
        <w:t>droje v hodnote 200 000,00 EUR.</w:t>
      </w:r>
    </w:p>
    <w:p w:rsidR="00AA4D3A" w:rsidRDefault="00AA4D3A" w:rsidP="00AA4D3A">
      <w:pPr>
        <w:spacing w:before="240" w:line="276" w:lineRule="auto"/>
        <w:jc w:val="both"/>
        <w:rPr>
          <w:rFonts w:ascii="Arial" w:hAnsi="Arial" w:cs="Arial"/>
          <w:sz w:val="22"/>
        </w:rPr>
      </w:pPr>
      <w:r w:rsidRPr="00AA4D3A">
        <w:rPr>
          <w:rFonts w:ascii="Arial" w:hAnsi="Arial" w:cs="Arial"/>
          <w:sz w:val="22"/>
        </w:rPr>
        <w:t>T: 31. 12.  2016</w:t>
      </w:r>
    </w:p>
    <w:p w:rsidR="00AA4D3A" w:rsidRPr="00134D82" w:rsidRDefault="00134D82" w:rsidP="00AA4D3A">
      <w:pPr>
        <w:spacing w:before="240" w:line="276" w:lineRule="auto"/>
        <w:jc w:val="both"/>
        <w:rPr>
          <w:rFonts w:ascii="Arial" w:hAnsi="Arial" w:cs="Arial"/>
          <w:b/>
          <w:sz w:val="22"/>
        </w:rPr>
      </w:pPr>
      <w:r w:rsidRPr="00134D82">
        <w:rPr>
          <w:rFonts w:ascii="Arial" w:hAnsi="Arial" w:cs="Arial"/>
          <w:b/>
          <w:sz w:val="22"/>
          <w:szCs w:val="22"/>
        </w:rPr>
        <w:t>Rekonštrukcia a investičná podpora COVP Ivanka pri Dunaji</w:t>
      </w:r>
    </w:p>
    <w:p w:rsidR="00134D82" w:rsidRPr="00134D82" w:rsidRDefault="00134D82" w:rsidP="00134D82">
      <w:pPr>
        <w:spacing w:before="240" w:line="276" w:lineRule="auto"/>
        <w:jc w:val="both"/>
        <w:rPr>
          <w:rFonts w:ascii="Arial" w:hAnsi="Arial" w:cs="Arial"/>
          <w:sz w:val="22"/>
        </w:rPr>
      </w:pPr>
      <w:r w:rsidRPr="00134D82">
        <w:rPr>
          <w:rFonts w:ascii="Arial" w:hAnsi="Arial" w:cs="Arial"/>
          <w:sz w:val="22"/>
        </w:rPr>
        <w:t>A.1 predloženie projektového zámeru v rámci Integrovaného regionálneho operačného programu 2014-2020, Prioritná os č.2, „Ľahší prístup k efektívnym a kvalitnejším verejným službám“ za účelom realizácie projektu „Rekonštrukcia a investičná podpora COVP Ivanka pri Dunaji“, ktorého ciele sú v súlade s platným územným plánom BSK a platným Programom hospodárskeho rozvoja a sociálneho rozvoja Bratislavského samosprávneho kraja na roky 2014-2020;</w:t>
      </w:r>
    </w:p>
    <w:p w:rsidR="00134D82" w:rsidRPr="00134D82" w:rsidRDefault="00134D82" w:rsidP="00134D82">
      <w:pPr>
        <w:spacing w:before="240" w:line="276" w:lineRule="auto"/>
        <w:jc w:val="both"/>
        <w:rPr>
          <w:rFonts w:ascii="Arial" w:hAnsi="Arial" w:cs="Arial"/>
          <w:sz w:val="22"/>
        </w:rPr>
      </w:pPr>
      <w:r w:rsidRPr="00134D82">
        <w:rPr>
          <w:rFonts w:ascii="Arial" w:hAnsi="Arial" w:cs="Arial"/>
          <w:sz w:val="22"/>
        </w:rPr>
        <w:t>A.2 zabezpečenie realizácie projektu Bratislavským samosprávnym krajom v súlade s podmienkami poskytnutia pomoci;</w:t>
      </w:r>
    </w:p>
    <w:p w:rsidR="00AA4D3A" w:rsidRDefault="00134D82" w:rsidP="00134D82">
      <w:pPr>
        <w:spacing w:before="240" w:line="276" w:lineRule="auto"/>
        <w:jc w:val="both"/>
        <w:rPr>
          <w:rFonts w:ascii="Arial" w:hAnsi="Arial" w:cs="Arial"/>
          <w:sz w:val="22"/>
        </w:rPr>
      </w:pPr>
      <w:r w:rsidRPr="00134D82">
        <w:rPr>
          <w:rFonts w:ascii="Arial" w:hAnsi="Arial" w:cs="Arial"/>
          <w:sz w:val="22"/>
        </w:rPr>
        <w:t>A.3 zabezpečenie finančných prostriedkov na spolufinancovanie realizovaného projektu vo výške 375 000,00 EUR</w:t>
      </w:r>
    </w:p>
    <w:p w:rsidR="00134D82" w:rsidRPr="00AA4D3A" w:rsidRDefault="00134D82" w:rsidP="00134D82">
      <w:pPr>
        <w:spacing w:before="240" w:line="276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Zastupiteľstvo BSK uložilo </w:t>
      </w:r>
      <w:r w:rsidRPr="00AA4D3A">
        <w:rPr>
          <w:rFonts w:ascii="Arial" w:hAnsi="Arial" w:cs="Arial"/>
          <w:sz w:val="22"/>
        </w:rPr>
        <w:t>riaditeľovi Úradu Bratislavského samosprávneho kraja</w:t>
      </w:r>
      <w:r>
        <w:rPr>
          <w:rFonts w:ascii="Arial" w:hAnsi="Arial" w:cs="Arial"/>
          <w:sz w:val="22"/>
        </w:rPr>
        <w:t xml:space="preserve"> v bode</w:t>
      </w:r>
      <w:r w:rsidRPr="00AA4D3A">
        <w:rPr>
          <w:rFonts w:ascii="Arial" w:hAnsi="Arial" w:cs="Arial"/>
          <w:sz w:val="22"/>
        </w:rPr>
        <w:t>:</w:t>
      </w:r>
    </w:p>
    <w:p w:rsidR="00134D82" w:rsidRPr="00134D82" w:rsidRDefault="00134D82" w:rsidP="00134D82">
      <w:pPr>
        <w:spacing w:before="240"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B.1</w:t>
      </w:r>
      <w:r w:rsidRPr="00134D82">
        <w:rPr>
          <w:rFonts w:ascii="Arial" w:hAnsi="Arial" w:cs="Arial"/>
          <w:sz w:val="22"/>
        </w:rPr>
        <w:t xml:space="preserve"> zabezpečiť vyčlenenie finančných prostriedkov na realizáciu projektu „Rekonštrukcia a investičná podpora COVP Ivanka pri Dunaji v rámci Integrovaného regionálneho operačného programu 2014–2020, v rozpočte BSK na roky 2017–2019 vo výške 3 700 000,00 EUR, spolufinancovaného z Európskeho fondu regionálneho rozvoja pri vlastnom spolufinancovaní vo výške 375 000,00 EUR, z toho povinné spolufinancovanie 5% v hodnote 175 000,00 EUR a iné vlastné zdroje </w:t>
      </w:r>
      <w:r>
        <w:rPr>
          <w:rFonts w:ascii="Arial" w:hAnsi="Arial" w:cs="Arial"/>
          <w:sz w:val="22"/>
        </w:rPr>
        <w:t>v hodnote 200 000,00 EUR.</w:t>
      </w:r>
    </w:p>
    <w:p w:rsidR="00AA4D3A" w:rsidRDefault="00134D82" w:rsidP="00134D82">
      <w:pPr>
        <w:spacing w:before="240" w:line="276" w:lineRule="auto"/>
        <w:jc w:val="both"/>
        <w:rPr>
          <w:rFonts w:ascii="Arial" w:hAnsi="Arial" w:cs="Arial"/>
          <w:sz w:val="22"/>
        </w:rPr>
      </w:pPr>
      <w:r w:rsidRPr="00134D82">
        <w:rPr>
          <w:rFonts w:ascii="Arial" w:hAnsi="Arial" w:cs="Arial"/>
          <w:sz w:val="22"/>
        </w:rPr>
        <w:t>T: 31. 12.  2016</w:t>
      </w:r>
    </w:p>
    <w:p w:rsidR="00AA4D3A" w:rsidRDefault="00134D82" w:rsidP="00AA4D3A">
      <w:pPr>
        <w:spacing w:before="240" w:line="276" w:lineRule="auto"/>
        <w:jc w:val="both"/>
        <w:rPr>
          <w:rFonts w:ascii="Arial" w:hAnsi="Arial" w:cs="Arial"/>
          <w:b/>
          <w:sz w:val="22"/>
        </w:rPr>
      </w:pPr>
      <w:r w:rsidRPr="00134D82">
        <w:rPr>
          <w:rFonts w:ascii="Arial" w:hAnsi="Arial" w:cs="Arial"/>
          <w:b/>
          <w:sz w:val="22"/>
        </w:rPr>
        <w:lastRenderedPageBreak/>
        <w:t>Vytvorenie a rekonštrukcia COVP Ivanská cesta 21</w:t>
      </w:r>
    </w:p>
    <w:p w:rsidR="00134D82" w:rsidRPr="00134D82" w:rsidRDefault="00134D82" w:rsidP="00134D82">
      <w:pPr>
        <w:spacing w:before="240" w:line="276" w:lineRule="auto"/>
        <w:jc w:val="both"/>
        <w:rPr>
          <w:rFonts w:ascii="Arial" w:hAnsi="Arial" w:cs="Arial"/>
          <w:sz w:val="22"/>
        </w:rPr>
      </w:pPr>
      <w:r w:rsidRPr="00134D82">
        <w:rPr>
          <w:rFonts w:ascii="Arial" w:hAnsi="Arial" w:cs="Arial"/>
          <w:sz w:val="22"/>
        </w:rPr>
        <w:t>A.1 predloženie projektového zámeru v rámci Integrovaného regionálneho operačného programu 2014-2020, Prioritná os č.2, „Ľahší prístup k efektívnym a kvalitnejším verejným službám“ za účelom realizácie projektu „Vytvorenie a rekonštrukcia COVP Ivanská cesta 21“, ktorého ciele sú v súlade s platným územným plánom BSK a platným Programom hospodárskeho rozvoja a sociálneho rozvoja Bratislavského samosprávneho kraja na roky 2014-2020;</w:t>
      </w:r>
    </w:p>
    <w:p w:rsidR="00134D82" w:rsidRPr="00134D82" w:rsidRDefault="00134D82" w:rsidP="00134D82">
      <w:pPr>
        <w:spacing w:before="240" w:line="276" w:lineRule="auto"/>
        <w:jc w:val="both"/>
        <w:rPr>
          <w:rFonts w:ascii="Arial" w:hAnsi="Arial" w:cs="Arial"/>
          <w:sz w:val="22"/>
        </w:rPr>
      </w:pPr>
      <w:r w:rsidRPr="00134D82">
        <w:rPr>
          <w:rFonts w:ascii="Arial" w:hAnsi="Arial" w:cs="Arial"/>
          <w:sz w:val="22"/>
        </w:rPr>
        <w:t>A.2 zabezpečenie realizácie projektu Bratislavským samosprávnym krajom v súlade s podmienkami poskytnutia pomoci;</w:t>
      </w:r>
    </w:p>
    <w:p w:rsidR="00134D82" w:rsidRDefault="00134D82" w:rsidP="00134D82">
      <w:pPr>
        <w:spacing w:before="240" w:line="276" w:lineRule="auto"/>
        <w:jc w:val="both"/>
        <w:rPr>
          <w:rFonts w:ascii="Arial" w:hAnsi="Arial" w:cs="Arial"/>
          <w:sz w:val="22"/>
        </w:rPr>
      </w:pPr>
      <w:r w:rsidRPr="00134D82">
        <w:rPr>
          <w:rFonts w:ascii="Arial" w:hAnsi="Arial" w:cs="Arial"/>
          <w:sz w:val="22"/>
        </w:rPr>
        <w:t>A.3 zabezpečenie finančných prostriedkov na spolufinancovanie realizovaného projektu vo výške 375 000,00 EUR</w:t>
      </w:r>
    </w:p>
    <w:p w:rsidR="00134D82" w:rsidRDefault="00134D82" w:rsidP="00134D82">
      <w:pPr>
        <w:spacing w:before="240" w:line="276" w:lineRule="auto"/>
        <w:jc w:val="both"/>
        <w:rPr>
          <w:rFonts w:ascii="Arial" w:hAnsi="Arial" w:cs="Arial"/>
          <w:sz w:val="22"/>
        </w:rPr>
      </w:pPr>
      <w:r w:rsidRPr="00134D82">
        <w:rPr>
          <w:rFonts w:ascii="Arial" w:hAnsi="Arial" w:cs="Arial"/>
          <w:sz w:val="22"/>
        </w:rPr>
        <w:t>Zastupiteľstvo BSK uložilo riaditeľovi Úradu Bratislavského samosprávneho kraja v bode:</w:t>
      </w:r>
    </w:p>
    <w:p w:rsidR="00134D82" w:rsidRPr="00134D82" w:rsidRDefault="00134D82" w:rsidP="00134D82">
      <w:pPr>
        <w:spacing w:before="240" w:line="276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B.1 </w:t>
      </w:r>
      <w:r w:rsidRPr="00134D82">
        <w:rPr>
          <w:rFonts w:ascii="Arial" w:hAnsi="Arial" w:cs="Arial"/>
          <w:sz w:val="22"/>
        </w:rPr>
        <w:t>zabezpečiť vyčlenenie finančných prostriedkov na realizáciu projektu „Vytvorenie a rekonštrukcia COVP Ivanská cesta 21“ v rámci Integrovaného regionálneho operačného programu 2014–2020, v rozpočte BSK na roky 2017–2019 vo výške 3 700 000,00 EUR, spolufinancovaného z Európskeho fondu regionálneho rozvoja pri vlastnom spolufinancovaní vo výške 375 000,00 EUR, z toho povinné spolufinancovanie 5% v hodnote 175 000,00 EUR a iné vlastné zdroje v hodnote 200 000,00 EUR.</w:t>
      </w:r>
    </w:p>
    <w:p w:rsidR="0058241F" w:rsidRDefault="00E042C2" w:rsidP="00EF00D4">
      <w:pPr>
        <w:spacing w:before="240" w:line="276" w:lineRule="auto"/>
        <w:jc w:val="both"/>
        <w:rPr>
          <w:rFonts w:ascii="Arial" w:hAnsi="Arial" w:cs="Arial"/>
          <w:b/>
          <w:sz w:val="22"/>
        </w:rPr>
      </w:pPr>
      <w:r w:rsidRPr="00E9035B">
        <w:rPr>
          <w:rFonts w:ascii="Arial" w:hAnsi="Arial" w:cs="Arial"/>
          <w:b/>
          <w:sz w:val="22"/>
        </w:rPr>
        <w:t xml:space="preserve">Celkovo </w:t>
      </w:r>
      <w:r w:rsidR="004558C4" w:rsidRPr="00E9035B">
        <w:rPr>
          <w:rFonts w:ascii="Arial" w:hAnsi="Arial" w:cs="Arial"/>
          <w:b/>
          <w:sz w:val="22"/>
        </w:rPr>
        <w:t>boli</w:t>
      </w:r>
      <w:r w:rsidRPr="00E9035B">
        <w:rPr>
          <w:rFonts w:ascii="Arial" w:hAnsi="Arial" w:cs="Arial"/>
          <w:b/>
          <w:sz w:val="22"/>
        </w:rPr>
        <w:t xml:space="preserve"> tak vyč</w:t>
      </w:r>
      <w:r w:rsidR="004558C4" w:rsidRPr="00E9035B">
        <w:rPr>
          <w:rFonts w:ascii="Arial" w:hAnsi="Arial" w:cs="Arial"/>
          <w:b/>
          <w:sz w:val="22"/>
        </w:rPr>
        <w:t>lenené</w:t>
      </w:r>
      <w:r w:rsidRPr="00E9035B">
        <w:rPr>
          <w:rFonts w:ascii="Arial" w:hAnsi="Arial" w:cs="Arial"/>
          <w:b/>
          <w:sz w:val="22"/>
        </w:rPr>
        <w:t xml:space="preserve"> v rozpočte </w:t>
      </w:r>
      <w:r w:rsidR="004558C4" w:rsidRPr="00E9035B">
        <w:rPr>
          <w:rFonts w:ascii="Arial" w:hAnsi="Arial" w:cs="Arial"/>
          <w:b/>
          <w:sz w:val="22"/>
        </w:rPr>
        <w:t xml:space="preserve">BSK na roky 2017-2019 finančné prostriedky na realizáciu </w:t>
      </w:r>
      <w:r w:rsidR="00BE2731" w:rsidRPr="00E9035B">
        <w:rPr>
          <w:rFonts w:ascii="Arial" w:hAnsi="Arial" w:cs="Arial"/>
          <w:b/>
          <w:sz w:val="22"/>
        </w:rPr>
        <w:t xml:space="preserve">štyroch </w:t>
      </w:r>
      <w:r w:rsidR="004558C4" w:rsidRPr="00E9035B">
        <w:rPr>
          <w:rFonts w:ascii="Arial" w:hAnsi="Arial" w:cs="Arial"/>
          <w:b/>
          <w:sz w:val="22"/>
        </w:rPr>
        <w:t xml:space="preserve">projektov v hodnote </w:t>
      </w:r>
      <w:r w:rsidR="00BE2731" w:rsidRPr="00E9035B">
        <w:rPr>
          <w:rFonts w:ascii="Arial" w:hAnsi="Arial" w:cs="Arial"/>
          <w:b/>
          <w:sz w:val="22"/>
        </w:rPr>
        <w:t>13 300 000</w:t>
      </w:r>
      <w:r w:rsidR="004558C4" w:rsidRPr="00E9035B">
        <w:rPr>
          <w:rFonts w:ascii="Arial" w:hAnsi="Arial" w:cs="Arial"/>
          <w:b/>
          <w:sz w:val="22"/>
        </w:rPr>
        <w:t xml:space="preserve"> EUR, z toho 5% spolufinancovanie dosiahlo </w:t>
      </w:r>
      <w:r w:rsidR="00E757FA" w:rsidRPr="00E9035B">
        <w:rPr>
          <w:rFonts w:ascii="Arial" w:hAnsi="Arial" w:cs="Arial"/>
          <w:b/>
          <w:sz w:val="22"/>
        </w:rPr>
        <w:t>625 000</w:t>
      </w:r>
      <w:r w:rsidR="004558C4" w:rsidRPr="00E9035B">
        <w:rPr>
          <w:rFonts w:ascii="Arial" w:hAnsi="Arial" w:cs="Arial"/>
          <w:b/>
          <w:sz w:val="22"/>
        </w:rPr>
        <w:t xml:space="preserve"> EUR a iné vlastné zdroje </w:t>
      </w:r>
      <w:r w:rsidR="00E757FA" w:rsidRPr="00E9035B">
        <w:rPr>
          <w:rFonts w:ascii="Arial" w:hAnsi="Arial" w:cs="Arial"/>
          <w:b/>
          <w:sz w:val="22"/>
        </w:rPr>
        <w:t xml:space="preserve">800 000 </w:t>
      </w:r>
      <w:r w:rsidR="007E42AD" w:rsidRPr="00E9035B">
        <w:rPr>
          <w:rFonts w:ascii="Arial" w:hAnsi="Arial" w:cs="Arial"/>
          <w:b/>
          <w:sz w:val="22"/>
        </w:rPr>
        <w:t xml:space="preserve">EUR. Iné vlastné zdroje boli alokované na financovanie výdavkov, ktoré prevyšovali možnosti </w:t>
      </w:r>
      <w:r w:rsidR="0058241F" w:rsidRPr="00E9035B">
        <w:rPr>
          <w:rFonts w:ascii="Arial" w:hAnsi="Arial" w:cs="Arial"/>
          <w:b/>
          <w:sz w:val="22"/>
        </w:rPr>
        <w:t>refundácie výdavkov projektu</w:t>
      </w:r>
      <w:r w:rsidR="007E42AD" w:rsidRPr="00E9035B">
        <w:rPr>
          <w:rFonts w:ascii="Arial" w:hAnsi="Arial" w:cs="Arial"/>
          <w:b/>
          <w:sz w:val="22"/>
        </w:rPr>
        <w:t xml:space="preserve"> </w:t>
      </w:r>
      <w:r w:rsidR="0058241F" w:rsidRPr="00E9035B">
        <w:rPr>
          <w:rFonts w:ascii="Arial" w:hAnsi="Arial" w:cs="Arial"/>
          <w:b/>
          <w:sz w:val="22"/>
        </w:rPr>
        <w:t xml:space="preserve">z </w:t>
      </w:r>
      <w:r w:rsidR="006F0A2A" w:rsidRPr="00E9035B">
        <w:rPr>
          <w:rFonts w:ascii="Arial" w:hAnsi="Arial" w:cs="Arial"/>
          <w:b/>
          <w:sz w:val="22"/>
        </w:rPr>
        <w:t>IROP</w:t>
      </w:r>
      <w:r w:rsidR="007E42AD" w:rsidRPr="00E9035B">
        <w:rPr>
          <w:rFonts w:ascii="Arial" w:hAnsi="Arial" w:cs="Arial"/>
          <w:b/>
          <w:sz w:val="22"/>
        </w:rPr>
        <w:t xml:space="preserve">. </w:t>
      </w:r>
    </w:p>
    <w:p w:rsidR="00E9035B" w:rsidRDefault="00E9035B" w:rsidP="00EF00D4">
      <w:pPr>
        <w:spacing w:before="240" w:line="276" w:lineRule="auto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Tabuľka č. 1:</w:t>
      </w:r>
      <w:r w:rsidR="00D50655" w:rsidRPr="00D50655">
        <w:rPr>
          <w:rFonts w:ascii="Arial" w:hAnsi="Arial" w:cs="Arial"/>
          <w:b/>
          <w:sz w:val="22"/>
        </w:rPr>
        <w:t xml:space="preserve"> </w:t>
      </w:r>
      <w:r w:rsidR="00D50655">
        <w:rPr>
          <w:rFonts w:ascii="Arial" w:hAnsi="Arial" w:cs="Arial"/>
          <w:b/>
          <w:sz w:val="22"/>
        </w:rPr>
        <w:t>Štruktúra financovania pred zmenou uznesení</w:t>
      </w:r>
    </w:p>
    <w:tbl>
      <w:tblPr>
        <w:tblStyle w:val="Tabukasozoznamom3zvraznenie3"/>
        <w:tblW w:w="4377" w:type="pct"/>
        <w:jc w:val="center"/>
        <w:tblLayout w:type="fixed"/>
        <w:tblLook w:val="04A0" w:firstRow="1" w:lastRow="0" w:firstColumn="1" w:lastColumn="0" w:noHBand="0" w:noVBand="1"/>
      </w:tblPr>
      <w:tblGrid>
        <w:gridCol w:w="1979"/>
        <w:gridCol w:w="1134"/>
        <w:gridCol w:w="992"/>
        <w:gridCol w:w="992"/>
        <w:gridCol w:w="1276"/>
        <w:gridCol w:w="1560"/>
      </w:tblGrid>
      <w:tr w:rsidR="00EA09A8" w:rsidRPr="00C37FB4" w:rsidTr="004C14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31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247" w:type="pct"/>
            <w:noWrap/>
            <w:vAlign w:val="center"/>
            <w:hideMark/>
          </w:tcPr>
          <w:p w:rsidR="00D50655" w:rsidRPr="00C37FB4" w:rsidRDefault="00D50655" w:rsidP="00D5065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37FB4">
              <w:rPr>
                <w:rFonts w:ascii="Calibri" w:hAnsi="Calibri"/>
                <w:color w:val="000000"/>
                <w:sz w:val="22"/>
                <w:szCs w:val="22"/>
              </w:rPr>
              <w:t>COVP</w:t>
            </w:r>
          </w:p>
        </w:tc>
        <w:tc>
          <w:tcPr>
            <w:tcW w:w="715" w:type="pct"/>
            <w:vAlign w:val="center"/>
            <w:hideMark/>
          </w:tcPr>
          <w:p w:rsidR="00D50655" w:rsidRPr="00C37FB4" w:rsidRDefault="00D50655" w:rsidP="00D5065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C37FB4">
              <w:rPr>
                <w:rFonts w:ascii="Calibri" w:hAnsi="Calibri"/>
                <w:color w:val="000000"/>
                <w:sz w:val="22"/>
                <w:szCs w:val="22"/>
              </w:rPr>
              <w:t>Rozpočet projektu</w:t>
            </w:r>
          </w:p>
        </w:tc>
        <w:tc>
          <w:tcPr>
            <w:tcW w:w="625" w:type="pct"/>
            <w:vAlign w:val="center"/>
            <w:hideMark/>
          </w:tcPr>
          <w:p w:rsidR="00D50655" w:rsidRPr="00C37FB4" w:rsidRDefault="00D50655" w:rsidP="00D5065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C37FB4">
              <w:rPr>
                <w:rFonts w:ascii="Calibri" w:hAnsi="Calibri"/>
                <w:color w:val="000000"/>
                <w:sz w:val="22"/>
                <w:szCs w:val="22"/>
              </w:rPr>
              <w:t>5%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BSK</w:t>
            </w:r>
          </w:p>
        </w:tc>
        <w:tc>
          <w:tcPr>
            <w:tcW w:w="625" w:type="pct"/>
            <w:vAlign w:val="center"/>
            <w:hideMark/>
          </w:tcPr>
          <w:p w:rsidR="00D50655" w:rsidRPr="00C37FB4" w:rsidRDefault="00D50655" w:rsidP="00D5065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Vlastné zdroje BSK</w:t>
            </w:r>
            <w:r>
              <w:rPr>
                <w:rStyle w:val="Odkaznapoznmkupodiarou"/>
                <w:rFonts w:ascii="Calibri" w:hAnsi="Calibri"/>
                <w:color w:val="000000"/>
                <w:sz w:val="22"/>
                <w:szCs w:val="22"/>
              </w:rPr>
              <w:footnoteReference w:id="1"/>
            </w:r>
          </w:p>
        </w:tc>
        <w:tc>
          <w:tcPr>
            <w:tcW w:w="804" w:type="pct"/>
            <w:vAlign w:val="center"/>
            <w:hideMark/>
          </w:tcPr>
          <w:p w:rsidR="00D50655" w:rsidRPr="00C37FB4" w:rsidRDefault="00D50655" w:rsidP="00D5065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C37FB4">
              <w:rPr>
                <w:rFonts w:ascii="Calibri" w:hAnsi="Calibri"/>
                <w:color w:val="000000"/>
                <w:sz w:val="22"/>
                <w:szCs w:val="22"/>
              </w:rPr>
              <w:t>Celkové náklady na projekt</w:t>
            </w:r>
          </w:p>
        </w:tc>
        <w:tc>
          <w:tcPr>
            <w:tcW w:w="983" w:type="pct"/>
            <w:vAlign w:val="center"/>
            <w:hideMark/>
          </w:tcPr>
          <w:p w:rsidR="00D50655" w:rsidRPr="00C37FB4" w:rsidRDefault="00D50655" w:rsidP="00D5065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Celkové spolufinancovanie BSK</w:t>
            </w:r>
          </w:p>
        </w:tc>
      </w:tr>
      <w:tr w:rsidR="00EA09A8" w:rsidRPr="00C37FB4" w:rsidTr="004C14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7" w:type="pct"/>
            <w:noWrap/>
            <w:hideMark/>
          </w:tcPr>
          <w:p w:rsidR="00D50655" w:rsidRPr="00C37FB4" w:rsidRDefault="00D50655" w:rsidP="0070611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37FB4">
              <w:rPr>
                <w:rFonts w:ascii="Calibri" w:hAnsi="Calibri"/>
                <w:color w:val="000000"/>
                <w:sz w:val="22"/>
                <w:szCs w:val="22"/>
              </w:rPr>
              <w:t xml:space="preserve">Farského </w:t>
            </w:r>
          </w:p>
        </w:tc>
        <w:tc>
          <w:tcPr>
            <w:tcW w:w="715" w:type="pct"/>
            <w:noWrap/>
            <w:vAlign w:val="center"/>
          </w:tcPr>
          <w:p w:rsidR="00D50655" w:rsidRPr="00C37FB4" w:rsidRDefault="00D50655" w:rsidP="004C14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2"/>
              </w:rPr>
            </w:pPr>
            <w:r>
              <w:rPr>
                <w:rFonts w:ascii="Calibri" w:hAnsi="Calibri"/>
                <w:color w:val="000000"/>
                <w:sz w:val="20"/>
                <w:szCs w:val="22"/>
              </w:rPr>
              <w:t>3 </w:t>
            </w:r>
            <w:r w:rsidR="004C1456">
              <w:rPr>
                <w:rFonts w:ascii="Calibri" w:hAnsi="Calibri"/>
                <w:color w:val="000000"/>
                <w:sz w:val="20"/>
                <w:szCs w:val="22"/>
              </w:rPr>
              <w:t>5</w:t>
            </w:r>
            <w:r>
              <w:rPr>
                <w:rFonts w:ascii="Calibri" w:hAnsi="Calibri"/>
                <w:color w:val="000000"/>
                <w:sz w:val="20"/>
                <w:szCs w:val="22"/>
              </w:rPr>
              <w:t>00 000</w:t>
            </w:r>
          </w:p>
        </w:tc>
        <w:tc>
          <w:tcPr>
            <w:tcW w:w="625" w:type="pct"/>
            <w:noWrap/>
            <w:vAlign w:val="center"/>
          </w:tcPr>
          <w:p w:rsidR="00D50655" w:rsidRPr="00C37FB4" w:rsidRDefault="00D50655" w:rsidP="00EA09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2"/>
              </w:rPr>
            </w:pPr>
            <w:r>
              <w:rPr>
                <w:rFonts w:ascii="Calibri" w:hAnsi="Calibri"/>
                <w:color w:val="000000"/>
                <w:sz w:val="20"/>
                <w:szCs w:val="22"/>
              </w:rPr>
              <w:t>175 000</w:t>
            </w:r>
          </w:p>
        </w:tc>
        <w:tc>
          <w:tcPr>
            <w:tcW w:w="625" w:type="pct"/>
            <w:noWrap/>
            <w:vAlign w:val="center"/>
          </w:tcPr>
          <w:p w:rsidR="00D50655" w:rsidRPr="00C37FB4" w:rsidRDefault="00D50655" w:rsidP="00EA09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2"/>
              </w:rPr>
            </w:pPr>
            <w:r>
              <w:rPr>
                <w:rFonts w:ascii="Calibri" w:hAnsi="Calibri"/>
                <w:color w:val="000000"/>
                <w:sz w:val="20"/>
                <w:szCs w:val="22"/>
              </w:rPr>
              <w:t>200 000</w:t>
            </w:r>
          </w:p>
        </w:tc>
        <w:tc>
          <w:tcPr>
            <w:tcW w:w="804" w:type="pct"/>
            <w:noWrap/>
            <w:vAlign w:val="center"/>
          </w:tcPr>
          <w:p w:rsidR="00D50655" w:rsidRPr="00C37FB4" w:rsidRDefault="004C1456" w:rsidP="004C14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2"/>
              </w:rPr>
            </w:pPr>
            <w:r>
              <w:rPr>
                <w:rFonts w:ascii="Calibri" w:hAnsi="Calibri"/>
                <w:color w:val="000000"/>
                <w:sz w:val="20"/>
                <w:szCs w:val="22"/>
              </w:rPr>
              <w:t xml:space="preserve">3 </w:t>
            </w:r>
            <w:r w:rsidR="00D50655">
              <w:rPr>
                <w:rFonts w:ascii="Calibri" w:hAnsi="Calibri"/>
                <w:color w:val="000000"/>
                <w:sz w:val="20"/>
                <w:szCs w:val="22"/>
              </w:rPr>
              <w:t>7</w:t>
            </w:r>
            <w:r>
              <w:rPr>
                <w:rFonts w:ascii="Calibri" w:hAnsi="Calibri"/>
                <w:color w:val="000000"/>
                <w:sz w:val="20"/>
                <w:szCs w:val="22"/>
              </w:rPr>
              <w:t>00</w:t>
            </w:r>
            <w:r w:rsidR="00D50655">
              <w:rPr>
                <w:rFonts w:ascii="Calibri" w:hAnsi="Calibri"/>
                <w:color w:val="000000"/>
                <w:sz w:val="20"/>
                <w:szCs w:val="22"/>
              </w:rPr>
              <w:t xml:space="preserve"> 000</w:t>
            </w:r>
          </w:p>
        </w:tc>
        <w:tc>
          <w:tcPr>
            <w:tcW w:w="983" w:type="pct"/>
            <w:noWrap/>
            <w:vAlign w:val="center"/>
          </w:tcPr>
          <w:p w:rsidR="00D50655" w:rsidRPr="00C37FB4" w:rsidRDefault="00D50655" w:rsidP="00EA09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2"/>
              </w:rPr>
            </w:pPr>
            <w:r>
              <w:rPr>
                <w:rFonts w:ascii="Calibri" w:hAnsi="Calibri"/>
                <w:color w:val="000000"/>
                <w:sz w:val="20"/>
                <w:szCs w:val="22"/>
              </w:rPr>
              <w:t>375 000</w:t>
            </w:r>
          </w:p>
        </w:tc>
      </w:tr>
      <w:tr w:rsidR="004C1456" w:rsidRPr="00C37FB4" w:rsidTr="004C145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7" w:type="pct"/>
            <w:noWrap/>
            <w:hideMark/>
          </w:tcPr>
          <w:p w:rsidR="004C1456" w:rsidRPr="00C37FB4" w:rsidRDefault="004C1456" w:rsidP="004C145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37FB4">
              <w:rPr>
                <w:rFonts w:ascii="Calibri" w:hAnsi="Calibri"/>
                <w:color w:val="000000"/>
                <w:sz w:val="22"/>
                <w:szCs w:val="22"/>
              </w:rPr>
              <w:t>Ivánka pri Dunaji</w:t>
            </w:r>
            <w:r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r w:rsidRPr="00C37FB4">
              <w:rPr>
                <w:rFonts w:ascii="Calibri" w:hAnsi="Calibri"/>
                <w:color w:val="000000"/>
                <w:sz w:val="22"/>
                <w:szCs w:val="22"/>
              </w:rPr>
              <w:t>Zálesie</w:t>
            </w:r>
          </w:p>
        </w:tc>
        <w:tc>
          <w:tcPr>
            <w:tcW w:w="715" w:type="pct"/>
            <w:noWrap/>
            <w:vAlign w:val="center"/>
          </w:tcPr>
          <w:p w:rsidR="004C1456" w:rsidRPr="00C37FB4" w:rsidRDefault="004C1456" w:rsidP="004C14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2"/>
              </w:rPr>
            </w:pPr>
            <w:r>
              <w:rPr>
                <w:rFonts w:ascii="Calibri" w:hAnsi="Calibri"/>
                <w:color w:val="000000"/>
                <w:sz w:val="20"/>
                <w:szCs w:val="22"/>
              </w:rPr>
              <w:t>3 500 000</w:t>
            </w:r>
          </w:p>
        </w:tc>
        <w:tc>
          <w:tcPr>
            <w:tcW w:w="625" w:type="pct"/>
            <w:noWrap/>
            <w:vAlign w:val="center"/>
          </w:tcPr>
          <w:p w:rsidR="004C1456" w:rsidRPr="00C37FB4" w:rsidRDefault="004C1456" w:rsidP="004C14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2"/>
              </w:rPr>
            </w:pPr>
            <w:r>
              <w:rPr>
                <w:rFonts w:ascii="Calibri" w:hAnsi="Calibri"/>
                <w:color w:val="000000"/>
                <w:sz w:val="20"/>
                <w:szCs w:val="22"/>
              </w:rPr>
              <w:t>175 000</w:t>
            </w:r>
          </w:p>
        </w:tc>
        <w:tc>
          <w:tcPr>
            <w:tcW w:w="625" w:type="pct"/>
            <w:noWrap/>
            <w:vAlign w:val="center"/>
          </w:tcPr>
          <w:p w:rsidR="004C1456" w:rsidRPr="00C37FB4" w:rsidRDefault="004C1456" w:rsidP="004C14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2"/>
              </w:rPr>
            </w:pPr>
            <w:r>
              <w:rPr>
                <w:rFonts w:ascii="Calibri" w:hAnsi="Calibri"/>
                <w:color w:val="000000"/>
                <w:sz w:val="20"/>
                <w:szCs w:val="22"/>
              </w:rPr>
              <w:t>200 000</w:t>
            </w:r>
          </w:p>
        </w:tc>
        <w:tc>
          <w:tcPr>
            <w:tcW w:w="804" w:type="pct"/>
            <w:noWrap/>
            <w:vAlign w:val="center"/>
          </w:tcPr>
          <w:p w:rsidR="004C1456" w:rsidRPr="00C37FB4" w:rsidRDefault="004C1456" w:rsidP="004C14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2"/>
              </w:rPr>
            </w:pPr>
            <w:r>
              <w:rPr>
                <w:rFonts w:ascii="Calibri" w:hAnsi="Calibri"/>
                <w:color w:val="000000"/>
                <w:sz w:val="20"/>
                <w:szCs w:val="22"/>
              </w:rPr>
              <w:t>3 700 000</w:t>
            </w:r>
          </w:p>
        </w:tc>
        <w:tc>
          <w:tcPr>
            <w:tcW w:w="983" w:type="pct"/>
            <w:noWrap/>
            <w:vAlign w:val="center"/>
          </w:tcPr>
          <w:p w:rsidR="004C1456" w:rsidRPr="00C37FB4" w:rsidRDefault="004C1456" w:rsidP="004C14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2"/>
              </w:rPr>
            </w:pPr>
            <w:r>
              <w:rPr>
                <w:rFonts w:ascii="Calibri" w:hAnsi="Calibri"/>
                <w:color w:val="000000"/>
                <w:sz w:val="20"/>
                <w:szCs w:val="22"/>
              </w:rPr>
              <w:t>375 000</w:t>
            </w:r>
          </w:p>
        </w:tc>
      </w:tr>
      <w:tr w:rsidR="004C1456" w:rsidRPr="00C37FB4" w:rsidTr="004C14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7" w:type="pct"/>
            <w:noWrap/>
            <w:hideMark/>
          </w:tcPr>
          <w:p w:rsidR="004C1456" w:rsidRPr="00C37FB4" w:rsidRDefault="004C1456" w:rsidP="004C145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37FB4">
              <w:rPr>
                <w:rFonts w:ascii="Calibri" w:hAnsi="Calibri"/>
                <w:color w:val="000000"/>
                <w:sz w:val="22"/>
                <w:szCs w:val="22"/>
              </w:rPr>
              <w:t xml:space="preserve">Ivánska cesta </w:t>
            </w:r>
          </w:p>
        </w:tc>
        <w:tc>
          <w:tcPr>
            <w:tcW w:w="715" w:type="pct"/>
            <w:noWrap/>
            <w:vAlign w:val="center"/>
          </w:tcPr>
          <w:p w:rsidR="004C1456" w:rsidRPr="00C37FB4" w:rsidRDefault="004C1456" w:rsidP="004C14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2"/>
              </w:rPr>
            </w:pPr>
            <w:r>
              <w:rPr>
                <w:rFonts w:ascii="Calibri" w:hAnsi="Calibri"/>
                <w:color w:val="000000"/>
                <w:sz w:val="20"/>
                <w:szCs w:val="22"/>
              </w:rPr>
              <w:t>3 500 000</w:t>
            </w:r>
          </w:p>
        </w:tc>
        <w:tc>
          <w:tcPr>
            <w:tcW w:w="625" w:type="pct"/>
            <w:noWrap/>
            <w:vAlign w:val="center"/>
          </w:tcPr>
          <w:p w:rsidR="004C1456" w:rsidRPr="00C37FB4" w:rsidRDefault="004C1456" w:rsidP="004C14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2"/>
              </w:rPr>
            </w:pPr>
            <w:r>
              <w:rPr>
                <w:rFonts w:ascii="Calibri" w:hAnsi="Calibri"/>
                <w:color w:val="000000"/>
                <w:sz w:val="20"/>
                <w:szCs w:val="22"/>
              </w:rPr>
              <w:t>175 000</w:t>
            </w:r>
          </w:p>
        </w:tc>
        <w:tc>
          <w:tcPr>
            <w:tcW w:w="625" w:type="pct"/>
            <w:noWrap/>
            <w:vAlign w:val="center"/>
          </w:tcPr>
          <w:p w:rsidR="004C1456" w:rsidRPr="00C37FB4" w:rsidRDefault="004C1456" w:rsidP="004C14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2"/>
              </w:rPr>
            </w:pPr>
            <w:r>
              <w:rPr>
                <w:rFonts w:ascii="Calibri" w:hAnsi="Calibri"/>
                <w:color w:val="000000"/>
                <w:sz w:val="20"/>
                <w:szCs w:val="22"/>
              </w:rPr>
              <w:t>200 000</w:t>
            </w:r>
          </w:p>
        </w:tc>
        <w:tc>
          <w:tcPr>
            <w:tcW w:w="804" w:type="pct"/>
            <w:noWrap/>
            <w:vAlign w:val="center"/>
          </w:tcPr>
          <w:p w:rsidR="004C1456" w:rsidRPr="00C37FB4" w:rsidRDefault="004C1456" w:rsidP="004C14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2"/>
              </w:rPr>
            </w:pPr>
            <w:r>
              <w:rPr>
                <w:rFonts w:ascii="Calibri" w:hAnsi="Calibri"/>
                <w:color w:val="000000"/>
                <w:sz w:val="20"/>
                <w:szCs w:val="22"/>
              </w:rPr>
              <w:t>3 700 000</w:t>
            </w:r>
          </w:p>
        </w:tc>
        <w:tc>
          <w:tcPr>
            <w:tcW w:w="983" w:type="pct"/>
            <w:noWrap/>
            <w:vAlign w:val="center"/>
          </w:tcPr>
          <w:p w:rsidR="004C1456" w:rsidRPr="00C37FB4" w:rsidRDefault="004C1456" w:rsidP="004C14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2"/>
              </w:rPr>
            </w:pPr>
            <w:r>
              <w:rPr>
                <w:rFonts w:ascii="Calibri" w:hAnsi="Calibri"/>
                <w:color w:val="000000"/>
                <w:sz w:val="20"/>
                <w:szCs w:val="22"/>
              </w:rPr>
              <w:t>375 000</w:t>
            </w:r>
          </w:p>
        </w:tc>
      </w:tr>
      <w:tr w:rsidR="004C1456" w:rsidRPr="00C37FB4" w:rsidTr="004C1456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7" w:type="pct"/>
            <w:noWrap/>
            <w:hideMark/>
          </w:tcPr>
          <w:p w:rsidR="004C1456" w:rsidRPr="00C37FB4" w:rsidRDefault="004C1456" w:rsidP="004C145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37FB4">
              <w:rPr>
                <w:rFonts w:ascii="Calibri" w:hAnsi="Calibri"/>
                <w:color w:val="000000"/>
                <w:sz w:val="22"/>
                <w:szCs w:val="22"/>
              </w:rPr>
              <w:t xml:space="preserve">Hlinícka </w:t>
            </w:r>
          </w:p>
        </w:tc>
        <w:tc>
          <w:tcPr>
            <w:tcW w:w="715" w:type="pct"/>
            <w:noWrap/>
            <w:vAlign w:val="center"/>
          </w:tcPr>
          <w:p w:rsidR="004C1456" w:rsidRPr="00C37FB4" w:rsidRDefault="004C1456" w:rsidP="004C14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2"/>
              </w:rPr>
            </w:pPr>
            <w:r>
              <w:rPr>
                <w:rFonts w:ascii="Calibri" w:hAnsi="Calibri"/>
                <w:color w:val="000000"/>
                <w:sz w:val="20"/>
                <w:szCs w:val="22"/>
              </w:rPr>
              <w:t>2 000 000</w:t>
            </w:r>
          </w:p>
        </w:tc>
        <w:tc>
          <w:tcPr>
            <w:tcW w:w="625" w:type="pct"/>
            <w:noWrap/>
            <w:vAlign w:val="center"/>
          </w:tcPr>
          <w:p w:rsidR="004C1456" w:rsidRPr="00C37FB4" w:rsidRDefault="004C1456" w:rsidP="004C14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2"/>
              </w:rPr>
            </w:pPr>
            <w:r>
              <w:rPr>
                <w:rFonts w:ascii="Calibri" w:hAnsi="Calibri"/>
                <w:color w:val="000000"/>
                <w:sz w:val="20"/>
                <w:szCs w:val="22"/>
              </w:rPr>
              <w:t>100 000</w:t>
            </w:r>
          </w:p>
        </w:tc>
        <w:tc>
          <w:tcPr>
            <w:tcW w:w="625" w:type="pct"/>
            <w:noWrap/>
            <w:vAlign w:val="center"/>
          </w:tcPr>
          <w:p w:rsidR="004C1456" w:rsidRPr="00C37FB4" w:rsidRDefault="004C1456" w:rsidP="004C14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2"/>
              </w:rPr>
            </w:pPr>
            <w:r>
              <w:rPr>
                <w:rFonts w:ascii="Calibri" w:hAnsi="Calibri"/>
                <w:color w:val="000000"/>
                <w:sz w:val="20"/>
                <w:szCs w:val="22"/>
              </w:rPr>
              <w:t>200 000</w:t>
            </w:r>
          </w:p>
        </w:tc>
        <w:tc>
          <w:tcPr>
            <w:tcW w:w="804" w:type="pct"/>
            <w:noWrap/>
            <w:vAlign w:val="center"/>
          </w:tcPr>
          <w:p w:rsidR="004C1456" w:rsidRPr="00C37FB4" w:rsidRDefault="004C1456" w:rsidP="004C14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2"/>
              </w:rPr>
            </w:pPr>
            <w:r>
              <w:rPr>
                <w:rFonts w:ascii="Calibri" w:hAnsi="Calibri"/>
                <w:color w:val="000000"/>
                <w:sz w:val="20"/>
                <w:szCs w:val="22"/>
              </w:rPr>
              <w:t>2 200 000</w:t>
            </w:r>
          </w:p>
        </w:tc>
        <w:tc>
          <w:tcPr>
            <w:tcW w:w="983" w:type="pct"/>
            <w:noWrap/>
            <w:vAlign w:val="center"/>
          </w:tcPr>
          <w:p w:rsidR="004C1456" w:rsidRPr="00C37FB4" w:rsidRDefault="004C1456" w:rsidP="004C145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2"/>
              </w:rPr>
            </w:pPr>
            <w:r>
              <w:rPr>
                <w:rFonts w:ascii="Calibri" w:hAnsi="Calibri"/>
                <w:color w:val="000000"/>
                <w:sz w:val="20"/>
                <w:szCs w:val="22"/>
              </w:rPr>
              <w:t>300 000</w:t>
            </w:r>
          </w:p>
        </w:tc>
      </w:tr>
      <w:tr w:rsidR="00EA09A8" w:rsidRPr="00C37FB4" w:rsidTr="004C14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7" w:type="pct"/>
            <w:shd w:val="clear" w:color="auto" w:fill="auto"/>
            <w:noWrap/>
          </w:tcPr>
          <w:p w:rsidR="00EA09A8" w:rsidRPr="008539AC" w:rsidRDefault="00EA09A8" w:rsidP="0070611E">
            <w:pPr>
              <w:rPr>
                <w:rFonts w:ascii="Calibri" w:hAnsi="Calibri"/>
                <w:bCs w:val="0"/>
                <w:color w:val="000000"/>
                <w:sz w:val="22"/>
                <w:szCs w:val="22"/>
              </w:rPr>
            </w:pPr>
            <w:r w:rsidRPr="008539AC">
              <w:rPr>
                <w:rFonts w:ascii="Calibri" w:hAnsi="Calibri"/>
                <w:bCs w:val="0"/>
                <w:color w:val="000000"/>
                <w:sz w:val="22"/>
                <w:szCs w:val="22"/>
              </w:rPr>
              <w:t>SPOLU</w:t>
            </w:r>
          </w:p>
        </w:tc>
        <w:tc>
          <w:tcPr>
            <w:tcW w:w="715" w:type="pct"/>
            <w:shd w:val="clear" w:color="auto" w:fill="auto"/>
            <w:noWrap/>
            <w:vAlign w:val="center"/>
          </w:tcPr>
          <w:p w:rsidR="00EA09A8" w:rsidRPr="008539AC" w:rsidRDefault="00EA09A8" w:rsidP="004C14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  <w:sz w:val="20"/>
                <w:szCs w:val="22"/>
              </w:rPr>
            </w:pPr>
            <w:r w:rsidRPr="008539AC">
              <w:rPr>
                <w:rFonts w:ascii="Calibri" w:hAnsi="Calibri"/>
                <w:b/>
                <w:color w:val="000000"/>
                <w:sz w:val="20"/>
                <w:szCs w:val="22"/>
              </w:rPr>
              <w:t>1</w:t>
            </w:r>
            <w:r w:rsidR="004C1456">
              <w:rPr>
                <w:rFonts w:ascii="Calibri" w:hAnsi="Calibri"/>
                <w:b/>
                <w:color w:val="000000"/>
                <w:sz w:val="20"/>
                <w:szCs w:val="22"/>
              </w:rPr>
              <w:t>2</w:t>
            </w:r>
            <w:r w:rsidRPr="008539AC">
              <w:rPr>
                <w:rFonts w:ascii="Calibri" w:hAnsi="Calibri"/>
                <w:b/>
                <w:color w:val="000000"/>
                <w:sz w:val="20"/>
                <w:szCs w:val="22"/>
              </w:rPr>
              <w:t> </w:t>
            </w:r>
            <w:r w:rsidR="004C1456">
              <w:rPr>
                <w:rFonts w:ascii="Calibri" w:hAnsi="Calibri"/>
                <w:b/>
                <w:color w:val="000000"/>
                <w:sz w:val="20"/>
                <w:szCs w:val="22"/>
              </w:rPr>
              <w:t>5</w:t>
            </w:r>
            <w:r w:rsidRPr="008539AC">
              <w:rPr>
                <w:rFonts w:ascii="Calibri" w:hAnsi="Calibri"/>
                <w:b/>
                <w:color w:val="000000"/>
                <w:sz w:val="20"/>
                <w:szCs w:val="22"/>
              </w:rPr>
              <w:t>00 000</w:t>
            </w:r>
          </w:p>
        </w:tc>
        <w:tc>
          <w:tcPr>
            <w:tcW w:w="625" w:type="pct"/>
            <w:shd w:val="clear" w:color="auto" w:fill="auto"/>
            <w:noWrap/>
            <w:vAlign w:val="center"/>
          </w:tcPr>
          <w:p w:rsidR="00EA09A8" w:rsidRPr="008539AC" w:rsidRDefault="00EA09A8" w:rsidP="00EA09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  <w:sz w:val="20"/>
                <w:szCs w:val="22"/>
              </w:rPr>
            </w:pPr>
            <w:r w:rsidRPr="008539AC">
              <w:rPr>
                <w:rFonts w:ascii="Calibri" w:hAnsi="Calibri"/>
                <w:b/>
                <w:color w:val="000000"/>
                <w:sz w:val="20"/>
                <w:szCs w:val="22"/>
              </w:rPr>
              <w:t>625 000</w:t>
            </w:r>
          </w:p>
        </w:tc>
        <w:tc>
          <w:tcPr>
            <w:tcW w:w="625" w:type="pct"/>
            <w:shd w:val="clear" w:color="auto" w:fill="auto"/>
            <w:noWrap/>
            <w:vAlign w:val="center"/>
          </w:tcPr>
          <w:p w:rsidR="00EA09A8" w:rsidRPr="008539AC" w:rsidRDefault="00EA09A8" w:rsidP="00EA09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  <w:sz w:val="20"/>
                <w:szCs w:val="22"/>
              </w:rPr>
            </w:pPr>
            <w:r w:rsidRPr="008539AC">
              <w:rPr>
                <w:rFonts w:ascii="Calibri" w:hAnsi="Calibri"/>
                <w:b/>
                <w:color w:val="000000"/>
                <w:sz w:val="20"/>
                <w:szCs w:val="22"/>
              </w:rPr>
              <w:t>800 000</w:t>
            </w:r>
          </w:p>
        </w:tc>
        <w:tc>
          <w:tcPr>
            <w:tcW w:w="804" w:type="pct"/>
            <w:shd w:val="clear" w:color="auto" w:fill="auto"/>
            <w:noWrap/>
            <w:vAlign w:val="center"/>
          </w:tcPr>
          <w:p w:rsidR="00EA09A8" w:rsidRPr="008539AC" w:rsidRDefault="00EA09A8" w:rsidP="004C145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  <w:sz w:val="20"/>
                <w:szCs w:val="22"/>
              </w:rPr>
            </w:pPr>
            <w:r w:rsidRPr="008539AC">
              <w:rPr>
                <w:rFonts w:ascii="Calibri" w:hAnsi="Calibri"/>
                <w:b/>
                <w:color w:val="000000"/>
                <w:sz w:val="20"/>
                <w:szCs w:val="22"/>
              </w:rPr>
              <w:t>1</w:t>
            </w:r>
            <w:r w:rsidR="004C1456">
              <w:rPr>
                <w:rFonts w:ascii="Calibri" w:hAnsi="Calibri"/>
                <w:b/>
                <w:color w:val="000000"/>
                <w:sz w:val="20"/>
                <w:szCs w:val="22"/>
              </w:rPr>
              <w:t>3</w:t>
            </w:r>
            <w:r w:rsidRPr="008539AC">
              <w:rPr>
                <w:rFonts w:ascii="Calibri" w:hAnsi="Calibri"/>
                <w:b/>
                <w:color w:val="000000"/>
                <w:sz w:val="20"/>
                <w:szCs w:val="22"/>
              </w:rPr>
              <w:t> </w:t>
            </w:r>
            <w:r w:rsidR="004C1456">
              <w:rPr>
                <w:rFonts w:ascii="Calibri" w:hAnsi="Calibri"/>
                <w:b/>
                <w:color w:val="000000"/>
                <w:sz w:val="20"/>
                <w:szCs w:val="22"/>
              </w:rPr>
              <w:t>300</w:t>
            </w:r>
            <w:r w:rsidRPr="008539AC">
              <w:rPr>
                <w:rFonts w:ascii="Calibri" w:hAnsi="Calibri"/>
                <w:b/>
                <w:color w:val="000000"/>
                <w:sz w:val="20"/>
                <w:szCs w:val="22"/>
              </w:rPr>
              <w:t xml:space="preserve"> 000</w:t>
            </w:r>
          </w:p>
        </w:tc>
        <w:tc>
          <w:tcPr>
            <w:tcW w:w="983" w:type="pct"/>
            <w:shd w:val="clear" w:color="auto" w:fill="auto"/>
            <w:noWrap/>
            <w:vAlign w:val="center"/>
          </w:tcPr>
          <w:p w:rsidR="00EA09A8" w:rsidRPr="008539AC" w:rsidRDefault="00EA09A8" w:rsidP="00EA09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  <w:sz w:val="20"/>
                <w:szCs w:val="22"/>
              </w:rPr>
            </w:pPr>
            <w:r w:rsidRPr="008539AC">
              <w:rPr>
                <w:rFonts w:ascii="Calibri" w:hAnsi="Calibri"/>
                <w:b/>
                <w:color w:val="000000"/>
                <w:sz w:val="20"/>
                <w:szCs w:val="22"/>
              </w:rPr>
              <w:t>1 425 000</w:t>
            </w:r>
          </w:p>
        </w:tc>
      </w:tr>
    </w:tbl>
    <w:p w:rsidR="00C37FB4" w:rsidRPr="00E9035B" w:rsidRDefault="00C37FB4" w:rsidP="00EF00D4">
      <w:pPr>
        <w:spacing w:before="240" w:line="276" w:lineRule="auto"/>
        <w:jc w:val="both"/>
        <w:rPr>
          <w:rFonts w:ascii="Arial" w:hAnsi="Arial" w:cs="Arial"/>
          <w:b/>
          <w:sz w:val="22"/>
        </w:rPr>
      </w:pPr>
    </w:p>
    <w:p w:rsidR="004B52DD" w:rsidRDefault="003647B5" w:rsidP="005610B1">
      <w:pPr>
        <w:spacing w:before="240" w:line="276" w:lineRule="auto"/>
        <w:jc w:val="both"/>
        <w:rPr>
          <w:rFonts w:ascii="Arial" w:hAnsi="Arial" w:cs="Arial"/>
          <w:sz w:val="22"/>
        </w:rPr>
      </w:pPr>
      <w:r w:rsidRPr="00500A1D">
        <w:rPr>
          <w:rFonts w:ascii="Arial" w:hAnsi="Arial" w:cs="Arial"/>
          <w:sz w:val="22"/>
        </w:rPr>
        <w:t>Dňa 21.12.2016 Ministerstvo pôdohospodárstva a rozvoja vidieka SR, Riadiaci orgán pre I</w:t>
      </w:r>
      <w:r w:rsidR="006F0A2A" w:rsidRPr="00500A1D">
        <w:rPr>
          <w:rFonts w:ascii="Arial" w:hAnsi="Arial" w:cs="Arial"/>
          <w:sz w:val="22"/>
        </w:rPr>
        <w:t>ROP</w:t>
      </w:r>
      <w:r w:rsidRPr="00500A1D">
        <w:rPr>
          <w:rFonts w:ascii="Arial" w:hAnsi="Arial" w:cs="Arial"/>
          <w:sz w:val="22"/>
        </w:rPr>
        <w:t>, vyhlásilo výzvu na predkladanie projektových zámerov</w:t>
      </w:r>
      <w:r w:rsidR="007E42AD" w:rsidRPr="00500A1D">
        <w:rPr>
          <w:rFonts w:ascii="Arial" w:hAnsi="Arial" w:cs="Arial"/>
          <w:sz w:val="22"/>
        </w:rPr>
        <w:t xml:space="preserve"> </w:t>
      </w:r>
      <w:r w:rsidR="005610B1" w:rsidRPr="00500A1D">
        <w:rPr>
          <w:rFonts w:ascii="Arial" w:hAnsi="Arial" w:cs="Arial"/>
          <w:sz w:val="22"/>
        </w:rPr>
        <w:t xml:space="preserve">na zvýšenie </w:t>
      </w:r>
      <w:r w:rsidR="003A02F0" w:rsidRPr="00500A1D">
        <w:rPr>
          <w:rFonts w:ascii="Arial" w:hAnsi="Arial" w:cs="Arial"/>
          <w:sz w:val="22"/>
        </w:rPr>
        <w:t>počtu</w:t>
      </w:r>
      <w:r w:rsidR="005610B1" w:rsidRPr="00500A1D">
        <w:rPr>
          <w:rFonts w:ascii="Arial" w:hAnsi="Arial" w:cs="Arial"/>
          <w:sz w:val="22"/>
        </w:rPr>
        <w:t xml:space="preserve"> žiakov stredných odborných škôl na praktickom </w:t>
      </w:r>
      <w:r w:rsidR="004B52DD" w:rsidRPr="00500A1D">
        <w:rPr>
          <w:rFonts w:ascii="Arial" w:hAnsi="Arial" w:cs="Arial"/>
          <w:sz w:val="22"/>
        </w:rPr>
        <w:t>vyučovaní</w:t>
      </w:r>
      <w:r w:rsidR="006F0A2A" w:rsidRPr="00500A1D">
        <w:rPr>
          <w:rFonts w:ascii="Arial" w:hAnsi="Arial" w:cs="Arial"/>
          <w:sz w:val="22"/>
        </w:rPr>
        <w:t>,</w:t>
      </w:r>
      <w:r w:rsidR="007E42AD" w:rsidRPr="00500A1D">
        <w:rPr>
          <w:rFonts w:ascii="Arial" w:hAnsi="Arial" w:cs="Arial"/>
          <w:sz w:val="22"/>
        </w:rPr>
        <w:t xml:space="preserve"> s kódom výzvy </w:t>
      </w:r>
      <w:r w:rsidR="0058241F" w:rsidRPr="00500A1D">
        <w:rPr>
          <w:rFonts w:ascii="Arial" w:hAnsi="Arial" w:cs="Arial"/>
          <w:sz w:val="22"/>
        </w:rPr>
        <w:t>IROP-PO2-SC223-PZ-</w:t>
      </w:r>
      <w:r w:rsidR="0058241F" w:rsidRPr="00500A1D">
        <w:rPr>
          <w:rFonts w:ascii="Arial" w:hAnsi="Arial" w:cs="Arial"/>
          <w:sz w:val="22"/>
        </w:rPr>
        <w:lastRenderedPageBreak/>
        <w:t>2016-3</w:t>
      </w:r>
      <w:r w:rsidR="006F0A2A" w:rsidRPr="00500A1D">
        <w:rPr>
          <w:rFonts w:ascii="Arial" w:hAnsi="Arial" w:cs="Arial"/>
          <w:sz w:val="22"/>
        </w:rPr>
        <w:t>,</w:t>
      </w:r>
      <w:r w:rsidRPr="00500A1D">
        <w:rPr>
          <w:rFonts w:ascii="Arial" w:hAnsi="Arial" w:cs="Arial"/>
          <w:sz w:val="22"/>
        </w:rPr>
        <w:t xml:space="preserve"> s termínom uzavretia výzvy dň</w:t>
      </w:r>
      <w:r w:rsidR="004B52DD" w:rsidRPr="00500A1D">
        <w:rPr>
          <w:rFonts w:ascii="Arial" w:hAnsi="Arial" w:cs="Arial"/>
          <w:sz w:val="22"/>
        </w:rPr>
        <w:t>a 28.02.2017. Na základe nových informácií uvedených vo vyhlásenej výzve na predkladanie projektových zámerov umožnili Odboru stratégie, územného rozvoja a riadenia projektov upraviť financovanie projektov v prospech refundovania výdavkov a ušetriť tak úradu finančné prostriedky v Rozpočte BSK na roky 2017-2019</w:t>
      </w:r>
      <w:r w:rsidR="003A02F0" w:rsidRPr="00500A1D">
        <w:rPr>
          <w:rFonts w:ascii="Arial" w:hAnsi="Arial" w:cs="Arial"/>
          <w:sz w:val="22"/>
        </w:rPr>
        <w:t xml:space="preserve">. </w:t>
      </w:r>
    </w:p>
    <w:p w:rsidR="003A02F0" w:rsidRPr="00500A1D" w:rsidRDefault="003A02F0" w:rsidP="005610B1">
      <w:pPr>
        <w:spacing w:before="240" w:line="276" w:lineRule="auto"/>
        <w:jc w:val="both"/>
        <w:rPr>
          <w:rFonts w:ascii="Arial" w:hAnsi="Arial" w:cs="Arial"/>
          <w:sz w:val="22"/>
        </w:rPr>
      </w:pPr>
      <w:r w:rsidRPr="00500A1D">
        <w:rPr>
          <w:rFonts w:ascii="Arial" w:hAnsi="Arial" w:cs="Arial"/>
          <w:sz w:val="22"/>
        </w:rPr>
        <w:t xml:space="preserve">Návrh na zmenu Uznesenia č. 85 / 2016, Uznesenia č.  86 / 2016, Uznesenia č.  87 / 2016, Uznesenia č.  88 / 2016 z rokovania Zastupiteľstva BSK dňa 09.09.2016 o vstupe BSK do projektov Centier odborného vzdelávania a prípravy v rámci </w:t>
      </w:r>
      <w:r w:rsidR="006F0A2A" w:rsidRPr="00500A1D">
        <w:rPr>
          <w:rFonts w:ascii="Arial" w:hAnsi="Arial" w:cs="Arial"/>
          <w:sz w:val="22"/>
        </w:rPr>
        <w:t>IROP</w:t>
      </w:r>
      <w:r w:rsidRPr="00500A1D">
        <w:rPr>
          <w:rFonts w:ascii="Arial" w:hAnsi="Arial" w:cs="Arial"/>
          <w:sz w:val="22"/>
        </w:rPr>
        <w:t xml:space="preserve"> </w:t>
      </w:r>
      <w:r w:rsidR="00E9035B">
        <w:rPr>
          <w:rFonts w:ascii="Arial" w:hAnsi="Arial" w:cs="Arial"/>
          <w:sz w:val="22"/>
        </w:rPr>
        <w:t xml:space="preserve">v rámci Integrovaného regionálneho operačného programu 2014-2020 </w:t>
      </w:r>
      <w:r w:rsidRPr="00500A1D">
        <w:rPr>
          <w:rFonts w:ascii="Arial" w:hAnsi="Arial" w:cs="Arial"/>
          <w:sz w:val="22"/>
        </w:rPr>
        <w:t>mení vyčlenenie finančných prostriedkov v Rozpočte BSK na roky 2017-2019 nasledovne:</w:t>
      </w:r>
    </w:p>
    <w:p w:rsidR="00BE2505" w:rsidRPr="00500A1D" w:rsidRDefault="00BE2505" w:rsidP="008F6F2B">
      <w:pPr>
        <w:pStyle w:val="Odsekzoznamu"/>
        <w:numPr>
          <w:ilvl w:val="0"/>
          <w:numId w:val="44"/>
        </w:numPr>
        <w:spacing w:before="240" w:line="276" w:lineRule="auto"/>
        <w:jc w:val="both"/>
        <w:rPr>
          <w:rFonts w:ascii="Arial" w:hAnsi="Arial" w:cs="Arial"/>
          <w:sz w:val="22"/>
        </w:rPr>
      </w:pPr>
      <w:r w:rsidRPr="00500A1D">
        <w:rPr>
          <w:rFonts w:ascii="Arial" w:hAnsi="Arial" w:cs="Arial"/>
          <w:sz w:val="22"/>
        </w:rPr>
        <w:t xml:space="preserve">na realizáciu projektu „Rekonštrukcia a investičná podpora Centra odborného vzdelávania a prípravy v pekárstve a cukrárstve a v mäsiarstve a lahôdkarstve Farského 9, Bratislava“ vo výške 3 985 000,00 EUR, spolufinancovaného z Európskeho fondu regionálneho rozvoja, z toho povinné spolufinancovanie 5% v hodnote 199 250,00 EUR a iné vlastné zdroje </w:t>
      </w:r>
      <w:r w:rsidR="006F0A2A" w:rsidRPr="00500A1D">
        <w:rPr>
          <w:rFonts w:ascii="Arial" w:hAnsi="Arial" w:cs="Arial"/>
          <w:sz w:val="22"/>
        </w:rPr>
        <w:t xml:space="preserve">(BSK) </w:t>
      </w:r>
      <w:r w:rsidRPr="00500A1D">
        <w:rPr>
          <w:rFonts w:ascii="Arial" w:hAnsi="Arial" w:cs="Arial"/>
          <w:sz w:val="22"/>
        </w:rPr>
        <w:t>15 000,00 EUR</w:t>
      </w:r>
      <w:r w:rsidR="006F0A2A" w:rsidRPr="00500A1D">
        <w:rPr>
          <w:rFonts w:ascii="Arial" w:hAnsi="Arial" w:cs="Arial"/>
          <w:sz w:val="22"/>
        </w:rPr>
        <w:t>,</w:t>
      </w:r>
    </w:p>
    <w:p w:rsidR="00BE2505" w:rsidRPr="00500A1D" w:rsidRDefault="00BE2505" w:rsidP="008F6F2B">
      <w:pPr>
        <w:pStyle w:val="Odsekzoznamu"/>
        <w:numPr>
          <w:ilvl w:val="0"/>
          <w:numId w:val="44"/>
        </w:numPr>
        <w:spacing w:before="240" w:line="276" w:lineRule="auto"/>
        <w:jc w:val="both"/>
        <w:rPr>
          <w:rFonts w:ascii="Arial" w:hAnsi="Arial" w:cs="Arial"/>
          <w:sz w:val="22"/>
        </w:rPr>
      </w:pPr>
      <w:r w:rsidRPr="00500A1D">
        <w:rPr>
          <w:rFonts w:ascii="Arial" w:hAnsi="Arial" w:cs="Arial"/>
          <w:sz w:val="22"/>
        </w:rPr>
        <w:t xml:space="preserve">na realizáciu projektu „Rekonštrukcia a investičná podpora Centra odborného vzdelávania a prípravy pre oblasť elektrotechniky a informačných technológií, Hlinická 1, Bratislava“ vo výške 2 280 000,00 EUR, spolufinancovaného z Európskeho fondu regionálneho rozvoja, z toho povinné spolufinancovanie 5% v hodnote 114 000,00 EUR a iné vlastné zdroje </w:t>
      </w:r>
      <w:r w:rsidR="006F0A2A" w:rsidRPr="00500A1D">
        <w:rPr>
          <w:rFonts w:ascii="Arial" w:hAnsi="Arial" w:cs="Arial"/>
          <w:sz w:val="22"/>
        </w:rPr>
        <w:t xml:space="preserve">(BSK) </w:t>
      </w:r>
      <w:r w:rsidRPr="00500A1D">
        <w:rPr>
          <w:rFonts w:ascii="Arial" w:hAnsi="Arial" w:cs="Arial"/>
          <w:sz w:val="22"/>
        </w:rPr>
        <w:t>20 000,00 EUR</w:t>
      </w:r>
      <w:r w:rsidR="006F0A2A" w:rsidRPr="00500A1D">
        <w:rPr>
          <w:rFonts w:ascii="Arial" w:hAnsi="Arial" w:cs="Arial"/>
          <w:sz w:val="22"/>
        </w:rPr>
        <w:t>,</w:t>
      </w:r>
    </w:p>
    <w:p w:rsidR="008F6F2B" w:rsidRPr="00500A1D" w:rsidRDefault="008F6F2B" w:rsidP="008F6F2B">
      <w:pPr>
        <w:pStyle w:val="Odsekzoznamu"/>
        <w:numPr>
          <w:ilvl w:val="0"/>
          <w:numId w:val="44"/>
        </w:numPr>
        <w:spacing w:before="240" w:line="276" w:lineRule="auto"/>
        <w:jc w:val="both"/>
        <w:rPr>
          <w:rFonts w:ascii="Arial" w:hAnsi="Arial" w:cs="Arial"/>
          <w:sz w:val="22"/>
        </w:rPr>
      </w:pPr>
      <w:r w:rsidRPr="00500A1D">
        <w:rPr>
          <w:rFonts w:ascii="Arial" w:hAnsi="Arial" w:cs="Arial"/>
          <w:sz w:val="22"/>
        </w:rPr>
        <w:t>na realizáciu projektu „Rekonštrukcia a investičná podpora Centra odborného vzdelávania a prípravy agropodnikaní – farmárstve, v chove koní a jazdectve, v kynológií a v rybárstve, SNP 30, Ivanka pri Dunaji“ vo výške 3 800 000,00 EUR, spolufinancovaného z Európskeho fondu regionálneho rozvoja, z toho povinné spolufinancovanie 5% v hodnote 190 000,00 EUR</w:t>
      </w:r>
      <w:r w:rsidR="006F0A2A" w:rsidRPr="00500A1D">
        <w:rPr>
          <w:rFonts w:ascii="Arial" w:hAnsi="Arial" w:cs="Arial"/>
          <w:sz w:val="22"/>
        </w:rPr>
        <w:t>,</w:t>
      </w:r>
    </w:p>
    <w:p w:rsidR="003A02F0" w:rsidRDefault="00BE2505" w:rsidP="008F6F2B">
      <w:pPr>
        <w:pStyle w:val="Odsekzoznamu"/>
        <w:numPr>
          <w:ilvl w:val="0"/>
          <w:numId w:val="44"/>
        </w:numPr>
        <w:spacing w:before="240" w:line="276" w:lineRule="auto"/>
        <w:jc w:val="both"/>
        <w:rPr>
          <w:rFonts w:ascii="Arial" w:hAnsi="Arial" w:cs="Arial"/>
          <w:sz w:val="22"/>
        </w:rPr>
      </w:pPr>
      <w:r w:rsidRPr="00500A1D">
        <w:rPr>
          <w:rFonts w:ascii="Arial" w:hAnsi="Arial" w:cs="Arial"/>
          <w:sz w:val="22"/>
        </w:rPr>
        <w:t>na realizáciu projektu „Vytvorenie a rekonštrukcia COVP Ivanská cesta 21“ vo výške 3 800 000,00 EUR, spolufinancovaného z Európskeho fondu regionálneho rozvoja, z toho povinné spolufinancovanie 5% v hodnote 190 000,00 EUR.</w:t>
      </w:r>
    </w:p>
    <w:p w:rsidR="00E9035B" w:rsidRDefault="00E9035B" w:rsidP="00E9035B">
      <w:pPr>
        <w:spacing w:before="240" w:line="276" w:lineRule="auto"/>
        <w:jc w:val="both"/>
        <w:rPr>
          <w:rFonts w:ascii="Arial" w:hAnsi="Arial" w:cs="Arial"/>
          <w:b/>
          <w:sz w:val="22"/>
        </w:rPr>
      </w:pPr>
      <w:r w:rsidRPr="00E9035B">
        <w:rPr>
          <w:rFonts w:ascii="Arial" w:hAnsi="Arial" w:cs="Arial"/>
          <w:b/>
          <w:sz w:val="22"/>
        </w:rPr>
        <w:t>Tabuľka č. 2:</w:t>
      </w:r>
      <w:r w:rsidR="00D50655">
        <w:rPr>
          <w:rFonts w:ascii="Arial" w:hAnsi="Arial" w:cs="Arial"/>
          <w:b/>
          <w:sz w:val="22"/>
        </w:rPr>
        <w:t xml:space="preserve"> Štruktúra financovania po zmene uznesení</w:t>
      </w:r>
    </w:p>
    <w:tbl>
      <w:tblPr>
        <w:tblStyle w:val="Tabukasozoznamom3zvraznenie2"/>
        <w:tblW w:w="4534" w:type="pct"/>
        <w:jc w:val="center"/>
        <w:tblLayout w:type="fixed"/>
        <w:tblLook w:val="04A0" w:firstRow="1" w:lastRow="0" w:firstColumn="1" w:lastColumn="0" w:noHBand="0" w:noVBand="1"/>
      </w:tblPr>
      <w:tblGrid>
        <w:gridCol w:w="1554"/>
        <w:gridCol w:w="1135"/>
        <w:gridCol w:w="991"/>
        <w:gridCol w:w="904"/>
        <w:gridCol w:w="1223"/>
        <w:gridCol w:w="988"/>
        <w:gridCol w:w="1422"/>
      </w:tblGrid>
      <w:tr w:rsidR="00D50655" w:rsidRPr="00C37FB4" w:rsidTr="00EA09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31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46" w:type="pct"/>
            <w:noWrap/>
            <w:vAlign w:val="center"/>
            <w:hideMark/>
          </w:tcPr>
          <w:p w:rsidR="00D50655" w:rsidRPr="00C37FB4" w:rsidRDefault="00D50655" w:rsidP="00D5065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C37FB4">
              <w:rPr>
                <w:rFonts w:ascii="Calibri" w:hAnsi="Calibri"/>
                <w:color w:val="000000"/>
                <w:sz w:val="22"/>
                <w:szCs w:val="22"/>
              </w:rPr>
              <w:t>COVP</w:t>
            </w:r>
          </w:p>
        </w:tc>
        <w:tc>
          <w:tcPr>
            <w:tcW w:w="691" w:type="pct"/>
            <w:vAlign w:val="center"/>
            <w:hideMark/>
          </w:tcPr>
          <w:p w:rsidR="00D50655" w:rsidRPr="00C37FB4" w:rsidRDefault="00D50655" w:rsidP="00D5065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C37FB4">
              <w:rPr>
                <w:rFonts w:ascii="Calibri" w:hAnsi="Calibri"/>
                <w:color w:val="000000"/>
                <w:sz w:val="22"/>
                <w:szCs w:val="22"/>
              </w:rPr>
              <w:t>Rozpočet projektu</w:t>
            </w:r>
          </w:p>
        </w:tc>
        <w:tc>
          <w:tcPr>
            <w:tcW w:w="603" w:type="pct"/>
            <w:vAlign w:val="center"/>
            <w:hideMark/>
          </w:tcPr>
          <w:p w:rsidR="00D50655" w:rsidRPr="00C37FB4" w:rsidRDefault="00D50655" w:rsidP="00D5065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C37FB4">
              <w:rPr>
                <w:rFonts w:ascii="Calibri" w:hAnsi="Calibri"/>
                <w:color w:val="000000"/>
                <w:sz w:val="22"/>
                <w:szCs w:val="22"/>
              </w:rPr>
              <w:t>5%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BSK</w:t>
            </w:r>
          </w:p>
        </w:tc>
        <w:tc>
          <w:tcPr>
            <w:tcW w:w="550" w:type="pct"/>
            <w:vAlign w:val="center"/>
            <w:hideMark/>
          </w:tcPr>
          <w:p w:rsidR="00D50655" w:rsidRPr="00C37FB4" w:rsidRDefault="00D50655" w:rsidP="00D5065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Vlastné zdroje BSK</w:t>
            </w:r>
            <w:r>
              <w:rPr>
                <w:rStyle w:val="Odkaznapoznmkupodiarou"/>
                <w:rFonts w:ascii="Calibri" w:hAnsi="Calibri"/>
                <w:color w:val="000000"/>
                <w:sz w:val="22"/>
                <w:szCs w:val="22"/>
              </w:rPr>
              <w:footnoteReference w:id="2"/>
            </w:r>
          </w:p>
        </w:tc>
        <w:tc>
          <w:tcPr>
            <w:tcW w:w="744" w:type="pct"/>
            <w:vAlign w:val="center"/>
            <w:hideMark/>
          </w:tcPr>
          <w:p w:rsidR="00D50655" w:rsidRPr="00C37FB4" w:rsidRDefault="00D50655" w:rsidP="00D5065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C37FB4">
              <w:rPr>
                <w:rFonts w:ascii="Calibri" w:hAnsi="Calibri"/>
                <w:color w:val="000000"/>
                <w:sz w:val="22"/>
                <w:szCs w:val="22"/>
              </w:rPr>
              <w:t>Celkové náklady na projekt</w:t>
            </w:r>
          </w:p>
        </w:tc>
        <w:tc>
          <w:tcPr>
            <w:tcW w:w="601" w:type="pct"/>
            <w:vAlign w:val="center"/>
            <w:hideMark/>
          </w:tcPr>
          <w:p w:rsidR="00D50655" w:rsidRPr="00C37FB4" w:rsidRDefault="00D50655" w:rsidP="00D5065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C37FB4">
              <w:rPr>
                <w:rFonts w:ascii="Calibri" w:hAnsi="Calibri"/>
                <w:color w:val="000000"/>
                <w:sz w:val="22"/>
                <w:szCs w:val="22"/>
              </w:rPr>
              <w:t>Celkové spolufinancovanie BSK v EUR</w:t>
            </w:r>
          </w:p>
        </w:tc>
        <w:tc>
          <w:tcPr>
            <w:tcW w:w="866" w:type="pct"/>
            <w:vAlign w:val="center"/>
          </w:tcPr>
          <w:p w:rsidR="00D50655" w:rsidRPr="00D50655" w:rsidRDefault="00D50655" w:rsidP="00D5065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Cs w:val="0"/>
                <w:color w:val="000000"/>
                <w:sz w:val="22"/>
                <w:szCs w:val="22"/>
              </w:rPr>
            </w:pPr>
            <w:r w:rsidRPr="00D50655">
              <w:rPr>
                <w:rFonts w:ascii="Calibri" w:hAnsi="Calibri"/>
                <w:bCs w:val="0"/>
                <w:color w:val="000000"/>
                <w:sz w:val="22"/>
                <w:szCs w:val="22"/>
              </w:rPr>
              <w:t>Úspora finančných prostriedkov</w:t>
            </w:r>
          </w:p>
        </w:tc>
      </w:tr>
      <w:tr w:rsidR="00D50655" w:rsidRPr="00C37FB4" w:rsidTr="00EA09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" w:type="pct"/>
            <w:noWrap/>
            <w:vAlign w:val="center"/>
            <w:hideMark/>
          </w:tcPr>
          <w:p w:rsidR="00D50655" w:rsidRPr="00C37FB4" w:rsidRDefault="00D50655" w:rsidP="00EA09A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37FB4">
              <w:rPr>
                <w:rFonts w:ascii="Calibri" w:hAnsi="Calibri"/>
                <w:color w:val="000000"/>
                <w:sz w:val="22"/>
                <w:szCs w:val="22"/>
              </w:rPr>
              <w:t>Farského</w:t>
            </w:r>
          </w:p>
        </w:tc>
        <w:tc>
          <w:tcPr>
            <w:tcW w:w="691" w:type="pct"/>
            <w:noWrap/>
            <w:vAlign w:val="center"/>
            <w:hideMark/>
          </w:tcPr>
          <w:p w:rsidR="00D50655" w:rsidRPr="00C37FB4" w:rsidRDefault="00D50655" w:rsidP="00EA09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2"/>
              </w:rPr>
            </w:pPr>
            <w:r>
              <w:rPr>
                <w:rFonts w:ascii="Calibri" w:hAnsi="Calibri"/>
                <w:color w:val="000000"/>
                <w:sz w:val="20"/>
                <w:szCs w:val="22"/>
              </w:rPr>
              <w:t>3 985 000</w:t>
            </w:r>
          </w:p>
        </w:tc>
        <w:tc>
          <w:tcPr>
            <w:tcW w:w="603" w:type="pct"/>
            <w:noWrap/>
            <w:vAlign w:val="center"/>
            <w:hideMark/>
          </w:tcPr>
          <w:p w:rsidR="00D50655" w:rsidRPr="00C37FB4" w:rsidRDefault="00D50655" w:rsidP="00EA09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2"/>
              </w:rPr>
            </w:pPr>
            <w:r w:rsidRPr="00C37FB4">
              <w:rPr>
                <w:rFonts w:ascii="Calibri" w:hAnsi="Calibri"/>
                <w:color w:val="000000"/>
                <w:sz w:val="20"/>
                <w:szCs w:val="22"/>
              </w:rPr>
              <w:t>199 250</w:t>
            </w:r>
          </w:p>
        </w:tc>
        <w:tc>
          <w:tcPr>
            <w:tcW w:w="550" w:type="pct"/>
            <w:noWrap/>
            <w:vAlign w:val="center"/>
            <w:hideMark/>
          </w:tcPr>
          <w:p w:rsidR="00D50655" w:rsidRPr="00C37FB4" w:rsidRDefault="00D50655" w:rsidP="00EA09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2"/>
              </w:rPr>
            </w:pPr>
            <w:r w:rsidRPr="00C37FB4">
              <w:rPr>
                <w:rFonts w:ascii="Calibri" w:hAnsi="Calibri"/>
                <w:color w:val="000000"/>
                <w:sz w:val="20"/>
                <w:szCs w:val="22"/>
              </w:rPr>
              <w:t>15 000</w:t>
            </w:r>
          </w:p>
        </w:tc>
        <w:tc>
          <w:tcPr>
            <w:tcW w:w="744" w:type="pct"/>
            <w:noWrap/>
            <w:vAlign w:val="center"/>
            <w:hideMark/>
          </w:tcPr>
          <w:p w:rsidR="00D50655" w:rsidRPr="00C37FB4" w:rsidRDefault="00D50655" w:rsidP="00EA09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2"/>
              </w:rPr>
            </w:pPr>
            <w:r w:rsidRPr="00C37FB4">
              <w:rPr>
                <w:rFonts w:ascii="Calibri" w:hAnsi="Calibri"/>
                <w:color w:val="000000"/>
                <w:sz w:val="20"/>
                <w:szCs w:val="22"/>
              </w:rPr>
              <w:t>4 000 000</w:t>
            </w:r>
          </w:p>
        </w:tc>
        <w:tc>
          <w:tcPr>
            <w:tcW w:w="601" w:type="pct"/>
            <w:noWrap/>
            <w:vAlign w:val="center"/>
            <w:hideMark/>
          </w:tcPr>
          <w:p w:rsidR="00D50655" w:rsidRPr="00C37FB4" w:rsidRDefault="00D50655" w:rsidP="00EA09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2"/>
              </w:rPr>
            </w:pPr>
            <w:r w:rsidRPr="00C37FB4">
              <w:rPr>
                <w:rFonts w:ascii="Calibri" w:hAnsi="Calibri"/>
                <w:color w:val="000000"/>
                <w:sz w:val="20"/>
                <w:szCs w:val="22"/>
              </w:rPr>
              <w:t>214 250</w:t>
            </w:r>
          </w:p>
        </w:tc>
        <w:tc>
          <w:tcPr>
            <w:tcW w:w="866" w:type="pct"/>
            <w:shd w:val="clear" w:color="auto" w:fill="E5B8B7" w:themeFill="accent2" w:themeFillTint="66"/>
            <w:vAlign w:val="center"/>
          </w:tcPr>
          <w:p w:rsidR="00D50655" w:rsidRPr="00C37FB4" w:rsidRDefault="00EA09A8" w:rsidP="00EA09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2"/>
              </w:rPr>
            </w:pPr>
            <w:r>
              <w:rPr>
                <w:rFonts w:ascii="Calibri" w:hAnsi="Calibri"/>
                <w:color w:val="000000"/>
                <w:sz w:val="20"/>
                <w:szCs w:val="22"/>
              </w:rPr>
              <w:t>160 750</w:t>
            </w:r>
          </w:p>
        </w:tc>
      </w:tr>
      <w:tr w:rsidR="00D50655" w:rsidRPr="00C37FB4" w:rsidTr="00EA09A8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" w:type="pct"/>
            <w:noWrap/>
            <w:vAlign w:val="center"/>
            <w:hideMark/>
          </w:tcPr>
          <w:p w:rsidR="00D50655" w:rsidRPr="00C37FB4" w:rsidRDefault="00D50655" w:rsidP="00EA09A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37FB4">
              <w:rPr>
                <w:rFonts w:ascii="Calibri" w:hAnsi="Calibri"/>
                <w:color w:val="000000"/>
                <w:sz w:val="22"/>
                <w:szCs w:val="22"/>
              </w:rPr>
              <w:t>Ivánka pri Dunaji</w:t>
            </w:r>
            <w:r>
              <w:rPr>
                <w:rFonts w:ascii="Calibri" w:hAnsi="Calibri"/>
                <w:b w:val="0"/>
                <w:bCs w:val="0"/>
                <w:color w:val="000000"/>
                <w:sz w:val="22"/>
                <w:szCs w:val="22"/>
              </w:rPr>
              <w:t xml:space="preserve"> </w:t>
            </w:r>
            <w:r w:rsidRPr="00C37FB4">
              <w:rPr>
                <w:rFonts w:ascii="Calibri" w:hAnsi="Calibri"/>
                <w:color w:val="000000"/>
                <w:sz w:val="22"/>
                <w:szCs w:val="22"/>
              </w:rPr>
              <w:t>Zálesie</w:t>
            </w:r>
          </w:p>
        </w:tc>
        <w:tc>
          <w:tcPr>
            <w:tcW w:w="691" w:type="pct"/>
            <w:noWrap/>
            <w:vAlign w:val="center"/>
            <w:hideMark/>
          </w:tcPr>
          <w:p w:rsidR="00D50655" w:rsidRPr="00C37FB4" w:rsidRDefault="00D50655" w:rsidP="00EA09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2"/>
              </w:rPr>
            </w:pPr>
            <w:r>
              <w:rPr>
                <w:rFonts w:ascii="Calibri" w:hAnsi="Calibri"/>
                <w:color w:val="000000"/>
                <w:sz w:val="20"/>
                <w:szCs w:val="22"/>
              </w:rPr>
              <w:t>3 800 000</w:t>
            </w:r>
          </w:p>
        </w:tc>
        <w:tc>
          <w:tcPr>
            <w:tcW w:w="603" w:type="pct"/>
            <w:noWrap/>
            <w:vAlign w:val="center"/>
            <w:hideMark/>
          </w:tcPr>
          <w:p w:rsidR="00D50655" w:rsidRPr="00C37FB4" w:rsidRDefault="00D50655" w:rsidP="00EA09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2"/>
              </w:rPr>
            </w:pPr>
            <w:r w:rsidRPr="00C37FB4">
              <w:rPr>
                <w:rFonts w:ascii="Calibri" w:hAnsi="Calibri"/>
                <w:color w:val="000000"/>
                <w:sz w:val="20"/>
                <w:szCs w:val="22"/>
              </w:rPr>
              <w:t>190 000</w:t>
            </w:r>
          </w:p>
        </w:tc>
        <w:tc>
          <w:tcPr>
            <w:tcW w:w="550" w:type="pct"/>
            <w:noWrap/>
            <w:vAlign w:val="center"/>
            <w:hideMark/>
          </w:tcPr>
          <w:p w:rsidR="00D50655" w:rsidRPr="00C37FB4" w:rsidRDefault="00EA09A8" w:rsidP="00EA09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2"/>
              </w:rPr>
            </w:pPr>
            <w:r>
              <w:rPr>
                <w:rFonts w:ascii="Calibri" w:hAnsi="Calibri"/>
                <w:color w:val="000000"/>
                <w:sz w:val="20"/>
                <w:szCs w:val="22"/>
              </w:rPr>
              <w:t>-</w:t>
            </w:r>
          </w:p>
        </w:tc>
        <w:tc>
          <w:tcPr>
            <w:tcW w:w="744" w:type="pct"/>
            <w:noWrap/>
            <w:vAlign w:val="center"/>
            <w:hideMark/>
          </w:tcPr>
          <w:p w:rsidR="00D50655" w:rsidRPr="00C37FB4" w:rsidRDefault="00D50655" w:rsidP="00EA09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2"/>
              </w:rPr>
            </w:pPr>
            <w:r w:rsidRPr="00C37FB4">
              <w:rPr>
                <w:rFonts w:ascii="Calibri" w:hAnsi="Calibri"/>
                <w:color w:val="000000"/>
                <w:sz w:val="20"/>
                <w:szCs w:val="22"/>
              </w:rPr>
              <w:t>3 800 000</w:t>
            </w:r>
          </w:p>
        </w:tc>
        <w:tc>
          <w:tcPr>
            <w:tcW w:w="601" w:type="pct"/>
            <w:noWrap/>
            <w:vAlign w:val="center"/>
            <w:hideMark/>
          </w:tcPr>
          <w:p w:rsidR="00D50655" w:rsidRPr="00C37FB4" w:rsidRDefault="00D50655" w:rsidP="00EA09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2"/>
              </w:rPr>
            </w:pPr>
            <w:r w:rsidRPr="00C37FB4">
              <w:rPr>
                <w:rFonts w:ascii="Calibri" w:hAnsi="Calibri"/>
                <w:color w:val="000000"/>
                <w:sz w:val="20"/>
                <w:szCs w:val="22"/>
              </w:rPr>
              <w:t>190 000</w:t>
            </w:r>
          </w:p>
        </w:tc>
        <w:tc>
          <w:tcPr>
            <w:tcW w:w="866" w:type="pct"/>
            <w:shd w:val="clear" w:color="auto" w:fill="E5B8B7" w:themeFill="accent2" w:themeFillTint="66"/>
            <w:vAlign w:val="center"/>
          </w:tcPr>
          <w:p w:rsidR="00D50655" w:rsidRPr="00C37FB4" w:rsidRDefault="00EA09A8" w:rsidP="00317D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2"/>
              </w:rPr>
            </w:pPr>
            <w:r>
              <w:rPr>
                <w:rFonts w:ascii="Calibri" w:hAnsi="Calibri"/>
                <w:color w:val="000000"/>
                <w:sz w:val="20"/>
                <w:szCs w:val="22"/>
              </w:rPr>
              <w:t>1</w:t>
            </w:r>
            <w:r w:rsidR="00317DC8">
              <w:rPr>
                <w:rFonts w:ascii="Calibri" w:hAnsi="Calibri"/>
                <w:color w:val="000000"/>
                <w:sz w:val="20"/>
                <w:szCs w:val="22"/>
              </w:rPr>
              <w:t>85</w:t>
            </w:r>
            <w:r>
              <w:rPr>
                <w:rFonts w:ascii="Calibri" w:hAnsi="Calibri"/>
                <w:color w:val="000000"/>
                <w:sz w:val="20"/>
                <w:szCs w:val="22"/>
              </w:rPr>
              <w:t xml:space="preserve"> 000</w:t>
            </w:r>
          </w:p>
        </w:tc>
      </w:tr>
      <w:tr w:rsidR="00D50655" w:rsidRPr="00C37FB4" w:rsidTr="00EA09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" w:type="pct"/>
            <w:noWrap/>
            <w:vAlign w:val="center"/>
            <w:hideMark/>
          </w:tcPr>
          <w:p w:rsidR="00D50655" w:rsidRPr="00C37FB4" w:rsidRDefault="00D50655" w:rsidP="00EA09A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37FB4">
              <w:rPr>
                <w:rFonts w:ascii="Calibri" w:hAnsi="Calibri"/>
                <w:color w:val="000000"/>
                <w:sz w:val="22"/>
                <w:szCs w:val="22"/>
              </w:rPr>
              <w:t>Ivánska cesta</w:t>
            </w:r>
          </w:p>
        </w:tc>
        <w:tc>
          <w:tcPr>
            <w:tcW w:w="691" w:type="pct"/>
            <w:noWrap/>
            <w:vAlign w:val="center"/>
            <w:hideMark/>
          </w:tcPr>
          <w:p w:rsidR="00D50655" w:rsidRPr="00C37FB4" w:rsidRDefault="00D50655" w:rsidP="00EA09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2"/>
              </w:rPr>
            </w:pPr>
            <w:r>
              <w:rPr>
                <w:rFonts w:ascii="Calibri" w:hAnsi="Calibri"/>
                <w:color w:val="000000"/>
                <w:sz w:val="20"/>
                <w:szCs w:val="22"/>
              </w:rPr>
              <w:t>3 800 000</w:t>
            </w:r>
          </w:p>
        </w:tc>
        <w:tc>
          <w:tcPr>
            <w:tcW w:w="603" w:type="pct"/>
            <w:noWrap/>
            <w:vAlign w:val="center"/>
            <w:hideMark/>
          </w:tcPr>
          <w:p w:rsidR="00D50655" w:rsidRPr="00C37FB4" w:rsidRDefault="00D50655" w:rsidP="00EA09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2"/>
              </w:rPr>
            </w:pPr>
            <w:r w:rsidRPr="00C37FB4">
              <w:rPr>
                <w:rFonts w:ascii="Calibri" w:hAnsi="Calibri"/>
                <w:color w:val="000000"/>
                <w:sz w:val="20"/>
                <w:szCs w:val="22"/>
              </w:rPr>
              <w:t>190 000</w:t>
            </w:r>
          </w:p>
        </w:tc>
        <w:tc>
          <w:tcPr>
            <w:tcW w:w="550" w:type="pct"/>
            <w:noWrap/>
            <w:vAlign w:val="center"/>
            <w:hideMark/>
          </w:tcPr>
          <w:p w:rsidR="00D50655" w:rsidRPr="00C37FB4" w:rsidRDefault="00EA09A8" w:rsidP="00EA09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2"/>
              </w:rPr>
            </w:pPr>
            <w:r>
              <w:rPr>
                <w:rFonts w:ascii="Calibri" w:hAnsi="Calibri"/>
                <w:color w:val="000000"/>
                <w:sz w:val="20"/>
                <w:szCs w:val="22"/>
              </w:rPr>
              <w:t>-</w:t>
            </w:r>
          </w:p>
        </w:tc>
        <w:tc>
          <w:tcPr>
            <w:tcW w:w="744" w:type="pct"/>
            <w:noWrap/>
            <w:vAlign w:val="center"/>
            <w:hideMark/>
          </w:tcPr>
          <w:p w:rsidR="00D50655" w:rsidRPr="00C37FB4" w:rsidRDefault="00D50655" w:rsidP="00EA09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2"/>
              </w:rPr>
            </w:pPr>
            <w:r w:rsidRPr="00C37FB4">
              <w:rPr>
                <w:rFonts w:ascii="Calibri" w:hAnsi="Calibri"/>
                <w:color w:val="000000"/>
                <w:sz w:val="20"/>
                <w:szCs w:val="22"/>
              </w:rPr>
              <w:t>3 800 000</w:t>
            </w:r>
          </w:p>
        </w:tc>
        <w:tc>
          <w:tcPr>
            <w:tcW w:w="601" w:type="pct"/>
            <w:noWrap/>
            <w:vAlign w:val="center"/>
            <w:hideMark/>
          </w:tcPr>
          <w:p w:rsidR="00D50655" w:rsidRPr="00C37FB4" w:rsidRDefault="00D50655" w:rsidP="00EA09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2"/>
              </w:rPr>
            </w:pPr>
            <w:r w:rsidRPr="00C37FB4">
              <w:rPr>
                <w:rFonts w:ascii="Calibri" w:hAnsi="Calibri"/>
                <w:color w:val="000000"/>
                <w:sz w:val="20"/>
                <w:szCs w:val="22"/>
              </w:rPr>
              <w:t>190 000</w:t>
            </w:r>
          </w:p>
        </w:tc>
        <w:tc>
          <w:tcPr>
            <w:tcW w:w="866" w:type="pct"/>
            <w:shd w:val="clear" w:color="auto" w:fill="E5B8B7" w:themeFill="accent2" w:themeFillTint="66"/>
            <w:vAlign w:val="center"/>
          </w:tcPr>
          <w:p w:rsidR="00D50655" w:rsidRPr="00C37FB4" w:rsidRDefault="00EA09A8" w:rsidP="00EA09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2"/>
              </w:rPr>
            </w:pPr>
            <w:r>
              <w:rPr>
                <w:rFonts w:ascii="Calibri" w:hAnsi="Calibri"/>
                <w:color w:val="000000"/>
                <w:sz w:val="20"/>
                <w:szCs w:val="22"/>
              </w:rPr>
              <w:t>185 000</w:t>
            </w:r>
          </w:p>
        </w:tc>
      </w:tr>
      <w:tr w:rsidR="00D50655" w:rsidRPr="00C37FB4" w:rsidTr="00EA09A8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" w:type="pct"/>
            <w:noWrap/>
            <w:vAlign w:val="center"/>
            <w:hideMark/>
          </w:tcPr>
          <w:p w:rsidR="00D50655" w:rsidRPr="00C37FB4" w:rsidRDefault="00D50655" w:rsidP="00EA09A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C37FB4">
              <w:rPr>
                <w:rFonts w:ascii="Calibri" w:hAnsi="Calibri"/>
                <w:color w:val="000000"/>
                <w:sz w:val="22"/>
                <w:szCs w:val="22"/>
              </w:rPr>
              <w:t>Hlinícka</w:t>
            </w:r>
          </w:p>
        </w:tc>
        <w:tc>
          <w:tcPr>
            <w:tcW w:w="691" w:type="pct"/>
            <w:noWrap/>
            <w:vAlign w:val="center"/>
            <w:hideMark/>
          </w:tcPr>
          <w:p w:rsidR="00D50655" w:rsidRPr="00C37FB4" w:rsidRDefault="00D50655" w:rsidP="00EA09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2"/>
              </w:rPr>
            </w:pPr>
            <w:r>
              <w:rPr>
                <w:rFonts w:ascii="Calibri" w:hAnsi="Calibri"/>
                <w:color w:val="000000"/>
                <w:sz w:val="20"/>
                <w:szCs w:val="22"/>
              </w:rPr>
              <w:t>2 280 000</w:t>
            </w:r>
          </w:p>
        </w:tc>
        <w:tc>
          <w:tcPr>
            <w:tcW w:w="603" w:type="pct"/>
            <w:noWrap/>
            <w:vAlign w:val="center"/>
            <w:hideMark/>
          </w:tcPr>
          <w:p w:rsidR="00D50655" w:rsidRPr="00C37FB4" w:rsidRDefault="00D50655" w:rsidP="00EA09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2"/>
              </w:rPr>
            </w:pPr>
            <w:r w:rsidRPr="00C37FB4">
              <w:rPr>
                <w:rFonts w:ascii="Calibri" w:hAnsi="Calibri"/>
                <w:color w:val="000000"/>
                <w:sz w:val="20"/>
                <w:szCs w:val="22"/>
              </w:rPr>
              <w:t>114 000</w:t>
            </w:r>
          </w:p>
        </w:tc>
        <w:tc>
          <w:tcPr>
            <w:tcW w:w="550" w:type="pct"/>
            <w:noWrap/>
            <w:vAlign w:val="center"/>
            <w:hideMark/>
          </w:tcPr>
          <w:p w:rsidR="00D50655" w:rsidRPr="00C37FB4" w:rsidRDefault="00D50655" w:rsidP="00EA09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2"/>
              </w:rPr>
            </w:pPr>
            <w:r w:rsidRPr="00C37FB4">
              <w:rPr>
                <w:rFonts w:ascii="Calibri" w:hAnsi="Calibri"/>
                <w:color w:val="000000"/>
                <w:sz w:val="20"/>
                <w:szCs w:val="22"/>
              </w:rPr>
              <w:t>20 000</w:t>
            </w:r>
          </w:p>
        </w:tc>
        <w:tc>
          <w:tcPr>
            <w:tcW w:w="744" w:type="pct"/>
            <w:noWrap/>
            <w:vAlign w:val="center"/>
            <w:hideMark/>
          </w:tcPr>
          <w:p w:rsidR="00D50655" w:rsidRPr="00C37FB4" w:rsidRDefault="00D50655" w:rsidP="00EA09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2"/>
              </w:rPr>
            </w:pPr>
            <w:r w:rsidRPr="00C37FB4">
              <w:rPr>
                <w:rFonts w:ascii="Calibri" w:hAnsi="Calibri"/>
                <w:color w:val="000000"/>
                <w:sz w:val="20"/>
                <w:szCs w:val="22"/>
              </w:rPr>
              <w:t>2 300 000</w:t>
            </w:r>
          </w:p>
        </w:tc>
        <w:tc>
          <w:tcPr>
            <w:tcW w:w="601" w:type="pct"/>
            <w:noWrap/>
            <w:vAlign w:val="center"/>
            <w:hideMark/>
          </w:tcPr>
          <w:p w:rsidR="00D50655" w:rsidRPr="00C37FB4" w:rsidRDefault="00D50655" w:rsidP="00EA09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2"/>
              </w:rPr>
            </w:pPr>
            <w:r w:rsidRPr="00C37FB4">
              <w:rPr>
                <w:rFonts w:ascii="Calibri" w:hAnsi="Calibri"/>
                <w:color w:val="000000"/>
                <w:sz w:val="20"/>
                <w:szCs w:val="22"/>
              </w:rPr>
              <w:t>134 000</w:t>
            </w:r>
          </w:p>
        </w:tc>
        <w:tc>
          <w:tcPr>
            <w:tcW w:w="866" w:type="pct"/>
            <w:shd w:val="clear" w:color="auto" w:fill="E5B8B7" w:themeFill="accent2" w:themeFillTint="66"/>
            <w:vAlign w:val="center"/>
          </w:tcPr>
          <w:p w:rsidR="00D50655" w:rsidRPr="00C37FB4" w:rsidRDefault="00317DC8" w:rsidP="00317D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2"/>
              </w:rPr>
            </w:pPr>
            <w:r>
              <w:rPr>
                <w:rFonts w:ascii="Calibri" w:hAnsi="Calibri"/>
                <w:color w:val="000000"/>
                <w:sz w:val="20"/>
                <w:szCs w:val="22"/>
              </w:rPr>
              <w:t xml:space="preserve">166 </w:t>
            </w:r>
            <w:r w:rsidR="00EA09A8">
              <w:rPr>
                <w:rFonts w:ascii="Calibri" w:hAnsi="Calibri"/>
                <w:color w:val="000000"/>
                <w:sz w:val="20"/>
                <w:szCs w:val="22"/>
              </w:rPr>
              <w:t>000</w:t>
            </w:r>
          </w:p>
        </w:tc>
      </w:tr>
      <w:tr w:rsidR="00EA09A8" w:rsidRPr="00C37FB4" w:rsidTr="008539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" w:type="pct"/>
            <w:shd w:val="clear" w:color="auto" w:fill="auto"/>
            <w:noWrap/>
            <w:vAlign w:val="center"/>
          </w:tcPr>
          <w:p w:rsidR="00EA09A8" w:rsidRPr="008539AC" w:rsidRDefault="00EA09A8" w:rsidP="00EA09A8">
            <w:pPr>
              <w:rPr>
                <w:rFonts w:ascii="Calibri" w:hAnsi="Calibri"/>
                <w:bCs w:val="0"/>
                <w:color w:val="000000"/>
                <w:sz w:val="22"/>
                <w:szCs w:val="22"/>
              </w:rPr>
            </w:pPr>
            <w:r w:rsidRPr="008539AC">
              <w:rPr>
                <w:rFonts w:ascii="Calibri" w:hAnsi="Calibri"/>
                <w:bCs w:val="0"/>
                <w:color w:val="000000"/>
                <w:sz w:val="22"/>
                <w:szCs w:val="22"/>
              </w:rPr>
              <w:t>SPOLU</w:t>
            </w:r>
          </w:p>
        </w:tc>
        <w:tc>
          <w:tcPr>
            <w:tcW w:w="691" w:type="pct"/>
            <w:shd w:val="clear" w:color="auto" w:fill="auto"/>
            <w:noWrap/>
            <w:vAlign w:val="center"/>
          </w:tcPr>
          <w:p w:rsidR="00EA09A8" w:rsidRPr="008539AC" w:rsidRDefault="00EA09A8" w:rsidP="00EA09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  <w:sz w:val="20"/>
                <w:szCs w:val="22"/>
              </w:rPr>
            </w:pPr>
            <w:r w:rsidRPr="008539AC">
              <w:rPr>
                <w:rFonts w:ascii="Calibri" w:hAnsi="Calibri"/>
                <w:b/>
                <w:color w:val="000000"/>
                <w:sz w:val="20"/>
                <w:szCs w:val="22"/>
              </w:rPr>
              <w:t>13 865 000</w:t>
            </w:r>
          </w:p>
        </w:tc>
        <w:tc>
          <w:tcPr>
            <w:tcW w:w="603" w:type="pct"/>
            <w:shd w:val="clear" w:color="auto" w:fill="auto"/>
            <w:noWrap/>
            <w:vAlign w:val="center"/>
          </w:tcPr>
          <w:p w:rsidR="00EA09A8" w:rsidRPr="008539AC" w:rsidRDefault="00EA09A8" w:rsidP="00EA09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  <w:sz w:val="20"/>
                <w:szCs w:val="22"/>
              </w:rPr>
            </w:pPr>
            <w:r w:rsidRPr="008539AC">
              <w:rPr>
                <w:rFonts w:ascii="Calibri" w:hAnsi="Calibri"/>
                <w:b/>
                <w:color w:val="000000"/>
                <w:sz w:val="20"/>
                <w:szCs w:val="22"/>
              </w:rPr>
              <w:t>693 250</w:t>
            </w:r>
          </w:p>
        </w:tc>
        <w:tc>
          <w:tcPr>
            <w:tcW w:w="550" w:type="pct"/>
            <w:shd w:val="clear" w:color="auto" w:fill="auto"/>
            <w:noWrap/>
            <w:vAlign w:val="center"/>
          </w:tcPr>
          <w:p w:rsidR="00EA09A8" w:rsidRPr="008539AC" w:rsidRDefault="00EA09A8" w:rsidP="00EA09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  <w:sz w:val="20"/>
                <w:szCs w:val="22"/>
              </w:rPr>
            </w:pPr>
            <w:r w:rsidRPr="008539AC">
              <w:rPr>
                <w:rFonts w:ascii="Calibri" w:hAnsi="Calibri"/>
                <w:b/>
                <w:color w:val="000000"/>
                <w:sz w:val="20"/>
                <w:szCs w:val="22"/>
              </w:rPr>
              <w:t>35 000</w:t>
            </w:r>
          </w:p>
        </w:tc>
        <w:tc>
          <w:tcPr>
            <w:tcW w:w="744" w:type="pct"/>
            <w:shd w:val="clear" w:color="auto" w:fill="auto"/>
            <w:noWrap/>
            <w:vAlign w:val="center"/>
          </w:tcPr>
          <w:p w:rsidR="00EA09A8" w:rsidRPr="008539AC" w:rsidRDefault="00EA09A8" w:rsidP="00EA09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  <w:sz w:val="20"/>
                <w:szCs w:val="22"/>
              </w:rPr>
            </w:pPr>
            <w:r w:rsidRPr="008539AC">
              <w:rPr>
                <w:rFonts w:ascii="Calibri" w:hAnsi="Calibri"/>
                <w:b/>
                <w:color w:val="000000"/>
                <w:sz w:val="20"/>
                <w:szCs w:val="22"/>
              </w:rPr>
              <w:t>13 900 000</w:t>
            </w:r>
          </w:p>
        </w:tc>
        <w:tc>
          <w:tcPr>
            <w:tcW w:w="601" w:type="pct"/>
            <w:shd w:val="clear" w:color="auto" w:fill="auto"/>
            <w:noWrap/>
            <w:vAlign w:val="center"/>
          </w:tcPr>
          <w:p w:rsidR="00EA09A8" w:rsidRPr="008539AC" w:rsidRDefault="00EA09A8" w:rsidP="00EA09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  <w:sz w:val="20"/>
                <w:szCs w:val="22"/>
              </w:rPr>
            </w:pPr>
            <w:r w:rsidRPr="008539AC">
              <w:rPr>
                <w:rFonts w:ascii="Calibri" w:hAnsi="Calibri"/>
                <w:b/>
                <w:color w:val="000000"/>
                <w:sz w:val="20"/>
                <w:szCs w:val="22"/>
              </w:rPr>
              <w:t>728 250</w:t>
            </w:r>
          </w:p>
        </w:tc>
        <w:tc>
          <w:tcPr>
            <w:tcW w:w="866" w:type="pct"/>
            <w:shd w:val="clear" w:color="auto" w:fill="E5B8B7" w:themeFill="accent2" w:themeFillTint="66"/>
            <w:vAlign w:val="center"/>
          </w:tcPr>
          <w:p w:rsidR="00EA09A8" w:rsidRPr="008539AC" w:rsidRDefault="00EA09A8" w:rsidP="00EA09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000000"/>
                <w:sz w:val="20"/>
                <w:szCs w:val="22"/>
              </w:rPr>
            </w:pPr>
            <w:r w:rsidRPr="008539AC">
              <w:rPr>
                <w:rFonts w:ascii="Calibri" w:hAnsi="Calibri"/>
                <w:b/>
                <w:color w:val="000000"/>
                <w:sz w:val="20"/>
                <w:szCs w:val="22"/>
              </w:rPr>
              <w:t>696 750</w:t>
            </w:r>
          </w:p>
        </w:tc>
      </w:tr>
    </w:tbl>
    <w:p w:rsidR="00C37FB4" w:rsidRPr="00E9035B" w:rsidRDefault="00C37FB4" w:rsidP="00E9035B">
      <w:pPr>
        <w:spacing w:before="240" w:line="276" w:lineRule="auto"/>
        <w:jc w:val="both"/>
        <w:rPr>
          <w:rFonts w:ascii="Arial" w:hAnsi="Arial" w:cs="Arial"/>
          <w:b/>
          <w:sz w:val="22"/>
        </w:rPr>
      </w:pPr>
    </w:p>
    <w:p w:rsidR="00C37FB4" w:rsidRDefault="008F6F2B" w:rsidP="005610B1">
      <w:pPr>
        <w:spacing w:before="240" w:line="276" w:lineRule="auto"/>
        <w:jc w:val="both"/>
        <w:rPr>
          <w:rFonts w:ascii="Arial" w:hAnsi="Arial" w:cs="Arial"/>
          <w:b/>
          <w:sz w:val="22"/>
        </w:rPr>
      </w:pPr>
      <w:r w:rsidRPr="00C37FB4">
        <w:rPr>
          <w:rFonts w:ascii="Arial" w:hAnsi="Arial" w:cs="Arial"/>
          <w:b/>
          <w:sz w:val="22"/>
        </w:rPr>
        <w:lastRenderedPageBreak/>
        <w:t xml:space="preserve">Celkovo tak po zmene uznesení budú vyčlenené v rozpočte BSK na roky 2017-2019 finančné prostriedky na realizáciu štyroch projektov v hodnote 13 </w:t>
      </w:r>
      <w:r w:rsidR="00EA09A8">
        <w:rPr>
          <w:rFonts w:ascii="Arial" w:hAnsi="Arial" w:cs="Arial"/>
          <w:b/>
          <w:sz w:val="22"/>
        </w:rPr>
        <w:t>900</w:t>
      </w:r>
      <w:r w:rsidRPr="00C37FB4">
        <w:rPr>
          <w:rFonts w:ascii="Arial" w:hAnsi="Arial" w:cs="Arial"/>
          <w:b/>
          <w:sz w:val="22"/>
        </w:rPr>
        <w:t xml:space="preserve"> 000</w:t>
      </w:r>
      <w:r w:rsidR="00CE4D04" w:rsidRPr="00C37FB4">
        <w:rPr>
          <w:rFonts w:ascii="Arial" w:hAnsi="Arial" w:cs="Arial"/>
          <w:b/>
          <w:sz w:val="22"/>
        </w:rPr>
        <w:t>,00</w:t>
      </w:r>
      <w:r w:rsidRPr="00C37FB4">
        <w:rPr>
          <w:rFonts w:ascii="Arial" w:hAnsi="Arial" w:cs="Arial"/>
          <w:b/>
          <w:sz w:val="22"/>
        </w:rPr>
        <w:t xml:space="preserve"> EUR, z toho 5% spolufinancovanie dosiahlo 693 250 EUR a iné vlastné zdroje 35 000</w:t>
      </w:r>
      <w:r w:rsidR="00CE4D04" w:rsidRPr="00C37FB4">
        <w:rPr>
          <w:rFonts w:ascii="Arial" w:hAnsi="Arial" w:cs="Arial"/>
          <w:b/>
          <w:sz w:val="22"/>
        </w:rPr>
        <w:t>,00</w:t>
      </w:r>
      <w:r w:rsidRPr="00C37FB4">
        <w:rPr>
          <w:rFonts w:ascii="Arial" w:hAnsi="Arial" w:cs="Arial"/>
          <w:b/>
          <w:sz w:val="22"/>
        </w:rPr>
        <w:t xml:space="preserve"> EUR. </w:t>
      </w:r>
    </w:p>
    <w:p w:rsidR="004D3447" w:rsidRPr="00C37FB4" w:rsidRDefault="00CE4D04" w:rsidP="005610B1">
      <w:pPr>
        <w:spacing w:before="240" w:line="276" w:lineRule="auto"/>
        <w:jc w:val="both"/>
        <w:rPr>
          <w:rFonts w:ascii="Arial" w:hAnsi="Arial" w:cs="Arial"/>
          <w:b/>
          <w:sz w:val="22"/>
        </w:rPr>
      </w:pPr>
      <w:r w:rsidRPr="00C37FB4">
        <w:rPr>
          <w:rFonts w:ascii="Arial" w:hAnsi="Arial" w:cs="Arial"/>
          <w:b/>
          <w:sz w:val="22"/>
        </w:rPr>
        <w:t>Zmenou uznesení Úradu BSK sa napriek zvýšeniu povinného 5% spolufinancovania o</w:t>
      </w:r>
      <w:r w:rsidR="00555141">
        <w:rPr>
          <w:rFonts w:ascii="Arial" w:hAnsi="Arial" w:cs="Arial"/>
          <w:b/>
          <w:sz w:val="22"/>
        </w:rPr>
        <w:t> </w:t>
      </w:r>
      <w:r w:rsidRPr="00C37FB4">
        <w:rPr>
          <w:rFonts w:ascii="Arial" w:hAnsi="Arial" w:cs="Arial"/>
          <w:b/>
          <w:sz w:val="22"/>
        </w:rPr>
        <w:t>68</w:t>
      </w:r>
      <w:r w:rsidR="00555141">
        <w:rPr>
          <w:rFonts w:ascii="Arial" w:hAnsi="Arial" w:cs="Arial"/>
          <w:b/>
          <w:sz w:val="22"/>
        </w:rPr>
        <w:t xml:space="preserve"> </w:t>
      </w:r>
      <w:r w:rsidRPr="00C37FB4">
        <w:rPr>
          <w:rFonts w:ascii="Arial" w:hAnsi="Arial" w:cs="Arial"/>
          <w:b/>
          <w:sz w:val="22"/>
        </w:rPr>
        <w:t xml:space="preserve">250,00 EUR usporí znížením hodnoty iných vlastných zdrojov financovania z pôvodných 800 000,00 EUR na 35 000,00 EUR, čím </w:t>
      </w:r>
      <w:r w:rsidR="00107199" w:rsidRPr="00C37FB4">
        <w:rPr>
          <w:rFonts w:ascii="Arial" w:hAnsi="Arial" w:cs="Arial"/>
          <w:b/>
          <w:sz w:val="22"/>
        </w:rPr>
        <w:t xml:space="preserve">Úrad BSK </w:t>
      </w:r>
      <w:r w:rsidRPr="00C37FB4">
        <w:rPr>
          <w:rFonts w:ascii="Arial" w:hAnsi="Arial" w:cs="Arial"/>
          <w:b/>
          <w:sz w:val="22"/>
        </w:rPr>
        <w:t xml:space="preserve">usporí </w:t>
      </w:r>
      <w:r w:rsidR="00EA09A8">
        <w:rPr>
          <w:rFonts w:ascii="Arial" w:hAnsi="Arial" w:cs="Arial"/>
          <w:b/>
          <w:sz w:val="22"/>
        </w:rPr>
        <w:t>696</w:t>
      </w:r>
      <w:r w:rsidRPr="00C37FB4">
        <w:rPr>
          <w:rFonts w:ascii="Arial" w:hAnsi="Arial" w:cs="Arial"/>
          <w:b/>
          <w:sz w:val="22"/>
        </w:rPr>
        <w:t xml:space="preserve"> </w:t>
      </w:r>
      <w:r w:rsidR="00EA09A8">
        <w:rPr>
          <w:rFonts w:ascii="Arial" w:hAnsi="Arial" w:cs="Arial"/>
          <w:b/>
          <w:sz w:val="22"/>
        </w:rPr>
        <w:t>750</w:t>
      </w:r>
      <w:r w:rsidRPr="00C37FB4">
        <w:rPr>
          <w:rFonts w:ascii="Arial" w:hAnsi="Arial" w:cs="Arial"/>
          <w:b/>
          <w:sz w:val="22"/>
        </w:rPr>
        <w:t>,00 EUR v Rozpočte BSK</w:t>
      </w:r>
      <w:r w:rsidR="00107199" w:rsidRPr="00C37FB4">
        <w:rPr>
          <w:rFonts w:ascii="Arial" w:hAnsi="Arial" w:cs="Arial"/>
          <w:b/>
          <w:sz w:val="22"/>
        </w:rPr>
        <w:t xml:space="preserve"> na roky </w:t>
      </w:r>
      <w:r w:rsidRPr="00C37FB4">
        <w:rPr>
          <w:rFonts w:ascii="Arial" w:hAnsi="Arial" w:cs="Arial"/>
          <w:b/>
          <w:sz w:val="22"/>
        </w:rPr>
        <w:t xml:space="preserve">2017-2019. </w:t>
      </w:r>
    </w:p>
    <w:p w:rsidR="00CE4D04" w:rsidRPr="00500A1D" w:rsidRDefault="00CE4D04" w:rsidP="005610B1">
      <w:pPr>
        <w:spacing w:before="240" w:line="276" w:lineRule="auto"/>
        <w:jc w:val="both"/>
        <w:rPr>
          <w:rFonts w:ascii="Arial" w:hAnsi="Arial" w:cs="Arial"/>
          <w:sz w:val="22"/>
        </w:rPr>
      </w:pPr>
      <w:r w:rsidRPr="00500A1D">
        <w:rPr>
          <w:rFonts w:ascii="Arial" w:hAnsi="Arial" w:cs="Arial"/>
          <w:sz w:val="22"/>
        </w:rPr>
        <w:t xml:space="preserve">Uvedená úspora je možná vďaka presunu veľkej časti pôvodne iných vlastných zdrojov </w:t>
      </w:r>
      <w:r w:rsidR="00107199" w:rsidRPr="00500A1D">
        <w:rPr>
          <w:rFonts w:ascii="Arial" w:hAnsi="Arial" w:cs="Arial"/>
          <w:sz w:val="22"/>
        </w:rPr>
        <w:t xml:space="preserve">(BSK) </w:t>
      </w:r>
      <w:r w:rsidRPr="00500A1D">
        <w:rPr>
          <w:rFonts w:ascii="Arial" w:hAnsi="Arial" w:cs="Arial"/>
          <w:sz w:val="22"/>
        </w:rPr>
        <w:t xml:space="preserve">financovania bez refundácie do časti výdavkov, ktoré je možné refundovať v rámci </w:t>
      </w:r>
      <w:r w:rsidR="00107199" w:rsidRPr="00500A1D">
        <w:rPr>
          <w:rFonts w:ascii="Arial" w:hAnsi="Arial" w:cs="Arial"/>
          <w:sz w:val="22"/>
        </w:rPr>
        <w:t>IROP</w:t>
      </w:r>
      <w:r w:rsidR="004D3447" w:rsidRPr="00500A1D">
        <w:rPr>
          <w:rFonts w:ascii="Arial" w:hAnsi="Arial" w:cs="Arial"/>
          <w:sz w:val="22"/>
        </w:rPr>
        <w:t>. Zostávajúce finančné prostriedky v objeme 35 000,00 EUR v iných vlastných zdrojoch</w:t>
      </w:r>
      <w:r w:rsidR="00107199" w:rsidRPr="00500A1D">
        <w:rPr>
          <w:rFonts w:ascii="Arial" w:hAnsi="Arial" w:cs="Arial"/>
          <w:sz w:val="22"/>
        </w:rPr>
        <w:t xml:space="preserve"> (BSK),</w:t>
      </w:r>
      <w:r w:rsidR="004D3447" w:rsidRPr="00500A1D">
        <w:rPr>
          <w:rFonts w:ascii="Arial" w:hAnsi="Arial" w:cs="Arial"/>
          <w:sz w:val="22"/>
        </w:rPr>
        <w:t xml:space="preserve"> budú použité ako neoprávnené výdavky projektu na nevyhnutnú rekonštrukciu učiteľského bytu Centra odborného vzdelávania a prípravy Farského 9</w:t>
      </w:r>
      <w:r w:rsidR="00107199" w:rsidRPr="00500A1D">
        <w:rPr>
          <w:rFonts w:ascii="Arial" w:hAnsi="Arial" w:cs="Arial"/>
          <w:sz w:val="22"/>
        </w:rPr>
        <w:t xml:space="preserve">, Bratislava </w:t>
      </w:r>
      <w:r w:rsidR="004D3447" w:rsidRPr="00500A1D">
        <w:rPr>
          <w:rFonts w:ascii="Arial" w:hAnsi="Arial" w:cs="Arial"/>
          <w:sz w:val="22"/>
        </w:rPr>
        <w:t xml:space="preserve"> v objekte Harmincova 1 a</w:t>
      </w:r>
      <w:r w:rsidR="00500A1D">
        <w:rPr>
          <w:rFonts w:ascii="Arial" w:hAnsi="Arial" w:cs="Arial"/>
          <w:sz w:val="22"/>
        </w:rPr>
        <w:t> stavebnými prácami nevyhnutnými na zabezpečenie pripojenia ústredného kúrenia do objektov Budova školy, Budova telocvične a Budova kuchyne</w:t>
      </w:r>
      <w:r w:rsidR="004D3447" w:rsidRPr="00500A1D">
        <w:rPr>
          <w:rFonts w:ascii="Arial" w:hAnsi="Arial" w:cs="Arial"/>
          <w:sz w:val="22"/>
        </w:rPr>
        <w:t xml:space="preserve"> Centra odborného vzdelávania a prípravy Hlinícka 1</w:t>
      </w:r>
      <w:r w:rsidR="00107199" w:rsidRPr="00500A1D">
        <w:rPr>
          <w:rFonts w:ascii="Arial" w:hAnsi="Arial" w:cs="Arial"/>
          <w:sz w:val="22"/>
        </w:rPr>
        <w:t>, Bratislava</w:t>
      </w:r>
      <w:r w:rsidR="004D3447" w:rsidRPr="00500A1D">
        <w:rPr>
          <w:rFonts w:ascii="Arial" w:hAnsi="Arial" w:cs="Arial"/>
          <w:sz w:val="22"/>
        </w:rPr>
        <w:t xml:space="preserve">. </w:t>
      </w:r>
    </w:p>
    <w:p w:rsidR="00AA4D3A" w:rsidRPr="00134D82" w:rsidRDefault="00AA4D3A" w:rsidP="005610B1">
      <w:pPr>
        <w:spacing w:before="240" w:line="276" w:lineRule="auto"/>
        <w:jc w:val="both"/>
        <w:rPr>
          <w:rFonts w:ascii="Arial" w:hAnsi="Arial" w:cs="Arial"/>
          <w:b/>
          <w:sz w:val="22"/>
        </w:rPr>
      </w:pPr>
      <w:r w:rsidRPr="00134D82">
        <w:rPr>
          <w:rFonts w:ascii="Arial" w:hAnsi="Arial" w:cs="Arial"/>
          <w:b/>
          <w:sz w:val="22"/>
        </w:rPr>
        <w:t>Príloh</w:t>
      </w:r>
      <w:r w:rsidR="00134D82">
        <w:rPr>
          <w:rFonts w:ascii="Arial" w:hAnsi="Arial" w:cs="Arial"/>
          <w:b/>
          <w:sz w:val="22"/>
        </w:rPr>
        <w:t>y</w:t>
      </w:r>
      <w:r w:rsidRPr="00134D82">
        <w:rPr>
          <w:rFonts w:ascii="Arial" w:hAnsi="Arial" w:cs="Arial"/>
          <w:b/>
          <w:sz w:val="22"/>
        </w:rPr>
        <w:t xml:space="preserve">: </w:t>
      </w:r>
    </w:p>
    <w:p w:rsidR="00134D82" w:rsidRDefault="00AA4D3A" w:rsidP="00134D82">
      <w:pPr>
        <w:spacing w:line="276" w:lineRule="auto"/>
        <w:jc w:val="both"/>
        <w:rPr>
          <w:rFonts w:ascii="Arial" w:hAnsi="Arial" w:cs="Arial"/>
          <w:sz w:val="22"/>
        </w:rPr>
      </w:pPr>
      <w:r w:rsidRPr="00134D82">
        <w:rPr>
          <w:rFonts w:ascii="Arial" w:hAnsi="Arial" w:cs="Arial"/>
          <w:b/>
          <w:sz w:val="22"/>
        </w:rPr>
        <w:t>Príloha č. 1:</w:t>
      </w:r>
      <w:r w:rsidRPr="00134D82">
        <w:rPr>
          <w:rFonts w:ascii="Arial" w:hAnsi="Arial" w:cs="Arial"/>
          <w:sz w:val="22"/>
        </w:rPr>
        <w:t xml:space="preserve">  </w:t>
      </w:r>
      <w:r w:rsidR="00134D82">
        <w:rPr>
          <w:rFonts w:ascii="Arial" w:hAnsi="Arial" w:cs="Arial"/>
          <w:sz w:val="22"/>
        </w:rPr>
        <w:t>Uznesenie</w:t>
      </w:r>
      <w:r w:rsidR="00134D82" w:rsidRPr="00134D82">
        <w:rPr>
          <w:rFonts w:ascii="Arial" w:hAnsi="Arial" w:cs="Arial"/>
          <w:sz w:val="22"/>
        </w:rPr>
        <w:t xml:space="preserve"> č. 85 / 2016 vstup do projektu „Rekonštrukcia a investičná podpora COVP Farského 9“,</w:t>
      </w:r>
      <w:r w:rsidR="00134D82" w:rsidRPr="00134D82">
        <w:t xml:space="preserve"> </w:t>
      </w:r>
      <w:r w:rsidR="00134D82" w:rsidRPr="00134D82">
        <w:rPr>
          <w:rFonts w:ascii="Arial" w:hAnsi="Arial" w:cs="Arial"/>
          <w:sz w:val="22"/>
        </w:rPr>
        <w:t xml:space="preserve">v rámci Integrovaného regionálneho operačného programu 2014 </w:t>
      </w:r>
      <w:r w:rsidR="00134D82">
        <w:rPr>
          <w:rFonts w:ascii="Arial" w:hAnsi="Arial" w:cs="Arial"/>
          <w:sz w:val="22"/>
        </w:rPr>
        <w:t>–</w:t>
      </w:r>
      <w:r w:rsidR="00134D82" w:rsidRPr="00134D82">
        <w:rPr>
          <w:rFonts w:ascii="Arial" w:hAnsi="Arial" w:cs="Arial"/>
          <w:sz w:val="22"/>
        </w:rPr>
        <w:t xml:space="preserve"> 2020</w:t>
      </w:r>
      <w:r w:rsidR="00134D82">
        <w:rPr>
          <w:rFonts w:ascii="Arial" w:hAnsi="Arial" w:cs="Arial"/>
          <w:sz w:val="22"/>
        </w:rPr>
        <w:t>.</w:t>
      </w:r>
    </w:p>
    <w:p w:rsidR="00134D82" w:rsidRPr="00134D82" w:rsidRDefault="00134D82" w:rsidP="00134D82">
      <w:pPr>
        <w:spacing w:line="276" w:lineRule="auto"/>
        <w:jc w:val="both"/>
        <w:rPr>
          <w:rFonts w:ascii="Arial" w:hAnsi="Arial" w:cs="Arial"/>
          <w:sz w:val="22"/>
        </w:rPr>
      </w:pPr>
      <w:r w:rsidRPr="00134D82">
        <w:rPr>
          <w:rFonts w:ascii="Arial" w:hAnsi="Arial" w:cs="Arial"/>
          <w:b/>
          <w:sz w:val="22"/>
        </w:rPr>
        <w:t>Príloha č. 2</w:t>
      </w:r>
      <w:r>
        <w:rPr>
          <w:rFonts w:ascii="Arial" w:hAnsi="Arial" w:cs="Arial"/>
          <w:sz w:val="22"/>
        </w:rPr>
        <w:t>:</w:t>
      </w:r>
      <w:r w:rsidRPr="00134D82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Uznesenie</w:t>
      </w:r>
      <w:r w:rsidRPr="00134D82">
        <w:rPr>
          <w:rFonts w:ascii="Arial" w:hAnsi="Arial" w:cs="Arial"/>
          <w:sz w:val="22"/>
        </w:rPr>
        <w:t xml:space="preserve"> č. 86 / 2016 vstup do projektu „Rekonštrukcia a investičná podpora COVP Hlinícka 1“,</w:t>
      </w:r>
      <w:r w:rsidRPr="00134D82">
        <w:t xml:space="preserve"> </w:t>
      </w:r>
      <w:r w:rsidRPr="00134D82">
        <w:rPr>
          <w:rFonts w:ascii="Arial" w:hAnsi="Arial" w:cs="Arial"/>
          <w:sz w:val="22"/>
        </w:rPr>
        <w:t xml:space="preserve">v rámci Integrovaného regionálneho operačného programu 2014 </w:t>
      </w:r>
      <w:r>
        <w:rPr>
          <w:rFonts w:ascii="Arial" w:hAnsi="Arial" w:cs="Arial"/>
          <w:sz w:val="22"/>
        </w:rPr>
        <w:t>–</w:t>
      </w:r>
      <w:r w:rsidRPr="00134D82">
        <w:rPr>
          <w:rFonts w:ascii="Arial" w:hAnsi="Arial" w:cs="Arial"/>
          <w:sz w:val="22"/>
        </w:rPr>
        <w:t xml:space="preserve"> 2020</w:t>
      </w:r>
      <w:r>
        <w:rPr>
          <w:rFonts w:ascii="Arial" w:hAnsi="Arial" w:cs="Arial"/>
          <w:sz w:val="22"/>
        </w:rPr>
        <w:t>.</w:t>
      </w:r>
    </w:p>
    <w:p w:rsidR="00134D82" w:rsidRPr="00134D82" w:rsidRDefault="00134D82" w:rsidP="00134D82">
      <w:pPr>
        <w:spacing w:line="276" w:lineRule="auto"/>
        <w:jc w:val="both"/>
        <w:rPr>
          <w:rFonts w:ascii="Arial" w:hAnsi="Arial" w:cs="Arial"/>
          <w:sz w:val="22"/>
        </w:rPr>
      </w:pPr>
      <w:r w:rsidRPr="00134D82">
        <w:rPr>
          <w:rFonts w:ascii="Arial" w:hAnsi="Arial" w:cs="Arial"/>
          <w:b/>
          <w:sz w:val="22"/>
        </w:rPr>
        <w:t>Príloha č. 3:</w:t>
      </w:r>
      <w:r w:rsidRPr="00134D82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Uznesenie</w:t>
      </w:r>
      <w:r w:rsidRPr="00134D82">
        <w:rPr>
          <w:rFonts w:ascii="Arial" w:hAnsi="Arial" w:cs="Arial"/>
          <w:sz w:val="22"/>
        </w:rPr>
        <w:t xml:space="preserve"> č. 87 / 2016 vstup do projektu „Rekonštrukcia a investičná podpora COVP Ivanka pri Dunaji“,</w:t>
      </w:r>
      <w:r w:rsidRPr="00134D82">
        <w:t xml:space="preserve"> </w:t>
      </w:r>
      <w:r w:rsidRPr="00134D82">
        <w:rPr>
          <w:rFonts w:ascii="Arial" w:hAnsi="Arial" w:cs="Arial"/>
          <w:sz w:val="22"/>
        </w:rPr>
        <w:t xml:space="preserve">v rámci Integrovaného regionálneho operačného programu 2014 </w:t>
      </w:r>
      <w:r>
        <w:rPr>
          <w:rFonts w:ascii="Arial" w:hAnsi="Arial" w:cs="Arial"/>
          <w:sz w:val="22"/>
        </w:rPr>
        <w:t>–</w:t>
      </w:r>
      <w:r w:rsidRPr="00134D82">
        <w:rPr>
          <w:rFonts w:ascii="Arial" w:hAnsi="Arial" w:cs="Arial"/>
          <w:sz w:val="22"/>
        </w:rPr>
        <w:t xml:space="preserve"> 2020</w:t>
      </w:r>
      <w:r>
        <w:rPr>
          <w:rFonts w:ascii="Arial" w:hAnsi="Arial" w:cs="Arial"/>
          <w:sz w:val="22"/>
        </w:rPr>
        <w:t>.</w:t>
      </w:r>
    </w:p>
    <w:p w:rsidR="00134D82" w:rsidRPr="00134D82" w:rsidRDefault="00134D82" w:rsidP="00134D82">
      <w:pPr>
        <w:spacing w:line="276" w:lineRule="auto"/>
        <w:jc w:val="both"/>
        <w:rPr>
          <w:rFonts w:ascii="Arial" w:hAnsi="Arial" w:cs="Arial"/>
          <w:sz w:val="22"/>
        </w:rPr>
      </w:pPr>
      <w:r w:rsidRPr="00134D82">
        <w:rPr>
          <w:rFonts w:ascii="Arial" w:hAnsi="Arial" w:cs="Arial"/>
          <w:b/>
          <w:sz w:val="22"/>
        </w:rPr>
        <w:t>Príloha č. 4:</w:t>
      </w:r>
      <w:r w:rsidRPr="00134D82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Uznesenie</w:t>
      </w:r>
      <w:r w:rsidRPr="00134D82">
        <w:rPr>
          <w:rFonts w:ascii="Arial" w:hAnsi="Arial" w:cs="Arial"/>
          <w:sz w:val="22"/>
        </w:rPr>
        <w:t xml:space="preserve"> č. 88 / 2016 vstup do projektu „Vytvorenie a rekonštrukcia COVP Ivanská cesta 21“</w:t>
      </w:r>
      <w:r>
        <w:rPr>
          <w:rFonts w:ascii="Arial" w:hAnsi="Arial" w:cs="Arial"/>
          <w:sz w:val="22"/>
        </w:rPr>
        <w:t xml:space="preserve">, </w:t>
      </w:r>
      <w:r w:rsidRPr="00134D82">
        <w:rPr>
          <w:rFonts w:ascii="Arial" w:hAnsi="Arial" w:cs="Arial"/>
          <w:sz w:val="22"/>
        </w:rPr>
        <w:t xml:space="preserve">v rámci Integrovaného regionálneho operačného programu 2014 </w:t>
      </w:r>
      <w:r>
        <w:rPr>
          <w:rFonts w:ascii="Arial" w:hAnsi="Arial" w:cs="Arial"/>
          <w:sz w:val="22"/>
        </w:rPr>
        <w:t>–</w:t>
      </w:r>
      <w:r w:rsidRPr="00134D82">
        <w:rPr>
          <w:rFonts w:ascii="Arial" w:hAnsi="Arial" w:cs="Arial"/>
          <w:sz w:val="22"/>
        </w:rPr>
        <w:t xml:space="preserve"> 2020</w:t>
      </w:r>
      <w:r>
        <w:rPr>
          <w:rFonts w:ascii="Arial" w:hAnsi="Arial" w:cs="Arial"/>
          <w:sz w:val="22"/>
        </w:rPr>
        <w:t>.</w:t>
      </w:r>
    </w:p>
    <w:p w:rsidR="00134D82" w:rsidRPr="00AA4D3A" w:rsidRDefault="00134D82" w:rsidP="00134D82">
      <w:pPr>
        <w:spacing w:line="276" w:lineRule="auto"/>
        <w:jc w:val="both"/>
        <w:rPr>
          <w:rFonts w:ascii="Arial" w:hAnsi="Arial" w:cs="Arial"/>
          <w:sz w:val="22"/>
        </w:rPr>
      </w:pPr>
    </w:p>
    <w:p w:rsidR="00BE2505" w:rsidRPr="00AA4D3A" w:rsidRDefault="00BE2505" w:rsidP="00AA4D3A">
      <w:pPr>
        <w:spacing w:line="276" w:lineRule="auto"/>
        <w:jc w:val="both"/>
        <w:rPr>
          <w:rFonts w:ascii="Arial" w:hAnsi="Arial" w:cs="Arial"/>
          <w:sz w:val="22"/>
        </w:rPr>
      </w:pPr>
    </w:p>
    <w:p w:rsidR="00134D82" w:rsidRPr="00AA4D3A" w:rsidRDefault="00134D82">
      <w:pPr>
        <w:spacing w:line="276" w:lineRule="auto"/>
        <w:jc w:val="both"/>
        <w:rPr>
          <w:rFonts w:ascii="Arial" w:hAnsi="Arial" w:cs="Arial"/>
          <w:sz w:val="22"/>
        </w:rPr>
      </w:pPr>
    </w:p>
    <w:sectPr w:rsidR="00134D82" w:rsidRPr="00AA4D3A" w:rsidSect="00A0434E">
      <w:footerReference w:type="default" r:id="rId9"/>
      <w:type w:val="continuous"/>
      <w:pgSz w:w="11906" w:h="16838"/>
      <w:pgMar w:top="1276" w:right="1417" w:bottom="993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5D0" w:rsidRDefault="009D65D0">
      <w:r>
        <w:separator/>
      </w:r>
    </w:p>
  </w:endnote>
  <w:endnote w:type="continuationSeparator" w:id="0">
    <w:p w:rsidR="009D65D0" w:rsidRDefault="009D6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CBE" w:rsidRDefault="00080CBE">
    <w:pPr>
      <w:pStyle w:val="Pta"/>
      <w:jc w:val="right"/>
    </w:pPr>
  </w:p>
  <w:p w:rsidR="00080CBE" w:rsidRDefault="00080CB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3384076"/>
      <w:docPartObj>
        <w:docPartGallery w:val="Page Numbers (Bottom of Page)"/>
        <w:docPartUnique/>
      </w:docPartObj>
    </w:sdtPr>
    <w:sdtEndPr/>
    <w:sdtContent>
      <w:p w:rsidR="00080CBE" w:rsidRDefault="00080CBE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573F">
          <w:rPr>
            <w:noProof/>
          </w:rPr>
          <w:t>6</w:t>
        </w:r>
        <w:r>
          <w:fldChar w:fldCharType="end"/>
        </w:r>
      </w:p>
    </w:sdtContent>
  </w:sdt>
  <w:p w:rsidR="00080CBE" w:rsidRDefault="00080CB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5D0" w:rsidRDefault="009D65D0">
      <w:r>
        <w:separator/>
      </w:r>
    </w:p>
  </w:footnote>
  <w:footnote w:type="continuationSeparator" w:id="0">
    <w:p w:rsidR="009D65D0" w:rsidRDefault="009D65D0">
      <w:r>
        <w:continuationSeparator/>
      </w:r>
    </w:p>
  </w:footnote>
  <w:footnote w:id="1">
    <w:p w:rsidR="00D50655" w:rsidRPr="00D50655" w:rsidRDefault="00D50655" w:rsidP="00D5065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D50655">
        <w:t>neoprávnené výdavky</w:t>
      </w:r>
    </w:p>
  </w:footnote>
  <w:footnote w:id="2">
    <w:p w:rsidR="00D50655" w:rsidRPr="00D50655" w:rsidRDefault="00D50655" w:rsidP="00D5065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D50655">
        <w:t>neoprávnené výdavky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76282"/>
    <w:multiLevelType w:val="hybridMultilevel"/>
    <w:tmpl w:val="CBFABF40"/>
    <w:lvl w:ilvl="0" w:tplc="0B480B18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6176AE"/>
    <w:multiLevelType w:val="hybridMultilevel"/>
    <w:tmpl w:val="79CE34E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365EEE"/>
    <w:multiLevelType w:val="hybridMultilevel"/>
    <w:tmpl w:val="2228D7E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6853F67"/>
    <w:multiLevelType w:val="hybridMultilevel"/>
    <w:tmpl w:val="5D4EF7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265D2E"/>
    <w:multiLevelType w:val="hybridMultilevel"/>
    <w:tmpl w:val="A466826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123082"/>
    <w:multiLevelType w:val="hybridMultilevel"/>
    <w:tmpl w:val="70B2E6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A06CE6"/>
    <w:multiLevelType w:val="hybridMultilevel"/>
    <w:tmpl w:val="F5D0B5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E2741A"/>
    <w:multiLevelType w:val="hybridMultilevel"/>
    <w:tmpl w:val="A7AE5738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8958D1"/>
    <w:multiLevelType w:val="hybridMultilevel"/>
    <w:tmpl w:val="0EF070D6"/>
    <w:lvl w:ilvl="0" w:tplc="75640B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030E3A"/>
    <w:multiLevelType w:val="hybridMultilevel"/>
    <w:tmpl w:val="FDE84E4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406FCD"/>
    <w:multiLevelType w:val="hybridMultilevel"/>
    <w:tmpl w:val="A53C68C2"/>
    <w:lvl w:ilvl="0" w:tplc="0B480B18">
      <w:numFmt w:val="bullet"/>
      <w:lvlText w:val="-"/>
      <w:lvlJc w:val="left"/>
      <w:pPr>
        <w:ind w:left="1146" w:hanging="360"/>
      </w:pPr>
      <w:rPr>
        <w:rFonts w:ascii="Arial Narrow" w:eastAsia="Times New Roman" w:hAnsi="Arial Narrow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DA0308D"/>
    <w:multiLevelType w:val="hybridMultilevel"/>
    <w:tmpl w:val="809EA6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430B21"/>
    <w:multiLevelType w:val="hybridMultilevel"/>
    <w:tmpl w:val="2B4A112A"/>
    <w:lvl w:ilvl="0" w:tplc="75640B6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29D1E1A"/>
    <w:multiLevelType w:val="hybridMultilevel"/>
    <w:tmpl w:val="E10894D8"/>
    <w:lvl w:ilvl="0" w:tplc="97344F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62CF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8E92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AA61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3471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EA18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00EC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BE59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E625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55F623B"/>
    <w:multiLevelType w:val="hybridMultilevel"/>
    <w:tmpl w:val="923A20BA"/>
    <w:lvl w:ilvl="0" w:tplc="C87244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063C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DAA8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2200D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8839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20C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8B8D0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9CBF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DC42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25F274D0"/>
    <w:multiLevelType w:val="hybridMultilevel"/>
    <w:tmpl w:val="D7A8E3AE"/>
    <w:lvl w:ilvl="0" w:tplc="0B480B18">
      <w:numFmt w:val="bullet"/>
      <w:lvlText w:val="-"/>
      <w:lvlJc w:val="left"/>
      <w:pPr>
        <w:ind w:left="1146" w:hanging="360"/>
      </w:pPr>
      <w:rPr>
        <w:rFonts w:ascii="Arial Narrow" w:eastAsia="Times New Roman" w:hAnsi="Arial Narrow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C01504D"/>
    <w:multiLevelType w:val="hybridMultilevel"/>
    <w:tmpl w:val="D09EF684"/>
    <w:lvl w:ilvl="0" w:tplc="75640B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732CFF"/>
    <w:multiLevelType w:val="hybridMultilevel"/>
    <w:tmpl w:val="0B3EA3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5D0B31"/>
    <w:multiLevelType w:val="hybridMultilevel"/>
    <w:tmpl w:val="F2F665B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820726"/>
    <w:multiLevelType w:val="hybridMultilevel"/>
    <w:tmpl w:val="CC0EE0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34EA6"/>
    <w:multiLevelType w:val="hybridMultilevel"/>
    <w:tmpl w:val="DD4640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633573"/>
    <w:multiLevelType w:val="hybridMultilevel"/>
    <w:tmpl w:val="8870CA56"/>
    <w:lvl w:ilvl="0" w:tplc="F14CB2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6849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C4E0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322B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5CDC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E08F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3C2F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6AD7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5C6E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370612A4"/>
    <w:multiLevelType w:val="hybridMultilevel"/>
    <w:tmpl w:val="024C94D4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86A0366"/>
    <w:multiLevelType w:val="hybridMultilevel"/>
    <w:tmpl w:val="0C685C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582E90"/>
    <w:multiLevelType w:val="hybridMultilevel"/>
    <w:tmpl w:val="EC4808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AF1204"/>
    <w:multiLevelType w:val="hybridMultilevel"/>
    <w:tmpl w:val="CB9841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977BBE"/>
    <w:multiLevelType w:val="hybridMultilevel"/>
    <w:tmpl w:val="F46C8C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005013"/>
    <w:multiLevelType w:val="hybridMultilevel"/>
    <w:tmpl w:val="5AA4D266"/>
    <w:lvl w:ilvl="0" w:tplc="75640B6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38B60B4"/>
    <w:multiLevelType w:val="hybridMultilevel"/>
    <w:tmpl w:val="24DA41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F95DF1"/>
    <w:multiLevelType w:val="hybridMultilevel"/>
    <w:tmpl w:val="E75EA57C"/>
    <w:lvl w:ilvl="0" w:tplc="2548A746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0D77F8"/>
    <w:multiLevelType w:val="hybridMultilevel"/>
    <w:tmpl w:val="526A46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5D71274"/>
    <w:multiLevelType w:val="hybridMultilevel"/>
    <w:tmpl w:val="203277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7BB10B8"/>
    <w:multiLevelType w:val="hybridMultilevel"/>
    <w:tmpl w:val="42A8A0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E62FDC"/>
    <w:multiLevelType w:val="hybridMultilevel"/>
    <w:tmpl w:val="AEBAA6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E45BFA"/>
    <w:multiLevelType w:val="hybridMultilevel"/>
    <w:tmpl w:val="B02620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A934FD"/>
    <w:multiLevelType w:val="hybridMultilevel"/>
    <w:tmpl w:val="2F0685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557AD1"/>
    <w:multiLevelType w:val="hybridMultilevel"/>
    <w:tmpl w:val="E6F276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227A4D"/>
    <w:multiLevelType w:val="hybridMultilevel"/>
    <w:tmpl w:val="511E610C"/>
    <w:lvl w:ilvl="0" w:tplc="6D5A9C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6C2E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F49A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836B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3ADD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4E26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7004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F926B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AA6B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72EF0883"/>
    <w:multiLevelType w:val="hybridMultilevel"/>
    <w:tmpl w:val="5B5C3846"/>
    <w:lvl w:ilvl="0" w:tplc="0B480B18">
      <w:numFmt w:val="bullet"/>
      <w:lvlText w:val="-"/>
      <w:lvlJc w:val="left"/>
      <w:pPr>
        <w:ind w:left="588" w:hanging="360"/>
      </w:pPr>
      <w:rPr>
        <w:rFonts w:ascii="Arial Narrow" w:eastAsia="Times New Roman" w:hAnsi="Arial Narrow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3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48" w:hanging="360"/>
      </w:pPr>
      <w:rPr>
        <w:rFonts w:ascii="Wingdings" w:hAnsi="Wingdings" w:hint="default"/>
      </w:rPr>
    </w:lvl>
  </w:abstractNum>
  <w:abstractNum w:abstractNumId="39" w15:restartNumberingAfterBreak="0">
    <w:nsid w:val="77251ADD"/>
    <w:multiLevelType w:val="hybridMultilevel"/>
    <w:tmpl w:val="1270BA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5406BB"/>
    <w:multiLevelType w:val="hybridMultilevel"/>
    <w:tmpl w:val="D222DF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F505F9"/>
    <w:multiLevelType w:val="hybridMultilevel"/>
    <w:tmpl w:val="ADEE0A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9B64D5"/>
    <w:multiLevelType w:val="hybridMultilevel"/>
    <w:tmpl w:val="38B259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B3513A"/>
    <w:multiLevelType w:val="hybridMultilevel"/>
    <w:tmpl w:val="C250E7F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17"/>
  </w:num>
  <w:num w:numId="3">
    <w:abstractNumId w:val="7"/>
  </w:num>
  <w:num w:numId="4">
    <w:abstractNumId w:val="22"/>
  </w:num>
  <w:num w:numId="5">
    <w:abstractNumId w:val="16"/>
  </w:num>
  <w:num w:numId="6">
    <w:abstractNumId w:val="8"/>
  </w:num>
  <w:num w:numId="7">
    <w:abstractNumId w:val="37"/>
  </w:num>
  <w:num w:numId="8">
    <w:abstractNumId w:val="13"/>
  </w:num>
  <w:num w:numId="9">
    <w:abstractNumId w:val="21"/>
  </w:num>
  <w:num w:numId="10">
    <w:abstractNumId w:val="9"/>
  </w:num>
  <w:num w:numId="11">
    <w:abstractNumId w:val="5"/>
  </w:num>
  <w:num w:numId="12">
    <w:abstractNumId w:val="4"/>
  </w:num>
  <w:num w:numId="13">
    <w:abstractNumId w:val="14"/>
  </w:num>
  <w:num w:numId="14">
    <w:abstractNumId w:val="3"/>
  </w:num>
  <w:num w:numId="15">
    <w:abstractNumId w:val="33"/>
  </w:num>
  <w:num w:numId="16">
    <w:abstractNumId w:val="41"/>
  </w:num>
  <w:num w:numId="17">
    <w:abstractNumId w:val="29"/>
  </w:num>
  <w:num w:numId="18">
    <w:abstractNumId w:val="20"/>
  </w:num>
  <w:num w:numId="19">
    <w:abstractNumId w:val="38"/>
  </w:num>
  <w:num w:numId="20">
    <w:abstractNumId w:val="15"/>
  </w:num>
  <w:num w:numId="21">
    <w:abstractNumId w:val="0"/>
  </w:num>
  <w:num w:numId="22">
    <w:abstractNumId w:val="10"/>
  </w:num>
  <w:num w:numId="23">
    <w:abstractNumId w:val="18"/>
  </w:num>
  <w:num w:numId="24">
    <w:abstractNumId w:val="35"/>
  </w:num>
  <w:num w:numId="25">
    <w:abstractNumId w:val="36"/>
  </w:num>
  <w:num w:numId="26">
    <w:abstractNumId w:val="32"/>
  </w:num>
  <w:num w:numId="27">
    <w:abstractNumId w:val="25"/>
  </w:num>
  <w:num w:numId="28">
    <w:abstractNumId w:val="24"/>
  </w:num>
  <w:num w:numId="29">
    <w:abstractNumId w:val="1"/>
  </w:num>
  <w:num w:numId="30">
    <w:abstractNumId w:val="30"/>
  </w:num>
  <w:num w:numId="31">
    <w:abstractNumId w:val="26"/>
  </w:num>
  <w:num w:numId="32">
    <w:abstractNumId w:val="23"/>
  </w:num>
  <w:num w:numId="33">
    <w:abstractNumId w:val="34"/>
  </w:num>
  <w:num w:numId="34">
    <w:abstractNumId w:val="28"/>
  </w:num>
  <w:num w:numId="35">
    <w:abstractNumId w:val="40"/>
  </w:num>
  <w:num w:numId="36">
    <w:abstractNumId w:val="11"/>
  </w:num>
  <w:num w:numId="37">
    <w:abstractNumId w:val="31"/>
  </w:num>
  <w:num w:numId="38">
    <w:abstractNumId w:val="27"/>
  </w:num>
  <w:num w:numId="39">
    <w:abstractNumId w:val="12"/>
  </w:num>
  <w:num w:numId="40">
    <w:abstractNumId w:val="2"/>
  </w:num>
  <w:num w:numId="41">
    <w:abstractNumId w:val="42"/>
  </w:num>
  <w:num w:numId="42">
    <w:abstractNumId w:val="6"/>
  </w:num>
  <w:num w:numId="43">
    <w:abstractNumId w:val="19"/>
  </w:num>
  <w:num w:numId="44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C7B"/>
    <w:rsid w:val="00030695"/>
    <w:rsid w:val="000523A2"/>
    <w:rsid w:val="000539A4"/>
    <w:rsid w:val="000557DA"/>
    <w:rsid w:val="00061190"/>
    <w:rsid w:val="00071FD7"/>
    <w:rsid w:val="0007395B"/>
    <w:rsid w:val="00080CBE"/>
    <w:rsid w:val="0009468B"/>
    <w:rsid w:val="000952DF"/>
    <w:rsid w:val="00097B4A"/>
    <w:rsid w:val="000A24FC"/>
    <w:rsid w:val="000B69C0"/>
    <w:rsid w:val="000D0885"/>
    <w:rsid w:val="000E49FC"/>
    <w:rsid w:val="000F4AC1"/>
    <w:rsid w:val="00104434"/>
    <w:rsid w:val="00107199"/>
    <w:rsid w:val="00107EBD"/>
    <w:rsid w:val="00112CCA"/>
    <w:rsid w:val="00115DDE"/>
    <w:rsid w:val="00127D66"/>
    <w:rsid w:val="00134D82"/>
    <w:rsid w:val="00146891"/>
    <w:rsid w:val="00156724"/>
    <w:rsid w:val="00170F89"/>
    <w:rsid w:val="001919DE"/>
    <w:rsid w:val="00195ABC"/>
    <w:rsid w:val="001A04CD"/>
    <w:rsid w:val="001A4C9E"/>
    <w:rsid w:val="001B119D"/>
    <w:rsid w:val="001B341A"/>
    <w:rsid w:val="001B4023"/>
    <w:rsid w:val="00203515"/>
    <w:rsid w:val="00205A4C"/>
    <w:rsid w:val="00206903"/>
    <w:rsid w:val="00212CC9"/>
    <w:rsid w:val="0022208A"/>
    <w:rsid w:val="00225CB9"/>
    <w:rsid w:val="002268A1"/>
    <w:rsid w:val="00234C1C"/>
    <w:rsid w:val="00243D06"/>
    <w:rsid w:val="00245805"/>
    <w:rsid w:val="00271C7B"/>
    <w:rsid w:val="00276F27"/>
    <w:rsid w:val="002805B5"/>
    <w:rsid w:val="00285D71"/>
    <w:rsid w:val="002D3E60"/>
    <w:rsid w:val="002D55FA"/>
    <w:rsid w:val="00317DC8"/>
    <w:rsid w:val="0035661F"/>
    <w:rsid w:val="003647B5"/>
    <w:rsid w:val="0037000F"/>
    <w:rsid w:val="003706BD"/>
    <w:rsid w:val="00381B5B"/>
    <w:rsid w:val="00387F5D"/>
    <w:rsid w:val="003A02F0"/>
    <w:rsid w:val="003A5F66"/>
    <w:rsid w:val="003B408B"/>
    <w:rsid w:val="003B6072"/>
    <w:rsid w:val="003B6C7C"/>
    <w:rsid w:val="003C1BEE"/>
    <w:rsid w:val="003D6C62"/>
    <w:rsid w:val="003E4320"/>
    <w:rsid w:val="003E6B0B"/>
    <w:rsid w:val="0040162B"/>
    <w:rsid w:val="004047EE"/>
    <w:rsid w:val="00407068"/>
    <w:rsid w:val="0042664B"/>
    <w:rsid w:val="00444EE6"/>
    <w:rsid w:val="004558C4"/>
    <w:rsid w:val="0047130F"/>
    <w:rsid w:val="00475538"/>
    <w:rsid w:val="0048038A"/>
    <w:rsid w:val="0048173F"/>
    <w:rsid w:val="0048214E"/>
    <w:rsid w:val="004B52DD"/>
    <w:rsid w:val="004B64CC"/>
    <w:rsid w:val="004B7AB1"/>
    <w:rsid w:val="004C1425"/>
    <w:rsid w:val="004C1456"/>
    <w:rsid w:val="004D3447"/>
    <w:rsid w:val="004D5511"/>
    <w:rsid w:val="004F2CC4"/>
    <w:rsid w:val="004F7003"/>
    <w:rsid w:val="00500127"/>
    <w:rsid w:val="00500A1D"/>
    <w:rsid w:val="0053704B"/>
    <w:rsid w:val="00546D00"/>
    <w:rsid w:val="00555141"/>
    <w:rsid w:val="005560BC"/>
    <w:rsid w:val="005610B1"/>
    <w:rsid w:val="00564688"/>
    <w:rsid w:val="005725BE"/>
    <w:rsid w:val="0058241F"/>
    <w:rsid w:val="00592BFE"/>
    <w:rsid w:val="005A31DD"/>
    <w:rsid w:val="005A3BB2"/>
    <w:rsid w:val="005A664F"/>
    <w:rsid w:val="005A700F"/>
    <w:rsid w:val="005B2FB8"/>
    <w:rsid w:val="005B621D"/>
    <w:rsid w:val="005C3F64"/>
    <w:rsid w:val="005F2924"/>
    <w:rsid w:val="005F2A24"/>
    <w:rsid w:val="006000B4"/>
    <w:rsid w:val="0060599E"/>
    <w:rsid w:val="0061185B"/>
    <w:rsid w:val="00632B81"/>
    <w:rsid w:val="00644630"/>
    <w:rsid w:val="0065272C"/>
    <w:rsid w:val="0067106B"/>
    <w:rsid w:val="0067629A"/>
    <w:rsid w:val="00677781"/>
    <w:rsid w:val="006901AA"/>
    <w:rsid w:val="006B612A"/>
    <w:rsid w:val="006E18E8"/>
    <w:rsid w:val="006E51D2"/>
    <w:rsid w:val="006F0902"/>
    <w:rsid w:val="006F0A2A"/>
    <w:rsid w:val="006F13B5"/>
    <w:rsid w:val="0072331D"/>
    <w:rsid w:val="00724438"/>
    <w:rsid w:val="007419A2"/>
    <w:rsid w:val="00745036"/>
    <w:rsid w:val="00745D28"/>
    <w:rsid w:val="007542D8"/>
    <w:rsid w:val="0076023C"/>
    <w:rsid w:val="0077074B"/>
    <w:rsid w:val="00773541"/>
    <w:rsid w:val="007A35C4"/>
    <w:rsid w:val="007A5089"/>
    <w:rsid w:val="007A7104"/>
    <w:rsid w:val="007B620D"/>
    <w:rsid w:val="007E42AD"/>
    <w:rsid w:val="00801EF5"/>
    <w:rsid w:val="00811614"/>
    <w:rsid w:val="008209DE"/>
    <w:rsid w:val="00825335"/>
    <w:rsid w:val="00845379"/>
    <w:rsid w:val="00846854"/>
    <w:rsid w:val="008539AC"/>
    <w:rsid w:val="008637E9"/>
    <w:rsid w:val="00866417"/>
    <w:rsid w:val="00870005"/>
    <w:rsid w:val="00876BEC"/>
    <w:rsid w:val="008D659F"/>
    <w:rsid w:val="008E5B33"/>
    <w:rsid w:val="008F5828"/>
    <w:rsid w:val="008F6F2B"/>
    <w:rsid w:val="00914DA5"/>
    <w:rsid w:val="009211BF"/>
    <w:rsid w:val="00973EEA"/>
    <w:rsid w:val="009836E9"/>
    <w:rsid w:val="00983E46"/>
    <w:rsid w:val="00994CDF"/>
    <w:rsid w:val="00996F33"/>
    <w:rsid w:val="009A754B"/>
    <w:rsid w:val="009B14AD"/>
    <w:rsid w:val="009C71E0"/>
    <w:rsid w:val="009D4A2B"/>
    <w:rsid w:val="009D557F"/>
    <w:rsid w:val="009D59B7"/>
    <w:rsid w:val="009D65D0"/>
    <w:rsid w:val="009D7251"/>
    <w:rsid w:val="00A0434E"/>
    <w:rsid w:val="00A04545"/>
    <w:rsid w:val="00A1052A"/>
    <w:rsid w:val="00A15078"/>
    <w:rsid w:val="00A1694A"/>
    <w:rsid w:val="00A22D39"/>
    <w:rsid w:val="00A23337"/>
    <w:rsid w:val="00A33497"/>
    <w:rsid w:val="00A573E2"/>
    <w:rsid w:val="00A6208A"/>
    <w:rsid w:val="00A942AC"/>
    <w:rsid w:val="00AA4D3A"/>
    <w:rsid w:val="00AA6B29"/>
    <w:rsid w:val="00AB1CE3"/>
    <w:rsid w:val="00AC31CB"/>
    <w:rsid w:val="00AD6205"/>
    <w:rsid w:val="00AD74E9"/>
    <w:rsid w:val="00AE1C40"/>
    <w:rsid w:val="00AF0D60"/>
    <w:rsid w:val="00AF7B20"/>
    <w:rsid w:val="00B3388A"/>
    <w:rsid w:val="00B45477"/>
    <w:rsid w:val="00B46D84"/>
    <w:rsid w:val="00B515E8"/>
    <w:rsid w:val="00B566AE"/>
    <w:rsid w:val="00B73AA2"/>
    <w:rsid w:val="00B7520A"/>
    <w:rsid w:val="00B86A70"/>
    <w:rsid w:val="00B95A2D"/>
    <w:rsid w:val="00BA10CA"/>
    <w:rsid w:val="00BB5F69"/>
    <w:rsid w:val="00BC16A2"/>
    <w:rsid w:val="00BC4379"/>
    <w:rsid w:val="00BC573F"/>
    <w:rsid w:val="00BE2505"/>
    <w:rsid w:val="00BE2731"/>
    <w:rsid w:val="00BE65A7"/>
    <w:rsid w:val="00BF1635"/>
    <w:rsid w:val="00BF1926"/>
    <w:rsid w:val="00BF6D04"/>
    <w:rsid w:val="00C11AB6"/>
    <w:rsid w:val="00C30FCF"/>
    <w:rsid w:val="00C37FB4"/>
    <w:rsid w:val="00C719C5"/>
    <w:rsid w:val="00C74F86"/>
    <w:rsid w:val="00C83BD5"/>
    <w:rsid w:val="00C849FB"/>
    <w:rsid w:val="00C87F55"/>
    <w:rsid w:val="00C96ACB"/>
    <w:rsid w:val="00CC5947"/>
    <w:rsid w:val="00CC6400"/>
    <w:rsid w:val="00CE4815"/>
    <w:rsid w:val="00CE4D04"/>
    <w:rsid w:val="00CF15B6"/>
    <w:rsid w:val="00CF17DD"/>
    <w:rsid w:val="00D0515A"/>
    <w:rsid w:val="00D07B38"/>
    <w:rsid w:val="00D07D36"/>
    <w:rsid w:val="00D14B37"/>
    <w:rsid w:val="00D20941"/>
    <w:rsid w:val="00D20DC6"/>
    <w:rsid w:val="00D40410"/>
    <w:rsid w:val="00D44039"/>
    <w:rsid w:val="00D50655"/>
    <w:rsid w:val="00D523CD"/>
    <w:rsid w:val="00D541E2"/>
    <w:rsid w:val="00D66375"/>
    <w:rsid w:val="00D823CD"/>
    <w:rsid w:val="00D957B6"/>
    <w:rsid w:val="00DB6D5A"/>
    <w:rsid w:val="00DC1A8A"/>
    <w:rsid w:val="00DC1DB3"/>
    <w:rsid w:val="00DD0594"/>
    <w:rsid w:val="00DE4705"/>
    <w:rsid w:val="00DE5225"/>
    <w:rsid w:val="00DE7E8D"/>
    <w:rsid w:val="00DF07FE"/>
    <w:rsid w:val="00DF4EBA"/>
    <w:rsid w:val="00E00BA4"/>
    <w:rsid w:val="00E042C2"/>
    <w:rsid w:val="00E25D65"/>
    <w:rsid w:val="00E34F1A"/>
    <w:rsid w:val="00E37A8A"/>
    <w:rsid w:val="00E41E1F"/>
    <w:rsid w:val="00E71879"/>
    <w:rsid w:val="00E757FA"/>
    <w:rsid w:val="00E8508B"/>
    <w:rsid w:val="00E860DE"/>
    <w:rsid w:val="00E8610C"/>
    <w:rsid w:val="00E9035B"/>
    <w:rsid w:val="00EA09A8"/>
    <w:rsid w:val="00EA29A0"/>
    <w:rsid w:val="00EA528F"/>
    <w:rsid w:val="00EA65D8"/>
    <w:rsid w:val="00EB2741"/>
    <w:rsid w:val="00EB43D3"/>
    <w:rsid w:val="00ED0AEA"/>
    <w:rsid w:val="00ED0C42"/>
    <w:rsid w:val="00ED0D10"/>
    <w:rsid w:val="00EE5CAA"/>
    <w:rsid w:val="00EF00D4"/>
    <w:rsid w:val="00EF7FB0"/>
    <w:rsid w:val="00F0183F"/>
    <w:rsid w:val="00F16DB7"/>
    <w:rsid w:val="00F17F72"/>
    <w:rsid w:val="00F17FA3"/>
    <w:rsid w:val="00F34217"/>
    <w:rsid w:val="00F44ED5"/>
    <w:rsid w:val="00F46A7C"/>
    <w:rsid w:val="00F61E5C"/>
    <w:rsid w:val="00F63465"/>
    <w:rsid w:val="00F75B6C"/>
    <w:rsid w:val="00F85C2B"/>
    <w:rsid w:val="00FA2799"/>
    <w:rsid w:val="00FA477A"/>
    <w:rsid w:val="00FB0F8F"/>
    <w:rsid w:val="00FB1A1F"/>
    <w:rsid w:val="00FD01AF"/>
    <w:rsid w:val="00FE36B9"/>
    <w:rsid w:val="00FE476A"/>
    <w:rsid w:val="00FE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1B2C76"/>
  <w15:docId w15:val="{FB569C4B-3784-4AD8-8DC8-0A3CBADEB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71C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B515E8"/>
    <w:pPr>
      <w:keepNext/>
      <w:keepLines/>
      <w:pBdr>
        <w:top w:val="single" w:sz="12" w:space="1" w:color="1F497D" w:themeColor="text2"/>
        <w:left w:val="single" w:sz="12" w:space="4" w:color="1F497D" w:themeColor="text2"/>
        <w:bottom w:val="single" w:sz="12" w:space="1" w:color="1F497D" w:themeColor="text2"/>
        <w:right w:val="single" w:sz="12" w:space="4" w:color="1F497D" w:themeColor="text2"/>
      </w:pBdr>
      <w:spacing w:before="120" w:after="120"/>
      <w:outlineLvl w:val="2"/>
    </w:pPr>
    <w:rPr>
      <w:rFonts w:asciiTheme="minorHAnsi" w:eastAsiaTheme="majorEastAsia" w:hAnsiTheme="minorHAnsi" w:cstheme="majorBidi"/>
      <w:b/>
      <w:bCs/>
      <w:color w:val="4F81BD" w:themeColor="accent1"/>
      <w:sz w:val="26"/>
      <w:szCs w:val="22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B515E8"/>
    <w:pPr>
      <w:keepNext/>
      <w:keepLines/>
      <w:spacing w:line="360" w:lineRule="auto"/>
      <w:outlineLvl w:val="3"/>
    </w:pPr>
    <w:rPr>
      <w:rFonts w:ascii="Arial" w:eastAsiaTheme="majorEastAsia" w:hAnsi="Arial" w:cstheme="majorBidi"/>
      <w:b/>
      <w:bCs/>
      <w:iCs/>
      <w:color w:val="000000" w:themeColor="text1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71C7B"/>
    <w:pPr>
      <w:ind w:left="720"/>
      <w:contextualSpacing/>
    </w:pPr>
  </w:style>
  <w:style w:type="paragraph" w:styleId="Pta">
    <w:name w:val="footer"/>
    <w:basedOn w:val="Normlny"/>
    <w:link w:val="PtaChar"/>
    <w:uiPriority w:val="99"/>
    <w:unhideWhenUsed/>
    <w:rsid w:val="00271C7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1C7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952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952DF"/>
    <w:rPr>
      <w:rFonts w:ascii="Tahoma" w:eastAsia="Times New Roman" w:hAnsi="Tahoma" w:cs="Tahoma"/>
      <w:sz w:val="16"/>
      <w:szCs w:val="16"/>
      <w:lang w:eastAsia="sk-SK"/>
    </w:rPr>
  </w:style>
  <w:style w:type="table" w:styleId="Mriekatabuky">
    <w:name w:val="Table Grid"/>
    <w:basedOn w:val="Normlnatabuka"/>
    <w:uiPriority w:val="59"/>
    <w:rsid w:val="002D55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rednpodfarbenie2">
    <w:name w:val="Medium Shading 2"/>
    <w:basedOn w:val="Normlnatabuka"/>
    <w:uiPriority w:val="64"/>
    <w:rsid w:val="002D55F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rednzoznam2zvraznenie1">
    <w:name w:val="Medium List 2 Accent 1"/>
    <w:basedOn w:val="Normlnatabuka"/>
    <w:uiPriority w:val="66"/>
    <w:rsid w:val="002D55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Hlavika">
    <w:name w:val="header"/>
    <w:basedOn w:val="Normlny"/>
    <w:link w:val="HlavikaChar"/>
    <w:uiPriority w:val="99"/>
    <w:unhideWhenUsed/>
    <w:rsid w:val="00914DA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14DA5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Strednzoznam2">
    <w:name w:val="Medium List 2"/>
    <w:basedOn w:val="Normlnatabuka"/>
    <w:uiPriority w:val="66"/>
    <w:rsid w:val="004713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Bezriadkovania">
    <w:name w:val="No Spacing"/>
    <w:uiPriority w:val="1"/>
    <w:qFormat/>
    <w:rsid w:val="006B612A"/>
    <w:pPr>
      <w:spacing w:after="0" w:line="240" w:lineRule="auto"/>
    </w:pPr>
  </w:style>
  <w:style w:type="paragraph" w:styleId="Normlnywebov">
    <w:name w:val="Normal (Web)"/>
    <w:basedOn w:val="Normlny"/>
    <w:uiPriority w:val="99"/>
    <w:semiHidden/>
    <w:unhideWhenUsed/>
    <w:rsid w:val="00BE65A7"/>
    <w:pPr>
      <w:spacing w:before="100" w:beforeAutospacing="1" w:after="100" w:afterAutospacing="1"/>
    </w:pPr>
  </w:style>
  <w:style w:type="character" w:customStyle="1" w:styleId="Nadpis3Char">
    <w:name w:val="Nadpis 3 Char"/>
    <w:basedOn w:val="Predvolenpsmoodseku"/>
    <w:link w:val="Nadpis3"/>
    <w:uiPriority w:val="9"/>
    <w:rsid w:val="00B515E8"/>
    <w:rPr>
      <w:rFonts w:eastAsiaTheme="majorEastAsia" w:cstheme="majorBidi"/>
      <w:b/>
      <w:bCs/>
      <w:color w:val="4F81BD" w:themeColor="accent1"/>
      <w:sz w:val="26"/>
    </w:rPr>
  </w:style>
  <w:style w:type="character" w:customStyle="1" w:styleId="Nadpis4Char">
    <w:name w:val="Nadpis 4 Char"/>
    <w:basedOn w:val="Predvolenpsmoodseku"/>
    <w:link w:val="Nadpis4"/>
    <w:uiPriority w:val="9"/>
    <w:rsid w:val="00B515E8"/>
    <w:rPr>
      <w:rFonts w:ascii="Arial" w:eastAsiaTheme="majorEastAsia" w:hAnsi="Arial" w:cstheme="majorBidi"/>
      <w:b/>
      <w:bCs/>
      <w:iCs/>
      <w:color w:val="000000" w:themeColor="text1"/>
    </w:rPr>
  </w:style>
  <w:style w:type="character" w:styleId="Siln">
    <w:name w:val="Strong"/>
    <w:basedOn w:val="Predvolenpsmoodseku"/>
    <w:qFormat/>
    <w:rsid w:val="00B515E8"/>
    <w:rPr>
      <w:b/>
      <w:bCs/>
    </w:rPr>
  </w:style>
  <w:style w:type="character" w:styleId="Odkaznakomentr">
    <w:name w:val="annotation reference"/>
    <w:basedOn w:val="Predvolenpsmoodseku"/>
    <w:uiPriority w:val="99"/>
    <w:semiHidden/>
    <w:unhideWhenUsed/>
    <w:rsid w:val="00DC1DB3"/>
    <w:rPr>
      <w:sz w:val="18"/>
      <w:szCs w:val="18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C1DB3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C1DB3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C1DB3"/>
    <w:rPr>
      <w:b/>
      <w:bCs/>
      <w:sz w:val="20"/>
      <w:szCs w:val="20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C1DB3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table" w:styleId="Tabukasozoznamom3zvraznenie2">
    <w:name w:val="List Table 3 Accent 2"/>
    <w:basedOn w:val="Normlnatabuka"/>
    <w:uiPriority w:val="48"/>
    <w:rsid w:val="00D50655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Tabukasmriekou2zvraznenie2">
    <w:name w:val="Grid Table 2 Accent 2"/>
    <w:basedOn w:val="Normlnatabuka"/>
    <w:uiPriority w:val="47"/>
    <w:rsid w:val="00D50655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50655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5065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D50655"/>
    <w:rPr>
      <w:vertAlign w:val="superscript"/>
    </w:rPr>
  </w:style>
  <w:style w:type="table" w:styleId="Tabukasozoznamom3zvraznenie3">
    <w:name w:val="List Table 3 Accent 3"/>
    <w:basedOn w:val="Normlnatabuka"/>
    <w:uiPriority w:val="48"/>
    <w:rsid w:val="00D50655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2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870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062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549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3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3039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3347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097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583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37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372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238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59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3254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8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88FC65-6D31-491E-A6CE-B40DD0949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2396</Words>
  <Characters>13658</Characters>
  <Application>Microsoft Office Word</Application>
  <DocSecurity>0</DocSecurity>
  <Lines>113</Lines>
  <Paragraphs>32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BSK</Company>
  <LinksUpToDate>false</LinksUpToDate>
  <CharactersWithSpaces>16022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Bezek</dc:creator>
  <cp:lastModifiedBy>Martin Bezek</cp:lastModifiedBy>
  <cp:revision>2</cp:revision>
  <cp:lastPrinted>2017-01-18T15:52:00Z</cp:lastPrinted>
  <dcterms:created xsi:type="dcterms:W3CDTF">2017-02-06T13:56:00Z</dcterms:created>
  <dcterms:modified xsi:type="dcterms:W3CDTF">2017-02-06T13:56:00Z</dcterms:modified>
</cp:coreProperties>
</file>