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27DC" w14:textId="77777777" w:rsidR="00C37994" w:rsidRDefault="00C37994" w:rsidP="00C37994">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14:paraId="03A7103F" w14:textId="77777777" w:rsidR="00C37994" w:rsidRDefault="00C37994" w:rsidP="00C37994">
      <w:pPr>
        <w:rPr>
          <w:rFonts w:ascii="Arial" w:hAnsi="Arial" w:cs="Arial"/>
        </w:rPr>
      </w:pPr>
      <w:r>
        <w:rPr>
          <w:rFonts w:ascii="Arial" w:hAnsi="Arial" w:cs="Arial"/>
          <w:color w:val="FF0000"/>
          <w:sz w:val="20"/>
          <w:szCs w:val="20"/>
        </w:rPr>
        <w:t xml:space="preserve"> </w:t>
      </w:r>
    </w:p>
    <w:p w14:paraId="3B26F4E3" w14:textId="77777777" w:rsidR="00C37994" w:rsidRDefault="00C37994" w:rsidP="00C37994">
      <w:pPr>
        <w:rPr>
          <w:rFonts w:ascii="Arial" w:hAnsi="Arial" w:cs="Arial"/>
        </w:rPr>
      </w:pPr>
    </w:p>
    <w:p w14:paraId="608D848D" w14:textId="77777777" w:rsidR="00C37994" w:rsidRDefault="00C37994" w:rsidP="00C37994">
      <w:pPr>
        <w:rPr>
          <w:rFonts w:ascii="Arial" w:hAnsi="Arial" w:cs="Arial"/>
          <w:sz w:val="22"/>
          <w:szCs w:val="22"/>
        </w:rPr>
      </w:pPr>
      <w:r>
        <w:rPr>
          <w:rFonts w:ascii="Arial" w:hAnsi="Arial" w:cs="Arial"/>
          <w:sz w:val="22"/>
          <w:szCs w:val="22"/>
        </w:rPr>
        <w:t>Materiál na rokovanie Zastupiteľstva</w:t>
      </w:r>
    </w:p>
    <w:p w14:paraId="3022F821" w14:textId="77777777" w:rsidR="00C37994" w:rsidRDefault="00C37994" w:rsidP="00C37994">
      <w:pPr>
        <w:rPr>
          <w:rFonts w:ascii="Arial" w:hAnsi="Arial" w:cs="Arial"/>
          <w:sz w:val="22"/>
          <w:szCs w:val="22"/>
        </w:rPr>
      </w:pPr>
      <w:r>
        <w:rPr>
          <w:rFonts w:ascii="Arial" w:hAnsi="Arial" w:cs="Arial"/>
          <w:sz w:val="22"/>
          <w:szCs w:val="22"/>
        </w:rPr>
        <w:t>Bratislavského samosprávneho kraja</w:t>
      </w:r>
    </w:p>
    <w:p w14:paraId="4895DAD6" w14:textId="77777777" w:rsidR="00C37994" w:rsidRDefault="00C37994" w:rsidP="00C37994">
      <w:pPr>
        <w:rPr>
          <w:rFonts w:ascii="Arial" w:hAnsi="Arial" w:cs="Arial"/>
          <w:sz w:val="22"/>
          <w:szCs w:val="22"/>
        </w:rPr>
      </w:pPr>
    </w:p>
    <w:p w14:paraId="37F91D35" w14:textId="0A96702E" w:rsidR="00C37994" w:rsidRDefault="00AD5429" w:rsidP="00C37994">
      <w:pPr>
        <w:rPr>
          <w:rFonts w:ascii="Arial" w:hAnsi="Arial" w:cs="Arial"/>
        </w:rPr>
      </w:pPr>
      <w:r>
        <w:rPr>
          <w:rFonts w:ascii="Arial" w:hAnsi="Arial" w:cs="Arial"/>
        </w:rPr>
        <w:t>29</w:t>
      </w:r>
      <w:r w:rsidR="00C37994">
        <w:rPr>
          <w:rFonts w:ascii="Arial" w:hAnsi="Arial" w:cs="Arial"/>
        </w:rPr>
        <w:t>. septembra 2017</w:t>
      </w:r>
    </w:p>
    <w:p w14:paraId="6AE24F72" w14:textId="77777777" w:rsidR="00C37994" w:rsidRDefault="00C37994" w:rsidP="00C37994">
      <w:pPr>
        <w:rPr>
          <w:rFonts w:ascii="Arial" w:hAnsi="Arial" w:cs="Arial"/>
          <w:sz w:val="22"/>
          <w:szCs w:val="22"/>
        </w:rPr>
      </w:pPr>
      <w:r>
        <w:rPr>
          <w:rFonts w:ascii="Arial" w:hAnsi="Arial" w:cs="Arial"/>
          <w:sz w:val="22"/>
          <w:szCs w:val="22"/>
        </w:rPr>
        <w:t xml:space="preserve"> </w:t>
      </w:r>
    </w:p>
    <w:p w14:paraId="070EB66A" w14:textId="77777777" w:rsidR="00C37994" w:rsidRDefault="00C37994" w:rsidP="00C37994">
      <w:pPr>
        <w:rPr>
          <w:rFonts w:ascii="Arial" w:hAnsi="Arial" w:cs="Arial"/>
          <w:sz w:val="22"/>
          <w:szCs w:val="22"/>
        </w:rPr>
      </w:pPr>
    </w:p>
    <w:p w14:paraId="5A78A67F" w14:textId="77777777" w:rsidR="00C37994" w:rsidRDefault="00C37994" w:rsidP="00C37994">
      <w:pPr>
        <w:rPr>
          <w:rFonts w:ascii="Arial" w:hAnsi="Arial" w:cs="Arial"/>
        </w:rPr>
      </w:pPr>
    </w:p>
    <w:p w14:paraId="6198337F" w14:textId="77777777" w:rsidR="00C37994" w:rsidRDefault="00C37994" w:rsidP="00C37994">
      <w:pPr>
        <w:rPr>
          <w:rFonts w:ascii="Arial" w:hAnsi="Arial" w:cs="Arial"/>
        </w:rPr>
      </w:pPr>
    </w:p>
    <w:p w14:paraId="26FC756A" w14:textId="77777777" w:rsidR="00C37994" w:rsidRDefault="00C37994" w:rsidP="00C37994">
      <w:pPr>
        <w:rPr>
          <w:rFonts w:ascii="Arial" w:hAnsi="Arial" w:cs="Arial"/>
        </w:rPr>
      </w:pPr>
    </w:p>
    <w:p w14:paraId="3E313B06" w14:textId="77777777" w:rsidR="00C37994" w:rsidRDefault="00C37994" w:rsidP="00C37994">
      <w:pPr>
        <w:jc w:val="center"/>
        <w:rPr>
          <w:rFonts w:ascii="Arial" w:hAnsi="Arial" w:cs="Arial"/>
          <w:b/>
          <w:sz w:val="32"/>
          <w:szCs w:val="32"/>
        </w:rPr>
      </w:pPr>
      <w:r>
        <w:rPr>
          <w:rFonts w:ascii="Arial" w:hAnsi="Arial" w:cs="Arial"/>
          <w:b/>
          <w:sz w:val="32"/>
          <w:szCs w:val="32"/>
        </w:rPr>
        <w:t xml:space="preserve">Návrh </w:t>
      </w:r>
    </w:p>
    <w:p w14:paraId="01B23504" w14:textId="77777777" w:rsidR="00C37994" w:rsidRDefault="00C37994" w:rsidP="00C37994">
      <w:pPr>
        <w:jc w:val="center"/>
        <w:rPr>
          <w:rFonts w:ascii="Arial" w:hAnsi="Arial" w:cs="Arial"/>
          <w:color w:val="FF0000"/>
          <w:sz w:val="20"/>
          <w:szCs w:val="20"/>
        </w:rPr>
      </w:pPr>
      <w:r>
        <w:rPr>
          <w:rFonts w:ascii="Arial" w:hAnsi="Arial" w:cs="Arial"/>
          <w:color w:val="FF0000"/>
          <w:sz w:val="20"/>
          <w:szCs w:val="20"/>
        </w:rPr>
        <w:t xml:space="preserve"> </w:t>
      </w:r>
    </w:p>
    <w:p w14:paraId="2CA89A25" w14:textId="77777777" w:rsidR="00C37994" w:rsidRDefault="00C37994" w:rsidP="00C37994">
      <w:pPr>
        <w:jc w:val="center"/>
        <w:rPr>
          <w:rFonts w:ascii="Arial" w:hAnsi="Arial" w:cs="Arial"/>
          <w:b/>
          <w:color w:val="FF0000"/>
          <w:sz w:val="20"/>
          <w:szCs w:val="20"/>
        </w:rPr>
      </w:pPr>
    </w:p>
    <w:p w14:paraId="54D1343E" w14:textId="77777777" w:rsidR="00D9789C" w:rsidRDefault="00C37994" w:rsidP="00C37994">
      <w:pPr>
        <w:pBdr>
          <w:bottom w:val="single" w:sz="4" w:space="1" w:color="auto"/>
        </w:pBdr>
        <w:jc w:val="center"/>
        <w:rPr>
          <w:rFonts w:ascii="Arial" w:hAnsi="Arial" w:cs="Arial"/>
          <w:b/>
        </w:rPr>
      </w:pPr>
      <w:r>
        <w:rPr>
          <w:rFonts w:ascii="Arial" w:hAnsi="Arial" w:cs="Arial"/>
          <w:b/>
        </w:rPr>
        <w:t xml:space="preserve">BRATISLAVSKÁ REGIONÁLNA DOTAČNÁ SCHÉMA </w:t>
      </w:r>
    </w:p>
    <w:p w14:paraId="03283701" w14:textId="77777777" w:rsidR="00D9789C" w:rsidRDefault="00C37994" w:rsidP="00C37994">
      <w:pPr>
        <w:pBdr>
          <w:bottom w:val="single" w:sz="4" w:space="1" w:color="auto"/>
        </w:pBdr>
        <w:jc w:val="center"/>
        <w:rPr>
          <w:rFonts w:ascii="Arial" w:hAnsi="Arial" w:cs="Arial"/>
          <w:b/>
        </w:rPr>
      </w:pPr>
      <w:r>
        <w:rPr>
          <w:rFonts w:ascii="Arial" w:hAnsi="Arial" w:cs="Arial"/>
          <w:b/>
        </w:rPr>
        <w:t xml:space="preserve">Výzvy na predkladanie žiadostí o poskytnutie dotácií pre rok 2018 </w:t>
      </w:r>
    </w:p>
    <w:p w14:paraId="5B2E400E" w14:textId="7FA1F45B" w:rsidR="00C37994" w:rsidRDefault="00C37994" w:rsidP="00C37994">
      <w:pPr>
        <w:pBdr>
          <w:bottom w:val="single" w:sz="4" w:space="1" w:color="auto"/>
        </w:pBdr>
        <w:jc w:val="center"/>
        <w:rPr>
          <w:rFonts w:ascii="Arial" w:hAnsi="Arial" w:cs="Arial"/>
          <w:b/>
        </w:rPr>
      </w:pPr>
      <w:r>
        <w:rPr>
          <w:rFonts w:ascii="Arial" w:hAnsi="Arial" w:cs="Arial"/>
          <w:b/>
        </w:rPr>
        <w:t xml:space="preserve">podľa VZN BSK č.2/2016 o poskytovaní dotácií z rozpočtu BSK </w:t>
      </w:r>
    </w:p>
    <w:p w14:paraId="185C35ED" w14:textId="77777777" w:rsidR="00C37994" w:rsidRDefault="00C37994" w:rsidP="00C37994">
      <w:pPr>
        <w:rPr>
          <w:rFonts w:ascii="Arial" w:hAnsi="Arial" w:cs="Arial"/>
          <w:color w:val="FF0000"/>
          <w:sz w:val="20"/>
          <w:szCs w:val="20"/>
        </w:rPr>
      </w:pPr>
      <w:r>
        <w:rPr>
          <w:rFonts w:ascii="Arial" w:hAnsi="Arial" w:cs="Arial"/>
          <w:color w:val="FF0000"/>
          <w:sz w:val="20"/>
          <w:szCs w:val="20"/>
        </w:rPr>
        <w:t xml:space="preserve"> </w:t>
      </w:r>
    </w:p>
    <w:p w14:paraId="248D7A99" w14:textId="77777777" w:rsidR="00C37994" w:rsidRDefault="00C37994" w:rsidP="00C37994">
      <w:pPr>
        <w:rPr>
          <w:rFonts w:ascii="Arial" w:hAnsi="Arial" w:cs="Arial"/>
        </w:rPr>
      </w:pPr>
    </w:p>
    <w:p w14:paraId="62A50D95" w14:textId="77777777" w:rsidR="00C37994" w:rsidRDefault="00C37994" w:rsidP="00C37994">
      <w:pPr>
        <w:rPr>
          <w:rFonts w:ascii="Arial" w:hAnsi="Arial" w:cs="Arial"/>
        </w:rPr>
      </w:pPr>
    </w:p>
    <w:p w14:paraId="7106EA56" w14:textId="77777777" w:rsidR="00C37994" w:rsidRDefault="00C37994" w:rsidP="00C37994">
      <w:pPr>
        <w:jc w:val="both"/>
        <w:rPr>
          <w:rFonts w:ascii="Arial" w:hAnsi="Arial" w:cs="Arial"/>
          <w:color w:val="FF0000"/>
          <w:sz w:val="20"/>
          <w:szCs w:val="20"/>
        </w:rPr>
      </w:pPr>
      <w:r>
        <w:rPr>
          <w:rFonts w:ascii="Arial" w:hAnsi="Arial" w:cs="Arial"/>
          <w:color w:val="FF0000"/>
          <w:sz w:val="20"/>
          <w:szCs w:val="20"/>
        </w:rPr>
        <w:t xml:space="preserve"> </w:t>
      </w:r>
    </w:p>
    <w:p w14:paraId="3158E3F2" w14:textId="77777777" w:rsidR="00C37994" w:rsidRDefault="00C37994" w:rsidP="00C37994">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14:paraId="3A2D9ABF" w14:textId="77777777" w:rsidR="00C37994" w:rsidRDefault="00C37994" w:rsidP="00C37994">
      <w:pPr>
        <w:rPr>
          <w:rFonts w:ascii="Arial" w:hAnsi="Arial" w:cs="Arial"/>
          <w:sz w:val="22"/>
          <w:szCs w:val="22"/>
        </w:rPr>
      </w:pPr>
    </w:p>
    <w:p w14:paraId="02967771" w14:textId="77777777" w:rsidR="00C37994" w:rsidRDefault="00C37994" w:rsidP="00C37994">
      <w:pPr>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14:paraId="6170ECA9" w14:textId="77777777" w:rsidR="00C37994" w:rsidRDefault="00C37994" w:rsidP="00C37994">
      <w:pPr>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14:paraId="4433FB98" w14:textId="77777777" w:rsidR="00C37994" w:rsidRDefault="00C37994" w:rsidP="00C37994">
      <w:pPr>
        <w:ind w:left="5940" w:hanging="276"/>
        <w:rPr>
          <w:rFonts w:ascii="Arial" w:hAnsi="Arial" w:cs="Arial"/>
          <w:sz w:val="22"/>
          <w:szCs w:val="22"/>
        </w:rPr>
      </w:pPr>
      <w:r>
        <w:rPr>
          <w:rFonts w:ascii="Arial" w:hAnsi="Arial" w:cs="Arial"/>
          <w:sz w:val="22"/>
          <w:szCs w:val="22"/>
        </w:rPr>
        <w:t>3. Stanoviská komisií</w:t>
      </w:r>
    </w:p>
    <w:p w14:paraId="1947CBCA" w14:textId="77777777" w:rsidR="00C37994" w:rsidRDefault="00C37994" w:rsidP="00C37994">
      <w:pPr>
        <w:rPr>
          <w:rFonts w:ascii="Arial" w:hAnsi="Arial" w:cs="Arial"/>
          <w:sz w:val="22"/>
          <w:szCs w:val="22"/>
        </w:rPr>
      </w:pPr>
    </w:p>
    <w:p w14:paraId="7261C87D" w14:textId="77777777" w:rsidR="00C37994" w:rsidRDefault="00C37994" w:rsidP="00C37994">
      <w:pPr>
        <w:rPr>
          <w:rFonts w:ascii="Arial" w:hAnsi="Arial" w:cs="Arial"/>
          <w:sz w:val="22"/>
          <w:szCs w:val="22"/>
          <w:u w:val="single"/>
        </w:rPr>
      </w:pPr>
      <w:r>
        <w:rPr>
          <w:rFonts w:ascii="Arial" w:hAnsi="Arial" w:cs="Arial"/>
          <w:sz w:val="22"/>
          <w:szCs w:val="22"/>
          <w:u w:val="single"/>
        </w:rPr>
        <w:t>Zodpovední:</w:t>
      </w:r>
    </w:p>
    <w:p w14:paraId="2C5567E3" w14:textId="77777777" w:rsidR="00C37994" w:rsidRDefault="00C37994" w:rsidP="00C37994">
      <w:pPr>
        <w:rPr>
          <w:rFonts w:ascii="Arial" w:hAnsi="Arial" w:cs="Arial"/>
          <w:sz w:val="22"/>
          <w:szCs w:val="22"/>
        </w:rPr>
      </w:pPr>
    </w:p>
    <w:p w14:paraId="637F2855" w14:textId="77777777" w:rsidR="00C37994" w:rsidRDefault="00C37994" w:rsidP="00C37994">
      <w:pPr>
        <w:rPr>
          <w:rFonts w:ascii="Arial" w:hAnsi="Arial" w:cs="Arial"/>
          <w:sz w:val="22"/>
          <w:szCs w:val="22"/>
        </w:rPr>
      </w:pPr>
      <w:proofErr w:type="spellStart"/>
      <w:r>
        <w:rPr>
          <w:rFonts w:ascii="Arial" w:hAnsi="Arial" w:cs="Arial"/>
          <w:sz w:val="22"/>
          <w:szCs w:val="22"/>
        </w:rPr>
        <w:t>Mgr.art.Zuzana</w:t>
      </w:r>
      <w:proofErr w:type="spellEnd"/>
      <w:r>
        <w:rPr>
          <w:rFonts w:ascii="Arial" w:hAnsi="Arial" w:cs="Arial"/>
          <w:sz w:val="22"/>
          <w:szCs w:val="22"/>
        </w:rPr>
        <w:t xml:space="preserve"> Šajgalíková, riaditeľka </w:t>
      </w:r>
      <w:proofErr w:type="spellStart"/>
      <w:r>
        <w:rPr>
          <w:rFonts w:ascii="Arial" w:hAnsi="Arial" w:cs="Arial"/>
          <w:sz w:val="22"/>
          <w:szCs w:val="22"/>
        </w:rPr>
        <w:t>OCRaK</w:t>
      </w:r>
      <w:proofErr w:type="spellEnd"/>
    </w:p>
    <w:p w14:paraId="203B3FEA" w14:textId="77777777" w:rsidR="00C37994" w:rsidRDefault="00C37994" w:rsidP="00C37994">
      <w:pPr>
        <w:rPr>
          <w:rFonts w:ascii="Arial" w:hAnsi="Arial" w:cs="Arial"/>
          <w:sz w:val="22"/>
          <w:szCs w:val="22"/>
        </w:rPr>
      </w:pPr>
      <w:proofErr w:type="spellStart"/>
      <w:r>
        <w:rPr>
          <w:rFonts w:ascii="Arial" w:hAnsi="Arial" w:cs="Arial"/>
          <w:sz w:val="22"/>
          <w:szCs w:val="22"/>
        </w:rPr>
        <w:t>Mgr.Barbora</w:t>
      </w:r>
      <w:proofErr w:type="spellEnd"/>
      <w:r>
        <w:rPr>
          <w:rFonts w:ascii="Arial" w:hAnsi="Arial" w:cs="Arial"/>
          <w:sz w:val="22"/>
          <w:szCs w:val="22"/>
        </w:rPr>
        <w:t xml:space="preserve"> Lukáčová, riaditeľka </w:t>
      </w:r>
      <w:proofErr w:type="spellStart"/>
      <w:r>
        <w:rPr>
          <w:rFonts w:ascii="Arial" w:hAnsi="Arial" w:cs="Arial"/>
          <w:sz w:val="22"/>
          <w:szCs w:val="22"/>
        </w:rPr>
        <w:t>OSÚRaRP</w:t>
      </w:r>
      <w:proofErr w:type="spellEnd"/>
    </w:p>
    <w:p w14:paraId="1C0FB13A" w14:textId="77777777" w:rsidR="00C37994" w:rsidRDefault="00C37994" w:rsidP="00C37994">
      <w:pPr>
        <w:rPr>
          <w:rFonts w:ascii="Arial" w:hAnsi="Arial" w:cs="Arial"/>
          <w:sz w:val="22"/>
          <w:szCs w:val="22"/>
        </w:rPr>
      </w:pPr>
      <w:proofErr w:type="spellStart"/>
      <w:r>
        <w:rPr>
          <w:rFonts w:ascii="Arial" w:hAnsi="Arial" w:cs="Arial"/>
          <w:sz w:val="22"/>
          <w:szCs w:val="22"/>
        </w:rPr>
        <w:t>Ing.Roman</w:t>
      </w:r>
      <w:proofErr w:type="spellEnd"/>
      <w:r>
        <w:rPr>
          <w:rFonts w:ascii="Arial" w:hAnsi="Arial" w:cs="Arial"/>
          <w:sz w:val="22"/>
          <w:szCs w:val="22"/>
        </w:rPr>
        <w:t xml:space="preserve"> </w:t>
      </w:r>
      <w:proofErr w:type="spellStart"/>
      <w:r>
        <w:rPr>
          <w:rFonts w:ascii="Arial" w:hAnsi="Arial" w:cs="Arial"/>
          <w:sz w:val="22"/>
          <w:szCs w:val="22"/>
        </w:rPr>
        <w:t>Csabay</w:t>
      </w:r>
      <w:proofErr w:type="spellEnd"/>
      <w:r>
        <w:rPr>
          <w:rFonts w:ascii="Arial" w:hAnsi="Arial" w:cs="Arial"/>
          <w:sz w:val="22"/>
          <w:szCs w:val="22"/>
        </w:rPr>
        <w:t xml:space="preserve">, riaditeľ </w:t>
      </w:r>
      <w:proofErr w:type="spellStart"/>
      <w:r>
        <w:rPr>
          <w:rFonts w:ascii="Arial" w:hAnsi="Arial" w:cs="Arial"/>
          <w:sz w:val="22"/>
          <w:szCs w:val="22"/>
        </w:rPr>
        <w:t>OŠMaŠ</w:t>
      </w:r>
      <w:proofErr w:type="spellEnd"/>
    </w:p>
    <w:p w14:paraId="210EC0E9" w14:textId="77777777" w:rsidR="00C37994" w:rsidRDefault="00C37994" w:rsidP="00C37994">
      <w:pPr>
        <w:rPr>
          <w:rFonts w:ascii="Arial" w:hAnsi="Arial" w:cs="Arial"/>
          <w:sz w:val="22"/>
          <w:szCs w:val="22"/>
        </w:rPr>
      </w:pPr>
    </w:p>
    <w:p w14:paraId="4E0B5F05" w14:textId="77777777" w:rsidR="00C37994" w:rsidRDefault="00C37994" w:rsidP="00C37994">
      <w:pPr>
        <w:rPr>
          <w:rFonts w:ascii="Arial" w:hAnsi="Arial" w:cs="Arial"/>
          <w:sz w:val="22"/>
          <w:szCs w:val="22"/>
          <w:u w:val="single"/>
        </w:rPr>
      </w:pPr>
      <w:r>
        <w:rPr>
          <w:rFonts w:ascii="Arial" w:hAnsi="Arial" w:cs="Arial"/>
          <w:sz w:val="22"/>
          <w:szCs w:val="22"/>
          <w:u w:val="single"/>
        </w:rPr>
        <w:t>Spracovatelia:</w:t>
      </w:r>
    </w:p>
    <w:p w14:paraId="25491B62" w14:textId="77777777" w:rsidR="00C37994" w:rsidRDefault="00C37994" w:rsidP="00C37994">
      <w:pPr>
        <w:rPr>
          <w:rFonts w:ascii="Arial" w:hAnsi="Arial" w:cs="Arial"/>
          <w:sz w:val="22"/>
          <w:szCs w:val="22"/>
        </w:rPr>
      </w:pPr>
      <w:proofErr w:type="spellStart"/>
      <w:r>
        <w:rPr>
          <w:rFonts w:ascii="Arial" w:hAnsi="Arial" w:cs="Arial"/>
          <w:sz w:val="22"/>
          <w:szCs w:val="22"/>
        </w:rPr>
        <w:t>Mgr.Zuzana</w:t>
      </w:r>
      <w:proofErr w:type="spellEnd"/>
      <w:r>
        <w:rPr>
          <w:rFonts w:ascii="Arial" w:hAnsi="Arial" w:cs="Arial"/>
          <w:sz w:val="22"/>
          <w:szCs w:val="22"/>
        </w:rPr>
        <w:t xml:space="preserve"> Ivašková, </w:t>
      </w:r>
      <w:proofErr w:type="spellStart"/>
      <w:r>
        <w:rPr>
          <w:rFonts w:ascii="Arial" w:hAnsi="Arial" w:cs="Arial"/>
          <w:sz w:val="22"/>
          <w:szCs w:val="22"/>
        </w:rPr>
        <w:t>ved.OKP</w:t>
      </w:r>
      <w:proofErr w:type="spellEnd"/>
    </w:p>
    <w:p w14:paraId="00AC4CE8" w14:textId="77777777" w:rsidR="00C37994" w:rsidRDefault="00C37994" w:rsidP="00C37994">
      <w:pPr>
        <w:rPr>
          <w:rFonts w:ascii="Arial" w:hAnsi="Arial" w:cs="Arial"/>
          <w:sz w:val="22"/>
          <w:szCs w:val="22"/>
        </w:rPr>
      </w:pPr>
      <w:proofErr w:type="spellStart"/>
      <w:r>
        <w:rPr>
          <w:rFonts w:ascii="Arial" w:hAnsi="Arial" w:cs="Arial"/>
          <w:sz w:val="22"/>
          <w:szCs w:val="22"/>
        </w:rPr>
        <w:t>Dott.Michal</w:t>
      </w:r>
      <w:proofErr w:type="spellEnd"/>
      <w:r>
        <w:rPr>
          <w:rFonts w:ascii="Arial" w:hAnsi="Arial" w:cs="Arial"/>
          <w:sz w:val="22"/>
          <w:szCs w:val="22"/>
        </w:rPr>
        <w:t xml:space="preserve"> Denci, referent OKP</w:t>
      </w:r>
    </w:p>
    <w:p w14:paraId="6D0F0CA3" w14:textId="77777777" w:rsidR="00C37994" w:rsidRDefault="00C37994" w:rsidP="00C37994">
      <w:pPr>
        <w:rPr>
          <w:rFonts w:ascii="Arial" w:hAnsi="Arial" w:cs="Arial"/>
          <w:sz w:val="22"/>
          <w:szCs w:val="22"/>
        </w:rPr>
      </w:pPr>
      <w:proofErr w:type="spellStart"/>
      <w:r>
        <w:rPr>
          <w:rFonts w:ascii="Arial" w:hAnsi="Arial" w:cs="Arial"/>
          <w:sz w:val="22"/>
          <w:szCs w:val="22"/>
        </w:rPr>
        <w:t>Mgr.Martin</w:t>
      </w:r>
      <w:proofErr w:type="spellEnd"/>
      <w:r>
        <w:rPr>
          <w:rFonts w:ascii="Arial" w:hAnsi="Arial" w:cs="Arial"/>
          <w:sz w:val="22"/>
          <w:szCs w:val="22"/>
        </w:rPr>
        <w:t xml:space="preserve"> </w:t>
      </w:r>
      <w:proofErr w:type="spellStart"/>
      <w:r>
        <w:rPr>
          <w:rFonts w:ascii="Arial" w:hAnsi="Arial" w:cs="Arial"/>
          <w:sz w:val="22"/>
          <w:szCs w:val="22"/>
        </w:rPr>
        <w:t>Hakel</w:t>
      </w:r>
      <w:proofErr w:type="spellEnd"/>
      <w:r>
        <w:rPr>
          <w:rFonts w:ascii="Arial" w:hAnsi="Arial" w:cs="Arial"/>
          <w:sz w:val="22"/>
          <w:szCs w:val="22"/>
        </w:rPr>
        <w:t xml:space="preserve">, BA, </w:t>
      </w:r>
      <w:proofErr w:type="spellStart"/>
      <w:r>
        <w:rPr>
          <w:rFonts w:ascii="Arial" w:hAnsi="Arial" w:cs="Arial"/>
          <w:sz w:val="22"/>
          <w:szCs w:val="22"/>
        </w:rPr>
        <w:t>ved.OSÚR</w:t>
      </w:r>
      <w:proofErr w:type="spellEnd"/>
    </w:p>
    <w:p w14:paraId="7564B76F" w14:textId="77777777" w:rsidR="00C37994" w:rsidRDefault="00C37994" w:rsidP="00C37994">
      <w:pPr>
        <w:rPr>
          <w:rFonts w:ascii="Arial" w:hAnsi="Arial" w:cs="Arial"/>
          <w:sz w:val="22"/>
          <w:szCs w:val="22"/>
        </w:rPr>
      </w:pPr>
      <w:proofErr w:type="spellStart"/>
      <w:r>
        <w:rPr>
          <w:rFonts w:ascii="Arial" w:hAnsi="Arial" w:cs="Arial"/>
          <w:sz w:val="22"/>
          <w:szCs w:val="22"/>
        </w:rPr>
        <w:t>Mgr.Peter</w:t>
      </w:r>
      <w:proofErr w:type="spellEnd"/>
      <w:r>
        <w:rPr>
          <w:rFonts w:ascii="Arial" w:hAnsi="Arial" w:cs="Arial"/>
          <w:sz w:val="22"/>
          <w:szCs w:val="22"/>
        </w:rPr>
        <w:t xml:space="preserve"> Jesenský, referent </w:t>
      </w:r>
      <w:proofErr w:type="spellStart"/>
      <w:r>
        <w:rPr>
          <w:rFonts w:ascii="Arial" w:hAnsi="Arial" w:cs="Arial"/>
          <w:sz w:val="22"/>
          <w:szCs w:val="22"/>
        </w:rPr>
        <w:t>OSÚRaRP</w:t>
      </w:r>
      <w:proofErr w:type="spellEnd"/>
    </w:p>
    <w:p w14:paraId="33DE0A32" w14:textId="77777777" w:rsidR="00C37994" w:rsidRDefault="00C37994" w:rsidP="00C37994">
      <w:pPr>
        <w:rPr>
          <w:rFonts w:ascii="Arial" w:hAnsi="Arial" w:cs="Arial"/>
          <w:sz w:val="22"/>
          <w:szCs w:val="22"/>
        </w:rPr>
      </w:pPr>
      <w:proofErr w:type="spellStart"/>
      <w:r>
        <w:rPr>
          <w:rFonts w:ascii="Arial" w:hAnsi="Arial" w:cs="Arial"/>
          <w:sz w:val="22"/>
          <w:szCs w:val="22"/>
        </w:rPr>
        <w:t>Ing.Agáta</w:t>
      </w:r>
      <w:proofErr w:type="spellEnd"/>
      <w:r>
        <w:rPr>
          <w:rFonts w:ascii="Arial" w:hAnsi="Arial" w:cs="Arial"/>
          <w:sz w:val="22"/>
          <w:szCs w:val="22"/>
        </w:rPr>
        <w:t xml:space="preserve"> Mikulová, </w:t>
      </w:r>
      <w:proofErr w:type="spellStart"/>
      <w:r>
        <w:rPr>
          <w:rFonts w:ascii="Arial" w:hAnsi="Arial" w:cs="Arial"/>
          <w:sz w:val="22"/>
          <w:szCs w:val="22"/>
        </w:rPr>
        <w:t>ved.OCR</w:t>
      </w:r>
      <w:proofErr w:type="spellEnd"/>
    </w:p>
    <w:p w14:paraId="6839F727" w14:textId="77777777" w:rsidR="00C37994" w:rsidRDefault="00C37994" w:rsidP="00C37994">
      <w:pPr>
        <w:rPr>
          <w:rFonts w:ascii="Arial" w:hAnsi="Arial" w:cs="Arial"/>
          <w:sz w:val="22"/>
          <w:szCs w:val="22"/>
        </w:rPr>
      </w:pPr>
      <w:proofErr w:type="spellStart"/>
      <w:r>
        <w:rPr>
          <w:rFonts w:ascii="Arial" w:hAnsi="Arial" w:cs="Arial"/>
          <w:sz w:val="22"/>
          <w:szCs w:val="22"/>
        </w:rPr>
        <w:t>Mgr.Janette</w:t>
      </w:r>
      <w:proofErr w:type="spellEnd"/>
      <w:r>
        <w:rPr>
          <w:rFonts w:ascii="Arial" w:hAnsi="Arial" w:cs="Arial"/>
          <w:sz w:val="22"/>
          <w:szCs w:val="22"/>
        </w:rPr>
        <w:t xml:space="preserve"> Kopčanová, referent OCR</w:t>
      </w:r>
    </w:p>
    <w:p w14:paraId="12CB8EF4" w14:textId="77777777" w:rsidR="00C37994" w:rsidRDefault="00C37994" w:rsidP="00C37994">
      <w:pPr>
        <w:rPr>
          <w:rFonts w:ascii="Arial" w:hAnsi="Arial" w:cs="Arial"/>
          <w:sz w:val="22"/>
          <w:szCs w:val="22"/>
        </w:rPr>
      </w:pPr>
      <w:proofErr w:type="spellStart"/>
      <w:r>
        <w:rPr>
          <w:rFonts w:ascii="Arial" w:hAnsi="Arial" w:cs="Arial"/>
          <w:sz w:val="22"/>
          <w:szCs w:val="22"/>
        </w:rPr>
        <w:t>Ing.Jana</w:t>
      </w:r>
      <w:proofErr w:type="spellEnd"/>
      <w:r>
        <w:rPr>
          <w:rFonts w:ascii="Arial" w:hAnsi="Arial" w:cs="Arial"/>
          <w:sz w:val="22"/>
          <w:szCs w:val="22"/>
        </w:rPr>
        <w:t xml:space="preserve"> Dúbravková, referent </w:t>
      </w:r>
      <w:proofErr w:type="spellStart"/>
      <w:r>
        <w:rPr>
          <w:rFonts w:ascii="Arial" w:hAnsi="Arial" w:cs="Arial"/>
          <w:sz w:val="22"/>
          <w:szCs w:val="22"/>
        </w:rPr>
        <w:t>OŠMaŠ</w:t>
      </w:r>
      <w:proofErr w:type="spellEnd"/>
    </w:p>
    <w:p w14:paraId="2637DCD1" w14:textId="77777777" w:rsidR="00C37994" w:rsidRDefault="00C37994" w:rsidP="00C37994">
      <w:pPr>
        <w:rPr>
          <w:rFonts w:ascii="Arial" w:hAnsi="Arial" w:cs="Arial"/>
          <w:sz w:val="22"/>
          <w:szCs w:val="22"/>
        </w:rPr>
      </w:pPr>
      <w:proofErr w:type="spellStart"/>
      <w:r>
        <w:rPr>
          <w:rFonts w:ascii="Arial" w:hAnsi="Arial" w:cs="Arial"/>
          <w:sz w:val="22"/>
          <w:szCs w:val="22"/>
        </w:rPr>
        <w:t>Mgr.Michal</w:t>
      </w:r>
      <w:proofErr w:type="spellEnd"/>
      <w:r>
        <w:rPr>
          <w:rFonts w:ascii="Arial" w:hAnsi="Arial" w:cs="Arial"/>
          <w:sz w:val="22"/>
          <w:szCs w:val="22"/>
        </w:rPr>
        <w:t xml:space="preserve"> Nálepka, referent </w:t>
      </w:r>
      <w:proofErr w:type="spellStart"/>
      <w:r>
        <w:rPr>
          <w:rFonts w:ascii="Arial" w:hAnsi="Arial" w:cs="Arial"/>
          <w:sz w:val="22"/>
          <w:szCs w:val="22"/>
        </w:rPr>
        <w:t>OŠMaŠ</w:t>
      </w:r>
      <w:proofErr w:type="spellEnd"/>
    </w:p>
    <w:p w14:paraId="481EFDEA" w14:textId="77777777" w:rsidR="00C37994" w:rsidRDefault="00C37994" w:rsidP="00C37994">
      <w:pPr>
        <w:rPr>
          <w:rFonts w:ascii="Arial" w:hAnsi="Arial" w:cs="Arial"/>
          <w:sz w:val="22"/>
          <w:szCs w:val="22"/>
        </w:rPr>
      </w:pPr>
      <w:proofErr w:type="spellStart"/>
      <w:r>
        <w:rPr>
          <w:rFonts w:ascii="Arial" w:hAnsi="Arial" w:cs="Arial"/>
          <w:sz w:val="22"/>
          <w:szCs w:val="22"/>
        </w:rPr>
        <w:t>Ing.Alena</w:t>
      </w:r>
      <w:proofErr w:type="spellEnd"/>
      <w:r>
        <w:rPr>
          <w:rFonts w:ascii="Arial" w:hAnsi="Arial" w:cs="Arial"/>
          <w:sz w:val="22"/>
          <w:szCs w:val="22"/>
        </w:rPr>
        <w:t xml:space="preserve"> Čermáková, referent </w:t>
      </w:r>
      <w:proofErr w:type="spellStart"/>
      <w:r>
        <w:rPr>
          <w:rFonts w:ascii="Arial" w:hAnsi="Arial" w:cs="Arial"/>
          <w:sz w:val="22"/>
          <w:szCs w:val="22"/>
        </w:rPr>
        <w:t>OŠMaŠ</w:t>
      </w:r>
      <w:proofErr w:type="spellEnd"/>
    </w:p>
    <w:p w14:paraId="67FFD87E" w14:textId="77777777" w:rsidR="00C37994" w:rsidRDefault="00C37994" w:rsidP="00C37994">
      <w:pPr>
        <w:rPr>
          <w:rFonts w:ascii="Arial" w:hAnsi="Arial" w:cs="Arial"/>
          <w:sz w:val="22"/>
          <w:szCs w:val="22"/>
        </w:rPr>
      </w:pPr>
      <w:proofErr w:type="spellStart"/>
      <w:r>
        <w:rPr>
          <w:rFonts w:ascii="Arial" w:hAnsi="Arial" w:cs="Arial"/>
          <w:sz w:val="22"/>
          <w:szCs w:val="22"/>
        </w:rPr>
        <w:t>Mgr.Veronika</w:t>
      </w:r>
      <w:proofErr w:type="spellEnd"/>
      <w:r>
        <w:rPr>
          <w:rFonts w:ascii="Arial" w:hAnsi="Arial" w:cs="Arial"/>
          <w:sz w:val="22"/>
          <w:szCs w:val="22"/>
        </w:rPr>
        <w:t xml:space="preserve"> Benková, referent </w:t>
      </w:r>
      <w:proofErr w:type="spellStart"/>
      <w:r>
        <w:rPr>
          <w:rFonts w:ascii="Arial" w:hAnsi="Arial" w:cs="Arial"/>
          <w:sz w:val="22"/>
          <w:szCs w:val="22"/>
        </w:rPr>
        <w:t>OŠMaŠ</w:t>
      </w:r>
      <w:proofErr w:type="spellEnd"/>
    </w:p>
    <w:p w14:paraId="5D21357C" w14:textId="77777777" w:rsidR="00C37994" w:rsidRDefault="00C37994" w:rsidP="00C37994">
      <w:pPr>
        <w:rPr>
          <w:rFonts w:ascii="Arial" w:hAnsi="Arial" w:cs="Arial"/>
          <w:sz w:val="22"/>
          <w:szCs w:val="22"/>
        </w:rPr>
      </w:pPr>
    </w:p>
    <w:p w14:paraId="574DBB94" w14:textId="77777777" w:rsidR="00527140" w:rsidRPr="002F5A58" w:rsidRDefault="00527140" w:rsidP="008331CA">
      <w:pPr>
        <w:rPr>
          <w:rFonts w:ascii="Arial" w:hAnsi="Arial" w:cs="Arial"/>
          <w:b/>
          <w:sz w:val="28"/>
          <w:szCs w:val="28"/>
        </w:rPr>
      </w:pPr>
      <w:r w:rsidRPr="002F5A58">
        <w:rPr>
          <w:rFonts w:ascii="Arial" w:hAnsi="Arial" w:cs="Arial"/>
          <w:color w:val="FF0000"/>
          <w:sz w:val="20"/>
          <w:szCs w:val="20"/>
        </w:rPr>
        <w:t xml:space="preserve"> </w:t>
      </w:r>
      <w:r w:rsidRPr="002F5A58">
        <w:rPr>
          <w:rFonts w:ascii="Arial" w:hAnsi="Arial" w:cs="Arial"/>
          <w:color w:val="FF0000"/>
          <w:sz w:val="20"/>
          <w:szCs w:val="20"/>
        </w:rPr>
        <w:tab/>
      </w:r>
    </w:p>
    <w:p w14:paraId="4D5951D5" w14:textId="2864B4BA" w:rsidR="00C37994" w:rsidRDefault="00C37994" w:rsidP="00F331AC">
      <w:pPr>
        <w:rPr>
          <w:rFonts w:ascii="Arial" w:hAnsi="Arial" w:cs="Arial"/>
          <w:bCs/>
          <w:sz w:val="22"/>
          <w:szCs w:val="22"/>
        </w:rPr>
      </w:pPr>
    </w:p>
    <w:p w14:paraId="397BEBEA" w14:textId="77777777" w:rsidR="00C37994" w:rsidRDefault="00C37994" w:rsidP="00F331AC">
      <w:pPr>
        <w:rPr>
          <w:rFonts w:ascii="Arial" w:hAnsi="Arial" w:cs="Arial"/>
          <w:bCs/>
          <w:sz w:val="22"/>
          <w:szCs w:val="22"/>
        </w:rPr>
      </w:pPr>
    </w:p>
    <w:p w14:paraId="0B63E3C9" w14:textId="77777777" w:rsidR="00C37994" w:rsidRDefault="00C37994" w:rsidP="00F331AC">
      <w:pPr>
        <w:rPr>
          <w:rFonts w:ascii="Arial" w:hAnsi="Arial" w:cs="Arial"/>
          <w:bCs/>
          <w:sz w:val="22"/>
          <w:szCs w:val="22"/>
        </w:rPr>
      </w:pPr>
    </w:p>
    <w:p w14:paraId="04879965" w14:textId="6216450D" w:rsidR="00FC7E8F" w:rsidRPr="002F5A58" w:rsidRDefault="00FC7E8F" w:rsidP="00F331AC">
      <w:pPr>
        <w:rPr>
          <w:rFonts w:ascii="Arial" w:hAnsi="Arial" w:cs="Arial"/>
          <w:bCs/>
          <w:sz w:val="22"/>
          <w:szCs w:val="22"/>
        </w:rPr>
      </w:pPr>
      <w:r w:rsidRPr="002F5A58">
        <w:rPr>
          <w:rFonts w:ascii="Arial" w:hAnsi="Arial" w:cs="Arial"/>
          <w:bCs/>
          <w:sz w:val="22"/>
          <w:szCs w:val="22"/>
        </w:rPr>
        <w:t xml:space="preserve">                      </w:t>
      </w:r>
      <w:r w:rsidR="00F331AC" w:rsidRPr="002F5A58">
        <w:rPr>
          <w:rFonts w:ascii="Arial" w:hAnsi="Arial" w:cs="Arial"/>
          <w:bCs/>
          <w:sz w:val="22"/>
          <w:szCs w:val="22"/>
        </w:rPr>
        <w:t xml:space="preserve">                            </w:t>
      </w:r>
      <w:r w:rsidR="00F331AC" w:rsidRPr="002F5A58">
        <w:rPr>
          <w:rFonts w:ascii="Arial" w:hAnsi="Arial" w:cs="Arial"/>
          <w:bCs/>
          <w:sz w:val="22"/>
          <w:szCs w:val="22"/>
        </w:rPr>
        <w:tab/>
      </w:r>
      <w:r w:rsidR="00F331AC" w:rsidRPr="002F5A58">
        <w:rPr>
          <w:rFonts w:ascii="Arial" w:hAnsi="Arial" w:cs="Arial"/>
          <w:bCs/>
          <w:sz w:val="22"/>
          <w:szCs w:val="22"/>
        </w:rPr>
        <w:tab/>
      </w:r>
      <w:r w:rsidRPr="002F5A58">
        <w:rPr>
          <w:rFonts w:ascii="Arial" w:hAnsi="Arial" w:cs="Arial"/>
          <w:bCs/>
          <w:sz w:val="22"/>
          <w:szCs w:val="22"/>
        </w:rPr>
        <w:t>Bratislava</w:t>
      </w:r>
    </w:p>
    <w:p w14:paraId="611460D4" w14:textId="367CF6C1" w:rsidR="007E442C" w:rsidRPr="002F5A58" w:rsidRDefault="00C37994" w:rsidP="00AE45ED">
      <w:pPr>
        <w:jc w:val="center"/>
        <w:rPr>
          <w:rFonts w:ascii="Arial" w:hAnsi="Arial" w:cs="Arial"/>
          <w:bCs/>
          <w:sz w:val="22"/>
          <w:szCs w:val="22"/>
        </w:rPr>
      </w:pPr>
      <w:r>
        <w:rPr>
          <w:rFonts w:ascii="Arial" w:hAnsi="Arial" w:cs="Arial"/>
          <w:bCs/>
          <w:sz w:val="22"/>
          <w:szCs w:val="22"/>
        </w:rPr>
        <w:t xml:space="preserve">       september</w:t>
      </w:r>
      <w:r w:rsidR="00AE45ED" w:rsidRPr="002F5A58">
        <w:rPr>
          <w:rFonts w:ascii="Arial" w:hAnsi="Arial" w:cs="Arial"/>
          <w:bCs/>
          <w:sz w:val="22"/>
          <w:szCs w:val="22"/>
        </w:rPr>
        <w:t xml:space="preserve"> 2017</w:t>
      </w:r>
    </w:p>
    <w:p w14:paraId="65D381F9" w14:textId="77777777" w:rsidR="000A3D10" w:rsidRPr="002F5A58" w:rsidRDefault="000A3D10" w:rsidP="00AE45ED">
      <w:pPr>
        <w:jc w:val="center"/>
        <w:rPr>
          <w:rFonts w:ascii="Arial" w:hAnsi="Arial" w:cs="Arial"/>
          <w:bCs/>
          <w:sz w:val="22"/>
          <w:szCs w:val="22"/>
        </w:rPr>
      </w:pPr>
    </w:p>
    <w:p w14:paraId="7E2E0FD6" w14:textId="77777777" w:rsidR="000A3D10" w:rsidRPr="002F5A58" w:rsidRDefault="000A3D10" w:rsidP="000A3D10">
      <w:pPr>
        <w:jc w:val="center"/>
        <w:rPr>
          <w:rFonts w:ascii="Arial" w:hAnsi="Arial" w:cs="Arial"/>
        </w:rPr>
      </w:pPr>
    </w:p>
    <w:p w14:paraId="4822718A" w14:textId="77777777" w:rsidR="000A3D10" w:rsidRPr="002F5A58" w:rsidRDefault="000A3D10" w:rsidP="000A3D10">
      <w:pPr>
        <w:jc w:val="center"/>
        <w:rPr>
          <w:rFonts w:ascii="Arial" w:hAnsi="Arial" w:cs="Arial"/>
        </w:rPr>
      </w:pPr>
      <w:r w:rsidRPr="002F5A58">
        <w:rPr>
          <w:rFonts w:ascii="Arial" w:hAnsi="Arial" w:cs="Arial"/>
        </w:rPr>
        <w:t>N á v r h   u z n e s e n i a</w:t>
      </w:r>
    </w:p>
    <w:p w14:paraId="6C6A8B14" w14:textId="77777777" w:rsidR="000A3D10" w:rsidRPr="002F5A58" w:rsidRDefault="000A3D10" w:rsidP="000A3D10">
      <w:pPr>
        <w:rPr>
          <w:rFonts w:ascii="Arial" w:hAnsi="Arial" w:cs="Arial"/>
        </w:rPr>
      </w:pPr>
    </w:p>
    <w:p w14:paraId="4E667733" w14:textId="77777777" w:rsidR="000A3D10" w:rsidRPr="002F5A58" w:rsidRDefault="000A3D10" w:rsidP="000A3D10">
      <w:pPr>
        <w:jc w:val="center"/>
        <w:rPr>
          <w:rFonts w:ascii="Arial" w:hAnsi="Arial" w:cs="Arial"/>
          <w:b/>
          <w:bCs/>
        </w:rPr>
      </w:pPr>
      <w:r w:rsidRPr="002F5A58">
        <w:rPr>
          <w:rFonts w:ascii="Arial" w:hAnsi="Arial" w:cs="Arial"/>
          <w:b/>
          <w:bCs/>
        </w:rPr>
        <w:t>UZNESENIE  č.  ...... / 2017</w:t>
      </w:r>
    </w:p>
    <w:p w14:paraId="4BF7BFF6" w14:textId="4CFF6CE4" w:rsidR="000A3D10" w:rsidRPr="002F5A58" w:rsidRDefault="00AD5429" w:rsidP="000A3D10">
      <w:pPr>
        <w:jc w:val="center"/>
        <w:rPr>
          <w:rFonts w:ascii="Arial" w:hAnsi="Arial" w:cs="Arial"/>
        </w:rPr>
      </w:pPr>
      <w:r>
        <w:rPr>
          <w:rFonts w:ascii="Arial" w:hAnsi="Arial" w:cs="Arial"/>
        </w:rPr>
        <w:t>zo dňa 29</w:t>
      </w:r>
      <w:r w:rsidR="000A3D10" w:rsidRPr="002F5A58">
        <w:rPr>
          <w:rFonts w:ascii="Arial" w:hAnsi="Arial" w:cs="Arial"/>
        </w:rPr>
        <w:t>.09. 2017</w:t>
      </w:r>
    </w:p>
    <w:p w14:paraId="7A8C1170" w14:textId="77777777" w:rsidR="000A3D10" w:rsidRPr="002F5A58" w:rsidRDefault="000A3D10" w:rsidP="000A3D10">
      <w:pPr>
        <w:rPr>
          <w:rFonts w:ascii="Arial" w:hAnsi="Arial" w:cs="Arial"/>
        </w:rPr>
      </w:pPr>
    </w:p>
    <w:p w14:paraId="6A85E40E" w14:textId="77777777" w:rsidR="000A3D10" w:rsidRPr="002F5A58" w:rsidRDefault="000A3D10" w:rsidP="000A3D10">
      <w:pPr>
        <w:rPr>
          <w:rFonts w:ascii="Arial" w:hAnsi="Arial" w:cs="Arial"/>
        </w:rPr>
      </w:pPr>
    </w:p>
    <w:p w14:paraId="2D8ADC5B" w14:textId="77777777" w:rsidR="000A3D10" w:rsidRPr="002F5A58" w:rsidRDefault="000A3D10" w:rsidP="000A3D10">
      <w:pPr>
        <w:rPr>
          <w:rFonts w:ascii="Arial" w:hAnsi="Arial" w:cs="Arial"/>
        </w:rPr>
      </w:pPr>
    </w:p>
    <w:p w14:paraId="43345EC8" w14:textId="77777777" w:rsidR="000A3D10" w:rsidRPr="002F5A58" w:rsidRDefault="000A3D10" w:rsidP="000A3D10">
      <w:pPr>
        <w:jc w:val="center"/>
        <w:outlineLvl w:val="0"/>
        <w:rPr>
          <w:rFonts w:ascii="Arial" w:hAnsi="Arial" w:cs="Arial"/>
        </w:rPr>
      </w:pPr>
      <w:r w:rsidRPr="002F5A58">
        <w:rPr>
          <w:rFonts w:ascii="Arial" w:hAnsi="Arial" w:cs="Arial"/>
        </w:rPr>
        <w:t>Zastupiteľstvo Bratislavského samosprávneho kraja po prerokovaní materiálu</w:t>
      </w:r>
    </w:p>
    <w:p w14:paraId="4B2502AF" w14:textId="77777777" w:rsidR="000A3D10" w:rsidRPr="002F5A58" w:rsidRDefault="000A3D10" w:rsidP="000A3D10">
      <w:pPr>
        <w:ind w:left="360"/>
        <w:jc w:val="both"/>
        <w:rPr>
          <w:rFonts w:ascii="Arial" w:hAnsi="Arial" w:cs="Arial"/>
        </w:rPr>
      </w:pPr>
    </w:p>
    <w:p w14:paraId="65E4E038" w14:textId="77777777" w:rsidR="000A3D10" w:rsidRPr="002F5A58" w:rsidRDefault="000A3D10" w:rsidP="000A3D10">
      <w:pPr>
        <w:jc w:val="center"/>
        <w:rPr>
          <w:rFonts w:ascii="Arial" w:hAnsi="Arial" w:cs="Arial"/>
          <w:color w:val="000000"/>
          <w:lang w:eastAsia="cs-CZ"/>
        </w:rPr>
      </w:pPr>
    </w:p>
    <w:p w14:paraId="187AACB9" w14:textId="77777777" w:rsidR="000A3D10" w:rsidRPr="002F5A58" w:rsidRDefault="000A3D10" w:rsidP="000A3D10">
      <w:pPr>
        <w:jc w:val="center"/>
        <w:rPr>
          <w:rFonts w:ascii="Arial" w:hAnsi="Arial" w:cs="Arial"/>
          <w:b/>
          <w:color w:val="000000"/>
        </w:rPr>
      </w:pPr>
      <w:r w:rsidRPr="002F5A58">
        <w:rPr>
          <w:rFonts w:ascii="Arial" w:hAnsi="Arial" w:cs="Arial"/>
          <w:b/>
          <w:color w:val="000000"/>
        </w:rPr>
        <w:t>A. s c h v a ľ u j e</w:t>
      </w:r>
    </w:p>
    <w:p w14:paraId="3540E9A8" w14:textId="77777777" w:rsidR="000A3D10" w:rsidRPr="002F5A58" w:rsidRDefault="000A3D10" w:rsidP="000A3D10">
      <w:pPr>
        <w:pStyle w:val="Odsekzoznamu"/>
        <w:ind w:left="735"/>
        <w:rPr>
          <w:rFonts w:ascii="Arial" w:hAnsi="Arial" w:cs="Arial"/>
          <w:b/>
          <w:color w:val="000000"/>
        </w:rPr>
      </w:pPr>
    </w:p>
    <w:p w14:paraId="1650B191" w14:textId="77777777" w:rsidR="000A3D10" w:rsidRPr="002F5A58" w:rsidRDefault="000A3D10" w:rsidP="000A3D10">
      <w:pPr>
        <w:pStyle w:val="Odsekzoznamu"/>
        <w:ind w:left="735"/>
        <w:rPr>
          <w:rFonts w:ascii="Arial" w:hAnsi="Arial" w:cs="Arial"/>
          <w:b/>
          <w:color w:val="000000"/>
        </w:rPr>
      </w:pPr>
    </w:p>
    <w:p w14:paraId="30B8D1DB" w14:textId="77777777" w:rsidR="000A3D10" w:rsidRPr="002F5A58" w:rsidRDefault="000A3D10" w:rsidP="000A3D10">
      <w:pPr>
        <w:autoSpaceDE w:val="0"/>
        <w:autoSpaceDN w:val="0"/>
        <w:adjustRightInd w:val="0"/>
        <w:spacing w:after="60"/>
        <w:jc w:val="both"/>
        <w:rPr>
          <w:rFonts w:ascii="Arial" w:hAnsi="Arial" w:cs="Arial"/>
          <w:bCs/>
        </w:rPr>
      </w:pPr>
      <w:r w:rsidRPr="002F5A58">
        <w:rPr>
          <w:rFonts w:ascii="Arial" w:hAnsi="Arial" w:cs="Arial"/>
          <w:b/>
          <w:bCs/>
        </w:rPr>
        <w:t>A.1</w:t>
      </w:r>
      <w:r w:rsidRPr="002F5A58">
        <w:rPr>
          <w:rFonts w:ascii="Arial" w:hAnsi="Arial" w:cs="Arial"/>
          <w:bCs/>
        </w:rPr>
        <w:t>. Výzvu na predkladanie žiadostí o poskytnutie dotácií z Bratislavskej regionálnej dotačnej schémy na podporu kultúry</w:t>
      </w:r>
      <w:r w:rsidRPr="002F5A58">
        <w:rPr>
          <w:rFonts w:ascii="Arial" w:hAnsi="Arial" w:cs="Arial"/>
          <w:b/>
        </w:rPr>
        <w:t xml:space="preserve"> </w:t>
      </w:r>
      <w:r w:rsidRPr="002F5A58">
        <w:rPr>
          <w:rFonts w:ascii="Arial" w:hAnsi="Arial" w:cs="Arial"/>
        </w:rPr>
        <w:t>pre rok 2018</w:t>
      </w:r>
      <w:r w:rsidRPr="002F5A58">
        <w:rPr>
          <w:rFonts w:ascii="Arial" w:hAnsi="Arial" w:cs="Arial"/>
          <w:b/>
        </w:rPr>
        <w:t xml:space="preserve"> </w:t>
      </w:r>
      <w:r w:rsidRPr="002F5A58">
        <w:rPr>
          <w:rFonts w:ascii="Arial" w:hAnsi="Arial" w:cs="Arial"/>
          <w:bCs/>
        </w:rPr>
        <w:t xml:space="preserve">v zmysle VZN BSK č. 2/2016 o poskytovaní dotácií z rozpočtu Bratislavského samosprávneho kraja </w:t>
      </w:r>
    </w:p>
    <w:p w14:paraId="3D5791A8" w14:textId="77777777" w:rsidR="000A3D10" w:rsidRPr="002F5A58" w:rsidRDefault="000A3D10" w:rsidP="000A3D10">
      <w:pPr>
        <w:rPr>
          <w:rFonts w:ascii="Arial" w:hAnsi="Arial" w:cs="Arial"/>
          <w:bCs/>
        </w:rPr>
      </w:pPr>
    </w:p>
    <w:p w14:paraId="637B9E5D" w14:textId="77777777" w:rsidR="000A3D10" w:rsidRPr="002F5A58" w:rsidRDefault="000A3D10" w:rsidP="000A3D10">
      <w:pPr>
        <w:jc w:val="both"/>
        <w:rPr>
          <w:rFonts w:ascii="Arial" w:hAnsi="Arial" w:cs="Arial"/>
          <w:bCs/>
        </w:rPr>
      </w:pPr>
      <w:r w:rsidRPr="002F5A58">
        <w:rPr>
          <w:rFonts w:ascii="Arial" w:hAnsi="Arial" w:cs="Arial"/>
          <w:b/>
          <w:bCs/>
        </w:rPr>
        <w:t>A.2</w:t>
      </w:r>
      <w:r w:rsidRPr="002F5A58">
        <w:rPr>
          <w:rFonts w:ascii="Arial" w:hAnsi="Arial" w:cs="Arial"/>
          <w:bCs/>
        </w:rPr>
        <w:t xml:space="preserve">. </w:t>
      </w:r>
      <w:r w:rsidRPr="002F5A58">
        <w:rPr>
          <w:rFonts w:ascii="Arial" w:eastAsia="Calibri" w:hAnsi="Arial" w:cs="Arial"/>
          <w:iCs/>
        </w:rPr>
        <w:t xml:space="preserve">Výzvu na predkladanie žiadostí o poskytnutie dotácií z Bratislavskej regionálnej dotačnej schémy na podporu rozvoja vidieka </w:t>
      </w:r>
      <w:r w:rsidRPr="002F5A58">
        <w:rPr>
          <w:rFonts w:ascii="Arial" w:hAnsi="Arial" w:cs="Arial"/>
        </w:rPr>
        <w:t>pre rok 2018</w:t>
      </w:r>
      <w:r w:rsidRPr="002F5A58">
        <w:rPr>
          <w:rFonts w:ascii="Arial" w:hAnsi="Arial" w:cs="Arial"/>
          <w:b/>
        </w:rPr>
        <w:t xml:space="preserve"> </w:t>
      </w:r>
      <w:r w:rsidRPr="002F5A58">
        <w:rPr>
          <w:rFonts w:ascii="Arial" w:hAnsi="Arial" w:cs="Arial"/>
          <w:bCs/>
        </w:rPr>
        <w:t>v zmysle VZN BSK č. 2/2016 o poskytovaní dotácií z rozpočtu Bratislavského samosprávneho kraja</w:t>
      </w:r>
    </w:p>
    <w:p w14:paraId="187748CE" w14:textId="77777777" w:rsidR="000A3D10" w:rsidRPr="002F5A58" w:rsidRDefault="000A3D10" w:rsidP="000A3D10">
      <w:pPr>
        <w:jc w:val="both"/>
        <w:rPr>
          <w:rFonts w:ascii="Arial" w:hAnsi="Arial" w:cs="Arial"/>
          <w:bCs/>
        </w:rPr>
      </w:pPr>
    </w:p>
    <w:p w14:paraId="3330B358" w14:textId="77777777" w:rsidR="000A3D10" w:rsidRPr="002F5A58" w:rsidRDefault="000A3D10" w:rsidP="000A3D10">
      <w:pPr>
        <w:jc w:val="both"/>
        <w:rPr>
          <w:rFonts w:ascii="Arial" w:hAnsi="Arial" w:cs="Arial"/>
          <w:bCs/>
        </w:rPr>
      </w:pPr>
      <w:r w:rsidRPr="002F5A58">
        <w:rPr>
          <w:rFonts w:ascii="Arial" w:hAnsi="Arial" w:cs="Arial"/>
          <w:b/>
          <w:bCs/>
        </w:rPr>
        <w:t>A.3</w:t>
      </w:r>
      <w:r w:rsidRPr="002F5A58">
        <w:rPr>
          <w:rFonts w:ascii="Arial" w:hAnsi="Arial" w:cs="Arial"/>
          <w:bCs/>
        </w:rPr>
        <w:t xml:space="preserve">. </w:t>
      </w:r>
      <w:r w:rsidRPr="002F5A58">
        <w:rPr>
          <w:rFonts w:ascii="Arial" w:eastAsia="Calibri" w:hAnsi="Arial" w:cs="Arial"/>
          <w:iCs/>
        </w:rPr>
        <w:t xml:space="preserve">Výzvu na predkladanie žiadostí o poskytnutie dotácií z Bratislavskej regionálnej dotačnej schémy na podporu </w:t>
      </w:r>
      <w:r w:rsidR="00224477" w:rsidRPr="002F5A58">
        <w:rPr>
          <w:rFonts w:ascii="Arial" w:eastAsia="Calibri" w:hAnsi="Arial" w:cs="Arial"/>
          <w:iCs/>
        </w:rPr>
        <w:t>športu a mládeže</w:t>
      </w:r>
      <w:r w:rsidRPr="002F5A58">
        <w:rPr>
          <w:rFonts w:ascii="Arial" w:eastAsia="Calibri" w:hAnsi="Arial" w:cs="Arial"/>
          <w:iCs/>
        </w:rPr>
        <w:t xml:space="preserve"> </w:t>
      </w:r>
      <w:r w:rsidRPr="002F5A58">
        <w:rPr>
          <w:rFonts w:ascii="Arial" w:hAnsi="Arial" w:cs="Arial"/>
        </w:rPr>
        <w:t>pre rok 2018</w:t>
      </w:r>
      <w:r w:rsidRPr="002F5A58">
        <w:rPr>
          <w:rFonts w:ascii="Arial" w:hAnsi="Arial" w:cs="Arial"/>
          <w:b/>
        </w:rPr>
        <w:t xml:space="preserve"> </w:t>
      </w:r>
      <w:r w:rsidRPr="002F5A58">
        <w:rPr>
          <w:rFonts w:ascii="Arial" w:hAnsi="Arial" w:cs="Arial"/>
          <w:bCs/>
        </w:rPr>
        <w:t>v zmysle VZN BSK č. 2/2016 o poskytovaní dotácií z rozpočtu Bratislavského samosprávneho kraja</w:t>
      </w:r>
    </w:p>
    <w:p w14:paraId="6E5D0CC2" w14:textId="77777777" w:rsidR="000A3D10" w:rsidRPr="002F5A58" w:rsidRDefault="000A3D10" w:rsidP="000A3D10">
      <w:pPr>
        <w:jc w:val="both"/>
        <w:rPr>
          <w:rFonts w:ascii="Arial" w:eastAsia="Calibri" w:hAnsi="Arial" w:cs="Arial"/>
          <w:b/>
          <w:iCs/>
        </w:rPr>
      </w:pPr>
    </w:p>
    <w:p w14:paraId="02BF6DDC" w14:textId="77777777" w:rsidR="000A3D10" w:rsidRPr="002F5A58" w:rsidRDefault="000A3D10" w:rsidP="000A3D10">
      <w:pPr>
        <w:jc w:val="both"/>
        <w:rPr>
          <w:rFonts w:ascii="Arial" w:hAnsi="Arial" w:cs="Arial"/>
          <w:bCs/>
        </w:rPr>
      </w:pPr>
      <w:r w:rsidRPr="002F5A58">
        <w:rPr>
          <w:rFonts w:ascii="Arial" w:eastAsia="Calibri" w:hAnsi="Arial" w:cs="Arial"/>
          <w:b/>
          <w:iCs/>
        </w:rPr>
        <w:t>A.4</w:t>
      </w:r>
      <w:r w:rsidRPr="002F5A58">
        <w:rPr>
          <w:rFonts w:ascii="Arial" w:eastAsia="Calibri" w:hAnsi="Arial" w:cs="Arial"/>
          <w:iCs/>
        </w:rPr>
        <w:t xml:space="preserve">. Výzvu na predkladanie žiadostí o poskytnutie dotácií z Bratislavskej regionálnej dotačnej schémy na podporu </w:t>
      </w:r>
      <w:r w:rsidR="00224477" w:rsidRPr="002F5A58">
        <w:rPr>
          <w:rFonts w:ascii="Arial" w:eastAsia="Calibri" w:hAnsi="Arial" w:cs="Arial"/>
          <w:iCs/>
        </w:rPr>
        <w:t xml:space="preserve">turizmu </w:t>
      </w:r>
      <w:r w:rsidRPr="002F5A58">
        <w:rPr>
          <w:rFonts w:ascii="Arial" w:hAnsi="Arial" w:cs="Arial"/>
        </w:rPr>
        <w:t>pre rok 2018</w:t>
      </w:r>
      <w:r w:rsidRPr="002F5A58">
        <w:rPr>
          <w:rFonts w:ascii="Arial" w:hAnsi="Arial" w:cs="Arial"/>
          <w:b/>
        </w:rPr>
        <w:t xml:space="preserve"> </w:t>
      </w:r>
      <w:r w:rsidRPr="002F5A58">
        <w:rPr>
          <w:rFonts w:ascii="Arial" w:hAnsi="Arial" w:cs="Arial"/>
          <w:bCs/>
        </w:rPr>
        <w:t>v zmysle VZN BSK č. 2/2016 o poskytovaní dotácií z rozpočtu Bratislavského samosprávneho kraja</w:t>
      </w:r>
    </w:p>
    <w:p w14:paraId="04E63C4F" w14:textId="77777777" w:rsidR="000A3D10" w:rsidRPr="002F5A58" w:rsidRDefault="000A3D10" w:rsidP="000A3D10">
      <w:pPr>
        <w:jc w:val="both"/>
        <w:rPr>
          <w:rFonts w:ascii="Arial" w:hAnsi="Arial" w:cs="Arial"/>
          <w:bCs/>
        </w:rPr>
      </w:pPr>
    </w:p>
    <w:p w14:paraId="0FA45CB3" w14:textId="77777777" w:rsidR="000A3D10" w:rsidRPr="002F5A58" w:rsidRDefault="000A3D10" w:rsidP="000A3D10">
      <w:pPr>
        <w:jc w:val="both"/>
        <w:rPr>
          <w:rFonts w:ascii="Arial" w:hAnsi="Arial" w:cs="Arial"/>
          <w:bCs/>
        </w:rPr>
      </w:pPr>
    </w:p>
    <w:p w14:paraId="2F84F9C3" w14:textId="77777777" w:rsidR="000A3D10" w:rsidRPr="002F5A58" w:rsidRDefault="000A3D10" w:rsidP="000A3D10">
      <w:pPr>
        <w:jc w:val="both"/>
        <w:rPr>
          <w:rFonts w:ascii="Arial" w:hAnsi="Arial" w:cs="Arial"/>
          <w:bCs/>
        </w:rPr>
      </w:pPr>
    </w:p>
    <w:p w14:paraId="1B6E8805" w14:textId="77777777" w:rsidR="000A3D10" w:rsidRPr="002F5A58" w:rsidRDefault="000A3D10" w:rsidP="000A3D10">
      <w:pPr>
        <w:jc w:val="center"/>
        <w:rPr>
          <w:rFonts w:ascii="Arial" w:hAnsi="Arial" w:cs="Arial"/>
          <w:b/>
          <w:color w:val="000000"/>
        </w:rPr>
      </w:pPr>
      <w:r w:rsidRPr="002F5A58">
        <w:rPr>
          <w:rFonts w:ascii="Arial" w:hAnsi="Arial" w:cs="Arial"/>
          <w:b/>
          <w:color w:val="000000"/>
        </w:rPr>
        <w:t>B. s c h v a ľ u j e</w:t>
      </w:r>
    </w:p>
    <w:p w14:paraId="7A64DF4C" w14:textId="77777777" w:rsidR="000A3D10" w:rsidRPr="002F5A58" w:rsidRDefault="000A3D10" w:rsidP="000A3D10">
      <w:pPr>
        <w:jc w:val="center"/>
        <w:rPr>
          <w:rFonts w:ascii="Arial" w:hAnsi="Arial" w:cs="Arial"/>
          <w:color w:val="000000"/>
        </w:rPr>
      </w:pPr>
    </w:p>
    <w:p w14:paraId="0AD76701" w14:textId="77777777" w:rsidR="000A3D10" w:rsidRPr="002F5A58" w:rsidRDefault="000A3D10" w:rsidP="000A3D10">
      <w:pPr>
        <w:pStyle w:val="Odsekzoznamu"/>
        <w:ind w:left="0"/>
        <w:jc w:val="both"/>
        <w:rPr>
          <w:rFonts w:ascii="Arial" w:hAnsi="Arial" w:cs="Arial"/>
          <w:color w:val="000000"/>
        </w:rPr>
      </w:pPr>
    </w:p>
    <w:p w14:paraId="04973AF4" w14:textId="77777777" w:rsidR="000A3D10" w:rsidRPr="002F5A58" w:rsidRDefault="000A3D10" w:rsidP="000A3D10">
      <w:pPr>
        <w:pStyle w:val="Odsekzoznamu"/>
        <w:ind w:left="0"/>
        <w:jc w:val="both"/>
        <w:rPr>
          <w:rFonts w:ascii="Arial" w:hAnsi="Arial" w:cs="Arial"/>
          <w:color w:val="000000"/>
        </w:rPr>
      </w:pPr>
      <w:r w:rsidRPr="002F5A58">
        <w:rPr>
          <w:rFonts w:ascii="Arial" w:hAnsi="Arial" w:cs="Arial"/>
          <w:color w:val="000000"/>
        </w:rPr>
        <w:t xml:space="preserve">ako východisko pre zostavenie návrhu rozpočtu </w:t>
      </w:r>
      <w:r w:rsidR="0035674F" w:rsidRPr="002F5A58">
        <w:rPr>
          <w:rFonts w:ascii="Arial" w:hAnsi="Arial" w:cs="Arial"/>
          <w:color w:val="000000"/>
        </w:rPr>
        <w:t>BSK pre rok 2018</w:t>
      </w:r>
      <w:r w:rsidRPr="002F5A58">
        <w:rPr>
          <w:rFonts w:ascii="Arial" w:hAnsi="Arial" w:cs="Arial"/>
          <w:color w:val="000000"/>
        </w:rPr>
        <w:t>:</w:t>
      </w:r>
    </w:p>
    <w:p w14:paraId="38BD4ED9" w14:textId="77777777" w:rsidR="000A3D10" w:rsidRPr="002F5A58" w:rsidRDefault="000A3D10" w:rsidP="000A3D10">
      <w:pPr>
        <w:pStyle w:val="Odsekzoznamu"/>
        <w:ind w:left="0"/>
        <w:jc w:val="both"/>
        <w:rPr>
          <w:rFonts w:ascii="Arial" w:hAnsi="Arial" w:cs="Arial"/>
          <w:b/>
          <w:color w:val="000000"/>
        </w:rPr>
      </w:pPr>
    </w:p>
    <w:p w14:paraId="5186BB1D" w14:textId="22988945" w:rsidR="000A3D10" w:rsidRPr="002F5A58" w:rsidRDefault="000A3D10" w:rsidP="000A3D10">
      <w:pPr>
        <w:jc w:val="both"/>
        <w:rPr>
          <w:rFonts w:ascii="Arial" w:eastAsia="Calibri" w:hAnsi="Arial" w:cs="Arial"/>
          <w:iCs/>
        </w:rPr>
      </w:pPr>
      <w:r w:rsidRPr="002F5A58">
        <w:rPr>
          <w:rFonts w:ascii="Arial" w:eastAsia="Calibri" w:hAnsi="Arial" w:cs="Arial"/>
          <w:b/>
          <w:iCs/>
        </w:rPr>
        <w:t>B.1.</w:t>
      </w:r>
      <w:r w:rsidRPr="002F5A58">
        <w:rPr>
          <w:rFonts w:ascii="Arial" w:eastAsia="Calibri" w:hAnsi="Arial" w:cs="Arial"/>
          <w:iCs/>
        </w:rPr>
        <w:t xml:space="preserve"> </w:t>
      </w:r>
      <w:r w:rsidRPr="002F5A58">
        <w:rPr>
          <w:rStyle w:val="Zkladntext1"/>
          <w:rFonts w:ascii="Arial" w:hAnsi="Arial" w:cs="Arial"/>
        </w:rPr>
        <w:t xml:space="preserve">Výšku finančných prostriedkov v dotačnom programe na účely podľa VZN BSK č. 2/2016 ako 3,5 % daňových príjmov BSK podľa poslednej zverejnenej prognózy Inštitútu finančnej politiky Ministerstva financií SR, čo predstavuje sumu </w:t>
      </w:r>
      <w:r w:rsidR="0035674F" w:rsidRPr="002F5A58">
        <w:rPr>
          <w:rStyle w:val="Zkladntext1"/>
          <w:rFonts w:ascii="Arial" w:hAnsi="Arial" w:cs="Arial"/>
        </w:rPr>
        <w:t>3.050.167,32</w:t>
      </w:r>
      <w:r w:rsidRPr="002F5A58">
        <w:rPr>
          <w:rStyle w:val="Zkladntext1"/>
          <w:rFonts w:ascii="Arial" w:hAnsi="Arial" w:cs="Arial"/>
        </w:rPr>
        <w:t>,- EUR. Z</w:t>
      </w:r>
      <w:r w:rsidRPr="002F5A58">
        <w:rPr>
          <w:rFonts w:ascii="Arial" w:eastAsia="Calibri" w:hAnsi="Arial" w:cs="Arial"/>
          <w:iCs/>
        </w:rPr>
        <w:t xml:space="preserve"> toho na dotácie poskytované prostredníctvom dotačných schém je podľa VZN BSK č. 2/2016 vyčlenených 80 % z 3 % </w:t>
      </w:r>
      <w:r w:rsidRPr="002F5A58">
        <w:rPr>
          <w:rStyle w:val="Zkladntext1"/>
          <w:rFonts w:ascii="Arial" w:hAnsi="Arial" w:cs="Arial"/>
        </w:rPr>
        <w:t>daňových príjmov podľa poslednej zverejnenej prognózy Inštitútu finančnej politiky Ministerstva financií SR, čo pre</w:t>
      </w:r>
      <w:r w:rsidR="000B463E">
        <w:rPr>
          <w:rStyle w:val="Zkladntext1"/>
          <w:rFonts w:ascii="Arial" w:hAnsi="Arial" w:cs="Arial"/>
        </w:rPr>
        <w:t>d</w:t>
      </w:r>
      <w:r w:rsidRPr="002F5A58">
        <w:rPr>
          <w:rStyle w:val="Zkladntext1"/>
          <w:rFonts w:ascii="Arial" w:hAnsi="Arial" w:cs="Arial"/>
        </w:rPr>
        <w:t xml:space="preserve">stavuje sumu </w:t>
      </w:r>
      <w:r w:rsidR="0035674F" w:rsidRPr="002F5A58">
        <w:rPr>
          <w:rFonts w:ascii="Arial" w:eastAsia="Calibri" w:hAnsi="Arial" w:cs="Arial"/>
          <w:iCs/>
        </w:rPr>
        <w:t>2.091.543</w:t>
      </w:r>
      <w:r w:rsidRPr="002F5A58">
        <w:rPr>
          <w:rFonts w:ascii="Arial" w:eastAsia="Calibri" w:hAnsi="Arial" w:cs="Arial"/>
          <w:iCs/>
        </w:rPr>
        <w:t>,</w:t>
      </w:r>
      <w:r w:rsidR="0035674F" w:rsidRPr="002F5A58">
        <w:rPr>
          <w:rFonts w:ascii="Arial" w:eastAsia="Calibri" w:hAnsi="Arial" w:cs="Arial"/>
          <w:iCs/>
        </w:rPr>
        <w:t>30</w:t>
      </w:r>
      <w:r w:rsidR="00F8674A" w:rsidRPr="002F5A58">
        <w:rPr>
          <w:rStyle w:val="Zkladntext1"/>
          <w:rFonts w:ascii="Arial" w:hAnsi="Arial" w:cs="Arial"/>
        </w:rPr>
        <w:t>,</w:t>
      </w:r>
      <w:r w:rsidRPr="002F5A58">
        <w:rPr>
          <w:rFonts w:ascii="Arial" w:eastAsia="Calibri" w:hAnsi="Arial" w:cs="Arial"/>
          <w:iCs/>
        </w:rPr>
        <w:t>- EUR.</w:t>
      </w:r>
    </w:p>
    <w:p w14:paraId="38C53109" w14:textId="77777777" w:rsidR="000A3D10" w:rsidRPr="002F5A58" w:rsidRDefault="000A3D10" w:rsidP="000A3D10">
      <w:pPr>
        <w:jc w:val="both"/>
        <w:rPr>
          <w:rFonts w:ascii="Arial" w:eastAsia="Calibri" w:hAnsi="Arial" w:cs="Arial"/>
          <w:b/>
          <w:iCs/>
        </w:rPr>
      </w:pPr>
    </w:p>
    <w:p w14:paraId="7FF6F684" w14:textId="77777777" w:rsidR="000A3D10" w:rsidRPr="002F5A58" w:rsidRDefault="000A3D10" w:rsidP="000A3D10">
      <w:pPr>
        <w:jc w:val="both"/>
        <w:rPr>
          <w:rFonts w:ascii="Arial" w:eastAsia="Calibri" w:hAnsi="Arial" w:cs="Arial"/>
          <w:iCs/>
        </w:rPr>
      </w:pPr>
      <w:r w:rsidRPr="002F5A58">
        <w:rPr>
          <w:rFonts w:ascii="Arial" w:eastAsia="Calibri" w:hAnsi="Arial" w:cs="Arial"/>
          <w:b/>
          <w:iCs/>
        </w:rPr>
        <w:t xml:space="preserve">B.2. </w:t>
      </w:r>
      <w:r w:rsidRPr="002F5A58">
        <w:rPr>
          <w:rFonts w:ascii="Arial" w:eastAsia="Calibri" w:hAnsi="Arial" w:cs="Arial"/>
          <w:iCs/>
        </w:rPr>
        <w:t>Výšku finančných prostriedkov pre jednotlivé dotačné schémy vyjadrenú ako percentuálny podiel zo sumy podľa časti uznesenia B.1. nasledovne:</w:t>
      </w:r>
    </w:p>
    <w:p w14:paraId="405C1466" w14:textId="77777777" w:rsidR="000A3D10" w:rsidRPr="002F5A58" w:rsidRDefault="000A3D10" w:rsidP="000A3D10">
      <w:pPr>
        <w:pStyle w:val="Odsekzoznamu"/>
        <w:framePr w:hSpace="180" w:wrap="around" w:vAnchor="text" w:hAnchor="margin" w:y="264"/>
        <w:autoSpaceDE w:val="0"/>
        <w:autoSpaceDN w:val="0"/>
        <w:adjustRightInd w:val="0"/>
        <w:ind w:left="0"/>
        <w:rPr>
          <w:rFonts w:ascii="Arial" w:hAnsi="Arial" w:cs="Arial"/>
          <w:bCs/>
        </w:rPr>
      </w:pPr>
      <w:r w:rsidRPr="002F5A58">
        <w:rPr>
          <w:rFonts w:ascii="Arial" w:hAnsi="Arial" w:cs="Arial"/>
          <w:bCs/>
        </w:rPr>
        <w:t>Bratislavská regionálna dotačná schéma</w:t>
      </w:r>
      <w:r w:rsidR="00B9698B">
        <w:rPr>
          <w:rFonts w:ascii="Arial" w:hAnsi="Arial" w:cs="Arial"/>
          <w:bCs/>
        </w:rPr>
        <w:t xml:space="preserve"> pre rok 2018</w:t>
      </w:r>
      <w:r w:rsidRPr="002F5A58">
        <w:rPr>
          <w:rFonts w:ascii="Arial" w:hAnsi="Arial" w:cs="Arial"/>
          <w:bCs/>
        </w:rPr>
        <w:t>:</w:t>
      </w:r>
    </w:p>
    <w:p w14:paraId="27875D01" w14:textId="77777777" w:rsidR="000A3D10" w:rsidRPr="002F5A58" w:rsidRDefault="000A3D10" w:rsidP="000A3D10">
      <w:pPr>
        <w:pStyle w:val="Odsekzoznamu"/>
        <w:framePr w:hSpace="180" w:wrap="around" w:vAnchor="text" w:hAnchor="margin" w:y="264"/>
        <w:autoSpaceDE w:val="0"/>
        <w:autoSpaceDN w:val="0"/>
        <w:adjustRightInd w:val="0"/>
        <w:ind w:left="0"/>
        <w:rPr>
          <w:rFonts w:ascii="Arial" w:hAnsi="Arial" w:cs="Arial"/>
          <w:bCs/>
        </w:rPr>
      </w:pPr>
    </w:p>
    <w:p w14:paraId="0F07C1F0" w14:textId="77777777" w:rsidR="000A3D10" w:rsidRPr="002F5A58" w:rsidRDefault="000A3D10" w:rsidP="000A3D10">
      <w:pPr>
        <w:pStyle w:val="Odsekzoznamu"/>
        <w:framePr w:hSpace="180" w:wrap="around" w:vAnchor="text" w:hAnchor="margin" w:y="264"/>
        <w:autoSpaceDE w:val="0"/>
        <w:autoSpaceDN w:val="0"/>
        <w:adjustRightInd w:val="0"/>
        <w:ind w:left="0"/>
        <w:rPr>
          <w:rFonts w:ascii="Arial" w:hAnsi="Arial" w:cs="Arial"/>
          <w:bCs/>
        </w:rPr>
      </w:pPr>
      <w:r w:rsidRPr="002F5A58">
        <w:rPr>
          <w:rFonts w:ascii="Arial" w:hAnsi="Arial" w:cs="Arial"/>
          <w:bCs/>
        </w:rPr>
        <w:t xml:space="preserve">na podporu kultúry: </w:t>
      </w:r>
      <w:r w:rsidR="00C7410C" w:rsidRPr="002F5A58">
        <w:rPr>
          <w:rFonts w:ascii="Arial" w:hAnsi="Arial" w:cs="Arial"/>
          <w:bCs/>
          <w:highlight w:val="lightGray"/>
        </w:rPr>
        <w:t>...........</w:t>
      </w:r>
      <w:r w:rsidRPr="002F5A58">
        <w:rPr>
          <w:rFonts w:ascii="Arial" w:hAnsi="Arial" w:cs="Arial"/>
          <w:bCs/>
        </w:rPr>
        <w:t xml:space="preserve"> %, čo predstavuje sumu </w:t>
      </w:r>
      <w:r w:rsidR="00C7410C" w:rsidRPr="002F5A58">
        <w:rPr>
          <w:rFonts w:ascii="Arial" w:hAnsi="Arial" w:cs="Arial"/>
          <w:bCs/>
          <w:highlight w:val="lightGray"/>
        </w:rPr>
        <w:t>..........</w:t>
      </w:r>
      <w:r w:rsidR="00C7410C" w:rsidRPr="002F5A58">
        <w:rPr>
          <w:rFonts w:ascii="Arial" w:hAnsi="Arial" w:cs="Arial"/>
          <w:bCs/>
        </w:rPr>
        <w:t xml:space="preserve">,- </w:t>
      </w:r>
      <w:r w:rsidRPr="002F5A58">
        <w:rPr>
          <w:rFonts w:ascii="Arial" w:hAnsi="Arial" w:cs="Arial"/>
          <w:bCs/>
        </w:rPr>
        <w:t xml:space="preserve">EUR </w:t>
      </w:r>
    </w:p>
    <w:p w14:paraId="37A7CE1C" w14:textId="77777777" w:rsidR="000A3D10" w:rsidRPr="002F5A58" w:rsidRDefault="000A3D10" w:rsidP="000A3D10">
      <w:pPr>
        <w:pStyle w:val="Odsekzoznamu"/>
        <w:framePr w:hSpace="180" w:wrap="around" w:vAnchor="text" w:hAnchor="margin" w:y="264"/>
        <w:autoSpaceDE w:val="0"/>
        <w:autoSpaceDN w:val="0"/>
        <w:adjustRightInd w:val="0"/>
        <w:ind w:left="0"/>
        <w:rPr>
          <w:rFonts w:ascii="Arial" w:hAnsi="Arial" w:cs="Arial"/>
          <w:bCs/>
        </w:rPr>
      </w:pPr>
      <w:r w:rsidRPr="002F5A58">
        <w:rPr>
          <w:rFonts w:ascii="Arial" w:hAnsi="Arial" w:cs="Arial"/>
          <w:bCs/>
        </w:rPr>
        <w:t xml:space="preserve">na podporu rozvoja vidieka: </w:t>
      </w:r>
      <w:r w:rsidR="00C7410C" w:rsidRPr="002F5A58">
        <w:rPr>
          <w:rFonts w:ascii="Arial" w:hAnsi="Arial" w:cs="Arial"/>
          <w:bCs/>
          <w:highlight w:val="lightGray"/>
        </w:rPr>
        <w:t>...........</w:t>
      </w:r>
      <w:r w:rsidR="00C7410C" w:rsidRPr="002F5A58">
        <w:rPr>
          <w:rFonts w:ascii="Arial" w:hAnsi="Arial" w:cs="Arial"/>
          <w:bCs/>
        </w:rPr>
        <w:t xml:space="preserve"> </w:t>
      </w:r>
      <w:r w:rsidRPr="002F5A58">
        <w:rPr>
          <w:rFonts w:ascii="Arial" w:hAnsi="Arial" w:cs="Arial"/>
          <w:bCs/>
        </w:rPr>
        <w:t xml:space="preserve">%, čo predstavuje sumu </w:t>
      </w:r>
      <w:r w:rsidR="00C7410C" w:rsidRPr="002F5A58">
        <w:rPr>
          <w:rFonts w:ascii="Arial" w:hAnsi="Arial" w:cs="Arial"/>
          <w:bCs/>
          <w:highlight w:val="lightGray"/>
        </w:rPr>
        <w:t>...........</w:t>
      </w:r>
      <w:r w:rsidRPr="002F5A58">
        <w:rPr>
          <w:rFonts w:ascii="Arial" w:hAnsi="Arial" w:cs="Arial"/>
          <w:bCs/>
        </w:rPr>
        <w:t>,- EUR</w:t>
      </w:r>
    </w:p>
    <w:p w14:paraId="3B9ACB4F" w14:textId="77777777" w:rsidR="000A3D10" w:rsidRPr="002F5A58" w:rsidRDefault="00F8674A" w:rsidP="000A3D10">
      <w:pPr>
        <w:pStyle w:val="Odsekzoznamu"/>
        <w:framePr w:hSpace="180" w:wrap="around" w:vAnchor="text" w:hAnchor="margin" w:y="264"/>
        <w:tabs>
          <w:tab w:val="left" w:pos="728"/>
        </w:tabs>
        <w:ind w:left="0"/>
        <w:rPr>
          <w:rFonts w:ascii="Arial" w:hAnsi="Arial" w:cs="Arial"/>
          <w:bCs/>
        </w:rPr>
      </w:pPr>
      <w:r w:rsidRPr="002F5A58">
        <w:rPr>
          <w:rFonts w:ascii="Arial" w:hAnsi="Arial" w:cs="Arial"/>
          <w:bCs/>
        </w:rPr>
        <w:t xml:space="preserve">na podporu športu a mládeže: </w:t>
      </w:r>
      <w:r w:rsidR="00C7410C" w:rsidRPr="002F5A58">
        <w:rPr>
          <w:rFonts w:ascii="Arial" w:hAnsi="Arial" w:cs="Arial"/>
          <w:bCs/>
          <w:highlight w:val="lightGray"/>
        </w:rPr>
        <w:t>...........</w:t>
      </w:r>
      <w:r w:rsidR="00C7410C" w:rsidRPr="002F5A58">
        <w:rPr>
          <w:rFonts w:ascii="Arial" w:hAnsi="Arial" w:cs="Arial"/>
          <w:bCs/>
        </w:rPr>
        <w:t xml:space="preserve"> </w:t>
      </w:r>
      <w:r w:rsidR="000A3D10" w:rsidRPr="002F5A58">
        <w:rPr>
          <w:rFonts w:ascii="Arial" w:hAnsi="Arial" w:cs="Arial"/>
          <w:bCs/>
        </w:rPr>
        <w:t xml:space="preserve">%, čo predstavuje sumu </w:t>
      </w:r>
      <w:r w:rsidR="00C7410C" w:rsidRPr="002F5A58">
        <w:rPr>
          <w:rFonts w:ascii="Arial" w:hAnsi="Arial" w:cs="Arial"/>
          <w:bCs/>
          <w:highlight w:val="lightGray"/>
        </w:rPr>
        <w:t>...........</w:t>
      </w:r>
      <w:r w:rsidR="000A3D10" w:rsidRPr="002F5A58">
        <w:rPr>
          <w:rFonts w:ascii="Arial" w:hAnsi="Arial" w:cs="Arial"/>
          <w:bCs/>
        </w:rPr>
        <w:t>,- EUR</w:t>
      </w:r>
    </w:p>
    <w:p w14:paraId="3C7665F3" w14:textId="77777777" w:rsidR="00224477" w:rsidRPr="002F5A58" w:rsidRDefault="00224477" w:rsidP="00224477">
      <w:pPr>
        <w:pStyle w:val="Odsekzoznamu"/>
        <w:framePr w:hSpace="180" w:wrap="around" w:vAnchor="text" w:hAnchor="margin" w:y="264"/>
        <w:tabs>
          <w:tab w:val="left" w:pos="728"/>
        </w:tabs>
        <w:ind w:left="0"/>
        <w:rPr>
          <w:rFonts w:ascii="Arial" w:hAnsi="Arial" w:cs="Arial"/>
          <w:bCs/>
        </w:rPr>
      </w:pPr>
      <w:r w:rsidRPr="002F5A58">
        <w:rPr>
          <w:rFonts w:ascii="Arial" w:hAnsi="Arial" w:cs="Arial"/>
          <w:bCs/>
        </w:rPr>
        <w:t xml:space="preserve">na podporu turizmu: </w:t>
      </w:r>
      <w:r w:rsidRPr="002F5A58">
        <w:rPr>
          <w:rFonts w:ascii="Arial" w:hAnsi="Arial" w:cs="Arial"/>
          <w:bCs/>
          <w:highlight w:val="lightGray"/>
        </w:rPr>
        <w:t>...........</w:t>
      </w:r>
      <w:r w:rsidRPr="002F5A58">
        <w:rPr>
          <w:rFonts w:ascii="Arial" w:hAnsi="Arial" w:cs="Arial"/>
          <w:bCs/>
        </w:rPr>
        <w:t xml:space="preserve"> %, čo predstavuje sumu </w:t>
      </w:r>
      <w:r w:rsidRPr="002F5A58">
        <w:rPr>
          <w:rFonts w:ascii="Arial" w:hAnsi="Arial" w:cs="Arial"/>
          <w:bCs/>
          <w:highlight w:val="lightGray"/>
        </w:rPr>
        <w:t>...........</w:t>
      </w:r>
      <w:r w:rsidRPr="002F5A58">
        <w:rPr>
          <w:rFonts w:ascii="Arial" w:hAnsi="Arial" w:cs="Arial"/>
          <w:bCs/>
        </w:rPr>
        <w:t>,- EUR</w:t>
      </w:r>
    </w:p>
    <w:p w14:paraId="2531E35C" w14:textId="77777777" w:rsidR="00224477" w:rsidRPr="002F5A58" w:rsidRDefault="00224477" w:rsidP="000A3D10">
      <w:pPr>
        <w:pStyle w:val="Odsekzoznamu"/>
        <w:framePr w:hSpace="180" w:wrap="around" w:vAnchor="text" w:hAnchor="margin" w:y="264"/>
        <w:tabs>
          <w:tab w:val="left" w:pos="728"/>
        </w:tabs>
        <w:ind w:left="0"/>
        <w:rPr>
          <w:rFonts w:ascii="Arial" w:hAnsi="Arial" w:cs="Arial"/>
          <w:bCs/>
        </w:rPr>
      </w:pPr>
    </w:p>
    <w:p w14:paraId="05EC1039" w14:textId="77777777" w:rsidR="000A3D10" w:rsidRPr="002F5A58" w:rsidRDefault="000A3D10" w:rsidP="000A3D10">
      <w:pPr>
        <w:pStyle w:val="Odsekzoznamu"/>
        <w:ind w:left="0"/>
        <w:jc w:val="both"/>
        <w:rPr>
          <w:rFonts w:ascii="Arial" w:hAnsi="Arial" w:cs="Arial"/>
          <w:b/>
          <w:color w:val="000000"/>
          <w:highlight w:val="yellow"/>
        </w:rPr>
      </w:pPr>
    </w:p>
    <w:p w14:paraId="4C371F57" w14:textId="77777777" w:rsidR="000A3D10" w:rsidRPr="002F5A58" w:rsidRDefault="000A3D10" w:rsidP="000A3D10">
      <w:pPr>
        <w:jc w:val="both"/>
        <w:rPr>
          <w:rFonts w:ascii="Arial" w:eastAsia="Calibri" w:hAnsi="Arial" w:cs="Arial"/>
          <w:iCs/>
        </w:rPr>
      </w:pPr>
      <w:r w:rsidRPr="002F5A58">
        <w:rPr>
          <w:rFonts w:ascii="Arial" w:eastAsia="Calibri" w:hAnsi="Arial" w:cs="Arial"/>
          <w:iCs/>
        </w:rPr>
        <w:t xml:space="preserve">Pre individuálne </w:t>
      </w:r>
      <w:r w:rsidR="00F8674A" w:rsidRPr="002F5A58">
        <w:rPr>
          <w:rFonts w:ascii="Arial" w:eastAsia="Calibri" w:hAnsi="Arial" w:cs="Arial"/>
          <w:iCs/>
        </w:rPr>
        <w:t>dotácie a dotácie, ktoré majú mimoriadny alebo osobitný význam</w:t>
      </w:r>
      <w:r w:rsidRPr="002F5A58">
        <w:rPr>
          <w:rFonts w:ascii="Arial" w:eastAsia="Calibri" w:hAnsi="Arial" w:cs="Arial"/>
          <w:iCs/>
        </w:rPr>
        <w:t xml:space="preserve"> platí režim stanovený v paragrafe 5, ods. 1, písm. a) a v ods. 2, písm. b) VZN BSK č. 2/2016.</w:t>
      </w:r>
    </w:p>
    <w:p w14:paraId="79BA3521" w14:textId="77777777" w:rsidR="000A3D10" w:rsidRPr="002F5A58" w:rsidRDefault="000A3D10" w:rsidP="000A3D10">
      <w:pPr>
        <w:jc w:val="both"/>
        <w:rPr>
          <w:rFonts w:ascii="Arial" w:eastAsia="Calibri" w:hAnsi="Arial" w:cs="Arial"/>
          <w:iCs/>
        </w:rPr>
      </w:pPr>
    </w:p>
    <w:p w14:paraId="77951BBC" w14:textId="77777777" w:rsidR="000A3D10" w:rsidRPr="002F5A58" w:rsidRDefault="000A3D10" w:rsidP="000A3D10">
      <w:pPr>
        <w:rPr>
          <w:rFonts w:ascii="Arial" w:eastAsia="Calibri" w:hAnsi="Arial" w:cs="Arial"/>
          <w:iCs/>
        </w:rPr>
      </w:pPr>
    </w:p>
    <w:p w14:paraId="2E55F91A" w14:textId="77777777" w:rsidR="000A3D10" w:rsidRPr="002F5A58" w:rsidRDefault="000A3D10" w:rsidP="000A3D10">
      <w:pPr>
        <w:ind w:left="360"/>
        <w:jc w:val="center"/>
        <w:rPr>
          <w:rFonts w:ascii="Arial" w:eastAsia="Calibri" w:hAnsi="Arial" w:cs="Arial"/>
          <w:b/>
          <w:iCs/>
          <w:lang w:eastAsia="en-US"/>
        </w:rPr>
      </w:pPr>
      <w:r w:rsidRPr="002F5A58">
        <w:rPr>
          <w:rFonts w:ascii="Arial" w:hAnsi="Arial" w:cs="Arial"/>
          <w:b/>
          <w:iCs/>
        </w:rPr>
        <w:t>C. u k l a d á</w:t>
      </w:r>
    </w:p>
    <w:p w14:paraId="33423363" w14:textId="77777777" w:rsidR="000A3D10" w:rsidRPr="002F5A58" w:rsidRDefault="000A3D10" w:rsidP="000A3D10">
      <w:pPr>
        <w:rPr>
          <w:rFonts w:ascii="Arial" w:hAnsi="Arial" w:cs="Arial"/>
          <w:b/>
          <w:iCs/>
        </w:rPr>
      </w:pPr>
    </w:p>
    <w:p w14:paraId="0DBA27BF" w14:textId="77777777" w:rsidR="000A3D10" w:rsidRPr="002F5A58" w:rsidRDefault="000A3D10" w:rsidP="000A3D10">
      <w:pPr>
        <w:rPr>
          <w:rFonts w:ascii="Arial" w:hAnsi="Arial" w:cs="Arial"/>
          <w:b/>
          <w:iCs/>
        </w:rPr>
      </w:pPr>
    </w:p>
    <w:p w14:paraId="39938881" w14:textId="77777777" w:rsidR="000A3D10" w:rsidRPr="002F5A58" w:rsidRDefault="000A3D10" w:rsidP="000A3D10">
      <w:pPr>
        <w:jc w:val="both"/>
        <w:rPr>
          <w:rFonts w:ascii="Arial" w:hAnsi="Arial" w:cs="Arial"/>
          <w:bCs/>
        </w:rPr>
      </w:pPr>
      <w:r w:rsidRPr="002F5A58">
        <w:rPr>
          <w:rFonts w:ascii="Arial" w:hAnsi="Arial" w:cs="Arial"/>
          <w:b/>
          <w:color w:val="000000"/>
        </w:rPr>
        <w:t>C.1.</w:t>
      </w:r>
      <w:r w:rsidRPr="002F5A58">
        <w:rPr>
          <w:rFonts w:ascii="Arial" w:hAnsi="Arial" w:cs="Arial"/>
          <w:color w:val="000000"/>
        </w:rPr>
        <w:t xml:space="preserve"> Riaditeľovi Úradu Bratislavského samosprávneho kraja zabezpečiť zverejnenie  schválených výziev </w:t>
      </w:r>
      <w:r w:rsidRPr="002F5A58">
        <w:rPr>
          <w:rFonts w:ascii="Arial" w:eastAsia="Calibri" w:hAnsi="Arial" w:cs="Arial"/>
          <w:iCs/>
        </w:rPr>
        <w:t xml:space="preserve">o poskytnutie dotácií z Bratislavskej regionálnej dotačnej schémy </w:t>
      </w:r>
      <w:r w:rsidRPr="002F5A58">
        <w:rPr>
          <w:rFonts w:ascii="Arial" w:hAnsi="Arial" w:cs="Arial"/>
          <w:bCs/>
        </w:rPr>
        <w:t xml:space="preserve">v zmysle VZN BSK č. 2/2016 o poskytovaní dotácií z rozpočtu Bratislavského samosprávneho kraja </w:t>
      </w:r>
    </w:p>
    <w:p w14:paraId="6BE88697" w14:textId="77777777" w:rsidR="000A3D10" w:rsidRPr="002F5A58" w:rsidRDefault="000A3D10" w:rsidP="000A3D10">
      <w:pPr>
        <w:jc w:val="both"/>
        <w:rPr>
          <w:rFonts w:ascii="Arial" w:hAnsi="Arial" w:cs="Arial"/>
          <w:bCs/>
        </w:rPr>
      </w:pPr>
    </w:p>
    <w:p w14:paraId="528044DE" w14:textId="77777777" w:rsidR="000A3D10" w:rsidRPr="002F5A58" w:rsidRDefault="00F8674A" w:rsidP="000A3D10">
      <w:pPr>
        <w:jc w:val="right"/>
        <w:rPr>
          <w:rFonts w:ascii="Arial" w:hAnsi="Arial" w:cs="Arial"/>
          <w:color w:val="000000"/>
        </w:rPr>
      </w:pPr>
      <w:r w:rsidRPr="002F5A58">
        <w:rPr>
          <w:rFonts w:ascii="Arial" w:hAnsi="Arial" w:cs="Arial"/>
          <w:color w:val="000000"/>
        </w:rPr>
        <w:t>Termín: Do 2.11.2017</w:t>
      </w:r>
    </w:p>
    <w:p w14:paraId="1DDED5C9" w14:textId="77777777" w:rsidR="000A3D10" w:rsidRPr="002F5A58" w:rsidRDefault="000A3D10" w:rsidP="000A3D10">
      <w:pPr>
        <w:jc w:val="both"/>
        <w:rPr>
          <w:rFonts w:ascii="Arial" w:hAnsi="Arial" w:cs="Arial"/>
          <w:bCs/>
        </w:rPr>
      </w:pPr>
    </w:p>
    <w:p w14:paraId="08BC5165" w14:textId="77777777" w:rsidR="000A3D10" w:rsidRPr="002F5A58" w:rsidRDefault="000A3D10" w:rsidP="000A3D10">
      <w:pPr>
        <w:jc w:val="both"/>
        <w:rPr>
          <w:rFonts w:ascii="Arial" w:hAnsi="Arial" w:cs="Arial"/>
          <w:b/>
          <w:bCs/>
        </w:rPr>
      </w:pPr>
    </w:p>
    <w:p w14:paraId="3B8B4D35" w14:textId="77777777" w:rsidR="000A3D10" w:rsidRPr="002F5A58" w:rsidRDefault="000A3D10" w:rsidP="000A3D10">
      <w:pPr>
        <w:jc w:val="both"/>
        <w:rPr>
          <w:rFonts w:ascii="Arial" w:hAnsi="Arial" w:cs="Arial"/>
        </w:rPr>
      </w:pPr>
      <w:r w:rsidRPr="002F5A58">
        <w:rPr>
          <w:rFonts w:ascii="Arial" w:hAnsi="Arial" w:cs="Arial"/>
          <w:b/>
          <w:bCs/>
        </w:rPr>
        <w:t>C.2.</w:t>
      </w:r>
      <w:r w:rsidRPr="002F5A58">
        <w:rPr>
          <w:rFonts w:ascii="Arial" w:hAnsi="Arial" w:cs="Arial"/>
        </w:rPr>
        <w:t xml:space="preserve"> Zapracovať do návrhu rozpočtu Bratislavského</w:t>
      </w:r>
      <w:r w:rsidR="00F8674A" w:rsidRPr="002F5A58">
        <w:rPr>
          <w:rFonts w:ascii="Arial" w:hAnsi="Arial" w:cs="Arial"/>
        </w:rPr>
        <w:t xml:space="preserve"> samosprávneho kraja na rok 2018</w:t>
      </w:r>
      <w:r w:rsidRPr="002F5A58">
        <w:rPr>
          <w:rFonts w:ascii="Arial" w:hAnsi="Arial" w:cs="Arial"/>
        </w:rPr>
        <w:t xml:space="preserve"> finančné prostriedky na zabezpečenie implementácie </w:t>
      </w:r>
      <w:r w:rsidRPr="002F5A58">
        <w:rPr>
          <w:rFonts w:ascii="Arial" w:hAnsi="Arial" w:cs="Arial"/>
          <w:color w:val="000000"/>
        </w:rPr>
        <w:t xml:space="preserve">schválených výziev </w:t>
      </w:r>
      <w:r w:rsidRPr="002F5A58">
        <w:rPr>
          <w:rFonts w:ascii="Arial" w:hAnsi="Arial" w:cs="Arial"/>
        </w:rPr>
        <w:t>o poskytnutie dotácií z Bratislavskej regionálnej dotačnej schémy v zmysle VZN BSK č. 2/2016 o poskytovaní dotácií z rozpočtu Bratislavského samosprávneho kraja.</w:t>
      </w:r>
    </w:p>
    <w:p w14:paraId="6A1DC8F6" w14:textId="77777777" w:rsidR="000A3D10" w:rsidRPr="002F5A58" w:rsidRDefault="000A3D10" w:rsidP="000A3D10">
      <w:pPr>
        <w:jc w:val="both"/>
        <w:rPr>
          <w:rFonts w:ascii="Arial" w:hAnsi="Arial" w:cs="Arial"/>
          <w:highlight w:val="yellow"/>
          <w:lang w:eastAsia="en-US"/>
        </w:rPr>
      </w:pPr>
    </w:p>
    <w:p w14:paraId="13B375FD" w14:textId="77777777" w:rsidR="000A3D10" w:rsidRPr="002F5A58" w:rsidRDefault="00F8674A" w:rsidP="000A3D10">
      <w:pPr>
        <w:jc w:val="right"/>
        <w:rPr>
          <w:rFonts w:ascii="Arial" w:hAnsi="Arial" w:cs="Arial"/>
        </w:rPr>
      </w:pPr>
      <w:r w:rsidRPr="00B27A5D">
        <w:rPr>
          <w:rFonts w:ascii="Arial" w:hAnsi="Arial" w:cs="Arial"/>
        </w:rPr>
        <w:t>Termín: Do 31.12.2017</w:t>
      </w:r>
    </w:p>
    <w:p w14:paraId="66C21E9C" w14:textId="77777777" w:rsidR="000A3D10" w:rsidRPr="002F5A58" w:rsidRDefault="000A3D10" w:rsidP="000A3D10">
      <w:pPr>
        <w:ind w:left="5664"/>
        <w:rPr>
          <w:rFonts w:ascii="Arial" w:hAnsi="Arial" w:cs="Arial"/>
          <w:sz w:val="22"/>
          <w:szCs w:val="22"/>
        </w:rPr>
      </w:pPr>
    </w:p>
    <w:p w14:paraId="401D2D40" w14:textId="77777777" w:rsidR="000A3D10" w:rsidRPr="002F5A58" w:rsidRDefault="000A3D10" w:rsidP="000A3D10">
      <w:pPr>
        <w:jc w:val="both"/>
        <w:rPr>
          <w:rFonts w:ascii="Arial" w:hAnsi="Arial" w:cs="Arial"/>
        </w:rPr>
      </w:pPr>
    </w:p>
    <w:p w14:paraId="3A5DBD47" w14:textId="77777777" w:rsidR="000A3D10" w:rsidRPr="002F5A58" w:rsidRDefault="000A3D10" w:rsidP="000A3D10">
      <w:pPr>
        <w:ind w:left="5664"/>
        <w:rPr>
          <w:rFonts w:ascii="Arial" w:hAnsi="Arial" w:cs="Arial"/>
        </w:rPr>
      </w:pPr>
    </w:p>
    <w:p w14:paraId="39331C25" w14:textId="77777777" w:rsidR="000A3D10" w:rsidRPr="002F5A58" w:rsidRDefault="000A3D10" w:rsidP="000A3D10">
      <w:pPr>
        <w:rPr>
          <w:rFonts w:ascii="Arial" w:hAnsi="Arial" w:cs="Arial"/>
        </w:rPr>
      </w:pPr>
    </w:p>
    <w:p w14:paraId="78CB78A0" w14:textId="77777777" w:rsidR="000A3D10" w:rsidRPr="002F5A58" w:rsidRDefault="000A3D10" w:rsidP="000A3D10">
      <w:pPr>
        <w:ind w:left="360"/>
        <w:jc w:val="both"/>
        <w:rPr>
          <w:rFonts w:ascii="Arial" w:hAnsi="Arial" w:cs="Arial"/>
        </w:rPr>
      </w:pPr>
    </w:p>
    <w:p w14:paraId="30DF9361" w14:textId="77777777" w:rsidR="000A3D10" w:rsidRPr="002F5A58" w:rsidRDefault="000A3D10" w:rsidP="000A3D10">
      <w:pPr>
        <w:ind w:left="5664"/>
        <w:jc w:val="center"/>
        <w:rPr>
          <w:rFonts w:ascii="Arial" w:hAnsi="Arial" w:cs="Arial"/>
        </w:rPr>
      </w:pPr>
    </w:p>
    <w:p w14:paraId="0C25B075" w14:textId="77777777" w:rsidR="00A54244" w:rsidRPr="002F5A58" w:rsidRDefault="00A54244" w:rsidP="000A3D10">
      <w:pPr>
        <w:ind w:left="5664"/>
        <w:jc w:val="center"/>
        <w:rPr>
          <w:rFonts w:ascii="Arial" w:hAnsi="Arial" w:cs="Arial"/>
        </w:rPr>
      </w:pPr>
    </w:p>
    <w:p w14:paraId="1CEF1F2B" w14:textId="77777777" w:rsidR="00A54244" w:rsidRPr="002F5A58" w:rsidRDefault="00A54244" w:rsidP="000A3D10">
      <w:pPr>
        <w:ind w:left="5664"/>
        <w:jc w:val="center"/>
        <w:rPr>
          <w:rFonts w:ascii="Arial" w:hAnsi="Arial" w:cs="Arial"/>
        </w:rPr>
      </w:pPr>
    </w:p>
    <w:p w14:paraId="1C8B83F9" w14:textId="77777777" w:rsidR="00A54244" w:rsidRPr="002F5A58" w:rsidRDefault="00A54244" w:rsidP="000A3D10">
      <w:pPr>
        <w:ind w:left="5664"/>
        <w:jc w:val="center"/>
        <w:rPr>
          <w:rFonts w:ascii="Arial" w:hAnsi="Arial" w:cs="Arial"/>
        </w:rPr>
      </w:pPr>
    </w:p>
    <w:p w14:paraId="2F52A8A5" w14:textId="77777777" w:rsidR="00A54244" w:rsidRPr="002F5A58" w:rsidRDefault="00A54244" w:rsidP="000A3D10">
      <w:pPr>
        <w:ind w:left="5664"/>
        <w:jc w:val="center"/>
        <w:rPr>
          <w:rFonts w:ascii="Arial" w:hAnsi="Arial" w:cs="Arial"/>
        </w:rPr>
      </w:pPr>
    </w:p>
    <w:p w14:paraId="111C9CD5" w14:textId="77777777" w:rsidR="00A54244" w:rsidRPr="002F5A58" w:rsidRDefault="00A54244" w:rsidP="000A3D10">
      <w:pPr>
        <w:ind w:left="5664"/>
        <w:jc w:val="center"/>
        <w:rPr>
          <w:rFonts w:ascii="Arial" w:hAnsi="Arial" w:cs="Arial"/>
        </w:rPr>
      </w:pPr>
    </w:p>
    <w:p w14:paraId="11B95785" w14:textId="77777777" w:rsidR="00A54244" w:rsidRPr="002F5A58" w:rsidRDefault="00A54244" w:rsidP="000A3D10">
      <w:pPr>
        <w:ind w:left="5664"/>
        <w:jc w:val="center"/>
        <w:rPr>
          <w:rFonts w:ascii="Arial" w:hAnsi="Arial" w:cs="Arial"/>
        </w:rPr>
      </w:pPr>
    </w:p>
    <w:p w14:paraId="0E5F4F61" w14:textId="77777777" w:rsidR="00A54244" w:rsidRPr="002F5A58" w:rsidRDefault="00A54244" w:rsidP="000A3D10">
      <w:pPr>
        <w:ind w:left="5664"/>
        <w:jc w:val="center"/>
        <w:rPr>
          <w:rFonts w:ascii="Arial" w:hAnsi="Arial" w:cs="Arial"/>
        </w:rPr>
      </w:pPr>
    </w:p>
    <w:p w14:paraId="7974E958" w14:textId="77777777" w:rsidR="00A54244" w:rsidRPr="002F5A58" w:rsidRDefault="00A54244" w:rsidP="000A3D10">
      <w:pPr>
        <w:ind w:left="5664"/>
        <w:jc w:val="center"/>
        <w:rPr>
          <w:rFonts w:ascii="Arial" w:hAnsi="Arial" w:cs="Arial"/>
        </w:rPr>
      </w:pPr>
    </w:p>
    <w:p w14:paraId="1528BC26" w14:textId="77777777" w:rsidR="00A54244" w:rsidRPr="002F5A58" w:rsidRDefault="00A54244" w:rsidP="000A3D10">
      <w:pPr>
        <w:ind w:left="5664"/>
        <w:jc w:val="center"/>
        <w:rPr>
          <w:rFonts w:ascii="Arial" w:hAnsi="Arial" w:cs="Arial"/>
        </w:rPr>
      </w:pPr>
    </w:p>
    <w:p w14:paraId="56C6B5ED" w14:textId="77777777" w:rsidR="00A54244" w:rsidRPr="002F5A58" w:rsidRDefault="00A54244" w:rsidP="000A3D10">
      <w:pPr>
        <w:ind w:left="5664"/>
        <w:jc w:val="center"/>
        <w:rPr>
          <w:rFonts w:ascii="Arial" w:hAnsi="Arial" w:cs="Arial"/>
        </w:rPr>
      </w:pPr>
    </w:p>
    <w:p w14:paraId="203E20D0" w14:textId="77777777" w:rsidR="00A54244" w:rsidRPr="002F5A58" w:rsidRDefault="00A54244" w:rsidP="000A3D10">
      <w:pPr>
        <w:ind w:left="5664"/>
        <w:jc w:val="center"/>
        <w:rPr>
          <w:rFonts w:ascii="Arial" w:hAnsi="Arial" w:cs="Arial"/>
        </w:rPr>
      </w:pPr>
    </w:p>
    <w:p w14:paraId="0A7D8BA1" w14:textId="77777777" w:rsidR="00A54244" w:rsidRPr="002F5A58" w:rsidRDefault="00A54244" w:rsidP="000A3D10">
      <w:pPr>
        <w:ind w:left="5664"/>
        <w:jc w:val="center"/>
        <w:rPr>
          <w:rFonts w:ascii="Arial" w:hAnsi="Arial" w:cs="Arial"/>
        </w:rPr>
      </w:pPr>
    </w:p>
    <w:p w14:paraId="0D625E95" w14:textId="77777777" w:rsidR="00A54244" w:rsidRPr="002F5A58" w:rsidRDefault="00A54244" w:rsidP="000A3D10">
      <w:pPr>
        <w:ind w:left="5664"/>
        <w:jc w:val="center"/>
        <w:rPr>
          <w:rFonts w:ascii="Arial" w:hAnsi="Arial" w:cs="Arial"/>
        </w:rPr>
      </w:pPr>
    </w:p>
    <w:p w14:paraId="11D32B5C" w14:textId="77777777" w:rsidR="00A54244" w:rsidRPr="002F5A58" w:rsidRDefault="00A54244" w:rsidP="000A3D10">
      <w:pPr>
        <w:ind w:left="5664"/>
        <w:jc w:val="center"/>
        <w:rPr>
          <w:rFonts w:ascii="Arial" w:hAnsi="Arial" w:cs="Arial"/>
        </w:rPr>
      </w:pPr>
    </w:p>
    <w:p w14:paraId="6D3328DC" w14:textId="77777777" w:rsidR="00A54244" w:rsidRPr="002F5A58" w:rsidRDefault="00A54244" w:rsidP="008144C2">
      <w:pPr>
        <w:autoSpaceDE w:val="0"/>
        <w:autoSpaceDN w:val="0"/>
        <w:adjustRightInd w:val="0"/>
        <w:rPr>
          <w:rFonts w:ascii="Arial" w:hAnsi="Arial" w:cs="Arial"/>
          <w:b/>
        </w:rPr>
      </w:pPr>
    </w:p>
    <w:p w14:paraId="5EB361DA" w14:textId="77777777" w:rsidR="00A54244" w:rsidRPr="002F5A58" w:rsidRDefault="00A54244" w:rsidP="00A54244">
      <w:pPr>
        <w:autoSpaceDE w:val="0"/>
        <w:autoSpaceDN w:val="0"/>
        <w:adjustRightInd w:val="0"/>
        <w:jc w:val="center"/>
        <w:rPr>
          <w:rFonts w:ascii="Arial" w:hAnsi="Arial" w:cs="Arial"/>
          <w:b/>
        </w:rPr>
      </w:pPr>
    </w:p>
    <w:p w14:paraId="22BDD19F" w14:textId="77777777" w:rsidR="00A54244" w:rsidRPr="002F5A58" w:rsidRDefault="00A54244" w:rsidP="00A54244">
      <w:pPr>
        <w:autoSpaceDE w:val="0"/>
        <w:autoSpaceDN w:val="0"/>
        <w:adjustRightInd w:val="0"/>
        <w:jc w:val="center"/>
        <w:rPr>
          <w:rFonts w:ascii="Arial" w:hAnsi="Arial" w:cs="Arial"/>
          <w:b/>
        </w:rPr>
      </w:pPr>
      <w:r w:rsidRPr="002F5A58">
        <w:rPr>
          <w:rFonts w:ascii="Arial" w:hAnsi="Arial" w:cs="Arial"/>
          <w:b/>
        </w:rPr>
        <w:t>Dôvodová správa</w:t>
      </w:r>
    </w:p>
    <w:p w14:paraId="671F8A0A" w14:textId="77777777" w:rsidR="00A54244" w:rsidRPr="002F5A58" w:rsidRDefault="00A54244" w:rsidP="00A54244">
      <w:pPr>
        <w:autoSpaceDE w:val="0"/>
        <w:autoSpaceDN w:val="0"/>
        <w:adjustRightInd w:val="0"/>
        <w:jc w:val="both"/>
        <w:rPr>
          <w:rFonts w:ascii="Arial" w:hAnsi="Arial" w:cs="Arial"/>
        </w:rPr>
      </w:pPr>
    </w:p>
    <w:p w14:paraId="3FFF9433" w14:textId="77777777" w:rsidR="0027415D" w:rsidRPr="002F5A58" w:rsidRDefault="0027415D" w:rsidP="00A54244">
      <w:pPr>
        <w:ind w:firstLine="720"/>
        <w:jc w:val="both"/>
        <w:rPr>
          <w:rFonts w:ascii="Arial" w:hAnsi="Arial" w:cs="Arial"/>
        </w:rPr>
      </w:pPr>
    </w:p>
    <w:p w14:paraId="4AE537F3" w14:textId="77777777" w:rsidR="00A54244" w:rsidRPr="002F5A58" w:rsidRDefault="00A54244" w:rsidP="00A54244">
      <w:pPr>
        <w:ind w:firstLine="720"/>
        <w:jc w:val="both"/>
        <w:rPr>
          <w:rFonts w:ascii="Arial" w:hAnsi="Arial" w:cs="Arial"/>
        </w:rPr>
      </w:pPr>
      <w:r w:rsidRPr="002F5A58">
        <w:rPr>
          <w:rFonts w:ascii="Arial" w:hAnsi="Arial" w:cs="Arial"/>
        </w:rPr>
        <w:t xml:space="preserve">Zastupiteľstvo Bratislavského samosprávneho kraja uznesením č. 76/2016 zo dňa 9.9.2016 schválili Všeobecne záväzné nariadenie BSK č. 2/2016 o poskytovaní dotácií z rozpočtu Bratislavského samosprávneho kraja. Podľa § 3 písm. b) citovaného VZN </w:t>
      </w:r>
      <w:r w:rsidRPr="002F5A58">
        <w:rPr>
          <w:rFonts w:ascii="Arial" w:hAnsi="Arial" w:cs="Arial"/>
          <w:b/>
        </w:rPr>
        <w:t>možno poskytovať z rozpočtu BSK</w:t>
      </w:r>
      <w:r w:rsidRPr="002F5A58">
        <w:rPr>
          <w:rStyle w:val="Zkladntext1"/>
          <w:rFonts w:ascii="Arial" w:hAnsi="Arial" w:cs="Arial"/>
        </w:rPr>
        <w:t xml:space="preserve"> dotácie</w:t>
      </w:r>
      <w:r w:rsidRPr="002F5A58">
        <w:rPr>
          <w:rFonts w:ascii="Arial" w:hAnsi="Arial" w:cs="Arial"/>
          <w:b/>
          <w:color w:val="000000"/>
        </w:rPr>
        <w:t xml:space="preserve"> prostredníctvom dotačných schém</w:t>
      </w:r>
      <w:r w:rsidRPr="002F5A58">
        <w:rPr>
          <w:rFonts w:ascii="Arial" w:hAnsi="Arial" w:cs="Arial"/>
          <w:color w:val="000000"/>
        </w:rPr>
        <w:t>, rozpočtovaných ako podprogramy dotačného programu, vytvorených pre strategické oblasti podpory verejného života BSK, podliehajúcich samostatnému mechanizmu a podmienkam poskytovania.</w:t>
      </w:r>
    </w:p>
    <w:p w14:paraId="56A053CC" w14:textId="77777777" w:rsidR="00A54244" w:rsidRPr="002F5A58" w:rsidRDefault="00A54244" w:rsidP="00A54244">
      <w:pPr>
        <w:autoSpaceDE w:val="0"/>
        <w:autoSpaceDN w:val="0"/>
        <w:adjustRightInd w:val="0"/>
        <w:jc w:val="both"/>
        <w:rPr>
          <w:rFonts w:ascii="Arial" w:hAnsi="Arial" w:cs="Arial"/>
          <w:color w:val="000000"/>
        </w:rPr>
      </w:pPr>
    </w:p>
    <w:p w14:paraId="5FBB8FE0" w14:textId="77777777" w:rsidR="00A54244" w:rsidRPr="002F5A58" w:rsidRDefault="00A54244" w:rsidP="00A54244">
      <w:pPr>
        <w:pStyle w:val="Bodytext1"/>
        <w:shd w:val="clear" w:color="auto" w:fill="auto"/>
        <w:spacing w:after="100" w:afterAutospacing="1" w:line="240" w:lineRule="auto"/>
        <w:ind w:firstLine="720"/>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 xml:space="preserve">Podľa </w:t>
      </w:r>
      <w:r w:rsidRPr="002F5A58">
        <w:rPr>
          <w:rStyle w:val="Zkladntext1"/>
          <w:rFonts w:ascii="Arial" w:hAnsi="Arial" w:cs="Arial"/>
          <w:i/>
          <w:sz w:val="24"/>
          <w:szCs w:val="24"/>
        </w:rPr>
        <w:t>§ 7 citovaného VZN</w:t>
      </w:r>
      <w:r w:rsidRPr="002F5A58">
        <w:rPr>
          <w:rStyle w:val="Bodytext14"/>
          <w:rFonts w:ascii="Arial" w:hAnsi="Arial" w:cs="Arial"/>
          <w:sz w:val="24"/>
          <w:szCs w:val="24"/>
        </w:rPr>
        <w:t xml:space="preserve"> </w:t>
      </w:r>
      <w:r w:rsidRPr="002F5A58">
        <w:rPr>
          <w:rFonts w:ascii="Arial" w:eastAsia="Times New Roman" w:hAnsi="Arial" w:cs="Arial"/>
          <w:b/>
          <w:sz w:val="24"/>
          <w:szCs w:val="24"/>
          <w:lang w:eastAsia="sk-SK"/>
        </w:rPr>
        <w:t>Zastupiteľstvo BSK schváli každoročne do 30. septembra</w:t>
      </w:r>
      <w:r w:rsidRPr="002F5A58">
        <w:rPr>
          <w:rStyle w:val="Bodytext14"/>
          <w:rFonts w:ascii="Arial" w:hAnsi="Arial" w:cs="Arial"/>
          <w:b/>
          <w:sz w:val="24"/>
          <w:szCs w:val="24"/>
        </w:rPr>
        <w:t xml:space="preserve">, najneskôr však do 31. októbra, </w:t>
      </w:r>
      <w:r w:rsidRPr="002F5A58">
        <w:rPr>
          <w:rFonts w:ascii="Arial" w:eastAsia="Times New Roman" w:hAnsi="Arial" w:cs="Arial"/>
          <w:b/>
          <w:sz w:val="24"/>
          <w:szCs w:val="24"/>
          <w:lang w:eastAsia="sk-SK"/>
        </w:rPr>
        <w:t>znenie konkrétnych výziev na predkladanie žiadostí pre jednotlivé dotačné schémy</w:t>
      </w:r>
      <w:r w:rsidRPr="002F5A58">
        <w:rPr>
          <w:rFonts w:ascii="Arial" w:eastAsia="Times New Roman" w:hAnsi="Arial" w:cs="Arial"/>
          <w:sz w:val="24"/>
          <w:szCs w:val="24"/>
          <w:lang w:eastAsia="sk-SK"/>
        </w:rPr>
        <w:t xml:space="preserve"> na nasledujúci kalendárny rok, vypracované príslušnými gesčnými odbormi Úradu BSK v zmysle priorít, vychádzajúcich najmä zo strategických dokumentov a politík BSK, ktoré sú prerokované s príslušnými gesčnými komisiami a dotačnou komisiou. Zastupiteľstvo môže rozhodnúť o výnimke z tejto lehoty.</w:t>
      </w:r>
    </w:p>
    <w:p w14:paraId="398B6B41" w14:textId="77777777" w:rsidR="00A54244" w:rsidRPr="002F5A58" w:rsidRDefault="00A54244" w:rsidP="00A54244">
      <w:pPr>
        <w:pStyle w:val="Bodytext1"/>
        <w:shd w:val="clear" w:color="auto" w:fill="auto"/>
        <w:tabs>
          <w:tab w:val="left" w:pos="563"/>
        </w:tabs>
        <w:spacing w:after="120" w:line="240" w:lineRule="auto"/>
        <w:ind w:firstLine="0"/>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ab/>
        <w:t xml:space="preserve">Výzvy jednotlivých dotačných schém podľa v súlade s </w:t>
      </w:r>
      <w:r w:rsidRPr="002F5A58">
        <w:rPr>
          <w:rStyle w:val="Zkladntext1"/>
          <w:rFonts w:ascii="Arial" w:hAnsi="Arial" w:cs="Arial"/>
          <w:i/>
          <w:sz w:val="24"/>
          <w:szCs w:val="24"/>
        </w:rPr>
        <w:t xml:space="preserve">§ 7 VZN BSK č. 2/2016 </w:t>
      </w:r>
      <w:r w:rsidRPr="002F5A58">
        <w:rPr>
          <w:rFonts w:ascii="Arial" w:eastAsia="Times New Roman" w:hAnsi="Arial" w:cs="Arial"/>
          <w:sz w:val="24"/>
          <w:szCs w:val="24"/>
          <w:lang w:eastAsia="sk-SK"/>
        </w:rPr>
        <w:t xml:space="preserve">upravujú: </w:t>
      </w:r>
    </w:p>
    <w:p w14:paraId="349E5F27" w14:textId="77777777" w:rsidR="00A54244" w:rsidRPr="002F5A58" w:rsidRDefault="00A54244" w:rsidP="003165FF">
      <w:pPr>
        <w:pStyle w:val="Bodytext1"/>
        <w:numPr>
          <w:ilvl w:val="0"/>
          <w:numId w:val="1"/>
        </w:numPr>
        <w:shd w:val="clear" w:color="auto" w:fill="auto"/>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zámer a ciele výzvy,</w:t>
      </w:r>
    </w:p>
    <w:p w14:paraId="3AB51A09" w14:textId="77777777" w:rsidR="00A54244" w:rsidRPr="002F5A58" w:rsidRDefault="00A54244" w:rsidP="003165FF">
      <w:pPr>
        <w:pStyle w:val="Bodytext1"/>
        <w:numPr>
          <w:ilvl w:val="0"/>
          <w:numId w:val="1"/>
        </w:numPr>
        <w:shd w:val="clear" w:color="auto" w:fill="auto"/>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 xml:space="preserve">oblasti podpory v rámci svojich gesčných politík, </w:t>
      </w:r>
    </w:p>
    <w:p w14:paraId="50B48DF4" w14:textId="77777777" w:rsidR="00A54244" w:rsidRPr="002F5A58" w:rsidRDefault="00A54244" w:rsidP="003165FF">
      <w:pPr>
        <w:pStyle w:val="Bodytext1"/>
        <w:numPr>
          <w:ilvl w:val="0"/>
          <w:numId w:val="1"/>
        </w:numPr>
        <w:shd w:val="clear" w:color="auto" w:fill="auto"/>
        <w:tabs>
          <w:tab w:val="left" w:pos="1843"/>
        </w:tabs>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 xml:space="preserve">kritériá hodnotenia žiadostí, </w:t>
      </w:r>
    </w:p>
    <w:p w14:paraId="39B6BCCE" w14:textId="77777777" w:rsidR="00A54244" w:rsidRPr="002F5A58" w:rsidRDefault="00A54244" w:rsidP="003165FF">
      <w:pPr>
        <w:pStyle w:val="Bodytext1"/>
        <w:numPr>
          <w:ilvl w:val="0"/>
          <w:numId w:val="1"/>
        </w:numPr>
        <w:shd w:val="clear" w:color="auto" w:fill="auto"/>
        <w:tabs>
          <w:tab w:val="left" w:pos="1843"/>
        </w:tabs>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 xml:space="preserve">proces posudzovania žiadostí, </w:t>
      </w:r>
    </w:p>
    <w:p w14:paraId="32760BA5" w14:textId="77777777" w:rsidR="00A54244" w:rsidRPr="002F5A58" w:rsidRDefault="00A54244" w:rsidP="003165FF">
      <w:pPr>
        <w:pStyle w:val="Bodytext1"/>
        <w:numPr>
          <w:ilvl w:val="0"/>
          <w:numId w:val="1"/>
        </w:numPr>
        <w:shd w:val="clear" w:color="auto" w:fill="auto"/>
        <w:tabs>
          <w:tab w:val="left" w:pos="1843"/>
        </w:tabs>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lehotu predkladania žiadostí, ktorá nesmie presiahnuť 2 mesiace,</w:t>
      </w:r>
    </w:p>
    <w:p w14:paraId="75A9867D" w14:textId="77777777" w:rsidR="00A54244" w:rsidRPr="002F5A58" w:rsidRDefault="00A54244" w:rsidP="003165FF">
      <w:pPr>
        <w:pStyle w:val="Bodytext1"/>
        <w:numPr>
          <w:ilvl w:val="0"/>
          <w:numId w:val="1"/>
        </w:numPr>
        <w:shd w:val="clear" w:color="auto" w:fill="auto"/>
        <w:tabs>
          <w:tab w:val="left" w:pos="1843"/>
        </w:tabs>
        <w:spacing w:line="240" w:lineRule="auto"/>
        <w:ind w:firstLine="1341"/>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pravidlá podávania žiadostí.</w:t>
      </w:r>
    </w:p>
    <w:p w14:paraId="0399698B" w14:textId="77777777" w:rsidR="00A54244" w:rsidRPr="002F5A58" w:rsidRDefault="00A54244" w:rsidP="00A54244">
      <w:pPr>
        <w:pStyle w:val="Bodytext1"/>
        <w:shd w:val="clear" w:color="auto" w:fill="auto"/>
        <w:tabs>
          <w:tab w:val="left" w:pos="1843"/>
        </w:tabs>
        <w:spacing w:line="240" w:lineRule="auto"/>
        <w:ind w:firstLine="0"/>
        <w:jc w:val="both"/>
        <w:rPr>
          <w:rStyle w:val="Zkladntext1"/>
          <w:rFonts w:ascii="Arial" w:hAnsi="Arial" w:cs="Arial"/>
          <w:sz w:val="24"/>
          <w:szCs w:val="24"/>
        </w:rPr>
      </w:pPr>
    </w:p>
    <w:p w14:paraId="2F729DFD" w14:textId="77777777" w:rsidR="00A54244" w:rsidRPr="002F5A58" w:rsidRDefault="00A54244" w:rsidP="00673789">
      <w:pPr>
        <w:pStyle w:val="Bodytext1"/>
        <w:shd w:val="clear" w:color="auto" w:fill="auto"/>
        <w:spacing w:after="100" w:afterAutospacing="1" w:line="240" w:lineRule="auto"/>
        <w:ind w:firstLine="720"/>
        <w:jc w:val="both"/>
        <w:rPr>
          <w:rStyle w:val="Zkladntext1"/>
          <w:rFonts w:ascii="Arial" w:hAnsi="Arial" w:cs="Arial"/>
          <w:sz w:val="24"/>
          <w:szCs w:val="24"/>
        </w:rPr>
      </w:pPr>
      <w:r w:rsidRPr="002F5A58">
        <w:rPr>
          <w:rStyle w:val="Zkladntext1"/>
          <w:rFonts w:ascii="Arial" w:hAnsi="Arial" w:cs="Arial"/>
          <w:sz w:val="24"/>
          <w:szCs w:val="24"/>
        </w:rPr>
        <w:t xml:space="preserve">Na základe vyššie uvedeného, predkladáme Zastupiteľstvu BSK na schválenie znenie </w:t>
      </w:r>
      <w:r w:rsidRPr="002F5A58">
        <w:rPr>
          <w:rStyle w:val="Zkladntext1"/>
          <w:rFonts w:ascii="Arial" w:hAnsi="Arial" w:cs="Arial"/>
          <w:b/>
          <w:sz w:val="24"/>
          <w:szCs w:val="24"/>
        </w:rPr>
        <w:t>výziev Bratislavskej regionál</w:t>
      </w:r>
      <w:r w:rsidR="004E2EE5" w:rsidRPr="002F5A58">
        <w:rPr>
          <w:rStyle w:val="Zkladntext1"/>
          <w:rFonts w:ascii="Arial" w:hAnsi="Arial" w:cs="Arial"/>
          <w:b/>
          <w:sz w:val="24"/>
          <w:szCs w:val="24"/>
        </w:rPr>
        <w:t>nej dotačnej schémy pre rok 2018</w:t>
      </w:r>
      <w:r w:rsidR="00673789" w:rsidRPr="002F5A58">
        <w:rPr>
          <w:rStyle w:val="Zkladntext1"/>
          <w:rFonts w:ascii="Arial" w:hAnsi="Arial" w:cs="Arial"/>
          <w:sz w:val="24"/>
          <w:szCs w:val="24"/>
        </w:rPr>
        <w:t xml:space="preserve"> (v abecednom poradí):</w:t>
      </w:r>
    </w:p>
    <w:tbl>
      <w:tblPr>
        <w:tblpPr w:leftFromText="180" w:rightFromText="180" w:vertAnchor="text" w:horzAnchor="margin" w:tblpXSpec="center"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tblGrid>
      <w:tr w:rsidR="00A54244" w:rsidRPr="002F5A58" w14:paraId="04297BEA" w14:textId="77777777" w:rsidTr="002F5A58">
        <w:tc>
          <w:tcPr>
            <w:tcW w:w="7905" w:type="dxa"/>
            <w:shd w:val="clear" w:color="auto" w:fill="auto"/>
          </w:tcPr>
          <w:p w14:paraId="5B23B7FE" w14:textId="77777777" w:rsidR="00A54244" w:rsidRPr="002F5A58" w:rsidRDefault="00A54244" w:rsidP="003165FF">
            <w:pPr>
              <w:pStyle w:val="Odsekzoznamu"/>
              <w:numPr>
                <w:ilvl w:val="0"/>
                <w:numId w:val="2"/>
              </w:numPr>
              <w:autoSpaceDE w:val="0"/>
              <w:autoSpaceDN w:val="0"/>
              <w:adjustRightInd w:val="0"/>
              <w:ind w:left="728" w:hanging="425"/>
              <w:rPr>
                <w:rFonts w:ascii="Arial" w:hAnsi="Arial" w:cs="Arial"/>
                <w:bCs/>
              </w:rPr>
            </w:pPr>
            <w:r w:rsidRPr="002F5A58">
              <w:rPr>
                <w:rFonts w:ascii="Arial" w:hAnsi="Arial" w:cs="Arial"/>
                <w:bCs/>
              </w:rPr>
              <w:t xml:space="preserve">Bratislavská regionálna dotačná schéma na podporu kultúry </w:t>
            </w:r>
          </w:p>
          <w:p w14:paraId="04567740" w14:textId="77777777" w:rsidR="00F4180C" w:rsidRPr="002F5A58" w:rsidRDefault="00F4180C" w:rsidP="00F4180C">
            <w:pPr>
              <w:pStyle w:val="Odsekzoznamu"/>
              <w:autoSpaceDE w:val="0"/>
              <w:autoSpaceDN w:val="0"/>
              <w:adjustRightInd w:val="0"/>
              <w:ind w:left="728"/>
              <w:rPr>
                <w:rFonts w:ascii="Arial" w:hAnsi="Arial" w:cs="Arial"/>
                <w:bCs/>
              </w:rPr>
            </w:pPr>
          </w:p>
        </w:tc>
      </w:tr>
      <w:tr w:rsidR="00A54244" w:rsidRPr="002F5A58" w14:paraId="3BE6AE3D" w14:textId="77777777" w:rsidTr="002F5A58">
        <w:tc>
          <w:tcPr>
            <w:tcW w:w="7905" w:type="dxa"/>
            <w:shd w:val="clear" w:color="auto" w:fill="auto"/>
          </w:tcPr>
          <w:p w14:paraId="4683732F" w14:textId="77777777" w:rsidR="00A54244" w:rsidRPr="002F5A58" w:rsidRDefault="00A54244" w:rsidP="003165FF">
            <w:pPr>
              <w:pStyle w:val="Odsekzoznamu"/>
              <w:numPr>
                <w:ilvl w:val="0"/>
                <w:numId w:val="2"/>
              </w:numPr>
              <w:autoSpaceDE w:val="0"/>
              <w:autoSpaceDN w:val="0"/>
              <w:adjustRightInd w:val="0"/>
              <w:ind w:left="728" w:hanging="425"/>
              <w:rPr>
                <w:rFonts w:ascii="Arial" w:hAnsi="Arial" w:cs="Arial"/>
                <w:bCs/>
              </w:rPr>
            </w:pPr>
            <w:r w:rsidRPr="002F5A58">
              <w:rPr>
                <w:rFonts w:ascii="Arial" w:hAnsi="Arial" w:cs="Arial"/>
                <w:bCs/>
              </w:rPr>
              <w:t xml:space="preserve">Bratislavská regionálna dotačná schéma na podporu rozvoja vidieka </w:t>
            </w:r>
          </w:p>
        </w:tc>
      </w:tr>
      <w:tr w:rsidR="00A54244" w:rsidRPr="002F5A58" w14:paraId="5AFA1C36" w14:textId="77777777" w:rsidTr="002F5A58">
        <w:tc>
          <w:tcPr>
            <w:tcW w:w="7905" w:type="dxa"/>
            <w:shd w:val="clear" w:color="auto" w:fill="auto"/>
          </w:tcPr>
          <w:p w14:paraId="1BB71DAC" w14:textId="77777777" w:rsidR="00A54244" w:rsidRPr="002F5A58" w:rsidRDefault="00F4180C" w:rsidP="003165FF">
            <w:pPr>
              <w:pStyle w:val="Odsekzoznamu"/>
              <w:numPr>
                <w:ilvl w:val="0"/>
                <w:numId w:val="2"/>
              </w:numPr>
              <w:tabs>
                <w:tab w:val="left" w:pos="728"/>
              </w:tabs>
              <w:ind w:left="728" w:hanging="425"/>
              <w:rPr>
                <w:rFonts w:ascii="Arial" w:hAnsi="Arial" w:cs="Arial"/>
                <w:bCs/>
              </w:rPr>
            </w:pPr>
            <w:r w:rsidRPr="002F5A58">
              <w:rPr>
                <w:rFonts w:ascii="Arial" w:hAnsi="Arial" w:cs="Arial"/>
                <w:bCs/>
              </w:rPr>
              <w:t xml:space="preserve">Bratislavská regionálna dotačná schéma na podporu športu a mládeže </w:t>
            </w:r>
          </w:p>
        </w:tc>
      </w:tr>
      <w:tr w:rsidR="00A54244" w:rsidRPr="002F5A58" w14:paraId="3F970EBD" w14:textId="77777777" w:rsidTr="002F5A58">
        <w:tc>
          <w:tcPr>
            <w:tcW w:w="7905" w:type="dxa"/>
            <w:shd w:val="clear" w:color="auto" w:fill="auto"/>
          </w:tcPr>
          <w:p w14:paraId="48191D75" w14:textId="77777777" w:rsidR="00A54244" w:rsidRPr="002F5A58" w:rsidRDefault="00F4180C" w:rsidP="003165FF">
            <w:pPr>
              <w:pStyle w:val="Odsekzoznamu"/>
              <w:numPr>
                <w:ilvl w:val="0"/>
                <w:numId w:val="2"/>
              </w:numPr>
              <w:tabs>
                <w:tab w:val="left" w:pos="728"/>
              </w:tabs>
              <w:ind w:left="728" w:hanging="425"/>
              <w:rPr>
                <w:rFonts w:ascii="Arial" w:hAnsi="Arial" w:cs="Arial"/>
                <w:bCs/>
              </w:rPr>
            </w:pPr>
            <w:r w:rsidRPr="002F5A58">
              <w:rPr>
                <w:rFonts w:ascii="Arial" w:hAnsi="Arial" w:cs="Arial"/>
                <w:bCs/>
              </w:rPr>
              <w:t>Bratislavská regionálna dotačná schéma na podporu turizmu</w:t>
            </w:r>
          </w:p>
          <w:p w14:paraId="068BE32E" w14:textId="77777777" w:rsidR="00F4180C" w:rsidRPr="002F5A58" w:rsidRDefault="00F4180C" w:rsidP="00F4180C">
            <w:pPr>
              <w:pStyle w:val="Odsekzoznamu"/>
              <w:tabs>
                <w:tab w:val="left" w:pos="728"/>
              </w:tabs>
              <w:ind w:left="728"/>
              <w:rPr>
                <w:rFonts w:ascii="Arial" w:hAnsi="Arial" w:cs="Arial"/>
                <w:bCs/>
              </w:rPr>
            </w:pPr>
          </w:p>
        </w:tc>
      </w:tr>
    </w:tbl>
    <w:p w14:paraId="211D36E3" w14:textId="77777777" w:rsidR="00A54244" w:rsidRPr="002F5A58" w:rsidRDefault="00A54244" w:rsidP="00A54244">
      <w:pPr>
        <w:pStyle w:val="Bodytext1"/>
        <w:shd w:val="clear" w:color="auto" w:fill="auto"/>
        <w:spacing w:after="100" w:afterAutospacing="1" w:line="240" w:lineRule="auto"/>
        <w:ind w:firstLine="0"/>
        <w:jc w:val="both"/>
        <w:rPr>
          <w:rStyle w:val="Zkladntext1"/>
          <w:rFonts w:ascii="Arial" w:hAnsi="Arial" w:cs="Arial"/>
          <w:sz w:val="24"/>
          <w:szCs w:val="24"/>
        </w:rPr>
      </w:pPr>
    </w:p>
    <w:p w14:paraId="78CF6E37" w14:textId="77777777" w:rsidR="00A54244" w:rsidRPr="002F5A58" w:rsidRDefault="00A54244" w:rsidP="00A54244">
      <w:pPr>
        <w:pStyle w:val="Bodytext1"/>
        <w:shd w:val="clear" w:color="auto" w:fill="auto"/>
        <w:spacing w:after="100" w:afterAutospacing="1" w:line="240" w:lineRule="auto"/>
        <w:ind w:firstLine="0"/>
        <w:jc w:val="both"/>
        <w:rPr>
          <w:rStyle w:val="Zkladntext1"/>
          <w:rFonts w:ascii="Arial" w:hAnsi="Arial" w:cs="Arial"/>
          <w:sz w:val="24"/>
          <w:szCs w:val="24"/>
        </w:rPr>
      </w:pPr>
    </w:p>
    <w:p w14:paraId="48C42652" w14:textId="77777777" w:rsidR="00A54244" w:rsidRPr="002F5A58" w:rsidRDefault="00A54244" w:rsidP="00A54244">
      <w:pPr>
        <w:pStyle w:val="Bodytext1"/>
        <w:shd w:val="clear" w:color="auto" w:fill="auto"/>
        <w:spacing w:after="100" w:afterAutospacing="1" w:line="240" w:lineRule="auto"/>
        <w:ind w:firstLine="0"/>
        <w:jc w:val="both"/>
        <w:rPr>
          <w:rStyle w:val="Zkladntext1"/>
          <w:rFonts w:ascii="Arial" w:hAnsi="Arial" w:cs="Arial"/>
          <w:sz w:val="24"/>
          <w:szCs w:val="24"/>
        </w:rPr>
      </w:pPr>
    </w:p>
    <w:p w14:paraId="27FEF8D3" w14:textId="77777777" w:rsidR="00A54244" w:rsidRPr="002F5A58" w:rsidRDefault="00A54244" w:rsidP="00A54244">
      <w:pPr>
        <w:pStyle w:val="Bodytext1"/>
        <w:shd w:val="clear" w:color="auto" w:fill="auto"/>
        <w:spacing w:after="100" w:afterAutospacing="1" w:line="240" w:lineRule="auto"/>
        <w:ind w:firstLine="0"/>
        <w:jc w:val="both"/>
        <w:rPr>
          <w:rStyle w:val="Zkladntext1"/>
          <w:rFonts w:ascii="Arial" w:hAnsi="Arial" w:cs="Arial"/>
          <w:sz w:val="24"/>
          <w:szCs w:val="24"/>
        </w:rPr>
      </w:pPr>
    </w:p>
    <w:p w14:paraId="7B9C72BE" w14:textId="77777777" w:rsidR="00F4180C" w:rsidRPr="002F5A58" w:rsidRDefault="00F4180C" w:rsidP="00A54244">
      <w:pPr>
        <w:pStyle w:val="Bodytext1"/>
        <w:shd w:val="clear" w:color="auto" w:fill="auto"/>
        <w:spacing w:after="100" w:afterAutospacing="1" w:line="240" w:lineRule="auto"/>
        <w:ind w:firstLine="720"/>
        <w:jc w:val="both"/>
        <w:rPr>
          <w:rStyle w:val="Zkladntext1"/>
          <w:rFonts w:ascii="Arial" w:hAnsi="Arial" w:cs="Arial"/>
          <w:sz w:val="24"/>
          <w:szCs w:val="24"/>
        </w:rPr>
      </w:pPr>
    </w:p>
    <w:p w14:paraId="3BEAD6CA" w14:textId="77777777" w:rsidR="00A54244" w:rsidRPr="002F5A58" w:rsidRDefault="00A54244" w:rsidP="00A54244">
      <w:pPr>
        <w:pStyle w:val="Bodytext1"/>
        <w:shd w:val="clear" w:color="auto" w:fill="auto"/>
        <w:spacing w:after="100" w:afterAutospacing="1" w:line="240" w:lineRule="auto"/>
        <w:ind w:firstLine="720"/>
        <w:jc w:val="both"/>
        <w:rPr>
          <w:rFonts w:ascii="Arial" w:hAnsi="Arial" w:cs="Arial"/>
          <w:sz w:val="24"/>
          <w:szCs w:val="24"/>
        </w:rPr>
      </w:pPr>
      <w:r w:rsidRPr="002F5A58">
        <w:rPr>
          <w:rStyle w:val="Zkladntext1"/>
          <w:rFonts w:ascii="Arial" w:hAnsi="Arial" w:cs="Arial"/>
          <w:sz w:val="24"/>
          <w:szCs w:val="24"/>
        </w:rPr>
        <w:t>V </w:t>
      </w:r>
      <w:r w:rsidRPr="002F5A58">
        <w:rPr>
          <w:rFonts w:ascii="Arial" w:eastAsia="Times New Roman" w:hAnsi="Arial" w:cs="Arial"/>
          <w:sz w:val="24"/>
          <w:szCs w:val="24"/>
          <w:lang w:eastAsia="sk-SK"/>
        </w:rPr>
        <w:t xml:space="preserve">prílohe materiálu predkladáme </w:t>
      </w:r>
      <w:r w:rsidRPr="002F5A58">
        <w:rPr>
          <w:rFonts w:ascii="Arial" w:eastAsia="Times New Roman" w:hAnsi="Arial" w:cs="Arial"/>
          <w:b/>
          <w:sz w:val="24"/>
          <w:szCs w:val="24"/>
          <w:lang w:eastAsia="sk-SK"/>
        </w:rPr>
        <w:t>časový rámec priebehu dotačnej schémy</w:t>
      </w:r>
      <w:r w:rsidR="004E2EE5" w:rsidRPr="002F5A58">
        <w:rPr>
          <w:rFonts w:ascii="Arial" w:eastAsia="Times New Roman" w:hAnsi="Arial" w:cs="Arial"/>
          <w:sz w:val="24"/>
          <w:szCs w:val="24"/>
          <w:lang w:eastAsia="sk-SK"/>
        </w:rPr>
        <w:t xml:space="preserve"> </w:t>
      </w:r>
      <w:r w:rsidRPr="002F5A58">
        <w:rPr>
          <w:rFonts w:ascii="Arial" w:eastAsia="Times New Roman" w:hAnsi="Arial" w:cs="Arial"/>
          <w:sz w:val="24"/>
          <w:szCs w:val="24"/>
          <w:lang w:eastAsia="sk-SK"/>
        </w:rPr>
        <w:t>od vyhlásenia výziev v jednotlivých dotačných schémach po schvaľovanie návrhu na poskytnutie dotácií.</w:t>
      </w:r>
    </w:p>
    <w:p w14:paraId="3B3ECF49" w14:textId="77777777" w:rsidR="008E3125" w:rsidRPr="002F5A58" w:rsidRDefault="00A54244" w:rsidP="00A54244">
      <w:pPr>
        <w:pStyle w:val="Bodytext1"/>
        <w:shd w:val="clear" w:color="auto" w:fill="auto"/>
        <w:tabs>
          <w:tab w:val="left" w:pos="0"/>
        </w:tabs>
        <w:spacing w:after="120" w:line="240" w:lineRule="auto"/>
        <w:ind w:firstLine="0"/>
        <w:jc w:val="both"/>
        <w:rPr>
          <w:rFonts w:ascii="Arial" w:eastAsia="Times New Roman" w:hAnsi="Arial" w:cs="Arial"/>
          <w:sz w:val="24"/>
          <w:szCs w:val="24"/>
          <w:lang w:eastAsia="sk-SK"/>
        </w:rPr>
      </w:pPr>
      <w:r w:rsidRPr="002F5A58">
        <w:rPr>
          <w:rFonts w:ascii="Arial" w:eastAsia="Times New Roman" w:hAnsi="Arial" w:cs="Arial"/>
          <w:sz w:val="24"/>
          <w:szCs w:val="24"/>
          <w:lang w:eastAsia="sk-SK"/>
        </w:rPr>
        <w:tab/>
      </w:r>
    </w:p>
    <w:p w14:paraId="73A2FD6E" w14:textId="77777777" w:rsidR="008E3125" w:rsidRPr="002F5A58" w:rsidRDefault="008E3125" w:rsidP="00A54244">
      <w:pPr>
        <w:pStyle w:val="Bodytext1"/>
        <w:shd w:val="clear" w:color="auto" w:fill="auto"/>
        <w:tabs>
          <w:tab w:val="left" w:pos="0"/>
        </w:tabs>
        <w:spacing w:after="120" w:line="240" w:lineRule="auto"/>
        <w:ind w:firstLine="0"/>
        <w:jc w:val="both"/>
        <w:rPr>
          <w:rFonts w:ascii="Arial" w:eastAsia="Times New Roman" w:hAnsi="Arial" w:cs="Arial"/>
          <w:sz w:val="24"/>
          <w:szCs w:val="24"/>
          <w:lang w:eastAsia="sk-SK"/>
        </w:rPr>
      </w:pPr>
    </w:p>
    <w:p w14:paraId="4EE163F7" w14:textId="77777777" w:rsidR="0027415D" w:rsidRPr="002F5A58" w:rsidRDefault="0027415D" w:rsidP="00A54244">
      <w:pPr>
        <w:pStyle w:val="Bodytext1"/>
        <w:shd w:val="clear" w:color="auto" w:fill="auto"/>
        <w:tabs>
          <w:tab w:val="left" w:pos="0"/>
        </w:tabs>
        <w:spacing w:after="120" w:line="240" w:lineRule="auto"/>
        <w:ind w:firstLine="0"/>
        <w:jc w:val="both"/>
        <w:rPr>
          <w:rFonts w:ascii="Arial" w:eastAsia="Times New Roman" w:hAnsi="Arial" w:cs="Arial"/>
          <w:sz w:val="24"/>
          <w:szCs w:val="24"/>
          <w:lang w:eastAsia="sk-SK"/>
        </w:rPr>
      </w:pPr>
    </w:p>
    <w:p w14:paraId="37C4D013" w14:textId="77777777" w:rsidR="00A54244" w:rsidRPr="002F5A58" w:rsidRDefault="008E3125" w:rsidP="00A54244">
      <w:pPr>
        <w:pStyle w:val="Bodytext1"/>
        <w:shd w:val="clear" w:color="auto" w:fill="auto"/>
        <w:tabs>
          <w:tab w:val="left" w:pos="0"/>
        </w:tabs>
        <w:spacing w:after="120" w:line="240" w:lineRule="auto"/>
        <w:ind w:firstLine="0"/>
        <w:jc w:val="both"/>
        <w:rPr>
          <w:rStyle w:val="Bodytext14"/>
          <w:rFonts w:ascii="Arial" w:hAnsi="Arial" w:cs="Arial"/>
          <w:b/>
          <w:sz w:val="24"/>
          <w:szCs w:val="24"/>
        </w:rPr>
      </w:pPr>
      <w:r w:rsidRPr="002F5A58">
        <w:rPr>
          <w:rFonts w:ascii="Arial" w:eastAsia="Times New Roman" w:hAnsi="Arial" w:cs="Arial"/>
          <w:sz w:val="24"/>
          <w:szCs w:val="24"/>
          <w:lang w:eastAsia="sk-SK"/>
        </w:rPr>
        <w:tab/>
      </w:r>
      <w:r w:rsidR="00A54244" w:rsidRPr="002F5A58">
        <w:rPr>
          <w:rFonts w:ascii="Arial" w:eastAsia="Times New Roman" w:hAnsi="Arial" w:cs="Arial"/>
          <w:sz w:val="24"/>
          <w:szCs w:val="24"/>
          <w:lang w:eastAsia="sk-SK"/>
        </w:rPr>
        <w:t xml:space="preserve">Podľa </w:t>
      </w:r>
      <w:r w:rsidR="00A54244" w:rsidRPr="002F5A58">
        <w:rPr>
          <w:rStyle w:val="Zkladntext1"/>
          <w:rFonts w:ascii="Arial" w:hAnsi="Arial" w:cs="Arial"/>
          <w:i/>
          <w:sz w:val="24"/>
          <w:szCs w:val="24"/>
        </w:rPr>
        <w:t xml:space="preserve">§ 5 odseku 1 </w:t>
      </w:r>
      <w:r w:rsidR="00A54244" w:rsidRPr="002F5A58">
        <w:rPr>
          <w:rStyle w:val="Zkladntext1"/>
          <w:rFonts w:ascii="Arial" w:hAnsi="Arial" w:cs="Arial"/>
          <w:sz w:val="24"/>
          <w:szCs w:val="24"/>
        </w:rPr>
        <w:t>citovaného VZN BSK 2/2016</w:t>
      </w:r>
      <w:r w:rsidR="00A54244" w:rsidRPr="002F5A58">
        <w:rPr>
          <w:rStyle w:val="Bodytext14"/>
          <w:rFonts w:ascii="Arial" w:hAnsi="Arial" w:cs="Arial"/>
          <w:sz w:val="24"/>
          <w:szCs w:val="24"/>
        </w:rPr>
        <w:t xml:space="preserve">, ktorý upravuje spôsob tvorby finančných zdrojov určených na poskytovanie dotácií </w:t>
      </w:r>
      <w:r w:rsidR="00A54244" w:rsidRPr="002F5A58">
        <w:rPr>
          <w:rStyle w:val="Bodytext14"/>
          <w:rFonts w:ascii="Arial" w:hAnsi="Arial" w:cs="Arial"/>
          <w:b/>
          <w:sz w:val="24"/>
          <w:szCs w:val="24"/>
        </w:rPr>
        <w:t xml:space="preserve">Zastupiteľstvo schvaľuje každoročne do 30. septembra ako východisko pre zostavenie návrhu rozpočtu na nasledujúci kalendárny rok: </w:t>
      </w:r>
    </w:p>
    <w:p w14:paraId="146F3E79" w14:textId="77777777" w:rsidR="00A54244" w:rsidRPr="002F5A58" w:rsidRDefault="00A54244" w:rsidP="003165FF">
      <w:pPr>
        <w:pStyle w:val="Bodytext1"/>
        <w:numPr>
          <w:ilvl w:val="0"/>
          <w:numId w:val="3"/>
        </w:numPr>
        <w:shd w:val="clear" w:color="auto" w:fill="auto"/>
        <w:spacing w:line="240" w:lineRule="auto"/>
        <w:ind w:left="1418" w:hanging="567"/>
        <w:jc w:val="both"/>
        <w:rPr>
          <w:rStyle w:val="Bodytext12"/>
          <w:rFonts w:ascii="Arial" w:hAnsi="Arial" w:cs="Arial"/>
          <w:sz w:val="24"/>
          <w:szCs w:val="24"/>
        </w:rPr>
      </w:pPr>
      <w:r w:rsidRPr="002F5A58">
        <w:rPr>
          <w:rStyle w:val="Zkladntext1"/>
          <w:rFonts w:ascii="Arial" w:hAnsi="Arial" w:cs="Arial"/>
          <w:sz w:val="24"/>
          <w:szCs w:val="24"/>
        </w:rPr>
        <w:t>výšku finančných prostriedkov v dotačnom programe na účely podľa tohto nariadenia ako percentuálny podiel daňových príjmov BSK podľa poslednej zverejnenej prognózy Inštitútu finančnej politiky Ministerstva financií SR do výšky 3,5%, pričom do výšky 3% sú navrhnuté</w:t>
      </w:r>
      <w:r w:rsidRPr="002F5A58">
        <w:rPr>
          <w:rStyle w:val="Bodytext14"/>
          <w:rFonts w:ascii="Arial" w:hAnsi="Arial" w:cs="Arial"/>
          <w:sz w:val="24"/>
          <w:szCs w:val="24"/>
        </w:rPr>
        <w:t xml:space="preserve"> na poskytovanie dotácií v členení </w:t>
      </w:r>
      <w:r w:rsidRPr="002F5A58">
        <w:rPr>
          <w:rFonts w:ascii="Arial" w:hAnsi="Arial" w:cs="Arial"/>
          <w:sz w:val="24"/>
          <w:szCs w:val="24"/>
        </w:rPr>
        <w:t xml:space="preserve">podľa § 3 a do výšky 0,5% sú navrhnuté na poskytovanie </w:t>
      </w:r>
      <w:r w:rsidRPr="002F5A58">
        <w:rPr>
          <w:rStyle w:val="Bodytext14"/>
          <w:rFonts w:ascii="Arial" w:hAnsi="Arial" w:cs="Arial"/>
          <w:sz w:val="24"/>
          <w:szCs w:val="24"/>
        </w:rPr>
        <w:t>dotácií, ktoré majú pre BSK mimoriadny alebo osobitný význam,</w:t>
      </w:r>
    </w:p>
    <w:p w14:paraId="0ABC6C12" w14:textId="77777777" w:rsidR="00A54244" w:rsidRPr="002F5A58" w:rsidRDefault="00A54244" w:rsidP="003165FF">
      <w:pPr>
        <w:pStyle w:val="Bodytext1"/>
        <w:numPr>
          <w:ilvl w:val="0"/>
          <w:numId w:val="3"/>
        </w:numPr>
        <w:shd w:val="clear" w:color="auto" w:fill="auto"/>
        <w:spacing w:after="360" w:line="240" w:lineRule="auto"/>
        <w:ind w:left="1418" w:hanging="567"/>
        <w:jc w:val="both"/>
        <w:rPr>
          <w:rStyle w:val="Bodytext14"/>
          <w:rFonts w:ascii="Arial" w:hAnsi="Arial" w:cs="Arial"/>
          <w:sz w:val="24"/>
          <w:szCs w:val="24"/>
        </w:rPr>
      </w:pPr>
      <w:r w:rsidRPr="002F5A58">
        <w:rPr>
          <w:rStyle w:val="Bodytext12"/>
          <w:rFonts w:ascii="Arial" w:hAnsi="Arial" w:cs="Arial"/>
          <w:sz w:val="24"/>
          <w:szCs w:val="24"/>
        </w:rPr>
        <w:t>percentuálne podiely pre jednotlivé dotačné schémy.</w:t>
      </w:r>
    </w:p>
    <w:p w14:paraId="798AA648" w14:textId="77777777" w:rsidR="00A54244" w:rsidRPr="002F5A58" w:rsidRDefault="00A54244" w:rsidP="00A54244">
      <w:pPr>
        <w:pStyle w:val="Odsekzoznamu"/>
        <w:spacing w:after="120"/>
        <w:ind w:left="0"/>
        <w:jc w:val="both"/>
        <w:rPr>
          <w:rStyle w:val="Bodytext14"/>
          <w:rFonts w:ascii="Arial" w:hAnsi="Arial" w:cs="Arial"/>
          <w:sz w:val="24"/>
          <w:szCs w:val="24"/>
        </w:rPr>
      </w:pPr>
    </w:p>
    <w:p w14:paraId="571A1DC1" w14:textId="77777777" w:rsidR="00A54244" w:rsidRPr="002F5A58" w:rsidRDefault="00A54244" w:rsidP="00A54244">
      <w:pPr>
        <w:pStyle w:val="Odsekzoznamu"/>
        <w:spacing w:after="120"/>
        <w:ind w:left="0" w:firstLine="708"/>
        <w:jc w:val="both"/>
        <w:rPr>
          <w:rFonts w:ascii="Arial" w:hAnsi="Arial" w:cs="Arial"/>
        </w:rPr>
      </w:pPr>
      <w:r w:rsidRPr="002F5A58">
        <w:rPr>
          <w:rStyle w:val="Bodytext14"/>
          <w:rFonts w:ascii="Arial" w:hAnsi="Arial" w:cs="Arial"/>
          <w:sz w:val="24"/>
          <w:szCs w:val="24"/>
        </w:rPr>
        <w:t xml:space="preserve">Podľa </w:t>
      </w:r>
      <w:r w:rsidRPr="002F5A58">
        <w:rPr>
          <w:rStyle w:val="Zkladntext1"/>
          <w:rFonts w:ascii="Arial" w:hAnsi="Arial" w:cs="Arial"/>
          <w:i/>
        </w:rPr>
        <w:t xml:space="preserve">§ 5 odseku 2 </w:t>
      </w:r>
      <w:r w:rsidRPr="002F5A58">
        <w:rPr>
          <w:rStyle w:val="Zkladntext1"/>
          <w:rFonts w:ascii="Arial" w:hAnsi="Arial" w:cs="Arial"/>
        </w:rPr>
        <w:t>VZN BSK 2/2016</w:t>
      </w:r>
      <w:r w:rsidRPr="002F5A58">
        <w:rPr>
          <w:rStyle w:val="Bodytext14"/>
          <w:rFonts w:ascii="Arial" w:hAnsi="Arial" w:cs="Arial"/>
          <w:sz w:val="24"/>
          <w:szCs w:val="24"/>
        </w:rPr>
        <w:t xml:space="preserve">, objem finančných prostriedkov schválených na poskytovanie dotácií v členení </w:t>
      </w:r>
      <w:r w:rsidRPr="002F5A58">
        <w:rPr>
          <w:rFonts w:ascii="Arial" w:hAnsi="Arial" w:cs="Arial"/>
        </w:rPr>
        <w:t xml:space="preserve">podľa § 3 </w:t>
      </w:r>
      <w:r w:rsidRPr="002F5A58">
        <w:rPr>
          <w:rStyle w:val="Bodytext14"/>
          <w:rFonts w:ascii="Arial" w:hAnsi="Arial" w:cs="Arial"/>
          <w:sz w:val="24"/>
          <w:szCs w:val="24"/>
        </w:rPr>
        <w:t>v príslušnom rozpočtovom roku</w:t>
      </w:r>
      <w:r w:rsidRPr="002F5A58">
        <w:rPr>
          <w:rFonts w:ascii="Arial" w:hAnsi="Arial" w:cs="Arial"/>
        </w:rPr>
        <w:t>,</w:t>
      </w:r>
      <w:r w:rsidRPr="002F5A58">
        <w:rPr>
          <w:rStyle w:val="Bodytext14"/>
          <w:rFonts w:ascii="Arial" w:hAnsi="Arial" w:cs="Arial"/>
          <w:sz w:val="24"/>
          <w:szCs w:val="24"/>
        </w:rPr>
        <w:t xml:space="preserve"> </w:t>
      </w:r>
      <w:r w:rsidRPr="002F5A58">
        <w:rPr>
          <w:rStyle w:val="Bodytext14"/>
          <w:rFonts w:ascii="Arial" w:hAnsi="Arial" w:cs="Arial"/>
          <w:b/>
          <w:sz w:val="24"/>
          <w:szCs w:val="24"/>
        </w:rPr>
        <w:t xml:space="preserve">určený ako </w:t>
      </w:r>
      <w:r w:rsidRPr="002F5A58">
        <w:rPr>
          <w:rStyle w:val="Zkladntext1"/>
          <w:rFonts w:ascii="Arial" w:hAnsi="Arial" w:cs="Arial"/>
          <w:b/>
        </w:rPr>
        <w:t xml:space="preserve">percentuálny podiel daňových príjmov BSK podľa poslednej zverejnenej prognózy Inštitútu finančnej politiky Ministerstva financií SR do </w:t>
      </w:r>
      <w:r w:rsidRPr="002F5A58">
        <w:rPr>
          <w:rStyle w:val="Zkladntext1"/>
          <w:rFonts w:ascii="Arial" w:hAnsi="Arial" w:cs="Arial"/>
        </w:rPr>
        <w:t xml:space="preserve">výšky 3%, je rozdelený </w:t>
      </w:r>
      <w:r w:rsidRPr="002F5A58">
        <w:rPr>
          <w:rStyle w:val="Bodytext14"/>
          <w:rFonts w:ascii="Arial" w:hAnsi="Arial" w:cs="Arial"/>
          <w:sz w:val="24"/>
          <w:szCs w:val="24"/>
        </w:rPr>
        <w:t>nasledovne:</w:t>
      </w:r>
    </w:p>
    <w:p w14:paraId="1FF449DC" w14:textId="77777777" w:rsidR="00A54244" w:rsidRPr="002F5A58" w:rsidRDefault="00A54244" w:rsidP="003165FF">
      <w:pPr>
        <w:pStyle w:val="Bodytext1"/>
        <w:numPr>
          <w:ilvl w:val="0"/>
          <w:numId w:val="4"/>
        </w:numPr>
        <w:shd w:val="clear" w:color="auto" w:fill="auto"/>
        <w:tabs>
          <w:tab w:val="left" w:pos="1418"/>
        </w:tabs>
        <w:spacing w:line="240" w:lineRule="auto"/>
        <w:ind w:left="1418" w:right="40" w:hanging="425"/>
        <w:jc w:val="both"/>
        <w:rPr>
          <w:rFonts w:ascii="Arial" w:hAnsi="Arial" w:cs="Arial"/>
          <w:sz w:val="24"/>
          <w:szCs w:val="24"/>
        </w:rPr>
      </w:pPr>
      <w:r w:rsidRPr="002F5A58">
        <w:rPr>
          <w:rFonts w:ascii="Arial" w:hAnsi="Arial" w:cs="Arial"/>
          <w:sz w:val="24"/>
          <w:szCs w:val="24"/>
        </w:rPr>
        <w:t>80% zo sumy pre dotácie poskytované v jednotlivých dotačných schémach,</w:t>
      </w:r>
    </w:p>
    <w:p w14:paraId="79C2411A" w14:textId="77777777" w:rsidR="00A54244" w:rsidRPr="002F5A58" w:rsidRDefault="00A54244" w:rsidP="003165FF">
      <w:pPr>
        <w:pStyle w:val="Bodytext1"/>
        <w:numPr>
          <w:ilvl w:val="0"/>
          <w:numId w:val="4"/>
        </w:numPr>
        <w:shd w:val="clear" w:color="auto" w:fill="auto"/>
        <w:tabs>
          <w:tab w:val="left" w:pos="1418"/>
        </w:tabs>
        <w:spacing w:line="240" w:lineRule="auto"/>
        <w:ind w:left="1418" w:right="40" w:hanging="425"/>
        <w:jc w:val="both"/>
        <w:rPr>
          <w:rFonts w:ascii="Arial" w:hAnsi="Arial" w:cs="Arial"/>
          <w:sz w:val="24"/>
          <w:szCs w:val="24"/>
        </w:rPr>
      </w:pPr>
      <w:r w:rsidRPr="002F5A58">
        <w:rPr>
          <w:rFonts w:ascii="Arial" w:hAnsi="Arial" w:cs="Arial"/>
          <w:sz w:val="24"/>
          <w:szCs w:val="24"/>
        </w:rPr>
        <w:t>20% zo sumy pre individuálne dotácie.</w:t>
      </w:r>
    </w:p>
    <w:p w14:paraId="2C488DE3" w14:textId="77777777" w:rsidR="00A54244" w:rsidRPr="002F5A58" w:rsidRDefault="00A54244" w:rsidP="00A54244">
      <w:pPr>
        <w:pStyle w:val="Bodytext1"/>
        <w:shd w:val="clear" w:color="auto" w:fill="auto"/>
        <w:tabs>
          <w:tab w:val="left" w:pos="1843"/>
        </w:tabs>
        <w:spacing w:line="240" w:lineRule="auto"/>
        <w:ind w:firstLine="0"/>
        <w:jc w:val="both"/>
        <w:rPr>
          <w:rStyle w:val="Zkladntext1"/>
          <w:rFonts w:ascii="Arial" w:hAnsi="Arial" w:cs="Arial"/>
          <w:sz w:val="24"/>
          <w:szCs w:val="24"/>
        </w:rPr>
      </w:pPr>
    </w:p>
    <w:p w14:paraId="767818A6" w14:textId="77777777" w:rsidR="00A54244" w:rsidRPr="002F5A58" w:rsidRDefault="00A54244" w:rsidP="00A54244">
      <w:pPr>
        <w:pStyle w:val="Bodytext1"/>
        <w:spacing w:after="100" w:afterAutospacing="1"/>
        <w:ind w:firstLine="720"/>
        <w:jc w:val="both"/>
        <w:rPr>
          <w:rFonts w:ascii="Arial" w:hAnsi="Arial" w:cs="Arial"/>
          <w:b/>
          <w:sz w:val="24"/>
          <w:szCs w:val="24"/>
        </w:rPr>
      </w:pPr>
      <w:r w:rsidRPr="002F5A58">
        <w:rPr>
          <w:rStyle w:val="Zkladntext1"/>
          <w:rFonts w:ascii="Arial" w:hAnsi="Arial" w:cs="Arial"/>
          <w:sz w:val="24"/>
          <w:szCs w:val="24"/>
        </w:rPr>
        <w:t xml:space="preserve">Na základe vyššie uvedeného predkladáme návrh </w:t>
      </w:r>
      <w:r w:rsidRPr="002F5A58">
        <w:rPr>
          <w:rFonts w:ascii="Arial" w:hAnsi="Arial" w:cs="Arial"/>
          <w:sz w:val="24"/>
          <w:szCs w:val="24"/>
        </w:rPr>
        <w:t>rozdelenia finančných prostriedkov v dotačnom p</w:t>
      </w:r>
      <w:r w:rsidR="0027415D" w:rsidRPr="002F5A58">
        <w:rPr>
          <w:rFonts w:ascii="Arial" w:hAnsi="Arial" w:cs="Arial"/>
          <w:sz w:val="24"/>
          <w:szCs w:val="24"/>
        </w:rPr>
        <w:t>rograme rozpočtu BSK na rok 2018</w:t>
      </w:r>
      <w:r w:rsidRPr="002F5A58">
        <w:rPr>
          <w:rFonts w:ascii="Arial" w:hAnsi="Arial" w:cs="Arial"/>
          <w:sz w:val="24"/>
          <w:szCs w:val="24"/>
        </w:rPr>
        <w:t xml:space="preserve"> podľa VZN BSK </w:t>
      </w:r>
      <w:r w:rsidRPr="002F5A58">
        <w:rPr>
          <w:rFonts w:ascii="Arial" w:hAnsi="Arial" w:cs="Arial"/>
          <w:sz w:val="24"/>
          <w:szCs w:val="24"/>
        </w:rPr>
        <w:br/>
        <w:t>č. 2/2016.</w:t>
      </w:r>
      <w:r w:rsidRPr="002F5A58">
        <w:rPr>
          <w:rFonts w:ascii="Arial" w:hAnsi="Arial" w:cs="Arial"/>
          <w:b/>
          <w:sz w:val="24"/>
          <w:szCs w:val="24"/>
        </w:rPr>
        <w:t xml:space="preserve"> </w:t>
      </w:r>
    </w:p>
    <w:p w14:paraId="78569AAD" w14:textId="77777777" w:rsidR="00A54244" w:rsidRPr="002F5A58" w:rsidRDefault="00A54244" w:rsidP="00A54244">
      <w:pPr>
        <w:spacing w:after="200" w:line="276" w:lineRule="auto"/>
        <w:rPr>
          <w:rFonts w:ascii="Arial" w:hAnsi="Arial" w:cs="Arial"/>
        </w:rPr>
      </w:pPr>
      <w:r w:rsidRPr="002F5A58">
        <w:rPr>
          <w:rFonts w:ascii="Arial" w:hAnsi="Arial" w:cs="Arial"/>
        </w:rPr>
        <w:br w:type="page"/>
      </w:r>
    </w:p>
    <w:p w14:paraId="2D78E126" w14:textId="77777777" w:rsidR="00A54244" w:rsidRPr="002F5A58" w:rsidRDefault="00A54244" w:rsidP="000A3D10">
      <w:pPr>
        <w:ind w:left="5664"/>
        <w:jc w:val="center"/>
        <w:rPr>
          <w:rFonts w:ascii="Arial" w:hAnsi="Arial" w:cs="Arial"/>
        </w:rPr>
      </w:pPr>
    </w:p>
    <w:p w14:paraId="116243DA" w14:textId="77777777" w:rsidR="000A3D10" w:rsidRPr="002F5A58" w:rsidRDefault="000A3D10" w:rsidP="000A3D10">
      <w:pPr>
        <w:ind w:left="5664"/>
        <w:jc w:val="center"/>
        <w:rPr>
          <w:rFonts w:ascii="Arial" w:hAnsi="Arial" w:cs="Arial"/>
        </w:rPr>
      </w:pPr>
    </w:p>
    <w:p w14:paraId="01D1BBE5" w14:textId="77777777" w:rsidR="000A3D10" w:rsidRPr="002F5A58" w:rsidRDefault="000A3D10" w:rsidP="000A3D10">
      <w:pPr>
        <w:ind w:left="5664"/>
        <w:jc w:val="center"/>
        <w:rPr>
          <w:rFonts w:ascii="Arial" w:hAnsi="Arial" w:cs="Arial"/>
        </w:rPr>
      </w:pPr>
    </w:p>
    <w:p w14:paraId="6621EE6C" w14:textId="77777777" w:rsidR="000A3D10" w:rsidRPr="002F5A58" w:rsidRDefault="000A3D10" w:rsidP="000A3D10">
      <w:pPr>
        <w:ind w:left="5664"/>
        <w:jc w:val="center"/>
        <w:rPr>
          <w:rFonts w:ascii="Arial" w:hAnsi="Arial" w:cs="Arial"/>
        </w:rPr>
      </w:pPr>
    </w:p>
    <w:p w14:paraId="3EC481D9" w14:textId="77777777" w:rsidR="000A3D10" w:rsidRPr="002F5A58" w:rsidRDefault="000A3D10" w:rsidP="000A3D10">
      <w:pPr>
        <w:ind w:left="5664"/>
        <w:jc w:val="center"/>
        <w:rPr>
          <w:rFonts w:ascii="Arial" w:hAnsi="Arial" w:cs="Arial"/>
        </w:rPr>
      </w:pPr>
    </w:p>
    <w:p w14:paraId="13B63FCC" w14:textId="77777777" w:rsidR="000A3D10" w:rsidRPr="002F5A58" w:rsidRDefault="000A3D10" w:rsidP="000A3D10">
      <w:pPr>
        <w:ind w:left="5664"/>
        <w:jc w:val="center"/>
        <w:rPr>
          <w:rFonts w:ascii="Arial" w:hAnsi="Arial" w:cs="Arial"/>
        </w:rPr>
      </w:pPr>
    </w:p>
    <w:p w14:paraId="51BA200B" w14:textId="77777777" w:rsidR="000A3D10" w:rsidRPr="002F5A58" w:rsidRDefault="0018757C" w:rsidP="000A3D10">
      <w:pPr>
        <w:ind w:left="5664"/>
        <w:jc w:val="center"/>
        <w:rPr>
          <w:rFonts w:ascii="Arial" w:hAnsi="Arial" w:cs="Arial"/>
        </w:rPr>
      </w:pPr>
      <w:r w:rsidRPr="002F5A58">
        <w:rPr>
          <w:rFonts w:ascii="Arial" w:hAnsi="Arial" w:cs="Arial"/>
          <w:noProof/>
          <w:color w:val="4B4B4B"/>
          <w:sz w:val="17"/>
          <w:szCs w:val="17"/>
        </w:rPr>
        <w:drawing>
          <wp:anchor distT="0" distB="0" distL="114300" distR="114300" simplePos="0" relativeHeight="251658240" behindDoc="1" locked="0" layoutInCell="1" allowOverlap="1" wp14:anchorId="6B6AA548" wp14:editId="7553BAC2">
            <wp:simplePos x="0" y="0"/>
            <wp:positionH relativeFrom="margin">
              <wp:align>center</wp:align>
            </wp:positionH>
            <wp:positionV relativeFrom="paragraph">
              <wp:posOffset>123825</wp:posOffset>
            </wp:positionV>
            <wp:extent cx="647700" cy="733425"/>
            <wp:effectExtent l="0" t="0" r="0" b="9525"/>
            <wp:wrapSquare wrapText="bothSides"/>
            <wp:docPr id="1" name="Obrázok 1"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anchor>
        </w:drawing>
      </w:r>
    </w:p>
    <w:p w14:paraId="6C6C22E8" w14:textId="77777777" w:rsidR="0018757C" w:rsidRPr="002F5A58" w:rsidRDefault="0018757C" w:rsidP="0018757C">
      <w:pPr>
        <w:tabs>
          <w:tab w:val="left" w:pos="1080"/>
        </w:tabs>
        <w:rPr>
          <w:rFonts w:ascii="Arial" w:hAnsi="Arial" w:cs="Arial"/>
          <w:sz w:val="22"/>
          <w:szCs w:val="22"/>
        </w:rPr>
      </w:pPr>
    </w:p>
    <w:p w14:paraId="0B84011D" w14:textId="77777777" w:rsidR="0018757C" w:rsidRPr="002F5A58" w:rsidRDefault="0018757C" w:rsidP="0018757C">
      <w:pPr>
        <w:tabs>
          <w:tab w:val="left" w:pos="1080"/>
        </w:tabs>
        <w:rPr>
          <w:rFonts w:ascii="Arial" w:hAnsi="Arial" w:cs="Arial"/>
          <w:sz w:val="22"/>
          <w:szCs w:val="22"/>
        </w:rPr>
      </w:pPr>
    </w:p>
    <w:p w14:paraId="622B7F7D" w14:textId="77777777" w:rsidR="0018757C" w:rsidRPr="002F5A58" w:rsidRDefault="0018757C" w:rsidP="0018757C">
      <w:pPr>
        <w:tabs>
          <w:tab w:val="left" w:pos="1080"/>
        </w:tabs>
        <w:rPr>
          <w:rFonts w:ascii="Arial" w:hAnsi="Arial" w:cs="Arial"/>
          <w:sz w:val="22"/>
          <w:szCs w:val="22"/>
        </w:rPr>
      </w:pPr>
    </w:p>
    <w:p w14:paraId="39C6C2F7" w14:textId="77777777" w:rsidR="0018757C" w:rsidRPr="002F5A58" w:rsidRDefault="0018757C" w:rsidP="0018757C">
      <w:pPr>
        <w:tabs>
          <w:tab w:val="left" w:pos="1080"/>
        </w:tabs>
        <w:jc w:val="center"/>
        <w:rPr>
          <w:rFonts w:ascii="Arial" w:hAnsi="Arial" w:cs="Arial"/>
          <w:sz w:val="40"/>
          <w:szCs w:val="40"/>
        </w:rPr>
      </w:pPr>
    </w:p>
    <w:p w14:paraId="19324E6E" w14:textId="77777777" w:rsidR="0018757C" w:rsidRPr="002F5A58" w:rsidRDefault="0018757C" w:rsidP="0018757C">
      <w:pPr>
        <w:tabs>
          <w:tab w:val="left" w:pos="1080"/>
        </w:tabs>
        <w:jc w:val="center"/>
        <w:rPr>
          <w:rFonts w:ascii="Arial" w:hAnsi="Arial" w:cs="Arial"/>
          <w:sz w:val="40"/>
          <w:szCs w:val="40"/>
        </w:rPr>
      </w:pPr>
    </w:p>
    <w:p w14:paraId="39F79D7D" w14:textId="77777777" w:rsidR="0018757C" w:rsidRPr="002F5A58" w:rsidRDefault="0018757C" w:rsidP="0018757C">
      <w:pPr>
        <w:tabs>
          <w:tab w:val="left" w:pos="1080"/>
        </w:tabs>
        <w:jc w:val="center"/>
        <w:rPr>
          <w:rFonts w:ascii="Arial" w:hAnsi="Arial" w:cs="Arial"/>
          <w:sz w:val="40"/>
          <w:szCs w:val="40"/>
        </w:rPr>
      </w:pPr>
      <w:r w:rsidRPr="002F5A58">
        <w:rPr>
          <w:rFonts w:ascii="Arial" w:hAnsi="Arial" w:cs="Arial"/>
          <w:sz w:val="40"/>
          <w:szCs w:val="40"/>
        </w:rPr>
        <w:t>BRATISLAVSKÁ REGIONÁLNA DOTAČNÁ SCHÉMA</w:t>
      </w:r>
    </w:p>
    <w:p w14:paraId="6B61A1D8" w14:textId="77777777" w:rsidR="0018757C" w:rsidRPr="002F5A58" w:rsidRDefault="0018757C" w:rsidP="0018757C">
      <w:pPr>
        <w:tabs>
          <w:tab w:val="left" w:pos="1080"/>
        </w:tabs>
        <w:jc w:val="center"/>
        <w:rPr>
          <w:rFonts w:ascii="Arial" w:hAnsi="Arial" w:cs="Arial"/>
          <w:b/>
          <w:sz w:val="40"/>
          <w:szCs w:val="40"/>
        </w:rPr>
      </w:pPr>
    </w:p>
    <w:p w14:paraId="1B8AC8B7" w14:textId="77777777" w:rsidR="0018757C" w:rsidRPr="002F5A58" w:rsidRDefault="0018757C" w:rsidP="0018757C">
      <w:pPr>
        <w:tabs>
          <w:tab w:val="left" w:pos="1080"/>
        </w:tabs>
        <w:jc w:val="center"/>
        <w:rPr>
          <w:rFonts w:ascii="Arial" w:hAnsi="Arial" w:cs="Arial"/>
          <w:b/>
          <w:sz w:val="40"/>
          <w:szCs w:val="40"/>
        </w:rPr>
      </w:pPr>
    </w:p>
    <w:p w14:paraId="3642E807" w14:textId="77777777" w:rsidR="0018757C" w:rsidRPr="002F5A58" w:rsidRDefault="0018757C" w:rsidP="0018757C">
      <w:pPr>
        <w:tabs>
          <w:tab w:val="left" w:pos="1080"/>
        </w:tabs>
        <w:jc w:val="center"/>
        <w:rPr>
          <w:rFonts w:ascii="Arial" w:hAnsi="Arial" w:cs="Arial"/>
          <w:b/>
          <w:sz w:val="40"/>
          <w:szCs w:val="40"/>
        </w:rPr>
      </w:pPr>
      <w:r w:rsidRPr="002F5A58">
        <w:rPr>
          <w:rFonts w:ascii="Arial" w:hAnsi="Arial" w:cs="Arial"/>
          <w:b/>
          <w:sz w:val="40"/>
          <w:szCs w:val="40"/>
        </w:rPr>
        <w:t>VÝZVY</w:t>
      </w:r>
    </w:p>
    <w:p w14:paraId="3FCC1C53" w14:textId="77777777" w:rsidR="0018757C" w:rsidRPr="002F5A58" w:rsidRDefault="0018757C" w:rsidP="0018757C">
      <w:pPr>
        <w:autoSpaceDE w:val="0"/>
        <w:autoSpaceDN w:val="0"/>
        <w:adjustRightInd w:val="0"/>
        <w:jc w:val="center"/>
        <w:rPr>
          <w:rFonts w:ascii="Arial" w:hAnsi="Arial" w:cs="Arial"/>
          <w:b/>
          <w:sz w:val="28"/>
          <w:szCs w:val="28"/>
        </w:rPr>
      </w:pPr>
      <w:r w:rsidRPr="002F5A58">
        <w:rPr>
          <w:rFonts w:ascii="Arial" w:hAnsi="Arial" w:cs="Arial"/>
          <w:b/>
          <w:bCs/>
          <w:sz w:val="28"/>
          <w:szCs w:val="28"/>
        </w:rPr>
        <w:t xml:space="preserve">na predkladanie žiadostí o poskytnutie dotácií </w:t>
      </w:r>
      <w:r w:rsidRPr="002F5A58">
        <w:rPr>
          <w:rFonts w:ascii="Arial" w:hAnsi="Arial" w:cs="Arial"/>
          <w:b/>
          <w:sz w:val="28"/>
          <w:szCs w:val="28"/>
        </w:rPr>
        <w:t xml:space="preserve">pre rok 2018 </w:t>
      </w:r>
    </w:p>
    <w:p w14:paraId="14677672" w14:textId="77777777" w:rsidR="0018757C" w:rsidRPr="002F5A58" w:rsidRDefault="0018757C" w:rsidP="0018757C">
      <w:pPr>
        <w:autoSpaceDE w:val="0"/>
        <w:autoSpaceDN w:val="0"/>
        <w:adjustRightInd w:val="0"/>
        <w:jc w:val="center"/>
        <w:rPr>
          <w:rFonts w:ascii="Arial" w:hAnsi="Arial" w:cs="Arial"/>
          <w:b/>
          <w:sz w:val="28"/>
          <w:szCs w:val="28"/>
        </w:rPr>
      </w:pPr>
      <w:r w:rsidRPr="002F5A58">
        <w:rPr>
          <w:rFonts w:ascii="Arial" w:hAnsi="Arial" w:cs="Arial"/>
          <w:b/>
          <w:sz w:val="28"/>
          <w:szCs w:val="28"/>
        </w:rPr>
        <w:t>podľa VZN BSK č. 2/2016 o poskytovaní dotácií z rozpočtu BSK</w:t>
      </w:r>
    </w:p>
    <w:p w14:paraId="6037A22B" w14:textId="77777777" w:rsidR="0018757C" w:rsidRPr="002F5A58" w:rsidRDefault="0018757C" w:rsidP="0018757C">
      <w:pPr>
        <w:autoSpaceDE w:val="0"/>
        <w:autoSpaceDN w:val="0"/>
        <w:adjustRightInd w:val="0"/>
        <w:jc w:val="center"/>
        <w:rPr>
          <w:rFonts w:ascii="Arial" w:hAnsi="Arial" w:cs="Arial"/>
          <w:b/>
          <w:bCs/>
          <w:sz w:val="28"/>
          <w:szCs w:val="28"/>
        </w:rPr>
      </w:pPr>
    </w:p>
    <w:p w14:paraId="515532A6" w14:textId="77777777" w:rsidR="0018757C" w:rsidRPr="002F5A58" w:rsidRDefault="0018757C" w:rsidP="0018757C">
      <w:pPr>
        <w:autoSpaceDE w:val="0"/>
        <w:autoSpaceDN w:val="0"/>
        <w:adjustRightInd w:val="0"/>
        <w:spacing w:after="60"/>
        <w:jc w:val="center"/>
        <w:rPr>
          <w:rFonts w:ascii="Arial" w:hAnsi="Arial" w:cs="Arial"/>
          <w:bCs/>
          <w:sz w:val="28"/>
          <w:szCs w:val="28"/>
        </w:rPr>
      </w:pPr>
    </w:p>
    <w:p w14:paraId="4C84DAC7" w14:textId="77777777" w:rsidR="0018757C" w:rsidRPr="002F5A58" w:rsidRDefault="0018757C" w:rsidP="0018757C">
      <w:pPr>
        <w:jc w:val="center"/>
        <w:rPr>
          <w:rFonts w:ascii="Arial" w:hAnsi="Arial" w:cs="Arial"/>
          <w:sz w:val="28"/>
          <w:szCs w:val="28"/>
        </w:rPr>
      </w:pPr>
    </w:p>
    <w:p w14:paraId="1FC9E148" w14:textId="77777777" w:rsidR="0018757C" w:rsidRPr="002F5A58" w:rsidRDefault="0018757C" w:rsidP="0018757C">
      <w:pPr>
        <w:jc w:val="center"/>
        <w:rPr>
          <w:rFonts w:ascii="Arial" w:hAnsi="Arial" w:cs="Arial"/>
          <w:sz w:val="28"/>
          <w:szCs w:val="28"/>
        </w:rPr>
      </w:pPr>
      <w:r w:rsidRPr="002F5A58">
        <w:rPr>
          <w:rFonts w:ascii="Arial" w:hAnsi="Arial" w:cs="Arial"/>
          <w:sz w:val="28"/>
          <w:szCs w:val="28"/>
        </w:rPr>
        <w:t>PODPORA KULTÚRY</w:t>
      </w:r>
    </w:p>
    <w:p w14:paraId="1ED44A98" w14:textId="77777777" w:rsidR="0018757C" w:rsidRPr="002F5A58" w:rsidRDefault="0018757C" w:rsidP="0018757C">
      <w:pPr>
        <w:jc w:val="center"/>
        <w:rPr>
          <w:rFonts w:ascii="Arial" w:hAnsi="Arial" w:cs="Arial"/>
          <w:sz w:val="28"/>
          <w:szCs w:val="28"/>
        </w:rPr>
      </w:pPr>
      <w:r w:rsidRPr="002F5A58">
        <w:rPr>
          <w:rFonts w:ascii="Arial" w:hAnsi="Arial" w:cs="Arial"/>
          <w:sz w:val="28"/>
          <w:szCs w:val="28"/>
        </w:rPr>
        <w:t>PODPORA ROZVOJA VIDIEKA</w:t>
      </w:r>
    </w:p>
    <w:p w14:paraId="513E6EFA" w14:textId="77777777" w:rsidR="0018757C" w:rsidRPr="002F5A58" w:rsidRDefault="0018757C" w:rsidP="0018757C">
      <w:pPr>
        <w:jc w:val="center"/>
        <w:rPr>
          <w:rFonts w:ascii="Arial" w:hAnsi="Arial" w:cs="Arial"/>
          <w:sz w:val="28"/>
          <w:szCs w:val="28"/>
        </w:rPr>
      </w:pPr>
      <w:r w:rsidRPr="002F5A58">
        <w:rPr>
          <w:rFonts w:ascii="Arial" w:hAnsi="Arial" w:cs="Arial"/>
          <w:sz w:val="28"/>
          <w:szCs w:val="28"/>
        </w:rPr>
        <w:t>PODPORA ŠPORTU A MLÁDEŽE</w:t>
      </w:r>
    </w:p>
    <w:p w14:paraId="63344AC7" w14:textId="77777777" w:rsidR="0018757C" w:rsidRPr="002F5A58" w:rsidRDefault="0018757C" w:rsidP="0018757C">
      <w:pPr>
        <w:jc w:val="center"/>
        <w:rPr>
          <w:rFonts w:ascii="Arial" w:hAnsi="Arial" w:cs="Arial"/>
          <w:sz w:val="28"/>
          <w:szCs w:val="28"/>
        </w:rPr>
      </w:pPr>
      <w:r w:rsidRPr="002F5A58">
        <w:rPr>
          <w:rFonts w:ascii="Arial" w:hAnsi="Arial" w:cs="Arial"/>
          <w:sz w:val="28"/>
          <w:szCs w:val="28"/>
        </w:rPr>
        <w:t>PODPORA TURIZMU</w:t>
      </w:r>
    </w:p>
    <w:p w14:paraId="6825ABF4" w14:textId="77777777" w:rsidR="0018757C" w:rsidRPr="002F5A58" w:rsidRDefault="0018757C" w:rsidP="0018757C">
      <w:pPr>
        <w:jc w:val="center"/>
        <w:rPr>
          <w:rFonts w:ascii="Arial" w:hAnsi="Arial" w:cs="Arial"/>
          <w:b/>
          <w:sz w:val="28"/>
          <w:szCs w:val="28"/>
        </w:rPr>
      </w:pPr>
    </w:p>
    <w:p w14:paraId="08428C8E" w14:textId="77777777" w:rsidR="0018757C" w:rsidRPr="002F5A58" w:rsidRDefault="0018757C" w:rsidP="0018757C">
      <w:pPr>
        <w:jc w:val="center"/>
        <w:rPr>
          <w:rFonts w:ascii="Arial" w:hAnsi="Arial" w:cs="Arial"/>
          <w:b/>
          <w:sz w:val="28"/>
          <w:szCs w:val="28"/>
        </w:rPr>
      </w:pPr>
    </w:p>
    <w:p w14:paraId="7C16E00D" w14:textId="77777777" w:rsidR="0018757C" w:rsidRPr="002F5A58" w:rsidRDefault="0018757C" w:rsidP="0018757C">
      <w:pPr>
        <w:jc w:val="center"/>
        <w:rPr>
          <w:rFonts w:ascii="Arial" w:hAnsi="Arial" w:cs="Arial"/>
          <w:b/>
          <w:sz w:val="28"/>
          <w:szCs w:val="28"/>
        </w:rPr>
      </w:pPr>
    </w:p>
    <w:p w14:paraId="149E42F8" w14:textId="77777777" w:rsidR="0018757C" w:rsidRPr="002F5A58" w:rsidRDefault="0018757C" w:rsidP="0018757C">
      <w:pPr>
        <w:rPr>
          <w:rFonts w:ascii="Arial" w:hAnsi="Arial" w:cs="Arial"/>
          <w:b/>
          <w:sz w:val="28"/>
          <w:szCs w:val="28"/>
        </w:rPr>
      </w:pPr>
    </w:p>
    <w:p w14:paraId="167BDB78" w14:textId="77777777" w:rsidR="0018757C" w:rsidRPr="002F5A58" w:rsidRDefault="0018757C" w:rsidP="0018757C">
      <w:pPr>
        <w:rPr>
          <w:rFonts w:ascii="Arial" w:hAnsi="Arial" w:cs="Arial"/>
          <w:b/>
          <w:sz w:val="28"/>
          <w:szCs w:val="28"/>
        </w:rPr>
      </w:pPr>
    </w:p>
    <w:p w14:paraId="289F46FD" w14:textId="77777777" w:rsidR="0018757C" w:rsidRPr="002F5A58" w:rsidRDefault="0018757C" w:rsidP="0018757C">
      <w:pPr>
        <w:rPr>
          <w:rFonts w:ascii="Arial" w:hAnsi="Arial" w:cs="Arial"/>
          <w:b/>
          <w:sz w:val="28"/>
          <w:szCs w:val="28"/>
        </w:rPr>
      </w:pPr>
    </w:p>
    <w:p w14:paraId="01731AD3" w14:textId="77777777" w:rsidR="0018757C" w:rsidRPr="002F5A58" w:rsidRDefault="0018757C" w:rsidP="0018757C">
      <w:pPr>
        <w:rPr>
          <w:rFonts w:ascii="Arial" w:hAnsi="Arial" w:cs="Arial"/>
          <w:b/>
          <w:sz w:val="28"/>
          <w:szCs w:val="28"/>
        </w:rPr>
      </w:pPr>
    </w:p>
    <w:p w14:paraId="37D8CBFF" w14:textId="77777777" w:rsidR="0018757C" w:rsidRPr="002F5A58" w:rsidRDefault="0018757C" w:rsidP="0018757C">
      <w:pPr>
        <w:jc w:val="center"/>
        <w:rPr>
          <w:rFonts w:ascii="Arial" w:hAnsi="Arial" w:cs="Arial"/>
          <w:b/>
          <w:sz w:val="28"/>
          <w:szCs w:val="28"/>
        </w:rPr>
      </w:pPr>
    </w:p>
    <w:p w14:paraId="1316CA16" w14:textId="77777777" w:rsidR="0018757C" w:rsidRPr="002F5A58" w:rsidRDefault="0018757C" w:rsidP="0018757C">
      <w:pPr>
        <w:jc w:val="center"/>
        <w:rPr>
          <w:rFonts w:ascii="Arial" w:hAnsi="Arial" w:cs="Arial"/>
          <w:b/>
          <w:sz w:val="28"/>
          <w:szCs w:val="28"/>
        </w:rPr>
      </w:pPr>
      <w:r w:rsidRPr="002F5A58">
        <w:rPr>
          <w:rFonts w:ascii="Arial" w:hAnsi="Arial" w:cs="Arial"/>
          <w:b/>
          <w:sz w:val="28"/>
          <w:szCs w:val="28"/>
        </w:rPr>
        <w:t>Bratislava</w:t>
      </w:r>
    </w:p>
    <w:p w14:paraId="6C5361C4" w14:textId="77777777" w:rsidR="0018757C" w:rsidRPr="002F5A58" w:rsidRDefault="0018757C" w:rsidP="0018757C">
      <w:pPr>
        <w:jc w:val="center"/>
        <w:rPr>
          <w:rFonts w:ascii="Arial" w:hAnsi="Arial" w:cs="Arial"/>
          <w:b/>
          <w:sz w:val="28"/>
          <w:szCs w:val="28"/>
        </w:rPr>
      </w:pPr>
      <w:r w:rsidRPr="002F5A58">
        <w:rPr>
          <w:rFonts w:ascii="Arial" w:hAnsi="Arial" w:cs="Arial"/>
          <w:b/>
          <w:sz w:val="28"/>
          <w:szCs w:val="28"/>
        </w:rPr>
        <w:t>september 201</w:t>
      </w:r>
      <w:r w:rsidR="00D66007" w:rsidRPr="002F5A58">
        <w:rPr>
          <w:rFonts w:ascii="Arial" w:hAnsi="Arial" w:cs="Arial"/>
          <w:b/>
          <w:sz w:val="28"/>
          <w:szCs w:val="28"/>
        </w:rPr>
        <w:t>7</w:t>
      </w:r>
    </w:p>
    <w:p w14:paraId="55DA89BF" w14:textId="77777777" w:rsidR="000A3D10" w:rsidRPr="002F5A58" w:rsidRDefault="000A3D10" w:rsidP="000A3D10">
      <w:pPr>
        <w:spacing w:after="200" w:line="276" w:lineRule="auto"/>
        <w:rPr>
          <w:rFonts w:ascii="Arial" w:hAnsi="Arial" w:cs="Arial"/>
          <w:b/>
        </w:rPr>
      </w:pPr>
    </w:p>
    <w:p w14:paraId="3BE353CE" w14:textId="77777777" w:rsidR="00A54244" w:rsidRPr="002F5A58" w:rsidRDefault="00A54244" w:rsidP="000A3D10">
      <w:pPr>
        <w:spacing w:after="200" w:line="276" w:lineRule="auto"/>
        <w:rPr>
          <w:rFonts w:ascii="Arial" w:hAnsi="Arial" w:cs="Arial"/>
          <w:b/>
        </w:rPr>
      </w:pPr>
    </w:p>
    <w:p w14:paraId="1B12E380" w14:textId="77777777" w:rsidR="00A54244" w:rsidRPr="002F5A58" w:rsidRDefault="00A54244" w:rsidP="000A3D10">
      <w:pPr>
        <w:spacing w:after="200" w:line="276" w:lineRule="auto"/>
        <w:rPr>
          <w:rFonts w:ascii="Arial" w:hAnsi="Arial" w:cs="Arial"/>
          <w:b/>
        </w:rPr>
      </w:pPr>
    </w:p>
    <w:p w14:paraId="3EAE5AED" w14:textId="77777777" w:rsidR="00A54244" w:rsidRPr="002F5A58" w:rsidRDefault="00A54244" w:rsidP="000A3D10">
      <w:pPr>
        <w:spacing w:after="200" w:line="276" w:lineRule="auto"/>
        <w:rPr>
          <w:rFonts w:ascii="Arial" w:hAnsi="Arial" w:cs="Arial"/>
          <w:b/>
        </w:rPr>
      </w:pPr>
    </w:p>
    <w:p w14:paraId="41E2FD21" w14:textId="77777777" w:rsidR="00A54244" w:rsidRPr="002F5A58" w:rsidRDefault="00A54244" w:rsidP="000A3D10">
      <w:pPr>
        <w:spacing w:after="200" w:line="276" w:lineRule="auto"/>
        <w:rPr>
          <w:rFonts w:ascii="Arial" w:hAnsi="Arial" w:cs="Arial"/>
          <w:b/>
        </w:rPr>
      </w:pPr>
    </w:p>
    <w:p w14:paraId="3C15BC52" w14:textId="77777777" w:rsidR="00A54244" w:rsidRPr="002F5A58" w:rsidRDefault="00A54244" w:rsidP="000A3D10">
      <w:pPr>
        <w:spacing w:after="200" w:line="276" w:lineRule="auto"/>
        <w:rPr>
          <w:rFonts w:ascii="Arial" w:hAnsi="Arial" w:cs="Arial"/>
          <w:b/>
        </w:rPr>
      </w:pPr>
    </w:p>
    <w:p w14:paraId="28E66DC2" w14:textId="77777777" w:rsidR="00A54244" w:rsidRPr="002F5A58" w:rsidRDefault="00A54244" w:rsidP="000A3D10">
      <w:pPr>
        <w:spacing w:after="200" w:line="276" w:lineRule="auto"/>
        <w:rPr>
          <w:rFonts w:ascii="Arial" w:hAnsi="Arial" w:cs="Arial"/>
          <w:b/>
        </w:rPr>
      </w:pPr>
    </w:p>
    <w:p w14:paraId="2B0D6865" w14:textId="77777777" w:rsidR="00A54244" w:rsidRPr="002F5A58" w:rsidRDefault="00A54244" w:rsidP="000A3D10">
      <w:pPr>
        <w:spacing w:after="200" w:line="276" w:lineRule="auto"/>
        <w:rPr>
          <w:rFonts w:ascii="Arial" w:hAnsi="Arial" w:cs="Arial"/>
          <w:b/>
        </w:rPr>
      </w:pPr>
    </w:p>
    <w:p w14:paraId="3C6AB805" w14:textId="77777777" w:rsidR="00D53C00" w:rsidRPr="002F5A58" w:rsidRDefault="00D53C00" w:rsidP="00D53C00">
      <w:pPr>
        <w:spacing w:after="120"/>
        <w:jc w:val="both"/>
        <w:rPr>
          <w:rFonts w:ascii="Arial" w:hAnsi="Arial" w:cs="Arial"/>
          <w:b/>
          <w:sz w:val="28"/>
          <w:szCs w:val="28"/>
        </w:rPr>
      </w:pPr>
    </w:p>
    <w:p w14:paraId="65225CAC" w14:textId="77777777" w:rsidR="00D53C00" w:rsidRPr="002F5A58" w:rsidRDefault="00D53C00" w:rsidP="00D53C00">
      <w:pPr>
        <w:spacing w:after="120"/>
        <w:jc w:val="both"/>
        <w:rPr>
          <w:rFonts w:ascii="Arial" w:hAnsi="Arial" w:cs="Arial"/>
          <w:b/>
          <w:sz w:val="28"/>
          <w:szCs w:val="28"/>
        </w:rPr>
      </w:pPr>
    </w:p>
    <w:p w14:paraId="724A2FE9" w14:textId="77777777" w:rsidR="00D53C00" w:rsidRPr="002F5A58" w:rsidRDefault="00D53C00" w:rsidP="00D53C00">
      <w:pPr>
        <w:spacing w:after="120"/>
        <w:jc w:val="both"/>
        <w:rPr>
          <w:rFonts w:ascii="Arial" w:hAnsi="Arial" w:cs="Arial"/>
          <w:b/>
          <w:sz w:val="28"/>
          <w:szCs w:val="28"/>
        </w:rPr>
      </w:pPr>
    </w:p>
    <w:p w14:paraId="231D0066" w14:textId="77777777" w:rsidR="00D53C00" w:rsidRPr="002F5A58" w:rsidRDefault="00D53C00" w:rsidP="00D53C00">
      <w:pPr>
        <w:spacing w:after="120"/>
        <w:jc w:val="both"/>
        <w:rPr>
          <w:rFonts w:ascii="Arial" w:hAnsi="Arial" w:cs="Arial"/>
          <w:b/>
          <w:sz w:val="28"/>
          <w:szCs w:val="28"/>
        </w:rPr>
      </w:pPr>
    </w:p>
    <w:p w14:paraId="2AA4FB2F" w14:textId="77777777" w:rsidR="00D53C00" w:rsidRPr="002F5A58" w:rsidRDefault="00D53C00" w:rsidP="00D53C00">
      <w:pPr>
        <w:spacing w:after="120"/>
        <w:jc w:val="both"/>
        <w:rPr>
          <w:rFonts w:ascii="Arial" w:hAnsi="Arial" w:cs="Arial"/>
          <w:b/>
          <w:sz w:val="28"/>
          <w:szCs w:val="28"/>
        </w:rPr>
      </w:pPr>
    </w:p>
    <w:p w14:paraId="16450169" w14:textId="77777777" w:rsidR="00D53C00" w:rsidRPr="002F5A58" w:rsidRDefault="00D53C00" w:rsidP="00D53C00">
      <w:pPr>
        <w:spacing w:after="120"/>
        <w:jc w:val="both"/>
        <w:rPr>
          <w:rFonts w:ascii="Arial" w:hAnsi="Arial" w:cs="Arial"/>
          <w:b/>
          <w:sz w:val="28"/>
          <w:szCs w:val="28"/>
        </w:rPr>
      </w:pPr>
    </w:p>
    <w:p w14:paraId="7053C99F" w14:textId="77777777" w:rsidR="00D53C00" w:rsidRPr="002F5A58" w:rsidRDefault="00D53C00" w:rsidP="00D53C00">
      <w:pPr>
        <w:spacing w:after="120"/>
        <w:jc w:val="both"/>
        <w:rPr>
          <w:rFonts w:ascii="Arial" w:hAnsi="Arial" w:cs="Arial"/>
          <w:b/>
          <w:sz w:val="28"/>
          <w:szCs w:val="28"/>
        </w:rPr>
      </w:pPr>
    </w:p>
    <w:p w14:paraId="596AC69B" w14:textId="77777777" w:rsidR="00D53C00" w:rsidRPr="002F5A58" w:rsidRDefault="00D53C00" w:rsidP="00D53C00">
      <w:pPr>
        <w:spacing w:after="120"/>
        <w:jc w:val="both"/>
        <w:rPr>
          <w:rFonts w:ascii="Arial" w:hAnsi="Arial" w:cs="Arial"/>
          <w:b/>
          <w:sz w:val="28"/>
          <w:szCs w:val="28"/>
        </w:rPr>
      </w:pPr>
    </w:p>
    <w:p w14:paraId="70520D3C" w14:textId="77777777" w:rsidR="00D53C00" w:rsidRPr="002F5A58" w:rsidRDefault="00D53C00" w:rsidP="00D53C00">
      <w:pPr>
        <w:spacing w:after="120"/>
        <w:jc w:val="both"/>
        <w:rPr>
          <w:rFonts w:ascii="Arial" w:hAnsi="Arial" w:cs="Arial"/>
          <w:b/>
          <w:sz w:val="28"/>
          <w:szCs w:val="28"/>
        </w:rPr>
      </w:pPr>
    </w:p>
    <w:p w14:paraId="16D2AA57" w14:textId="77777777" w:rsidR="00D53C00" w:rsidRPr="002F5A58" w:rsidRDefault="00D53C00" w:rsidP="00D53C00">
      <w:pPr>
        <w:spacing w:after="120"/>
        <w:jc w:val="both"/>
        <w:rPr>
          <w:rFonts w:ascii="Arial" w:hAnsi="Arial" w:cs="Arial"/>
          <w:b/>
          <w:sz w:val="28"/>
          <w:szCs w:val="28"/>
        </w:rPr>
      </w:pPr>
    </w:p>
    <w:p w14:paraId="2ADD82AE" w14:textId="77777777" w:rsidR="00D53C00" w:rsidRPr="002F5A58" w:rsidRDefault="00D53C00" w:rsidP="00D53C00">
      <w:pPr>
        <w:spacing w:after="120"/>
        <w:jc w:val="both"/>
        <w:rPr>
          <w:rFonts w:ascii="Arial" w:hAnsi="Arial" w:cs="Arial"/>
          <w:b/>
          <w:sz w:val="28"/>
          <w:szCs w:val="28"/>
        </w:rPr>
      </w:pPr>
    </w:p>
    <w:p w14:paraId="0EEB1419" w14:textId="77777777" w:rsidR="00D53C00" w:rsidRPr="002F5A58" w:rsidRDefault="00D53C00" w:rsidP="00D53C00">
      <w:pPr>
        <w:spacing w:after="120"/>
        <w:jc w:val="both"/>
        <w:rPr>
          <w:rFonts w:ascii="Arial" w:hAnsi="Arial" w:cs="Arial"/>
          <w:b/>
          <w:sz w:val="28"/>
          <w:szCs w:val="28"/>
        </w:rPr>
      </w:pPr>
    </w:p>
    <w:p w14:paraId="6B6EB01D" w14:textId="77777777" w:rsidR="00D53C00" w:rsidRPr="002F5A58" w:rsidRDefault="00D53C00" w:rsidP="00D53C00">
      <w:pPr>
        <w:spacing w:after="120"/>
        <w:ind w:left="993" w:hanging="993"/>
        <w:jc w:val="both"/>
        <w:rPr>
          <w:rFonts w:ascii="Arial" w:hAnsi="Arial" w:cs="Arial"/>
          <w:b/>
          <w:sz w:val="28"/>
          <w:szCs w:val="28"/>
        </w:rPr>
      </w:pPr>
      <w:r w:rsidRPr="002F5A58">
        <w:rPr>
          <w:rFonts w:ascii="Arial" w:hAnsi="Arial" w:cs="Arial"/>
          <w:b/>
          <w:sz w:val="28"/>
          <w:szCs w:val="28"/>
        </w:rPr>
        <w:t>OBSAH</w:t>
      </w:r>
    </w:p>
    <w:p w14:paraId="106728BF" w14:textId="77777777" w:rsidR="00D53C00" w:rsidRPr="002F5A58" w:rsidRDefault="00D53C00" w:rsidP="00D53C00">
      <w:pPr>
        <w:spacing w:after="120"/>
        <w:ind w:left="993" w:hanging="993"/>
        <w:jc w:val="both"/>
        <w:rPr>
          <w:rFonts w:ascii="Arial" w:hAnsi="Arial" w:cs="Arial"/>
          <w:b/>
          <w:sz w:val="28"/>
          <w:szCs w:val="28"/>
        </w:rPr>
      </w:pPr>
    </w:p>
    <w:p w14:paraId="6092E38D" w14:textId="77777777" w:rsidR="00D53C00" w:rsidRPr="002F5A58" w:rsidRDefault="00D53C00" w:rsidP="003165FF">
      <w:pPr>
        <w:pStyle w:val="Odsekzoznamu"/>
        <w:numPr>
          <w:ilvl w:val="0"/>
          <w:numId w:val="5"/>
        </w:numPr>
        <w:spacing w:after="120"/>
        <w:ind w:left="1134" w:hanging="850"/>
        <w:jc w:val="both"/>
        <w:rPr>
          <w:rFonts w:ascii="Arial" w:hAnsi="Arial" w:cs="Arial"/>
          <w:sz w:val="28"/>
          <w:szCs w:val="28"/>
        </w:rPr>
      </w:pPr>
      <w:r w:rsidRPr="002F5A58">
        <w:rPr>
          <w:rFonts w:ascii="Arial" w:hAnsi="Arial" w:cs="Arial"/>
          <w:bCs/>
        </w:rPr>
        <w:t xml:space="preserve">Bratislavská regionálna dotačná schéma na podporu kultúry </w:t>
      </w:r>
    </w:p>
    <w:p w14:paraId="7E3092F4" w14:textId="77777777" w:rsidR="00D53C00" w:rsidRPr="002F5A58" w:rsidRDefault="00D53C00" w:rsidP="003165FF">
      <w:pPr>
        <w:pStyle w:val="Odsekzoznamu"/>
        <w:numPr>
          <w:ilvl w:val="0"/>
          <w:numId w:val="5"/>
        </w:numPr>
        <w:spacing w:after="120"/>
        <w:ind w:left="1134" w:hanging="850"/>
        <w:jc w:val="both"/>
        <w:rPr>
          <w:rFonts w:ascii="Arial" w:hAnsi="Arial" w:cs="Arial"/>
          <w:sz w:val="28"/>
          <w:szCs w:val="28"/>
        </w:rPr>
      </w:pPr>
      <w:r w:rsidRPr="002F5A58">
        <w:rPr>
          <w:rFonts w:ascii="Arial" w:hAnsi="Arial" w:cs="Arial"/>
          <w:bCs/>
        </w:rPr>
        <w:t xml:space="preserve">Bratislavská regionálna dotačná schéma na podporu rozvoja vidieka </w:t>
      </w:r>
    </w:p>
    <w:p w14:paraId="288288B6" w14:textId="77777777" w:rsidR="00D53C00" w:rsidRPr="002F5A58" w:rsidRDefault="00D53C00" w:rsidP="003165FF">
      <w:pPr>
        <w:pStyle w:val="Odsekzoznamu"/>
        <w:numPr>
          <w:ilvl w:val="0"/>
          <w:numId w:val="5"/>
        </w:numPr>
        <w:spacing w:after="120"/>
        <w:ind w:left="1134" w:hanging="850"/>
        <w:jc w:val="both"/>
        <w:rPr>
          <w:rFonts w:ascii="Arial" w:hAnsi="Arial" w:cs="Arial"/>
          <w:sz w:val="28"/>
          <w:szCs w:val="28"/>
        </w:rPr>
      </w:pPr>
      <w:r w:rsidRPr="002F5A58">
        <w:rPr>
          <w:rFonts w:ascii="Arial" w:hAnsi="Arial" w:cs="Arial"/>
          <w:bCs/>
        </w:rPr>
        <w:t>Bratislavská regionálna dotačná schéma na podporu športu a mládeže</w:t>
      </w:r>
    </w:p>
    <w:p w14:paraId="32C38183" w14:textId="77777777" w:rsidR="00D53C00" w:rsidRPr="002F5A58" w:rsidRDefault="00D53C00" w:rsidP="003165FF">
      <w:pPr>
        <w:pStyle w:val="Odsekzoznamu"/>
        <w:numPr>
          <w:ilvl w:val="0"/>
          <w:numId w:val="5"/>
        </w:numPr>
        <w:spacing w:after="120"/>
        <w:ind w:left="1134" w:hanging="850"/>
        <w:jc w:val="both"/>
        <w:rPr>
          <w:rFonts w:ascii="Arial" w:hAnsi="Arial" w:cs="Arial"/>
          <w:sz w:val="28"/>
          <w:szCs w:val="28"/>
        </w:rPr>
      </w:pPr>
      <w:r w:rsidRPr="002F5A58">
        <w:rPr>
          <w:rFonts w:ascii="Arial" w:hAnsi="Arial" w:cs="Arial"/>
          <w:bCs/>
        </w:rPr>
        <w:t>Bratislavská regionálna dotačná schéma na podporu turizmu</w:t>
      </w:r>
    </w:p>
    <w:p w14:paraId="114C5ECD" w14:textId="77777777" w:rsidR="00D53C00" w:rsidRPr="002F5A58" w:rsidRDefault="00D53C00" w:rsidP="00D53C00">
      <w:pPr>
        <w:spacing w:after="120"/>
        <w:jc w:val="both"/>
        <w:rPr>
          <w:rFonts w:ascii="Arial" w:hAnsi="Arial" w:cs="Arial"/>
          <w:b/>
          <w:sz w:val="28"/>
          <w:szCs w:val="28"/>
        </w:rPr>
      </w:pPr>
    </w:p>
    <w:p w14:paraId="39DD9AA4" w14:textId="77777777" w:rsidR="00D53C00" w:rsidRPr="002F5A58" w:rsidRDefault="00D53C00" w:rsidP="00D53C00">
      <w:pPr>
        <w:spacing w:after="120"/>
        <w:ind w:left="993" w:hanging="993"/>
        <w:jc w:val="both"/>
        <w:rPr>
          <w:rFonts w:ascii="Arial" w:hAnsi="Arial" w:cs="Arial"/>
          <w:b/>
          <w:sz w:val="28"/>
          <w:szCs w:val="28"/>
        </w:rPr>
      </w:pPr>
      <w:r w:rsidRPr="002F5A58">
        <w:rPr>
          <w:rFonts w:ascii="Arial" w:hAnsi="Arial" w:cs="Arial"/>
          <w:b/>
          <w:sz w:val="28"/>
          <w:szCs w:val="28"/>
        </w:rPr>
        <w:t>PRÍLOHY</w:t>
      </w:r>
    </w:p>
    <w:p w14:paraId="058259F4" w14:textId="77777777" w:rsidR="00D53C00" w:rsidRPr="002F5A58" w:rsidRDefault="00D53C00" w:rsidP="00D53C00">
      <w:pPr>
        <w:spacing w:after="120"/>
        <w:ind w:left="993" w:hanging="993"/>
        <w:jc w:val="both"/>
        <w:rPr>
          <w:rFonts w:ascii="Arial" w:hAnsi="Arial" w:cs="Arial"/>
          <w:b/>
          <w:sz w:val="28"/>
          <w:szCs w:val="28"/>
        </w:rPr>
      </w:pPr>
    </w:p>
    <w:p w14:paraId="74C186FB" w14:textId="77777777" w:rsidR="00D53C00" w:rsidRPr="002F5A58" w:rsidRDefault="00D53C00" w:rsidP="003165FF">
      <w:pPr>
        <w:pStyle w:val="Odsekzoznamu"/>
        <w:numPr>
          <w:ilvl w:val="0"/>
          <w:numId w:val="6"/>
        </w:numPr>
        <w:spacing w:after="120"/>
        <w:ind w:left="709" w:hanging="425"/>
        <w:jc w:val="both"/>
        <w:rPr>
          <w:rFonts w:ascii="Arial" w:hAnsi="Arial" w:cs="Arial"/>
          <w:sz w:val="28"/>
          <w:szCs w:val="28"/>
        </w:rPr>
      </w:pPr>
      <w:r w:rsidRPr="002F5A58">
        <w:rPr>
          <w:rFonts w:ascii="Arial" w:hAnsi="Arial" w:cs="Arial"/>
        </w:rPr>
        <w:t>Časový rámec procesu od vyhlásenia výziev po schvaľovanie návrhu na poskytnutie dotácií v jednotlivých dotačných schémach</w:t>
      </w:r>
      <w:r w:rsidRPr="002F5A58">
        <w:rPr>
          <w:rFonts w:ascii="Arial" w:hAnsi="Arial" w:cs="Arial"/>
          <w:sz w:val="28"/>
          <w:szCs w:val="28"/>
        </w:rPr>
        <w:t xml:space="preserve"> </w:t>
      </w:r>
      <w:r w:rsidRPr="002F5A58">
        <w:rPr>
          <w:rFonts w:ascii="Arial" w:hAnsi="Arial" w:cs="Arial"/>
        </w:rPr>
        <w:t>pre rok 2018</w:t>
      </w:r>
    </w:p>
    <w:p w14:paraId="3F6444DE" w14:textId="77777777" w:rsidR="000A3D10" w:rsidRPr="002F5A58" w:rsidRDefault="000A3D10" w:rsidP="00AE45ED">
      <w:pPr>
        <w:jc w:val="center"/>
        <w:rPr>
          <w:rFonts w:ascii="Arial" w:hAnsi="Arial" w:cs="Arial"/>
          <w:bCs/>
          <w:sz w:val="22"/>
          <w:szCs w:val="22"/>
        </w:rPr>
      </w:pPr>
    </w:p>
    <w:p w14:paraId="04B2D1E4" w14:textId="77777777" w:rsidR="00447174" w:rsidRPr="002F5A58" w:rsidRDefault="00447174" w:rsidP="00AE45ED">
      <w:pPr>
        <w:jc w:val="center"/>
        <w:rPr>
          <w:rFonts w:ascii="Arial" w:hAnsi="Arial" w:cs="Arial"/>
          <w:bCs/>
          <w:sz w:val="22"/>
          <w:szCs w:val="22"/>
        </w:rPr>
      </w:pPr>
    </w:p>
    <w:p w14:paraId="5B2AD81E" w14:textId="77777777" w:rsidR="00447174" w:rsidRPr="002F5A58" w:rsidRDefault="00447174" w:rsidP="00AE45ED">
      <w:pPr>
        <w:jc w:val="center"/>
        <w:rPr>
          <w:rFonts w:ascii="Arial" w:hAnsi="Arial" w:cs="Arial"/>
          <w:bCs/>
          <w:sz w:val="22"/>
          <w:szCs w:val="22"/>
        </w:rPr>
      </w:pPr>
    </w:p>
    <w:p w14:paraId="15B1CAE5" w14:textId="77777777" w:rsidR="00447174" w:rsidRPr="002F5A58" w:rsidRDefault="00447174" w:rsidP="00AE45ED">
      <w:pPr>
        <w:jc w:val="center"/>
        <w:rPr>
          <w:rFonts w:ascii="Arial" w:hAnsi="Arial" w:cs="Arial"/>
          <w:bCs/>
          <w:sz w:val="22"/>
          <w:szCs w:val="22"/>
        </w:rPr>
      </w:pPr>
    </w:p>
    <w:p w14:paraId="60C17E6B" w14:textId="77777777" w:rsidR="00447174" w:rsidRPr="002F5A58" w:rsidRDefault="00447174" w:rsidP="00AE45ED">
      <w:pPr>
        <w:jc w:val="center"/>
        <w:rPr>
          <w:rFonts w:ascii="Arial" w:hAnsi="Arial" w:cs="Arial"/>
          <w:bCs/>
          <w:sz w:val="22"/>
          <w:szCs w:val="22"/>
        </w:rPr>
      </w:pPr>
    </w:p>
    <w:p w14:paraId="7A1BB6CB" w14:textId="77777777" w:rsidR="00447174" w:rsidRPr="002F5A58" w:rsidRDefault="00447174" w:rsidP="00AE45ED">
      <w:pPr>
        <w:jc w:val="center"/>
        <w:rPr>
          <w:rFonts w:ascii="Arial" w:hAnsi="Arial" w:cs="Arial"/>
          <w:bCs/>
          <w:sz w:val="22"/>
          <w:szCs w:val="22"/>
        </w:rPr>
      </w:pPr>
    </w:p>
    <w:p w14:paraId="1440877B" w14:textId="77777777" w:rsidR="00447174" w:rsidRPr="002F5A58" w:rsidRDefault="00447174" w:rsidP="00AE45ED">
      <w:pPr>
        <w:jc w:val="center"/>
        <w:rPr>
          <w:rFonts w:ascii="Arial" w:hAnsi="Arial" w:cs="Arial"/>
          <w:bCs/>
          <w:sz w:val="22"/>
          <w:szCs w:val="22"/>
        </w:rPr>
      </w:pPr>
    </w:p>
    <w:p w14:paraId="0A9A255F" w14:textId="77777777" w:rsidR="00447174" w:rsidRPr="002F5A58" w:rsidRDefault="00447174" w:rsidP="00AE45ED">
      <w:pPr>
        <w:jc w:val="center"/>
        <w:rPr>
          <w:rFonts w:ascii="Arial" w:hAnsi="Arial" w:cs="Arial"/>
          <w:bCs/>
          <w:sz w:val="22"/>
          <w:szCs w:val="22"/>
        </w:rPr>
      </w:pPr>
    </w:p>
    <w:p w14:paraId="56985D04" w14:textId="77777777" w:rsidR="00447174" w:rsidRPr="002F5A58" w:rsidRDefault="00447174" w:rsidP="00AE45ED">
      <w:pPr>
        <w:jc w:val="center"/>
        <w:rPr>
          <w:rFonts w:ascii="Arial" w:hAnsi="Arial" w:cs="Arial"/>
          <w:bCs/>
          <w:sz w:val="22"/>
          <w:szCs w:val="22"/>
        </w:rPr>
      </w:pPr>
    </w:p>
    <w:p w14:paraId="2E354270" w14:textId="77777777" w:rsidR="00447174" w:rsidRPr="002F5A58" w:rsidRDefault="00447174" w:rsidP="00AE45ED">
      <w:pPr>
        <w:jc w:val="center"/>
        <w:rPr>
          <w:rFonts w:ascii="Arial" w:hAnsi="Arial" w:cs="Arial"/>
          <w:bCs/>
          <w:sz w:val="22"/>
          <w:szCs w:val="22"/>
        </w:rPr>
      </w:pPr>
    </w:p>
    <w:p w14:paraId="4C429050" w14:textId="77777777" w:rsidR="00447174" w:rsidRPr="002F5A58" w:rsidRDefault="00447174" w:rsidP="00AE45ED">
      <w:pPr>
        <w:jc w:val="center"/>
        <w:rPr>
          <w:rFonts w:ascii="Arial" w:hAnsi="Arial" w:cs="Arial"/>
          <w:bCs/>
          <w:sz w:val="22"/>
          <w:szCs w:val="22"/>
        </w:rPr>
      </w:pPr>
    </w:p>
    <w:p w14:paraId="30A72DCC" w14:textId="77777777" w:rsidR="00447174" w:rsidRPr="002F5A58" w:rsidRDefault="00447174" w:rsidP="00AE45ED">
      <w:pPr>
        <w:jc w:val="center"/>
        <w:rPr>
          <w:rFonts w:ascii="Arial" w:hAnsi="Arial" w:cs="Arial"/>
          <w:bCs/>
          <w:sz w:val="22"/>
          <w:szCs w:val="22"/>
        </w:rPr>
      </w:pPr>
    </w:p>
    <w:p w14:paraId="1894B1B2" w14:textId="77777777" w:rsidR="00447174" w:rsidRPr="002F5A58" w:rsidRDefault="00447174" w:rsidP="00AE45ED">
      <w:pPr>
        <w:jc w:val="center"/>
        <w:rPr>
          <w:rFonts w:ascii="Arial" w:hAnsi="Arial" w:cs="Arial"/>
          <w:bCs/>
          <w:sz w:val="22"/>
          <w:szCs w:val="22"/>
        </w:rPr>
      </w:pPr>
    </w:p>
    <w:p w14:paraId="1B71B130" w14:textId="77777777" w:rsidR="008F5F6C" w:rsidRPr="002F5A58" w:rsidRDefault="008F5F6C" w:rsidP="00AE45ED">
      <w:pPr>
        <w:jc w:val="center"/>
        <w:rPr>
          <w:rFonts w:ascii="Arial" w:hAnsi="Arial" w:cs="Arial"/>
          <w:bCs/>
          <w:sz w:val="22"/>
          <w:szCs w:val="22"/>
        </w:rPr>
      </w:pPr>
    </w:p>
    <w:p w14:paraId="73A748C3" w14:textId="77777777" w:rsidR="002F5A58" w:rsidRPr="002F5A58" w:rsidRDefault="002F5A58" w:rsidP="002F5A58">
      <w:pPr>
        <w:tabs>
          <w:tab w:val="left" w:pos="1254"/>
        </w:tabs>
        <w:rPr>
          <w:rFonts w:ascii="Arial" w:hAnsi="Arial" w:cs="Arial"/>
          <w:bCs/>
          <w:sz w:val="22"/>
          <w:szCs w:val="22"/>
        </w:rPr>
      </w:pPr>
    </w:p>
    <w:p w14:paraId="739F683C" w14:textId="77777777" w:rsidR="002F5A58" w:rsidRPr="002F5A58" w:rsidRDefault="002F5A58" w:rsidP="002F5A58">
      <w:pPr>
        <w:tabs>
          <w:tab w:val="left" w:pos="1254"/>
        </w:tabs>
        <w:rPr>
          <w:rFonts w:ascii="Arial" w:hAnsi="Arial" w:cs="Arial"/>
          <w:bCs/>
          <w:sz w:val="22"/>
          <w:szCs w:val="22"/>
        </w:rPr>
      </w:pPr>
    </w:p>
    <w:p w14:paraId="456EA854" w14:textId="77777777" w:rsidR="002F5A58" w:rsidRPr="002F5A58" w:rsidRDefault="002F5A58" w:rsidP="002F5A58">
      <w:pPr>
        <w:tabs>
          <w:tab w:val="left" w:pos="1254"/>
        </w:tabs>
        <w:rPr>
          <w:rFonts w:ascii="Arial" w:hAnsi="Arial" w:cs="Arial"/>
          <w:bCs/>
          <w:sz w:val="22"/>
          <w:szCs w:val="22"/>
        </w:rPr>
      </w:pPr>
    </w:p>
    <w:p w14:paraId="413C72F6" w14:textId="77777777" w:rsidR="002F5A58" w:rsidRPr="002F5A58" w:rsidRDefault="002F5A58" w:rsidP="002F5A58">
      <w:pPr>
        <w:tabs>
          <w:tab w:val="left" w:pos="1254"/>
        </w:tabs>
        <w:rPr>
          <w:rFonts w:ascii="Arial" w:hAnsi="Arial" w:cs="Arial"/>
          <w:bCs/>
          <w:sz w:val="22"/>
          <w:szCs w:val="22"/>
        </w:rPr>
      </w:pPr>
    </w:p>
    <w:p w14:paraId="4713160B" w14:textId="77777777" w:rsidR="002F5A58" w:rsidRPr="002F5A58" w:rsidRDefault="002F5A58" w:rsidP="002F5A58">
      <w:pPr>
        <w:tabs>
          <w:tab w:val="left" w:pos="1254"/>
        </w:tabs>
        <w:rPr>
          <w:rFonts w:ascii="Arial" w:hAnsi="Arial" w:cs="Arial"/>
          <w:bCs/>
          <w:sz w:val="22"/>
          <w:szCs w:val="22"/>
        </w:rPr>
      </w:pPr>
    </w:p>
    <w:p w14:paraId="42417332" w14:textId="77777777" w:rsidR="002F5A58" w:rsidRPr="00716F02" w:rsidRDefault="002F5A58" w:rsidP="002F5A58">
      <w:pPr>
        <w:tabs>
          <w:tab w:val="left" w:pos="1254"/>
        </w:tabs>
        <w:rPr>
          <w:rFonts w:asciiTheme="minorHAnsi" w:hAnsiTheme="minorHAnsi" w:cs="Arial"/>
          <w:bCs/>
          <w:sz w:val="22"/>
          <w:szCs w:val="22"/>
        </w:rPr>
      </w:pPr>
    </w:p>
    <w:p w14:paraId="63ED1EC7" w14:textId="77777777" w:rsidR="002F5A58" w:rsidRPr="00716F02" w:rsidRDefault="002F5A58" w:rsidP="002F5A58">
      <w:pPr>
        <w:tabs>
          <w:tab w:val="left" w:pos="1254"/>
        </w:tabs>
        <w:rPr>
          <w:rFonts w:asciiTheme="minorHAnsi" w:hAnsiTheme="minorHAnsi" w:cs="Arial"/>
          <w:bCs/>
          <w:sz w:val="22"/>
          <w:szCs w:val="22"/>
        </w:rPr>
      </w:pPr>
    </w:p>
    <w:p w14:paraId="1AC29B6D" w14:textId="77777777" w:rsidR="002F5A58" w:rsidRPr="00716F02" w:rsidRDefault="002F5A58" w:rsidP="002F5A58">
      <w:pPr>
        <w:tabs>
          <w:tab w:val="left" w:pos="1254"/>
        </w:tabs>
        <w:rPr>
          <w:rFonts w:asciiTheme="minorHAnsi" w:hAnsiTheme="minorHAnsi" w:cs="Arial"/>
          <w:bCs/>
          <w:sz w:val="22"/>
          <w:szCs w:val="22"/>
        </w:rPr>
      </w:pPr>
    </w:p>
    <w:p w14:paraId="36D163FD" w14:textId="77777777" w:rsidR="002F5A58" w:rsidRPr="00716F02" w:rsidRDefault="002F5A58" w:rsidP="002F5A58">
      <w:pPr>
        <w:tabs>
          <w:tab w:val="left" w:pos="1254"/>
        </w:tabs>
        <w:rPr>
          <w:rFonts w:asciiTheme="minorHAnsi" w:hAnsiTheme="minorHAnsi" w:cs="Arial"/>
        </w:rPr>
      </w:pPr>
    </w:p>
    <w:p w14:paraId="19F5AE04" w14:textId="77777777" w:rsidR="002F5A58" w:rsidRPr="00716F02" w:rsidRDefault="002F5A58" w:rsidP="002F5A58">
      <w:pPr>
        <w:framePr w:w="1080" w:hSpace="141" w:wrap="auto" w:vAnchor="text" w:hAnchor="page" w:x="5580" w:y="71"/>
        <w:rPr>
          <w:rFonts w:asciiTheme="minorHAnsi" w:hAnsiTheme="minorHAnsi" w:cs="Arial"/>
        </w:rPr>
      </w:pPr>
    </w:p>
    <w:p w14:paraId="01217F69" w14:textId="77777777" w:rsidR="002F5A58" w:rsidRPr="00716F02" w:rsidRDefault="002F5A58" w:rsidP="002F5A58">
      <w:pPr>
        <w:framePr w:w="1080" w:hSpace="141" w:wrap="auto" w:vAnchor="text" w:hAnchor="page" w:x="5580" w:y="71"/>
        <w:ind w:left="-180" w:firstLine="180"/>
        <w:rPr>
          <w:rFonts w:asciiTheme="minorHAnsi" w:hAnsiTheme="minorHAnsi" w:cs="Arial"/>
        </w:rPr>
      </w:pPr>
    </w:p>
    <w:p w14:paraId="7D219C35" w14:textId="77777777" w:rsidR="002F5A58" w:rsidRPr="00716F02" w:rsidRDefault="002F5A58" w:rsidP="002F5A58">
      <w:pPr>
        <w:tabs>
          <w:tab w:val="left" w:pos="1254"/>
        </w:tabs>
        <w:rPr>
          <w:rFonts w:asciiTheme="minorHAnsi" w:hAnsiTheme="minorHAnsi" w:cs="Arial"/>
        </w:rPr>
      </w:pPr>
    </w:p>
    <w:p w14:paraId="0D729EE2" w14:textId="77777777" w:rsidR="002F5A58" w:rsidRPr="00716F02" w:rsidRDefault="002F5A58" w:rsidP="002F5A58">
      <w:pPr>
        <w:tabs>
          <w:tab w:val="left" w:pos="1254"/>
        </w:tabs>
        <w:rPr>
          <w:rFonts w:asciiTheme="minorHAnsi" w:hAnsiTheme="minorHAnsi" w:cs="Arial"/>
        </w:rPr>
      </w:pPr>
    </w:p>
    <w:p w14:paraId="01460C43" w14:textId="77777777" w:rsidR="002F5A58" w:rsidRPr="00716F02" w:rsidRDefault="002F5A58" w:rsidP="002F5A58">
      <w:pPr>
        <w:tabs>
          <w:tab w:val="left" w:pos="1254"/>
        </w:tabs>
        <w:rPr>
          <w:rFonts w:asciiTheme="minorHAnsi" w:hAnsiTheme="minorHAnsi" w:cs="Arial"/>
          <w:sz w:val="22"/>
          <w:szCs w:val="22"/>
        </w:rPr>
      </w:pPr>
    </w:p>
    <w:p w14:paraId="775116BE" w14:textId="77777777" w:rsidR="002F5A58" w:rsidRPr="00716F02" w:rsidRDefault="002F5A58" w:rsidP="002F5A58">
      <w:pPr>
        <w:tabs>
          <w:tab w:val="left" w:pos="1080"/>
        </w:tabs>
        <w:rPr>
          <w:rFonts w:asciiTheme="minorHAnsi" w:hAnsiTheme="minorHAnsi" w:cs="Arial"/>
          <w:sz w:val="22"/>
          <w:szCs w:val="22"/>
        </w:rPr>
      </w:pPr>
      <w:r w:rsidRPr="00716F02">
        <w:rPr>
          <w:rFonts w:asciiTheme="minorHAnsi" w:hAnsiTheme="minorHAnsi" w:cs="Arial"/>
          <w:noProof/>
        </w:rPr>
        <w:drawing>
          <wp:anchor distT="0" distB="0" distL="114300" distR="114300" simplePos="0" relativeHeight="251661312" behindDoc="0" locked="0" layoutInCell="1" allowOverlap="1" wp14:anchorId="70080967" wp14:editId="7F5DB1FF">
            <wp:simplePos x="0" y="0"/>
            <wp:positionH relativeFrom="column">
              <wp:posOffset>2538095</wp:posOffset>
            </wp:positionH>
            <wp:positionV relativeFrom="paragraph">
              <wp:posOffset>10160</wp:posOffset>
            </wp:positionV>
            <wp:extent cx="647700" cy="733425"/>
            <wp:effectExtent l="0" t="0" r="0" b="9525"/>
            <wp:wrapSquare wrapText="bothSides"/>
            <wp:docPr id="3" name="Obrázok 3"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E25DE6" w14:textId="77777777" w:rsidR="002F5A58" w:rsidRPr="00716F02" w:rsidRDefault="002F5A58" w:rsidP="002F5A58">
      <w:pPr>
        <w:tabs>
          <w:tab w:val="left" w:pos="1080"/>
        </w:tabs>
        <w:rPr>
          <w:rFonts w:asciiTheme="minorHAnsi" w:hAnsiTheme="minorHAnsi" w:cs="Arial"/>
          <w:sz w:val="22"/>
          <w:szCs w:val="22"/>
        </w:rPr>
      </w:pPr>
    </w:p>
    <w:p w14:paraId="13393512" w14:textId="77777777" w:rsidR="002F5A58" w:rsidRPr="00716F02" w:rsidRDefault="002F5A58" w:rsidP="002F5A58">
      <w:pPr>
        <w:tabs>
          <w:tab w:val="left" w:pos="1080"/>
        </w:tabs>
        <w:rPr>
          <w:rFonts w:asciiTheme="minorHAnsi" w:hAnsiTheme="minorHAnsi" w:cs="Arial"/>
          <w:sz w:val="22"/>
          <w:szCs w:val="22"/>
        </w:rPr>
      </w:pPr>
    </w:p>
    <w:p w14:paraId="14B5B867" w14:textId="77777777" w:rsidR="002F5A58" w:rsidRPr="00716F02" w:rsidRDefault="002F5A58" w:rsidP="002F5A58">
      <w:pPr>
        <w:tabs>
          <w:tab w:val="left" w:pos="1080"/>
        </w:tabs>
        <w:rPr>
          <w:rFonts w:asciiTheme="minorHAnsi" w:hAnsiTheme="minorHAnsi" w:cs="Arial"/>
          <w:sz w:val="22"/>
          <w:szCs w:val="22"/>
        </w:rPr>
      </w:pPr>
    </w:p>
    <w:p w14:paraId="1A6FF820" w14:textId="77777777" w:rsidR="002F5A58" w:rsidRPr="00716F02" w:rsidRDefault="002F5A58" w:rsidP="002F5A58">
      <w:pPr>
        <w:tabs>
          <w:tab w:val="left" w:pos="1080"/>
        </w:tabs>
        <w:rPr>
          <w:rFonts w:asciiTheme="minorHAnsi" w:hAnsiTheme="minorHAnsi" w:cs="Arial"/>
          <w:sz w:val="22"/>
          <w:szCs w:val="22"/>
        </w:rPr>
      </w:pPr>
    </w:p>
    <w:p w14:paraId="548E99A6" w14:textId="77777777" w:rsidR="002F5A58" w:rsidRPr="00716F02" w:rsidRDefault="002F5A58" w:rsidP="002F5A58">
      <w:pPr>
        <w:tabs>
          <w:tab w:val="left" w:pos="1080"/>
        </w:tabs>
        <w:rPr>
          <w:rFonts w:asciiTheme="minorHAnsi" w:hAnsiTheme="minorHAnsi" w:cs="Arial"/>
          <w:sz w:val="22"/>
          <w:szCs w:val="22"/>
        </w:rPr>
      </w:pPr>
    </w:p>
    <w:p w14:paraId="7DA94DB7" w14:textId="77777777" w:rsidR="002F5A58" w:rsidRPr="00716F02" w:rsidRDefault="002F5A58" w:rsidP="002F5A58">
      <w:pPr>
        <w:tabs>
          <w:tab w:val="left" w:pos="1080"/>
        </w:tabs>
        <w:rPr>
          <w:rFonts w:asciiTheme="minorHAnsi" w:hAnsiTheme="minorHAnsi" w:cs="Arial"/>
          <w:sz w:val="36"/>
          <w:szCs w:val="36"/>
        </w:rPr>
      </w:pPr>
    </w:p>
    <w:p w14:paraId="63177292" w14:textId="77777777" w:rsidR="002F5A58" w:rsidRPr="00716F02" w:rsidRDefault="002F5A58" w:rsidP="002F5A58">
      <w:pPr>
        <w:tabs>
          <w:tab w:val="left" w:pos="1080"/>
        </w:tabs>
        <w:jc w:val="center"/>
        <w:rPr>
          <w:rFonts w:asciiTheme="minorHAnsi" w:hAnsiTheme="minorHAnsi" w:cs="Arial"/>
          <w:b/>
          <w:sz w:val="36"/>
          <w:szCs w:val="36"/>
        </w:rPr>
      </w:pPr>
      <w:r w:rsidRPr="00716F02">
        <w:rPr>
          <w:rFonts w:asciiTheme="minorHAnsi" w:hAnsiTheme="minorHAnsi" w:cs="Arial"/>
          <w:b/>
          <w:sz w:val="36"/>
          <w:szCs w:val="36"/>
        </w:rPr>
        <w:t>VÝZVA</w:t>
      </w:r>
    </w:p>
    <w:p w14:paraId="15932614" w14:textId="77777777" w:rsidR="002F5A58" w:rsidRPr="00716F02" w:rsidRDefault="002F5A58" w:rsidP="002F5A58">
      <w:pPr>
        <w:jc w:val="both"/>
        <w:rPr>
          <w:rFonts w:asciiTheme="minorHAnsi" w:hAnsiTheme="minorHAnsi" w:cs="Arial"/>
          <w:b/>
          <w:sz w:val="36"/>
          <w:szCs w:val="36"/>
        </w:rPr>
      </w:pPr>
    </w:p>
    <w:p w14:paraId="49289B57" w14:textId="77777777" w:rsidR="002F5A58" w:rsidRPr="00716F02" w:rsidRDefault="002F5A58" w:rsidP="002F5A58">
      <w:pPr>
        <w:autoSpaceDE w:val="0"/>
        <w:autoSpaceDN w:val="0"/>
        <w:adjustRightInd w:val="0"/>
        <w:jc w:val="center"/>
        <w:rPr>
          <w:rFonts w:asciiTheme="minorHAnsi" w:hAnsiTheme="minorHAnsi" w:cs="Arial"/>
          <w:b/>
          <w:bCs/>
          <w:sz w:val="36"/>
          <w:szCs w:val="36"/>
        </w:rPr>
      </w:pPr>
      <w:r w:rsidRPr="00716F02">
        <w:rPr>
          <w:rFonts w:asciiTheme="minorHAnsi" w:hAnsiTheme="minorHAnsi" w:cs="Arial"/>
          <w:b/>
          <w:bCs/>
          <w:sz w:val="36"/>
          <w:szCs w:val="36"/>
        </w:rPr>
        <w:t>na predkladanie žiadostí o poskytnutie dotácií z Bratislavskej regionálnej dotačnej schémy na podporu kultúry pre rok 2018</w:t>
      </w:r>
    </w:p>
    <w:p w14:paraId="35DC3CC9" w14:textId="77777777" w:rsidR="002F5A58" w:rsidRPr="00716F02" w:rsidRDefault="002F5A58" w:rsidP="002F5A58">
      <w:pPr>
        <w:autoSpaceDE w:val="0"/>
        <w:autoSpaceDN w:val="0"/>
        <w:adjustRightInd w:val="0"/>
        <w:spacing w:after="60"/>
        <w:jc w:val="center"/>
        <w:rPr>
          <w:rFonts w:asciiTheme="minorHAnsi" w:hAnsiTheme="minorHAnsi" w:cs="Arial"/>
          <w:b/>
          <w:bCs/>
          <w:sz w:val="36"/>
          <w:szCs w:val="36"/>
        </w:rPr>
      </w:pPr>
    </w:p>
    <w:p w14:paraId="5D14BF3D" w14:textId="77777777" w:rsidR="002F5A58" w:rsidRPr="00716F02" w:rsidRDefault="002F5A58" w:rsidP="002F5A58">
      <w:pPr>
        <w:jc w:val="center"/>
        <w:rPr>
          <w:rFonts w:asciiTheme="minorHAnsi" w:hAnsiTheme="minorHAnsi" w:cs="Arial"/>
          <w:b/>
          <w:sz w:val="36"/>
          <w:szCs w:val="36"/>
        </w:rPr>
      </w:pPr>
    </w:p>
    <w:p w14:paraId="7FF9674A" w14:textId="77777777" w:rsidR="002F5A58" w:rsidRPr="00716F02" w:rsidRDefault="002F5A58" w:rsidP="002F5A58">
      <w:pPr>
        <w:jc w:val="center"/>
        <w:rPr>
          <w:rFonts w:asciiTheme="minorHAnsi" w:hAnsiTheme="minorHAnsi" w:cs="Arial"/>
          <w:b/>
          <w:sz w:val="28"/>
          <w:szCs w:val="28"/>
        </w:rPr>
      </w:pPr>
    </w:p>
    <w:p w14:paraId="1DFC83D0" w14:textId="77777777" w:rsidR="002F5A58" w:rsidRPr="00716F02" w:rsidRDefault="002F5A58" w:rsidP="002F5A58">
      <w:pPr>
        <w:jc w:val="center"/>
        <w:rPr>
          <w:rFonts w:asciiTheme="minorHAnsi" w:hAnsiTheme="minorHAnsi" w:cs="Arial"/>
          <w:b/>
          <w:sz w:val="28"/>
          <w:szCs w:val="28"/>
        </w:rPr>
      </w:pPr>
    </w:p>
    <w:p w14:paraId="7B5974D6" w14:textId="77777777" w:rsidR="002F5A58" w:rsidRPr="00716F02" w:rsidRDefault="002F5A58" w:rsidP="002F5A58">
      <w:pPr>
        <w:jc w:val="center"/>
        <w:rPr>
          <w:rFonts w:asciiTheme="minorHAnsi" w:hAnsiTheme="minorHAnsi" w:cs="Arial"/>
          <w:b/>
          <w:sz w:val="28"/>
          <w:szCs w:val="28"/>
        </w:rPr>
      </w:pPr>
    </w:p>
    <w:p w14:paraId="31E43160" w14:textId="77777777" w:rsidR="002F5A58" w:rsidRPr="00716F02" w:rsidRDefault="002F5A58" w:rsidP="002F5A58">
      <w:pPr>
        <w:jc w:val="center"/>
        <w:rPr>
          <w:rFonts w:asciiTheme="minorHAnsi" w:hAnsiTheme="minorHAnsi" w:cs="Arial"/>
          <w:b/>
          <w:sz w:val="28"/>
          <w:szCs w:val="28"/>
        </w:rPr>
      </w:pPr>
    </w:p>
    <w:p w14:paraId="1A46FEA1" w14:textId="77777777" w:rsidR="002F5A58" w:rsidRPr="00716F02" w:rsidRDefault="002F5A58" w:rsidP="002F5A58">
      <w:pPr>
        <w:jc w:val="center"/>
        <w:rPr>
          <w:rFonts w:asciiTheme="minorHAnsi" w:hAnsiTheme="minorHAnsi" w:cs="Arial"/>
          <w:b/>
          <w:sz w:val="28"/>
          <w:szCs w:val="28"/>
        </w:rPr>
      </w:pPr>
    </w:p>
    <w:p w14:paraId="30A3164B" w14:textId="77777777" w:rsidR="002F5A58" w:rsidRPr="00716F02" w:rsidRDefault="002F5A58" w:rsidP="002F5A58">
      <w:pPr>
        <w:jc w:val="center"/>
        <w:rPr>
          <w:rFonts w:asciiTheme="minorHAnsi" w:hAnsiTheme="minorHAnsi" w:cs="Arial"/>
          <w:b/>
          <w:sz w:val="28"/>
          <w:szCs w:val="28"/>
        </w:rPr>
      </w:pPr>
    </w:p>
    <w:p w14:paraId="7B9B10BC" w14:textId="77777777" w:rsidR="002F5A58" w:rsidRPr="00716F02" w:rsidRDefault="002F5A58" w:rsidP="002F5A58">
      <w:pPr>
        <w:jc w:val="center"/>
        <w:rPr>
          <w:rFonts w:asciiTheme="minorHAnsi" w:hAnsiTheme="minorHAnsi" w:cs="Arial"/>
          <w:b/>
          <w:sz w:val="28"/>
          <w:szCs w:val="28"/>
        </w:rPr>
      </w:pPr>
    </w:p>
    <w:p w14:paraId="06DE062B" w14:textId="77777777" w:rsidR="002F5A58" w:rsidRPr="00716F02" w:rsidRDefault="002F5A58" w:rsidP="002F5A58">
      <w:pPr>
        <w:rPr>
          <w:rFonts w:asciiTheme="minorHAnsi" w:hAnsiTheme="minorHAnsi" w:cs="Arial"/>
          <w:b/>
          <w:sz w:val="28"/>
          <w:szCs w:val="28"/>
        </w:rPr>
      </w:pPr>
    </w:p>
    <w:p w14:paraId="0E9F5B7E" w14:textId="77777777" w:rsidR="002F5A58" w:rsidRPr="00716F02" w:rsidRDefault="002F5A58" w:rsidP="002F5A58">
      <w:pPr>
        <w:jc w:val="center"/>
        <w:rPr>
          <w:rFonts w:asciiTheme="minorHAnsi" w:hAnsiTheme="minorHAnsi" w:cs="Arial"/>
          <w:b/>
          <w:sz w:val="28"/>
          <w:szCs w:val="28"/>
        </w:rPr>
      </w:pPr>
    </w:p>
    <w:p w14:paraId="1285A946" w14:textId="77777777" w:rsidR="002F5A58" w:rsidRPr="00716F02" w:rsidRDefault="002F5A58" w:rsidP="002F5A58">
      <w:pPr>
        <w:rPr>
          <w:rFonts w:asciiTheme="minorHAnsi" w:hAnsiTheme="minorHAnsi" w:cs="Arial"/>
          <w:b/>
          <w:sz w:val="28"/>
          <w:szCs w:val="28"/>
        </w:rPr>
      </w:pPr>
    </w:p>
    <w:p w14:paraId="2CBB9442" w14:textId="77777777" w:rsidR="00725243" w:rsidRPr="00716F02" w:rsidRDefault="00725243" w:rsidP="00725243">
      <w:pPr>
        <w:jc w:val="center"/>
        <w:rPr>
          <w:rFonts w:asciiTheme="minorHAnsi" w:hAnsiTheme="minorHAnsi" w:cs="Arial"/>
          <w:b/>
          <w:sz w:val="28"/>
          <w:szCs w:val="28"/>
        </w:rPr>
      </w:pPr>
      <w:r w:rsidRPr="00716F02">
        <w:rPr>
          <w:rFonts w:asciiTheme="minorHAnsi" w:hAnsiTheme="minorHAnsi" w:cs="Arial"/>
          <w:b/>
          <w:sz w:val="28"/>
          <w:szCs w:val="28"/>
        </w:rPr>
        <w:t>Bratislava</w:t>
      </w:r>
    </w:p>
    <w:p w14:paraId="333379CD" w14:textId="77777777" w:rsidR="00725243" w:rsidRPr="00716F02" w:rsidRDefault="00725243" w:rsidP="00725243">
      <w:pPr>
        <w:jc w:val="center"/>
        <w:rPr>
          <w:rFonts w:asciiTheme="minorHAnsi" w:hAnsiTheme="minorHAnsi" w:cs="Arial"/>
          <w:b/>
          <w:sz w:val="28"/>
          <w:szCs w:val="28"/>
        </w:rPr>
      </w:pPr>
      <w:r w:rsidRPr="00716F02">
        <w:rPr>
          <w:rFonts w:asciiTheme="minorHAnsi" w:hAnsiTheme="minorHAnsi" w:cs="Arial"/>
          <w:b/>
          <w:sz w:val="28"/>
          <w:szCs w:val="28"/>
        </w:rPr>
        <w:t>september 2017</w:t>
      </w:r>
    </w:p>
    <w:p w14:paraId="58D46E6F" w14:textId="77777777" w:rsidR="002F5A58" w:rsidRPr="00716F02" w:rsidRDefault="002F5A58" w:rsidP="002F5A58">
      <w:pPr>
        <w:rPr>
          <w:rFonts w:asciiTheme="minorHAnsi" w:hAnsiTheme="minorHAnsi" w:cs="Arial"/>
          <w:b/>
          <w:sz w:val="28"/>
          <w:szCs w:val="28"/>
        </w:rPr>
      </w:pPr>
    </w:p>
    <w:p w14:paraId="689D84AB" w14:textId="77777777" w:rsidR="002F5A58" w:rsidRPr="00716F02" w:rsidRDefault="002F5A58" w:rsidP="002F5A58">
      <w:pPr>
        <w:rPr>
          <w:rFonts w:asciiTheme="minorHAnsi" w:hAnsiTheme="minorHAnsi" w:cs="Arial"/>
          <w:b/>
          <w:sz w:val="28"/>
          <w:szCs w:val="28"/>
        </w:rPr>
      </w:pPr>
    </w:p>
    <w:p w14:paraId="7DF786FC" w14:textId="77777777" w:rsidR="002F5A58" w:rsidRPr="00716F02" w:rsidRDefault="002F5A58" w:rsidP="002F5A58">
      <w:pPr>
        <w:rPr>
          <w:rFonts w:asciiTheme="minorHAnsi" w:hAnsiTheme="minorHAnsi" w:cs="Arial"/>
          <w:b/>
          <w:sz w:val="28"/>
          <w:szCs w:val="28"/>
        </w:rPr>
      </w:pPr>
    </w:p>
    <w:p w14:paraId="1C025CD9" w14:textId="77777777" w:rsidR="00AE0DEA" w:rsidRPr="00716F02" w:rsidRDefault="00AE0DEA" w:rsidP="00AE0DEA">
      <w:pPr>
        <w:jc w:val="both"/>
        <w:rPr>
          <w:rFonts w:asciiTheme="minorHAnsi" w:hAnsiTheme="minorHAnsi" w:cs="Arial"/>
        </w:rPr>
      </w:pPr>
    </w:p>
    <w:p w14:paraId="113D3522" w14:textId="2EA609E0" w:rsidR="00AE0DEA" w:rsidRPr="00716F02" w:rsidRDefault="00AE0DEA" w:rsidP="00AE0DEA">
      <w:pPr>
        <w:jc w:val="both"/>
        <w:rPr>
          <w:rFonts w:asciiTheme="minorHAnsi" w:hAnsiTheme="minorHAnsi" w:cs="Arial"/>
        </w:rPr>
      </w:pPr>
      <w:r w:rsidRPr="00716F02">
        <w:rPr>
          <w:rFonts w:asciiTheme="minorHAnsi" w:hAnsiTheme="minorHAnsi" w:cs="Arial"/>
        </w:rPr>
        <w:t>Bratislavský samosprávny kraj v súlade so Všeobecne záväzným nariadením Bratislavského samosprávneho kraja č. 2/2016 o poskytovaní dotácií z rozpočtu Bratislavského samosprávneho kraja (ďalej „VZN BSK č. 2/2016“) schváleným Zastupiteľstvom Bratislavského samosprávneho kraja uznesením č. 76/2016 zo dňa 09.09.2016, v súlade so Stratégiou rozvoja kultúry v Bratislavskom samosprávnom kraji na roky 2015 – 2020, schválenou Zastupiteľstvom Bratislavského samosprávneho kraja uznesením č. 46/2015 zo dňa 26.6.2015 a v súlade s </w:t>
      </w:r>
      <w:r w:rsidR="004F3C0B" w:rsidRPr="00716F02">
        <w:rPr>
          <w:rFonts w:asciiTheme="minorHAnsi" w:hAnsiTheme="minorHAnsi" w:cs="Arial"/>
        </w:rPr>
        <w:t xml:space="preserve">uznesením č. </w:t>
      </w:r>
      <w:r w:rsidR="004F3C0B" w:rsidRPr="00716F02">
        <w:rPr>
          <w:rFonts w:asciiTheme="minorHAnsi" w:hAnsiTheme="minorHAnsi" w:cs="Arial"/>
          <w:highlight w:val="lightGray"/>
        </w:rPr>
        <w:t>XX</w:t>
      </w:r>
      <w:r w:rsidR="00854F9F">
        <w:rPr>
          <w:rFonts w:asciiTheme="minorHAnsi" w:hAnsiTheme="minorHAnsi" w:cs="Arial"/>
        </w:rPr>
        <w:t>/2017 zo dňa 29</w:t>
      </w:r>
      <w:r w:rsidR="004F3C0B" w:rsidRPr="00716F02">
        <w:rPr>
          <w:rFonts w:asciiTheme="minorHAnsi" w:hAnsiTheme="minorHAnsi" w:cs="Arial"/>
        </w:rPr>
        <w:t>.09.2017</w:t>
      </w:r>
      <w:r w:rsidRPr="00716F02">
        <w:rPr>
          <w:rFonts w:asciiTheme="minorHAnsi" w:hAnsiTheme="minorHAnsi" w:cs="Arial"/>
        </w:rPr>
        <w:t xml:space="preserve"> zverejňuje nasledovnú výzvu na predkladanie žiadostí o poskytnutie dotácií z Bratislavskej regionálnej dotačnej schémy na podporu kultúry pre rok 2018</w:t>
      </w:r>
      <w:r w:rsidR="00886405" w:rsidRPr="00716F02">
        <w:rPr>
          <w:rFonts w:asciiTheme="minorHAnsi" w:hAnsiTheme="minorHAnsi" w:cs="Arial"/>
        </w:rPr>
        <w:t>.</w:t>
      </w:r>
    </w:p>
    <w:p w14:paraId="742C0BC7" w14:textId="77777777" w:rsidR="00AE0DEA" w:rsidRPr="00716F02" w:rsidRDefault="00AE0DEA" w:rsidP="00AE0DEA">
      <w:pPr>
        <w:rPr>
          <w:rFonts w:asciiTheme="minorHAnsi" w:hAnsiTheme="minorHAnsi" w:cs="Arial"/>
          <w:b/>
          <w:bCs/>
          <w:sz w:val="28"/>
          <w:szCs w:val="28"/>
        </w:rPr>
      </w:pPr>
    </w:p>
    <w:p w14:paraId="58CCB47F" w14:textId="77777777" w:rsidR="00AE0DEA" w:rsidRPr="00716F02" w:rsidRDefault="00AE0DEA" w:rsidP="00AE0DEA">
      <w:pPr>
        <w:rPr>
          <w:rFonts w:asciiTheme="minorHAnsi" w:hAnsiTheme="minorHAnsi" w:cs="Arial"/>
          <w:b/>
          <w:bCs/>
          <w:sz w:val="28"/>
          <w:szCs w:val="28"/>
        </w:rPr>
      </w:pPr>
      <w:r w:rsidRPr="00716F02">
        <w:rPr>
          <w:rFonts w:asciiTheme="minorHAnsi" w:hAnsiTheme="minorHAnsi" w:cs="Arial"/>
          <w:b/>
          <w:bCs/>
          <w:sz w:val="28"/>
          <w:szCs w:val="28"/>
        </w:rPr>
        <w:t xml:space="preserve">ZÁMER </w:t>
      </w:r>
    </w:p>
    <w:p w14:paraId="403558DC" w14:textId="77777777" w:rsidR="00AE0DEA" w:rsidRPr="00716F02" w:rsidRDefault="00AE0DEA" w:rsidP="00AE0DEA">
      <w:pPr>
        <w:pStyle w:val="Bodytext1"/>
        <w:shd w:val="clear" w:color="auto" w:fill="auto"/>
        <w:spacing w:line="240" w:lineRule="auto"/>
        <w:ind w:firstLine="0"/>
        <w:jc w:val="both"/>
        <w:rPr>
          <w:rFonts w:asciiTheme="minorHAnsi" w:eastAsia="Times New Roman" w:hAnsiTheme="minorHAnsi" w:cs="Arial"/>
          <w:sz w:val="24"/>
          <w:szCs w:val="24"/>
          <w:lang w:eastAsia="sk-SK"/>
        </w:rPr>
      </w:pPr>
    </w:p>
    <w:p w14:paraId="599EB8E7" w14:textId="77777777" w:rsidR="00AE0DEA" w:rsidRPr="00716F02" w:rsidRDefault="00AE0DEA" w:rsidP="00AE0DEA">
      <w:pPr>
        <w:ind w:firstLine="708"/>
        <w:jc w:val="both"/>
        <w:rPr>
          <w:rFonts w:asciiTheme="minorHAnsi" w:hAnsiTheme="minorHAnsi" w:cs="Arial"/>
        </w:rPr>
      </w:pPr>
      <w:r w:rsidRPr="00716F02">
        <w:rPr>
          <w:rFonts w:asciiTheme="minorHAnsi" w:hAnsiTheme="minorHAnsi" w:cs="Arial"/>
          <w:i/>
        </w:rPr>
        <w:t xml:space="preserve">„Kultúra je jeden z najzásadnejších nástrojov kultivácie človeka. Kultúra rozvíja vkus, myslenie, formuje morálku, kultúra je predpoklad vzniku spoločenského názoru. Kultúra priamo posilňuje občiansku spoločnosť. Kultúra je miesto inšpirácie. Kultúra je kreativita. Kultúra je náš obraz. V širšom zmysle je kultúra synonymom civilizácie. Bez kultúry nie sme.“ </w:t>
      </w:r>
      <w:r w:rsidRPr="00716F02">
        <w:rPr>
          <w:rFonts w:asciiTheme="minorHAnsi" w:hAnsiTheme="minorHAnsi" w:cs="Arial"/>
        </w:rPr>
        <w:t>(Stratégia rozvoja kultúry v Bratislavskom samosprávnom kraji na roky 2015 – 2020).</w:t>
      </w:r>
    </w:p>
    <w:p w14:paraId="39284C9C" w14:textId="77777777" w:rsidR="00AE0DEA" w:rsidRPr="00716F02" w:rsidRDefault="00AE0DEA" w:rsidP="00AE0DEA">
      <w:pPr>
        <w:rPr>
          <w:rFonts w:asciiTheme="minorHAnsi" w:hAnsiTheme="minorHAnsi" w:cs="Arial"/>
        </w:rPr>
      </w:pPr>
    </w:p>
    <w:p w14:paraId="5A0FDC94" w14:textId="77777777" w:rsidR="00AE0DEA" w:rsidRPr="00716F02" w:rsidRDefault="00AE0DEA" w:rsidP="00AE0DEA">
      <w:pPr>
        <w:jc w:val="both"/>
        <w:rPr>
          <w:rFonts w:asciiTheme="minorHAnsi" w:hAnsiTheme="minorHAnsi" w:cs="Arial"/>
        </w:rPr>
      </w:pPr>
      <w:r w:rsidRPr="00716F02">
        <w:rPr>
          <w:rFonts w:asciiTheme="minorHAnsi" w:hAnsiTheme="minorHAnsi" w:cs="Arial"/>
        </w:rPr>
        <w:t>Zámerom Bratislavskej regionálnej dotačnej schémy na podporu kultúry je využitie kultúrneho potenciálu kumulovaného na území Bratislavského samosprávneho kraja v mimoriadnej pestrosti a početnosti jednotlivých foriem, žánrov a platforiem prostredníctvom podpory tvorby, rozvoja, ochrany, obnovy a prezentácie duchovných a kultúrnych hodnôt v záujme rozvoja územia BSK, najmä podporou projektov umeleckej tvorby, kultúrnych aktivít a podujatí, kultúrnej osvety v regióne, zachovania kultúrneho dedičstva BSK. Má slúžiť ako nástroj efektívnej systémovej finančnej podpory pre všetky oprávnené subjekty špecifikované vo výzve, pôsobiace v kraji v oblasti kultúry. Dlhodobým zámerom je premena Bratislavského kraja na symbol modernej, progresívnej a rozmanitej kultúry, ktorá je aktívnou súčasťou života jeho obyvateľov a základom charakteristiky „Bratislava – región kultúry“.</w:t>
      </w:r>
    </w:p>
    <w:p w14:paraId="2D8E06CA" w14:textId="77777777" w:rsidR="00AE0DEA" w:rsidRPr="00716F02" w:rsidRDefault="00AE0DEA" w:rsidP="00AE0DEA">
      <w:pPr>
        <w:rPr>
          <w:rFonts w:asciiTheme="minorHAnsi" w:hAnsiTheme="minorHAnsi" w:cs="Arial"/>
          <w:b/>
          <w:bCs/>
          <w:sz w:val="28"/>
          <w:szCs w:val="28"/>
        </w:rPr>
      </w:pPr>
    </w:p>
    <w:p w14:paraId="3CA731E0" w14:textId="77777777" w:rsidR="00AE0DEA" w:rsidRPr="00716F02" w:rsidRDefault="00AE0DEA" w:rsidP="00AE0DEA">
      <w:pPr>
        <w:rPr>
          <w:rFonts w:asciiTheme="minorHAnsi" w:hAnsiTheme="minorHAnsi" w:cs="Arial"/>
          <w:b/>
          <w:bCs/>
          <w:sz w:val="28"/>
          <w:szCs w:val="28"/>
        </w:rPr>
      </w:pPr>
    </w:p>
    <w:p w14:paraId="75312494" w14:textId="77777777" w:rsidR="00AE0DEA" w:rsidRPr="00716F02" w:rsidRDefault="00AE0DEA" w:rsidP="00AE0DEA">
      <w:pPr>
        <w:rPr>
          <w:rFonts w:asciiTheme="minorHAnsi" w:hAnsiTheme="minorHAnsi" w:cs="Arial"/>
          <w:b/>
          <w:bCs/>
          <w:sz w:val="28"/>
          <w:szCs w:val="28"/>
        </w:rPr>
      </w:pPr>
      <w:r w:rsidRPr="00716F02">
        <w:rPr>
          <w:rFonts w:asciiTheme="minorHAnsi" w:hAnsiTheme="minorHAnsi" w:cs="Arial"/>
          <w:b/>
          <w:bCs/>
          <w:sz w:val="28"/>
          <w:szCs w:val="28"/>
        </w:rPr>
        <w:t>PODMIENKY</w:t>
      </w:r>
    </w:p>
    <w:p w14:paraId="79554988" w14:textId="77777777" w:rsidR="00AE0DEA" w:rsidRPr="00716F02" w:rsidRDefault="00AE0DEA" w:rsidP="00AE0DEA">
      <w:pPr>
        <w:rPr>
          <w:rFonts w:asciiTheme="minorHAnsi" w:hAnsiTheme="minorHAnsi" w:cs="Arial"/>
          <w:b/>
          <w:bCs/>
          <w:sz w:val="28"/>
          <w:szCs w:val="28"/>
        </w:rPr>
      </w:pPr>
    </w:p>
    <w:p w14:paraId="57F2EBB4"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1. Ciele </w:t>
      </w:r>
    </w:p>
    <w:p w14:paraId="1D4937A0" w14:textId="77777777" w:rsidR="00AE0DEA" w:rsidRPr="00716F02" w:rsidRDefault="00AE0DEA" w:rsidP="00AE0DEA">
      <w:pPr>
        <w:pStyle w:val="Normlnywebov"/>
        <w:spacing w:after="0"/>
        <w:jc w:val="both"/>
        <w:rPr>
          <w:rFonts w:asciiTheme="minorHAnsi" w:hAnsiTheme="minorHAnsi" w:cs="Arial"/>
          <w:lang w:val="sk-SK" w:eastAsia="sk-SK"/>
        </w:rPr>
      </w:pPr>
    </w:p>
    <w:p w14:paraId="1CE7C9CC" w14:textId="77777777" w:rsidR="00AE0DEA" w:rsidRPr="00716F02" w:rsidRDefault="00AE0DEA" w:rsidP="003165FF">
      <w:pPr>
        <w:numPr>
          <w:ilvl w:val="0"/>
          <w:numId w:val="16"/>
        </w:numPr>
        <w:ind w:left="714" w:hanging="357"/>
        <w:contextualSpacing/>
        <w:jc w:val="both"/>
        <w:rPr>
          <w:rFonts w:asciiTheme="minorHAnsi" w:hAnsiTheme="minorHAnsi" w:cs="Arial"/>
        </w:rPr>
      </w:pPr>
      <w:r w:rsidRPr="00716F02">
        <w:rPr>
          <w:rFonts w:asciiTheme="minorHAnsi" w:hAnsiTheme="minorHAnsi" w:cs="Arial"/>
        </w:rPr>
        <w:t>Stimulovať rozvoj kultúrneho života a umeleckej tvorby a sprístupňovať kultúrne hodnoty pre obyvateľov a návštevníkov kraja.</w:t>
      </w:r>
    </w:p>
    <w:p w14:paraId="03355454" w14:textId="77777777" w:rsidR="00AE0DEA" w:rsidRPr="00716F02" w:rsidRDefault="00AE0DEA" w:rsidP="003165FF">
      <w:pPr>
        <w:numPr>
          <w:ilvl w:val="0"/>
          <w:numId w:val="16"/>
        </w:numPr>
        <w:ind w:left="714" w:hanging="357"/>
        <w:contextualSpacing/>
        <w:jc w:val="both"/>
        <w:rPr>
          <w:rFonts w:asciiTheme="minorHAnsi" w:hAnsiTheme="minorHAnsi" w:cs="Arial"/>
        </w:rPr>
      </w:pPr>
      <w:r w:rsidRPr="00716F02">
        <w:rPr>
          <w:rFonts w:asciiTheme="minorHAnsi" w:hAnsiTheme="minorHAnsi" w:cs="Arial"/>
        </w:rPr>
        <w:t>Vytvárať podmienky pre rozvoj všetkých foriem kultúrnych aktivít a umeleckej tvorby v celom spektre oblastí, druhov, foriem, žánrov a pre činnosť aktérov zriaďovanej aj nezriaďovanej kultúry.</w:t>
      </w:r>
    </w:p>
    <w:p w14:paraId="2FF0DD5A" w14:textId="77777777" w:rsidR="00AE0DEA" w:rsidRPr="00716F02" w:rsidRDefault="00AE0DEA" w:rsidP="003165FF">
      <w:pPr>
        <w:numPr>
          <w:ilvl w:val="0"/>
          <w:numId w:val="16"/>
        </w:numPr>
        <w:ind w:left="714" w:hanging="357"/>
        <w:contextualSpacing/>
        <w:jc w:val="both"/>
        <w:rPr>
          <w:rFonts w:asciiTheme="minorHAnsi" w:hAnsiTheme="minorHAnsi" w:cs="Arial"/>
        </w:rPr>
      </w:pPr>
      <w:r w:rsidRPr="00716F02">
        <w:rPr>
          <w:rFonts w:asciiTheme="minorHAnsi" w:hAnsiTheme="minorHAnsi" w:cs="Arial"/>
        </w:rPr>
        <w:t>Prednostne podporovať neziskové kultúrne aktivity a aktivity, s ktorými sú spojené jedinečné umelecké tvorivé prejavy a zachovanie jedinečných kultúrnych hodnôt a tradícií.   </w:t>
      </w:r>
    </w:p>
    <w:p w14:paraId="4668A070" w14:textId="77777777" w:rsidR="00AE0DEA" w:rsidRPr="00716F02" w:rsidRDefault="00AE0DEA" w:rsidP="00AE0DEA">
      <w:pPr>
        <w:ind w:left="714"/>
        <w:jc w:val="both"/>
        <w:rPr>
          <w:rFonts w:asciiTheme="minorHAnsi" w:hAnsiTheme="minorHAnsi" w:cs="Arial"/>
        </w:rPr>
      </w:pPr>
    </w:p>
    <w:p w14:paraId="36DFB1E5" w14:textId="77777777" w:rsidR="00AE0DEA" w:rsidRPr="00716F02" w:rsidRDefault="00AE0DEA" w:rsidP="00AE0DEA">
      <w:pPr>
        <w:ind w:left="714"/>
        <w:jc w:val="both"/>
        <w:rPr>
          <w:rFonts w:asciiTheme="minorHAnsi" w:hAnsiTheme="minorHAnsi" w:cs="Arial"/>
        </w:rPr>
      </w:pPr>
    </w:p>
    <w:p w14:paraId="3EB8636D" w14:textId="77777777" w:rsidR="00AE0DEA" w:rsidRPr="00716F02" w:rsidRDefault="00AE0DEA" w:rsidP="00AE0DEA">
      <w:pPr>
        <w:ind w:left="714"/>
        <w:jc w:val="both"/>
        <w:rPr>
          <w:rFonts w:asciiTheme="minorHAnsi" w:hAnsiTheme="minorHAnsi" w:cs="Arial"/>
        </w:rPr>
      </w:pPr>
    </w:p>
    <w:p w14:paraId="42CB2025" w14:textId="77777777" w:rsidR="00AE0DEA" w:rsidRPr="00716F02" w:rsidRDefault="00AE0DEA" w:rsidP="00AE0DEA">
      <w:pPr>
        <w:ind w:left="714"/>
        <w:jc w:val="both"/>
        <w:rPr>
          <w:rFonts w:asciiTheme="minorHAnsi" w:hAnsiTheme="minorHAnsi" w:cs="Arial"/>
        </w:rPr>
      </w:pPr>
    </w:p>
    <w:p w14:paraId="059CF33A"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2. Oblasti podpory </w:t>
      </w:r>
    </w:p>
    <w:p w14:paraId="712BABFE"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p>
    <w:p w14:paraId="33722AC2" w14:textId="77777777" w:rsidR="00AE0DEA" w:rsidRPr="00716F02" w:rsidRDefault="00AE0DEA" w:rsidP="00AE0DEA">
      <w:pPr>
        <w:jc w:val="both"/>
        <w:rPr>
          <w:rFonts w:asciiTheme="minorHAnsi" w:hAnsiTheme="minorHAnsi" w:cs="Arial"/>
        </w:rPr>
      </w:pPr>
      <w:r w:rsidRPr="00716F02">
        <w:rPr>
          <w:rFonts w:asciiTheme="minorHAnsi" w:hAnsiTheme="minorHAnsi" w:cs="Arial"/>
        </w:rPr>
        <w:t xml:space="preserve">Bratislavská regionálna dotačná schéma na podporu kultúry zohľadňuje existujúce potreby v oblasti kultúry podporou živej kultúry a umenia generovaného potenciálom metropoly, ako aj regionálnej a miestnej kultúry a ľudovej kultúry obcí prostredníctvom podpory: </w:t>
      </w:r>
    </w:p>
    <w:p w14:paraId="3DDF1524" w14:textId="77777777" w:rsidR="00AE0DEA" w:rsidRPr="00716F02" w:rsidRDefault="00AE0DEA" w:rsidP="00AE0DEA">
      <w:pPr>
        <w:jc w:val="both"/>
        <w:rPr>
          <w:rFonts w:asciiTheme="minorHAnsi" w:hAnsiTheme="minorHAnsi" w:cs="Arial"/>
        </w:rPr>
      </w:pPr>
    </w:p>
    <w:p w14:paraId="323AD68D" w14:textId="77777777" w:rsidR="00AE0DEA" w:rsidRPr="00716F02" w:rsidRDefault="00AE0DEA" w:rsidP="003165FF">
      <w:pPr>
        <w:pStyle w:val="Normlnywebov"/>
        <w:numPr>
          <w:ilvl w:val="0"/>
          <w:numId w:val="15"/>
        </w:numPr>
        <w:spacing w:after="0"/>
        <w:jc w:val="both"/>
        <w:rPr>
          <w:rFonts w:asciiTheme="minorHAnsi" w:hAnsiTheme="minorHAnsi" w:cs="Arial"/>
          <w:lang w:val="sk-SK" w:eastAsia="sk-SK"/>
        </w:rPr>
      </w:pPr>
      <w:r w:rsidRPr="00716F02">
        <w:rPr>
          <w:rFonts w:asciiTheme="minorHAnsi" w:hAnsiTheme="minorHAnsi" w:cs="Arial"/>
          <w:lang w:val="sk-SK" w:eastAsia="sk-SK"/>
        </w:rPr>
        <w:t xml:space="preserve">tvorby, prezentácie a šírenia profesionálneho umenia realizovaného subjektmi so sídlom na území BSK, najmä divadla, tanca, hudby, vizuálneho umenia, literatúry, audiovizuálnej kultúry a medziodborových aktivít, </w:t>
      </w:r>
    </w:p>
    <w:p w14:paraId="1645BC36" w14:textId="77777777" w:rsidR="00AE0DEA" w:rsidRPr="00716F02" w:rsidRDefault="00AE0DEA" w:rsidP="003165FF">
      <w:pPr>
        <w:pStyle w:val="Normlnywebov"/>
        <w:numPr>
          <w:ilvl w:val="0"/>
          <w:numId w:val="15"/>
        </w:numPr>
        <w:spacing w:after="0"/>
        <w:jc w:val="both"/>
        <w:rPr>
          <w:rFonts w:asciiTheme="minorHAnsi" w:hAnsiTheme="minorHAnsi" w:cs="Arial"/>
          <w:lang w:val="sk-SK" w:eastAsia="sk-SK"/>
        </w:rPr>
      </w:pPr>
      <w:r w:rsidRPr="00716F02">
        <w:rPr>
          <w:rFonts w:asciiTheme="minorHAnsi" w:hAnsiTheme="minorHAnsi" w:cs="Arial"/>
          <w:lang w:val="sk-SK" w:eastAsia="sk-SK"/>
        </w:rPr>
        <w:t>ochrany kultúrneho dedičstva, pamäťových a fondových inštitúcií, miestnej a regionálnej kultúry, najmä amatérskej umeleckej tvorby, ľudovej kultúry a kultúrno-osvetovej činnosti v regióne.</w:t>
      </w:r>
    </w:p>
    <w:p w14:paraId="0C52270E" w14:textId="77777777" w:rsidR="00AE0DEA" w:rsidRPr="00716F02" w:rsidRDefault="00AE0DEA" w:rsidP="00AE0DEA">
      <w:pPr>
        <w:pStyle w:val="Normlnywebov"/>
        <w:spacing w:after="0"/>
        <w:ind w:left="720"/>
        <w:jc w:val="both"/>
        <w:rPr>
          <w:rFonts w:asciiTheme="minorHAnsi" w:hAnsiTheme="minorHAnsi" w:cs="Arial"/>
          <w:lang w:val="sk-SK" w:eastAsia="sk-SK"/>
        </w:rPr>
      </w:pPr>
    </w:p>
    <w:p w14:paraId="46B109D8" w14:textId="77777777" w:rsidR="00AE0DEA" w:rsidRPr="00716F02" w:rsidRDefault="00AE0DEA" w:rsidP="00AE0DEA">
      <w:pPr>
        <w:shd w:val="clear" w:color="auto" w:fill="FFFFFF"/>
        <w:spacing w:after="120"/>
        <w:rPr>
          <w:rFonts w:asciiTheme="minorHAnsi" w:hAnsiTheme="minorHAnsi" w:cs="Arial"/>
        </w:rPr>
      </w:pPr>
      <w:r w:rsidRPr="00716F02">
        <w:rPr>
          <w:rFonts w:asciiTheme="minorHAnsi" w:hAnsiTheme="minorHAnsi" w:cs="Arial"/>
        </w:rPr>
        <w:t>Výzva je v roku 2018 otvorená pre nasledujúce oblasti:</w:t>
      </w:r>
    </w:p>
    <w:p w14:paraId="10D3816F"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ochrany hmotného kultúrneho dedičstva</w:t>
      </w:r>
    </w:p>
    <w:p w14:paraId="1D192A43"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ľudovej kultúry a neprofesionálneho umenia</w:t>
      </w:r>
    </w:p>
    <w:p w14:paraId="697702E3"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pamäťových aktivít a pamäťových a fondových inštitúcií</w:t>
      </w:r>
    </w:p>
    <w:p w14:paraId="15B6A14C"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divadla a tanca</w:t>
      </w:r>
    </w:p>
    <w:p w14:paraId="1A56AA7E"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audiovizuálneho umenia</w:t>
      </w:r>
    </w:p>
    <w:p w14:paraId="09D75B00"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literatúry</w:t>
      </w:r>
    </w:p>
    <w:p w14:paraId="25CABD75"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vizuálneho umenia </w:t>
      </w:r>
    </w:p>
    <w:p w14:paraId="6DD2FCA8"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hudobného umenia</w:t>
      </w:r>
    </w:p>
    <w:p w14:paraId="523399FD"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medziodborových, výskumných a vzdelávacích aktivít</w:t>
      </w:r>
    </w:p>
    <w:p w14:paraId="20A75A8D" w14:textId="77777777" w:rsidR="00AE0DEA" w:rsidRPr="00716F02" w:rsidRDefault="00AE0DEA" w:rsidP="003165FF">
      <w:pPr>
        <w:numPr>
          <w:ilvl w:val="0"/>
          <w:numId w:val="9"/>
        </w:numPr>
        <w:shd w:val="clear" w:color="auto" w:fill="FFFFFF"/>
        <w:contextualSpacing/>
        <w:rPr>
          <w:rFonts w:asciiTheme="minorHAnsi" w:hAnsiTheme="minorHAnsi" w:cs="Arial"/>
        </w:rPr>
      </w:pPr>
      <w:r w:rsidRPr="00716F02">
        <w:rPr>
          <w:rFonts w:asciiTheme="minorHAnsi" w:hAnsiTheme="minorHAnsi" w:cs="Arial"/>
        </w:rPr>
        <w:t>Podpora rozvoja miestnej kultúrnej infraštruktúry</w:t>
      </w:r>
    </w:p>
    <w:p w14:paraId="4F498C51" w14:textId="77777777" w:rsidR="00AE0DEA" w:rsidRPr="00716F02" w:rsidRDefault="00AE0DEA" w:rsidP="00AE0DEA">
      <w:pPr>
        <w:shd w:val="clear" w:color="auto" w:fill="FFFFFF"/>
        <w:rPr>
          <w:rFonts w:asciiTheme="minorHAnsi" w:hAnsiTheme="minorHAnsi" w:cs="Arial"/>
        </w:rPr>
      </w:pPr>
    </w:p>
    <w:p w14:paraId="5398E900" w14:textId="77777777" w:rsidR="00AE0DEA" w:rsidRPr="00716F02" w:rsidRDefault="00AE0DEA" w:rsidP="00AE0DEA">
      <w:pPr>
        <w:shd w:val="clear" w:color="auto" w:fill="FFFFFF"/>
        <w:rPr>
          <w:rFonts w:asciiTheme="minorHAnsi" w:hAnsiTheme="minorHAnsi" w:cs="Arial"/>
          <w:i/>
        </w:rPr>
      </w:pPr>
      <w:r w:rsidRPr="00716F02">
        <w:rPr>
          <w:rFonts w:asciiTheme="minorHAnsi" w:hAnsiTheme="minorHAnsi" w:cs="Arial"/>
          <w:i/>
        </w:rPr>
        <w:t>Tab.1 Oblasti podpory</w:t>
      </w:r>
    </w:p>
    <w:tbl>
      <w:tblPr>
        <w:tblpPr w:leftFromText="180" w:rightFromText="180" w:vertAnchor="text" w:tblpY="1"/>
        <w:tblOverlap w:val="neve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487"/>
      </w:tblGrid>
      <w:tr w:rsidR="00AE0DEA" w:rsidRPr="00716F02" w14:paraId="5585EB4F" w14:textId="77777777" w:rsidTr="007D5265">
        <w:tc>
          <w:tcPr>
            <w:tcW w:w="2943" w:type="dxa"/>
            <w:shd w:val="clear" w:color="auto" w:fill="auto"/>
          </w:tcPr>
          <w:p w14:paraId="2C2F7C38" w14:textId="77777777" w:rsidR="00AE0DEA" w:rsidRPr="00716F02" w:rsidRDefault="00AE0DEA" w:rsidP="007D5265">
            <w:pPr>
              <w:jc w:val="center"/>
              <w:rPr>
                <w:rFonts w:asciiTheme="minorHAnsi" w:hAnsiTheme="minorHAnsi" w:cs="Arial"/>
                <w:b/>
              </w:rPr>
            </w:pPr>
          </w:p>
          <w:p w14:paraId="34BD344E" w14:textId="77777777" w:rsidR="00AE0DEA" w:rsidRPr="00716F02" w:rsidRDefault="00AE0DEA" w:rsidP="007D5265">
            <w:pPr>
              <w:jc w:val="center"/>
              <w:rPr>
                <w:rFonts w:asciiTheme="minorHAnsi" w:hAnsiTheme="minorHAnsi" w:cs="Arial"/>
                <w:b/>
              </w:rPr>
            </w:pPr>
            <w:r w:rsidRPr="00716F02">
              <w:rPr>
                <w:rFonts w:asciiTheme="minorHAnsi" w:hAnsiTheme="minorHAnsi" w:cs="Arial"/>
                <w:b/>
              </w:rPr>
              <w:t>OBLASŤ PODPORY</w:t>
            </w:r>
          </w:p>
        </w:tc>
        <w:tc>
          <w:tcPr>
            <w:tcW w:w="6487" w:type="dxa"/>
            <w:shd w:val="clear" w:color="auto" w:fill="auto"/>
          </w:tcPr>
          <w:p w14:paraId="598C6482" w14:textId="77777777" w:rsidR="00AE0DEA" w:rsidRPr="00716F02" w:rsidRDefault="00AE0DEA" w:rsidP="007D5265">
            <w:pPr>
              <w:jc w:val="center"/>
              <w:rPr>
                <w:rFonts w:asciiTheme="minorHAnsi" w:hAnsiTheme="minorHAnsi" w:cs="Arial"/>
                <w:b/>
              </w:rPr>
            </w:pPr>
          </w:p>
          <w:p w14:paraId="79F8B6B3" w14:textId="77777777" w:rsidR="00AE0DEA" w:rsidRPr="00716F02" w:rsidRDefault="00AE0DEA" w:rsidP="007D5265">
            <w:pPr>
              <w:jc w:val="center"/>
              <w:rPr>
                <w:rFonts w:asciiTheme="minorHAnsi" w:hAnsiTheme="minorHAnsi" w:cs="Arial"/>
                <w:b/>
              </w:rPr>
            </w:pPr>
            <w:r w:rsidRPr="00716F02">
              <w:rPr>
                <w:rFonts w:asciiTheme="minorHAnsi" w:hAnsiTheme="minorHAnsi" w:cs="Arial"/>
                <w:b/>
              </w:rPr>
              <w:t>OPRÁVNENÉ AKTIVITY</w:t>
            </w:r>
          </w:p>
        </w:tc>
      </w:tr>
      <w:tr w:rsidR="00AE0DEA" w:rsidRPr="00716F02" w14:paraId="395549BC" w14:textId="77777777" w:rsidTr="007D5265">
        <w:tc>
          <w:tcPr>
            <w:tcW w:w="2943" w:type="dxa"/>
            <w:shd w:val="clear" w:color="auto" w:fill="auto"/>
          </w:tcPr>
          <w:p w14:paraId="0DA12053"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1. Podpora ochrany hmotného kultúrneho dedičstva</w:t>
            </w:r>
          </w:p>
        </w:tc>
        <w:tc>
          <w:tcPr>
            <w:tcW w:w="6487" w:type="dxa"/>
            <w:shd w:val="clear" w:color="auto" w:fill="auto"/>
          </w:tcPr>
          <w:p w14:paraId="7961D5D5" w14:textId="77777777" w:rsidR="00AE0DEA" w:rsidRPr="00716F02" w:rsidRDefault="00AE0DEA" w:rsidP="007D5265">
            <w:pPr>
              <w:jc w:val="both"/>
              <w:rPr>
                <w:rFonts w:asciiTheme="minorHAnsi" w:hAnsiTheme="minorHAnsi" w:cs="Arial"/>
                <w:sz w:val="22"/>
                <w:szCs w:val="22"/>
                <w:lang w:eastAsia="en-US"/>
              </w:rPr>
            </w:pPr>
            <w:r w:rsidRPr="00716F02">
              <w:rPr>
                <w:rFonts w:asciiTheme="minorHAnsi" w:hAnsiTheme="minorHAnsi" w:cs="Arial"/>
              </w:rPr>
              <w:t xml:space="preserve">Podpora je určená výlučne na obnovu verejne prístupných objektov hmotného kultúrneho dedičstva, alebo ich častí, pričom prioritne je určená na obnovu objektov, ktoré sú zapísané v Ústrednom zozname pamiatkového fondu SR. Podporená môže byť aj obnova objektov zapísaných v osobitných zoznamoch pamätihodností miest, mestských častí a obcí regiónu BSK. Podpora nie je určená na realizáciu prípravných aktivít obnovy (výskumy, projektová dokumentácia, administratívne a správne úkony), ani na sprievodné aktivity (dokumentácia, prezentácia, propagácia). Podmienkou je podpora z iných zdrojov, ktorých je dotácia od BSK doplnkom.  </w:t>
            </w:r>
          </w:p>
        </w:tc>
      </w:tr>
      <w:tr w:rsidR="00AE0DEA" w:rsidRPr="00716F02" w14:paraId="246DA4B3" w14:textId="77777777" w:rsidTr="007D5265">
        <w:tc>
          <w:tcPr>
            <w:tcW w:w="2943" w:type="dxa"/>
            <w:shd w:val="clear" w:color="auto" w:fill="auto"/>
          </w:tcPr>
          <w:p w14:paraId="17FA86CB"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2. Podpora ľudovej kultúry a neprofesionálneho umenia</w:t>
            </w:r>
          </w:p>
        </w:tc>
        <w:tc>
          <w:tcPr>
            <w:tcW w:w="6487" w:type="dxa"/>
            <w:shd w:val="clear" w:color="auto" w:fill="auto"/>
          </w:tcPr>
          <w:p w14:paraId="0111D6E4" w14:textId="3A84E2CE" w:rsidR="00AE0DEA" w:rsidRPr="00716F02" w:rsidRDefault="00AE0DEA" w:rsidP="007D5265">
            <w:pPr>
              <w:jc w:val="both"/>
              <w:rPr>
                <w:rFonts w:asciiTheme="minorHAnsi" w:hAnsiTheme="minorHAnsi" w:cs="Arial"/>
              </w:rPr>
            </w:pPr>
            <w:r w:rsidRPr="00716F02">
              <w:rPr>
                <w:rFonts w:asciiTheme="minorHAnsi" w:hAnsiTheme="minorHAnsi" w:cs="Arial"/>
              </w:rPr>
              <w:t xml:space="preserve">Podpora je určená pre uchovávanie, rozvíjanie, prezentáciu, propagáciu a šírenie ľudovej kultúry a neprofesionálnej umeleckej tvorby (vznik a prezentácia tvorby, festivaly, prehliadky, výstavy v oblasti tradičnej ľudovej kultúry, </w:t>
            </w:r>
            <w:proofErr w:type="spellStart"/>
            <w:r w:rsidRPr="00716F02">
              <w:rPr>
                <w:rFonts w:asciiTheme="minorHAnsi" w:hAnsiTheme="minorHAnsi" w:cs="Arial"/>
              </w:rPr>
              <w:t>folklorizmu</w:t>
            </w:r>
            <w:proofErr w:type="spellEnd"/>
            <w:r w:rsidRPr="00716F02">
              <w:rPr>
                <w:rFonts w:asciiTheme="minorHAnsi" w:hAnsiTheme="minorHAnsi" w:cs="Arial"/>
              </w:rPr>
              <w:t>, amatérskeho umenia), ďalej na aktivity v oblasti neprofesionálnej miestnej a regionálnej kultúry ako aj ich odbornú reflexiu. Podpora sa v tejto oblasti poskytuje aj na náklady spojené s prípravou, vydaním a publikovaním súvisiacich materiálov. Podpora nie je určená na činnosť neprofesionálneho divadla</w:t>
            </w:r>
            <w:r w:rsidR="00C33939">
              <w:rPr>
                <w:rFonts w:asciiTheme="minorHAnsi" w:hAnsiTheme="minorHAnsi" w:cs="Arial"/>
              </w:rPr>
              <w:t>, ani na modernizáciu infraštruktúry</w:t>
            </w:r>
            <w:r w:rsidRPr="00716F02">
              <w:rPr>
                <w:rFonts w:asciiTheme="minorHAnsi" w:hAnsiTheme="minorHAnsi" w:cs="Arial"/>
              </w:rPr>
              <w:t xml:space="preserve">.  </w:t>
            </w:r>
          </w:p>
        </w:tc>
      </w:tr>
      <w:tr w:rsidR="00AE0DEA" w:rsidRPr="00716F02" w14:paraId="1DD48BFC" w14:textId="77777777" w:rsidTr="007D5265">
        <w:tc>
          <w:tcPr>
            <w:tcW w:w="2943" w:type="dxa"/>
            <w:shd w:val="clear" w:color="auto" w:fill="auto"/>
          </w:tcPr>
          <w:p w14:paraId="1D541F87"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3. Podpora pamäťových aktivít a pamäťových a fondových inštitúcií</w:t>
            </w:r>
          </w:p>
        </w:tc>
        <w:tc>
          <w:tcPr>
            <w:tcW w:w="6487" w:type="dxa"/>
            <w:shd w:val="clear" w:color="auto" w:fill="auto"/>
          </w:tcPr>
          <w:p w14:paraId="3F4A3B5F" w14:textId="77777777" w:rsidR="00AE0DEA" w:rsidRPr="00716F02" w:rsidRDefault="00AE0DEA" w:rsidP="007D5265">
            <w:pPr>
              <w:jc w:val="both"/>
              <w:rPr>
                <w:rFonts w:asciiTheme="minorHAnsi" w:hAnsiTheme="minorHAnsi" w:cs="Arial"/>
              </w:rPr>
            </w:pPr>
            <w:r w:rsidRPr="00716F02">
              <w:rPr>
                <w:rFonts w:asciiTheme="minorHAnsi" w:hAnsiTheme="minorHAnsi" w:cs="Arial"/>
              </w:rPr>
              <w:t>Podpora je určená na  kultúrne podujatia, vzdelávacie, výskumné a dokumentačné pamäťové aktivity s cieľom posilniť spoločenskú reflexiu kultúrnych hodnôt prostredníctvom tvorivého sprostredkovania kultúrnej pamäte. Podporené môžu byť aktivity priamo súvisiace s týmito podujatiami. Podpora je ďalej určená pre projekty pamäťových a fondových inštitúcií, ktoré sú zapísané v Registri múzeí a galérií Slovenskej republiky, alebo v Zozname knižníc Slovenskej republiky na realizáciu výstav vychádzajúcich z poznatkov získaných vedeckovýskumnou činnosťou múzea a galérie, realizáciu virtuálnych expozícií a výstav, podporu komunitných a multikultúrnych aktivít knižníc, vzdelávacích aktivít zameraných na zvyšovanie čitateľskej gramotnosti používateľov, na podporu literárno-spoločenských podujatí knižníc a pod.. Podpora nie je určená na modernizáciu infraštruktúry, nadobúdanie, doplňovanie a ochranu zbierkových a knižničných fondov.</w:t>
            </w:r>
          </w:p>
        </w:tc>
      </w:tr>
      <w:tr w:rsidR="00AE0DEA" w:rsidRPr="00716F02" w14:paraId="416EAB6F" w14:textId="77777777" w:rsidTr="007D5265">
        <w:tc>
          <w:tcPr>
            <w:tcW w:w="2943" w:type="dxa"/>
            <w:shd w:val="clear" w:color="auto" w:fill="auto"/>
          </w:tcPr>
          <w:p w14:paraId="7E0B03E2"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4. Podpora divadla a tanca</w:t>
            </w:r>
          </w:p>
        </w:tc>
        <w:tc>
          <w:tcPr>
            <w:tcW w:w="6487" w:type="dxa"/>
            <w:shd w:val="clear" w:color="auto" w:fill="auto"/>
          </w:tcPr>
          <w:p w14:paraId="07A0DDEE" w14:textId="77777777" w:rsidR="00AE0DEA" w:rsidRPr="00716F02" w:rsidRDefault="00AE0DEA" w:rsidP="007D5265">
            <w:pPr>
              <w:jc w:val="both"/>
              <w:rPr>
                <w:rFonts w:asciiTheme="minorHAnsi" w:hAnsiTheme="minorHAnsi" w:cs="Arial"/>
              </w:rPr>
            </w:pPr>
            <w:r w:rsidRPr="00716F02">
              <w:rPr>
                <w:rFonts w:asciiTheme="minorHAnsi" w:hAnsiTheme="minorHAnsi" w:cs="Arial"/>
              </w:rPr>
              <w:t xml:space="preserve">Podpora je prioritne určená na tvorbu, naštudovanie a realizáciu javiskového diela vrátane repríz (činoherného divadla, hudobno-dramatického divadla, bábkového divadla, profesionálneho tanečného a pohybového divadla, iných alternatívnych foriem divadla a tanca ako aj neprofesionálneho – ochotníckeho -divadla). Podporené môžu byť aj prehliadky, festivaly a súťaže a aktivity priamo súvisiacich s týmito podujatiami. Podpora nie je určená na vydanie publikácií, na vytvorenie zvukového, či audiovizuálneho záznamu a na vzdelávacie aktivity (s výnimkou workshopov v oblasti tanca). </w:t>
            </w:r>
          </w:p>
        </w:tc>
      </w:tr>
      <w:tr w:rsidR="00AE0DEA" w:rsidRPr="00716F02" w14:paraId="2D74CA75" w14:textId="77777777" w:rsidTr="007D5265">
        <w:tc>
          <w:tcPr>
            <w:tcW w:w="2943" w:type="dxa"/>
            <w:shd w:val="clear" w:color="auto" w:fill="auto"/>
          </w:tcPr>
          <w:p w14:paraId="4DB38F19"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5. Podpora audiovizuálneho umenia</w:t>
            </w:r>
          </w:p>
        </w:tc>
        <w:tc>
          <w:tcPr>
            <w:tcW w:w="6487" w:type="dxa"/>
            <w:shd w:val="clear" w:color="auto" w:fill="auto"/>
          </w:tcPr>
          <w:p w14:paraId="7C85A0BF" w14:textId="77777777" w:rsidR="00AE0DEA" w:rsidRPr="00716F02" w:rsidRDefault="00AE0DEA" w:rsidP="007D5265">
            <w:pPr>
              <w:jc w:val="both"/>
              <w:rPr>
                <w:rFonts w:asciiTheme="minorHAnsi" w:hAnsiTheme="minorHAnsi" w:cs="Arial"/>
                <w:color w:val="000000"/>
              </w:rPr>
            </w:pPr>
            <w:r w:rsidRPr="00716F02">
              <w:rPr>
                <w:rFonts w:asciiTheme="minorHAnsi" w:hAnsiTheme="minorHAnsi" w:cs="Arial"/>
                <w:color w:val="000000"/>
              </w:rPr>
              <w:t>Podpora je určená prioritne na vývoj slovenského audiovizuálneho (hraného, dokumentárneho</w:t>
            </w:r>
            <w:r w:rsidRPr="00716F02">
              <w:rPr>
                <w:rFonts w:asciiTheme="minorHAnsi" w:hAnsiTheme="minorHAnsi" w:cs="Arial"/>
              </w:rPr>
              <w:t xml:space="preserve">, animovaného) diela určeného na distribúciu a na podporu záverečnej fázy produkcie resp. post-produkcie. Podpora je určená na produkciu len v prípade preukázateľného spolufinancovania. Podporené môžu byť aj prehliadky, festivaly a súťaže a aktivity priamo súvisiacich s týmito podujatiami. </w:t>
            </w:r>
            <w:r w:rsidRPr="00716F02">
              <w:rPr>
                <w:rFonts w:asciiTheme="minorHAnsi" w:hAnsiTheme="minorHAnsi" w:cs="Arial"/>
                <w:color w:val="000000"/>
              </w:rPr>
              <w:t xml:space="preserve">Podpora nie je určená na školské a vzdelávacie audiovizuálne diela a na výskum a edičnú činnosť  v oblasti audiovizuálnej kultúry. </w:t>
            </w:r>
          </w:p>
        </w:tc>
      </w:tr>
      <w:tr w:rsidR="00AE0DEA" w:rsidRPr="00716F02" w14:paraId="4AD15F1A" w14:textId="77777777" w:rsidTr="007D5265">
        <w:tc>
          <w:tcPr>
            <w:tcW w:w="2943" w:type="dxa"/>
            <w:shd w:val="clear" w:color="auto" w:fill="auto"/>
          </w:tcPr>
          <w:p w14:paraId="7487A2C6"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6. Podpora literatúry</w:t>
            </w:r>
          </w:p>
        </w:tc>
        <w:tc>
          <w:tcPr>
            <w:tcW w:w="6487" w:type="dxa"/>
            <w:shd w:val="clear" w:color="auto" w:fill="auto"/>
          </w:tcPr>
          <w:p w14:paraId="127C6F95" w14:textId="77777777" w:rsidR="00AE0DEA" w:rsidRPr="00716F02" w:rsidRDefault="00AE0DEA" w:rsidP="007D5265">
            <w:pPr>
              <w:jc w:val="both"/>
              <w:rPr>
                <w:rFonts w:asciiTheme="minorHAnsi" w:hAnsiTheme="minorHAnsi" w:cs="Arial"/>
                <w:color w:val="FF0000"/>
              </w:rPr>
            </w:pPr>
            <w:r w:rsidRPr="00716F02">
              <w:rPr>
                <w:rFonts w:asciiTheme="minorHAnsi" w:hAnsiTheme="minorHAnsi" w:cs="Arial"/>
              </w:rPr>
              <w:t xml:space="preserve">Podpora je určená na tvorbu a vydávanie pôvodnej  a prekladovej umeleckej literatúry v tlačenej alebo elektronickej forme (sprístupňovaných verejnosti prostredníctvom internetu alebo e-kníh) v slovenskom jazyku. Podporené môžu byť aj prehliadky, festivaly a súťaže a aktivity priamo súvisiace s týmito podujatiami. Podpora nie je určená na vydávanie časopisov ani na publikačnú činnosť upravenú inými oblasťami podpory v tejto výzve. </w:t>
            </w:r>
          </w:p>
        </w:tc>
      </w:tr>
      <w:tr w:rsidR="00AE0DEA" w:rsidRPr="00716F02" w14:paraId="12B0E4CC" w14:textId="77777777" w:rsidTr="007D5265">
        <w:tc>
          <w:tcPr>
            <w:tcW w:w="2943" w:type="dxa"/>
            <w:shd w:val="clear" w:color="auto" w:fill="auto"/>
          </w:tcPr>
          <w:p w14:paraId="5D3A3638"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7. Podpora vizuálneho umenia </w:t>
            </w:r>
          </w:p>
        </w:tc>
        <w:tc>
          <w:tcPr>
            <w:tcW w:w="6487" w:type="dxa"/>
            <w:shd w:val="clear" w:color="auto" w:fill="auto"/>
          </w:tcPr>
          <w:p w14:paraId="1D3EF104" w14:textId="77777777" w:rsidR="00AE0DEA" w:rsidRPr="00716F02" w:rsidRDefault="00AE0DEA" w:rsidP="007D5265">
            <w:pPr>
              <w:jc w:val="both"/>
              <w:rPr>
                <w:rFonts w:asciiTheme="minorHAnsi" w:hAnsiTheme="minorHAnsi" w:cs="Arial"/>
                <w:color w:val="FF0000"/>
              </w:rPr>
            </w:pPr>
            <w:r w:rsidRPr="00716F02">
              <w:rPr>
                <w:rFonts w:asciiTheme="minorHAnsi" w:hAnsiTheme="minorHAnsi" w:cs="Arial"/>
              </w:rPr>
              <w:t>Podpora je určená na tvorbu, návrh a/alebo realizáciu v oblasti profesionálneho vizuálneho umenia (tradičné médiá, fotografia, nové médiá, úžitkové umenie, dizajn, architektúra). Podpora sa v tejto oblasti poskytuje aj na náklady spojené s usporiadaním individuálnych a kolektívnych prezentácií, výstav a festivalov, na náklady spojené s prípravou, vydaním a publikovaním súvisiacich materiálov (monografií, katalógov) ako aj na vydávanie časopisov v predmetnej oblasti.</w:t>
            </w:r>
            <w:r w:rsidRPr="00716F02">
              <w:rPr>
                <w:rFonts w:asciiTheme="minorHAnsi" w:hAnsiTheme="minorHAnsi" w:cs="Arial"/>
                <w:color w:val="000000"/>
              </w:rPr>
              <w:t xml:space="preserve"> Podpora nie je </w:t>
            </w:r>
            <w:r w:rsidRPr="00716F02">
              <w:rPr>
                <w:rFonts w:asciiTheme="minorHAnsi" w:hAnsiTheme="minorHAnsi" w:cs="Arial"/>
              </w:rPr>
              <w:t>určená</w:t>
            </w:r>
            <w:r w:rsidRPr="00716F02">
              <w:rPr>
                <w:rFonts w:asciiTheme="minorHAnsi" w:hAnsiTheme="minorHAnsi" w:cs="Arial"/>
                <w:color w:val="000000"/>
              </w:rPr>
              <w:t xml:space="preserve"> na vzdelávacie podujatia (diskusie, prednášky a pod.). </w:t>
            </w:r>
          </w:p>
        </w:tc>
      </w:tr>
      <w:tr w:rsidR="00AE0DEA" w:rsidRPr="00716F02" w14:paraId="0346DAA7" w14:textId="77777777" w:rsidTr="007D5265">
        <w:tc>
          <w:tcPr>
            <w:tcW w:w="2943" w:type="dxa"/>
            <w:shd w:val="clear" w:color="auto" w:fill="auto"/>
          </w:tcPr>
          <w:p w14:paraId="27461E62"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8. Podpora hudobného umenia</w:t>
            </w:r>
          </w:p>
        </w:tc>
        <w:tc>
          <w:tcPr>
            <w:tcW w:w="6487" w:type="dxa"/>
            <w:shd w:val="clear" w:color="auto" w:fill="auto"/>
          </w:tcPr>
          <w:p w14:paraId="480858E3" w14:textId="77777777" w:rsidR="00AE0DEA" w:rsidRPr="00716F02" w:rsidRDefault="00AE0DEA" w:rsidP="007D5265">
            <w:pPr>
              <w:jc w:val="both"/>
              <w:rPr>
                <w:rFonts w:asciiTheme="minorHAnsi" w:hAnsiTheme="minorHAnsi" w:cs="Arial"/>
                <w:color w:val="FF0000"/>
              </w:rPr>
            </w:pPr>
            <w:r w:rsidRPr="00716F02">
              <w:rPr>
                <w:rFonts w:asciiTheme="minorHAnsi" w:hAnsiTheme="minorHAnsi" w:cs="Arial"/>
                <w:spacing w:val="2"/>
              </w:rPr>
              <w:t xml:space="preserve">Podpora je určená na tvorbu a verejné uvádzanie profesionálnych hudobných diel, ako aj na šírenie hudby prostredníctvom nosičov. Podporu je možné použiť aj na vydanie odbornej publikácie viažucej sa ku konkrétnej prezentačnej aktivite a na vytvorenie audiovizuálneho záznamu. Podpora je určená aj pre usporiadateľov prehliadok, festivalov a koncertov v rámci regiónu BSK. </w:t>
            </w:r>
            <w:r w:rsidRPr="00716F02">
              <w:rPr>
                <w:rFonts w:asciiTheme="minorHAnsi" w:hAnsiTheme="minorHAnsi" w:cs="Arial"/>
              </w:rPr>
              <w:t xml:space="preserve">Podpora nie je určená na súťaže, udeľovanie ocenení a aktivity spojené s ich vyhlasovaním, ani na nákup hudobných nástrojov, hudobnej techniky a technológií.  </w:t>
            </w:r>
          </w:p>
        </w:tc>
      </w:tr>
      <w:tr w:rsidR="00AE0DEA" w:rsidRPr="00716F02" w14:paraId="47909DE3" w14:textId="77777777" w:rsidTr="007D5265">
        <w:tc>
          <w:tcPr>
            <w:tcW w:w="2943" w:type="dxa"/>
            <w:shd w:val="clear" w:color="auto" w:fill="auto"/>
          </w:tcPr>
          <w:p w14:paraId="503EF882"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9. Podpora medziodborových, výskumných a vzdelávacích aktivít</w:t>
            </w:r>
          </w:p>
        </w:tc>
        <w:tc>
          <w:tcPr>
            <w:tcW w:w="6487" w:type="dxa"/>
            <w:shd w:val="clear" w:color="auto" w:fill="auto"/>
          </w:tcPr>
          <w:p w14:paraId="1AD063C8" w14:textId="77777777" w:rsidR="00AE0DEA" w:rsidRPr="00716F02" w:rsidRDefault="00AE0DEA" w:rsidP="007D5265">
            <w:pPr>
              <w:jc w:val="both"/>
              <w:rPr>
                <w:rFonts w:asciiTheme="minorHAnsi" w:hAnsiTheme="minorHAnsi" w:cs="Arial"/>
                <w:color w:val="000000"/>
                <w:spacing w:val="2"/>
              </w:rPr>
            </w:pPr>
            <w:r w:rsidRPr="00716F02">
              <w:rPr>
                <w:rFonts w:asciiTheme="minorHAnsi" w:hAnsiTheme="minorHAnsi" w:cs="Arial"/>
                <w:color w:val="000000"/>
                <w:spacing w:val="2"/>
                <w:shd w:val="clear" w:color="auto" w:fill="FFFFFF"/>
              </w:rPr>
              <w:t xml:space="preserve">Podpora je určená na </w:t>
            </w:r>
            <w:r w:rsidRPr="00716F02">
              <w:rPr>
                <w:rFonts w:asciiTheme="minorHAnsi" w:hAnsiTheme="minorHAnsi" w:cs="Arial"/>
                <w:color w:val="000000"/>
                <w:spacing w:val="2"/>
              </w:rPr>
              <w:t xml:space="preserve">medziodborové profesionálne kultúrne aktivity a iniciatívy, ktoré sú súhrnom viacerých druhov umenia, ďalej na odbornú reflexiu a kritiku všetkých druhov umenia, ako aj výskumné a vzdelávacie činnosti, ktoré sa viažu k uvedeným oblastiam kultúry a umenia. </w:t>
            </w:r>
            <w:r w:rsidRPr="00716F02">
              <w:rPr>
                <w:rFonts w:asciiTheme="minorHAnsi" w:hAnsiTheme="minorHAnsi" w:cs="Arial"/>
                <w:color w:val="000000"/>
                <w:spacing w:val="2"/>
                <w:shd w:val="clear" w:color="auto" w:fill="FFFFFF"/>
              </w:rPr>
              <w:t>Podpora je určená tiež na realizáciu výskumných projektov s interdisciplinárnym záberom alebo reflektujúcich umenie a kultúru z perspektívy rôznych spoločenskovedných disciplín (napr. filozofia, sociológia a pod.).</w:t>
            </w:r>
            <w:r w:rsidRPr="00716F02">
              <w:rPr>
                <w:rFonts w:asciiTheme="minorHAnsi" w:hAnsiTheme="minorHAnsi" w:cs="Arial"/>
                <w:color w:val="000000"/>
                <w:spacing w:val="2"/>
              </w:rPr>
              <w:t xml:space="preserve"> P</w:t>
            </w:r>
            <w:r w:rsidRPr="00716F02">
              <w:rPr>
                <w:rFonts w:asciiTheme="minorHAnsi" w:hAnsiTheme="minorHAnsi" w:cs="Arial"/>
                <w:color w:val="000000"/>
                <w:spacing w:val="2"/>
                <w:shd w:val="clear" w:color="auto" w:fill="FFFFFF"/>
              </w:rPr>
              <w:t xml:space="preserve">odpora je ďalej určená pre realizátorov vzdelávacích workshopov, diskusií, konferencií, sympózií, seminárov, prednášok či kurzov reflektujúcich umenie a kultúru, vzdelávacích a edukačných podujatí zameraných na viaceré druhy umenia a/alebo kultúry. </w:t>
            </w:r>
          </w:p>
        </w:tc>
      </w:tr>
      <w:tr w:rsidR="00AE0DEA" w:rsidRPr="00716F02" w14:paraId="619B0D12" w14:textId="77777777" w:rsidTr="007D5265">
        <w:tc>
          <w:tcPr>
            <w:tcW w:w="2943" w:type="dxa"/>
            <w:shd w:val="clear" w:color="auto" w:fill="auto"/>
          </w:tcPr>
          <w:p w14:paraId="1205EA14" w14:textId="77777777" w:rsidR="00AE0DEA" w:rsidRPr="00716F02" w:rsidRDefault="00AE0DEA" w:rsidP="007D5265">
            <w:pPr>
              <w:shd w:val="clear" w:color="auto" w:fill="FFFFFF"/>
              <w:rPr>
                <w:rFonts w:asciiTheme="minorHAnsi" w:hAnsiTheme="minorHAnsi" w:cs="Arial"/>
              </w:rPr>
            </w:pPr>
            <w:r w:rsidRPr="00716F02">
              <w:rPr>
                <w:rFonts w:asciiTheme="minorHAnsi" w:hAnsiTheme="minorHAnsi" w:cs="Arial"/>
              </w:rPr>
              <w:t>10. Podpora rozvoja miestnej kultúrnej infraštruktúry</w:t>
            </w:r>
          </w:p>
        </w:tc>
        <w:tc>
          <w:tcPr>
            <w:tcW w:w="6487" w:type="dxa"/>
            <w:shd w:val="clear" w:color="auto" w:fill="auto"/>
          </w:tcPr>
          <w:p w14:paraId="07F1C83A" w14:textId="047CBC1D" w:rsidR="00AE0DEA" w:rsidRPr="00716F02" w:rsidRDefault="00585BAF" w:rsidP="007D5265">
            <w:pPr>
              <w:jc w:val="both"/>
              <w:rPr>
                <w:rFonts w:asciiTheme="minorHAnsi" w:hAnsiTheme="minorHAnsi" w:cs="Arial"/>
                <w:color w:val="000000"/>
                <w:spacing w:val="2"/>
                <w:shd w:val="clear" w:color="auto" w:fill="FFFFFF"/>
              </w:rPr>
            </w:pPr>
            <w:r w:rsidRPr="00716F02">
              <w:rPr>
                <w:rFonts w:asciiTheme="minorHAnsi" w:hAnsiTheme="minorHAnsi" w:cs="Arial"/>
                <w:color w:val="000000"/>
                <w:spacing w:val="2"/>
                <w:shd w:val="clear" w:color="auto" w:fill="FFFFFF"/>
              </w:rPr>
              <w:t xml:space="preserve">Podpora je určená na </w:t>
            </w:r>
            <w:r w:rsidRPr="00716F02">
              <w:rPr>
                <w:rFonts w:asciiTheme="minorHAnsi" w:hAnsiTheme="minorHAnsi" w:cs="Arial"/>
              </w:rPr>
              <w:t>modernizáciu infraštruktúry priestorov kultúrnych centier, </w:t>
            </w:r>
            <w:r w:rsidRPr="00F8580B">
              <w:rPr>
                <w:rFonts w:asciiTheme="minorHAnsi" w:hAnsiTheme="minorHAnsi" w:cs="Arial"/>
              </w:rPr>
              <w:t>kultúrnych domov včítane ďalších objektov kultúrnej infraštruktúry vo vlastníctve obcí, miest, </w:t>
            </w:r>
            <w:r w:rsidRPr="00720BAB">
              <w:rPr>
                <w:rFonts w:asciiTheme="minorHAnsi" w:hAnsiTheme="minorHAnsi" w:cs="Arial"/>
              </w:rPr>
              <w:t xml:space="preserve">mestských častí na území BSK a nimi zriaďovaných organizácií, ktoré sú jedinými oprávnenými žiadateľmi v tejto oblasti. Podpora je určená tiež na nákup technológií a zariadení slúžiacich </w:t>
            </w:r>
            <w:r w:rsidRPr="00716F02">
              <w:rPr>
                <w:rFonts w:asciiTheme="minorHAnsi" w:hAnsiTheme="minorHAnsi" w:cs="Arial"/>
              </w:rPr>
              <w:t>pre kultúrne účely. Prioritou je podpora rozvoja infraštruktúry vedúca k skvalitňovaniu kultúrneho života miest a obcí a k odhaľovaniu ich kultúrneho potenciálu. V rámci oblasti podpory sú oprávnené výhradne kapitálové výdavky.</w:t>
            </w:r>
          </w:p>
        </w:tc>
      </w:tr>
    </w:tbl>
    <w:p w14:paraId="145147A1" w14:textId="77777777" w:rsidR="00AE0DEA" w:rsidRPr="00716F02" w:rsidRDefault="00AE0DEA" w:rsidP="00AE0DEA">
      <w:pPr>
        <w:pStyle w:val="Normlnywebov"/>
        <w:spacing w:after="0"/>
        <w:jc w:val="both"/>
        <w:rPr>
          <w:rFonts w:asciiTheme="minorHAnsi" w:hAnsiTheme="minorHAnsi" w:cs="Arial"/>
          <w:lang w:val="sk-SK"/>
        </w:rPr>
      </w:pPr>
    </w:p>
    <w:p w14:paraId="0D35A809" w14:textId="77349FCD" w:rsidR="00AE0DEA" w:rsidRDefault="00AE0DEA" w:rsidP="00AE0DEA">
      <w:pPr>
        <w:pStyle w:val="Normlnywebov"/>
        <w:spacing w:after="0"/>
        <w:jc w:val="both"/>
        <w:rPr>
          <w:rFonts w:asciiTheme="minorHAnsi" w:hAnsiTheme="minorHAnsi" w:cs="Arial"/>
          <w:lang w:val="sk-SK"/>
        </w:rPr>
      </w:pPr>
      <w:r w:rsidRPr="00716F02">
        <w:rPr>
          <w:rFonts w:asciiTheme="minorHAnsi" w:hAnsiTheme="minorHAnsi" w:cs="Arial"/>
          <w:lang w:val="sk-SK"/>
        </w:rPr>
        <w:t>Úrad BSK si vyhradzuje právo preradiť žiadosť do inej oblasti podpory, ak nezodpovedá oblasti podpory, v ktorej bola podaná.</w:t>
      </w:r>
    </w:p>
    <w:p w14:paraId="38E381AC" w14:textId="0AF26340" w:rsidR="00076DD9" w:rsidRDefault="00076DD9" w:rsidP="00AE0DEA">
      <w:pPr>
        <w:pStyle w:val="Normlnywebov"/>
        <w:spacing w:after="0"/>
        <w:jc w:val="both"/>
        <w:rPr>
          <w:rFonts w:asciiTheme="minorHAnsi" w:hAnsiTheme="minorHAnsi" w:cs="Arial"/>
          <w:lang w:val="sk-SK"/>
        </w:rPr>
      </w:pPr>
    </w:p>
    <w:p w14:paraId="0FD657D5" w14:textId="2CF44818" w:rsidR="00076DD9" w:rsidRDefault="00076DD9" w:rsidP="00AE0DEA">
      <w:pPr>
        <w:pStyle w:val="Normlnywebov"/>
        <w:spacing w:after="0"/>
        <w:jc w:val="both"/>
        <w:rPr>
          <w:rFonts w:asciiTheme="minorHAnsi" w:hAnsiTheme="minorHAnsi" w:cs="Arial"/>
          <w:lang w:val="sk-SK"/>
        </w:rPr>
      </w:pPr>
    </w:p>
    <w:p w14:paraId="327E7FA9" w14:textId="77777777" w:rsidR="00076DD9" w:rsidRPr="00716F02" w:rsidRDefault="00076DD9" w:rsidP="00AE0DEA">
      <w:pPr>
        <w:pStyle w:val="Normlnywebov"/>
        <w:spacing w:after="0"/>
        <w:jc w:val="both"/>
        <w:rPr>
          <w:rFonts w:asciiTheme="minorHAnsi" w:hAnsiTheme="minorHAnsi" w:cs="Arial"/>
          <w:lang w:val="sk-SK"/>
        </w:rPr>
      </w:pPr>
    </w:p>
    <w:p w14:paraId="5E7C0BC1" w14:textId="358E519C" w:rsidR="00AE0DEA" w:rsidRDefault="00AE0DEA" w:rsidP="00AE0DEA">
      <w:pPr>
        <w:pStyle w:val="Normlnywebov"/>
        <w:spacing w:after="0"/>
        <w:jc w:val="both"/>
        <w:rPr>
          <w:rFonts w:asciiTheme="minorHAnsi" w:hAnsiTheme="minorHAnsi" w:cs="Arial"/>
          <w:b/>
          <w:bCs/>
          <w:sz w:val="28"/>
          <w:szCs w:val="28"/>
          <w:lang w:val="sk-SK" w:eastAsia="sk-SK"/>
        </w:rPr>
      </w:pPr>
    </w:p>
    <w:p w14:paraId="2FDD9F45" w14:textId="77777777" w:rsidR="004A2B47" w:rsidRPr="00716F02" w:rsidRDefault="004A2B47" w:rsidP="00AE0DEA">
      <w:pPr>
        <w:pStyle w:val="Normlnywebov"/>
        <w:spacing w:after="0"/>
        <w:jc w:val="both"/>
        <w:rPr>
          <w:rFonts w:asciiTheme="minorHAnsi" w:hAnsiTheme="minorHAnsi" w:cs="Arial"/>
          <w:b/>
          <w:bCs/>
          <w:sz w:val="28"/>
          <w:szCs w:val="28"/>
          <w:lang w:val="sk-SK" w:eastAsia="sk-SK"/>
        </w:rPr>
      </w:pPr>
    </w:p>
    <w:p w14:paraId="57DBC494" w14:textId="77777777" w:rsidR="00AE0DEA" w:rsidRPr="00716F02" w:rsidRDefault="00AE0DEA" w:rsidP="00AE0DEA">
      <w:pPr>
        <w:jc w:val="both"/>
        <w:rPr>
          <w:rFonts w:asciiTheme="minorHAnsi" w:hAnsiTheme="minorHAnsi" w:cs="Arial"/>
          <w:b/>
          <w:bCs/>
          <w:sz w:val="28"/>
          <w:szCs w:val="28"/>
        </w:rPr>
      </w:pPr>
      <w:r w:rsidRPr="00716F02">
        <w:rPr>
          <w:rFonts w:asciiTheme="minorHAnsi" w:hAnsiTheme="minorHAnsi" w:cs="Arial"/>
          <w:b/>
          <w:bCs/>
          <w:sz w:val="28"/>
          <w:szCs w:val="28"/>
        </w:rPr>
        <w:t>3. Kedy žiadať o dotáciu</w:t>
      </w:r>
    </w:p>
    <w:p w14:paraId="251136F6" w14:textId="77777777" w:rsidR="00AE0DEA" w:rsidRPr="00716F02" w:rsidRDefault="00AE0DEA" w:rsidP="00AE0DEA">
      <w:pPr>
        <w:jc w:val="both"/>
        <w:rPr>
          <w:rFonts w:asciiTheme="minorHAnsi" w:hAnsiTheme="minorHAnsi" w:cs="Arial"/>
          <w:b/>
          <w:bCs/>
          <w:sz w:val="28"/>
          <w:szCs w:val="28"/>
        </w:rPr>
      </w:pPr>
    </w:p>
    <w:p w14:paraId="73F52359" w14:textId="03733B10" w:rsidR="00AE0DEA"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 xml:space="preserve">Termín predkladania žiadostí je </w:t>
      </w:r>
      <w:r w:rsidRPr="00716F02">
        <w:rPr>
          <w:rFonts w:asciiTheme="minorHAnsi" w:hAnsiTheme="minorHAnsi" w:cs="Arial"/>
          <w:b/>
        </w:rPr>
        <w:t xml:space="preserve">od 02.11.2017 do </w:t>
      </w:r>
      <w:r w:rsidR="003F4E23" w:rsidRPr="00716F02">
        <w:rPr>
          <w:rFonts w:asciiTheme="minorHAnsi" w:hAnsiTheme="minorHAnsi" w:cs="Arial"/>
          <w:b/>
        </w:rPr>
        <w:t>18</w:t>
      </w:r>
      <w:r w:rsidRPr="00716F02">
        <w:rPr>
          <w:rFonts w:asciiTheme="minorHAnsi" w:hAnsiTheme="minorHAnsi" w:cs="Arial"/>
          <w:b/>
        </w:rPr>
        <w:t xml:space="preserve">.12.2017 </w:t>
      </w:r>
      <w:r w:rsidR="005974D3" w:rsidRPr="00716F02">
        <w:rPr>
          <w:rFonts w:asciiTheme="minorHAnsi" w:hAnsiTheme="minorHAnsi" w:cs="Arial"/>
        </w:rPr>
        <w:t xml:space="preserve">(vrátane). </w:t>
      </w:r>
      <w:r w:rsidRPr="00716F02">
        <w:rPr>
          <w:rFonts w:asciiTheme="minorHAnsi" w:hAnsiTheme="minorHAnsi" w:cs="Arial"/>
        </w:rPr>
        <w:t xml:space="preserve">Postup pri podávaní je </w:t>
      </w:r>
      <w:r w:rsidR="004A2B47">
        <w:rPr>
          <w:rFonts w:asciiTheme="minorHAnsi" w:hAnsiTheme="minorHAnsi" w:cs="Arial"/>
        </w:rPr>
        <w:t>popísaný v časti 7 tejto výzvy.</w:t>
      </w:r>
    </w:p>
    <w:p w14:paraId="76AD7D92" w14:textId="77777777" w:rsidR="004A2B47" w:rsidRPr="00716F02" w:rsidRDefault="004A2B47" w:rsidP="00AE0DEA">
      <w:pPr>
        <w:shd w:val="clear" w:color="auto" w:fill="FFFFFF"/>
        <w:spacing w:after="120"/>
        <w:jc w:val="both"/>
        <w:rPr>
          <w:rFonts w:asciiTheme="minorHAnsi" w:hAnsiTheme="minorHAnsi" w:cs="Arial"/>
        </w:rPr>
      </w:pPr>
    </w:p>
    <w:p w14:paraId="1E5A110F" w14:textId="77777777" w:rsidR="00AE0DEA" w:rsidRPr="00716F02" w:rsidRDefault="00AE0DEA" w:rsidP="00AE0DEA">
      <w:pPr>
        <w:rPr>
          <w:rFonts w:asciiTheme="minorHAnsi" w:hAnsiTheme="minorHAnsi" w:cs="Arial"/>
          <w:b/>
          <w:bCs/>
          <w:sz w:val="28"/>
          <w:szCs w:val="28"/>
        </w:rPr>
      </w:pPr>
      <w:r w:rsidRPr="00716F02">
        <w:rPr>
          <w:rFonts w:asciiTheme="minorHAnsi" w:hAnsiTheme="minorHAnsi" w:cs="Arial"/>
          <w:b/>
          <w:bCs/>
          <w:sz w:val="28"/>
          <w:szCs w:val="28"/>
        </w:rPr>
        <w:t>4. Kto môže žiadať o dotáciu</w:t>
      </w:r>
    </w:p>
    <w:p w14:paraId="004D2C84" w14:textId="77777777" w:rsidR="00AE0DEA" w:rsidRPr="00716F02" w:rsidRDefault="00AE0DEA" w:rsidP="00AE0DEA">
      <w:pPr>
        <w:rPr>
          <w:rFonts w:asciiTheme="minorHAnsi" w:hAnsiTheme="minorHAnsi" w:cs="Arial"/>
          <w:b/>
          <w:bCs/>
          <w:sz w:val="28"/>
          <w:szCs w:val="28"/>
        </w:rPr>
      </w:pPr>
    </w:p>
    <w:p w14:paraId="2BB1830B" w14:textId="77777777" w:rsidR="00AE0DEA" w:rsidRPr="00716F02" w:rsidRDefault="00AE0DEA" w:rsidP="00AE0DEA">
      <w:pPr>
        <w:shd w:val="clear" w:color="auto" w:fill="FFFFFF"/>
        <w:spacing w:after="120"/>
        <w:rPr>
          <w:rFonts w:asciiTheme="minorHAnsi" w:hAnsiTheme="minorHAnsi" w:cs="Arial"/>
        </w:rPr>
      </w:pPr>
      <w:r w:rsidRPr="00716F02">
        <w:rPr>
          <w:rFonts w:asciiTheme="minorHAnsi" w:hAnsiTheme="minorHAnsi" w:cs="Arial"/>
        </w:rPr>
        <w:t>O dotáciu z Bratislavskej regionálnej dotačnej schémy na podporu kultúry môže požiadať na základe VZN BSK č. 2/2016:</w:t>
      </w:r>
    </w:p>
    <w:p w14:paraId="53FD1496" w14:textId="77777777" w:rsidR="00AE0DEA" w:rsidRPr="00716F02" w:rsidRDefault="00AE0DEA" w:rsidP="003165FF">
      <w:pPr>
        <w:numPr>
          <w:ilvl w:val="0"/>
          <w:numId w:val="10"/>
        </w:numPr>
        <w:shd w:val="clear" w:color="auto" w:fill="FFFFFF"/>
        <w:spacing w:after="120"/>
        <w:contextualSpacing/>
        <w:rPr>
          <w:rFonts w:asciiTheme="minorHAnsi" w:hAnsiTheme="minorHAnsi" w:cs="Arial"/>
        </w:rPr>
      </w:pPr>
      <w:r w:rsidRPr="00716F02">
        <w:rPr>
          <w:rFonts w:asciiTheme="minorHAnsi" w:hAnsiTheme="minorHAnsi" w:cs="Arial"/>
        </w:rPr>
        <w:t>obec, mesto alebo mestská časť na území BSK,</w:t>
      </w:r>
    </w:p>
    <w:p w14:paraId="2F0BB3AE" w14:textId="77777777" w:rsidR="00AE0DEA" w:rsidRPr="00716F02" w:rsidRDefault="00AE0DEA" w:rsidP="003165FF">
      <w:pPr>
        <w:numPr>
          <w:ilvl w:val="0"/>
          <w:numId w:val="10"/>
        </w:numPr>
        <w:spacing w:after="120"/>
        <w:contextualSpacing/>
        <w:rPr>
          <w:rFonts w:asciiTheme="minorHAnsi" w:hAnsiTheme="minorHAnsi" w:cs="Arial"/>
        </w:rPr>
      </w:pPr>
      <w:r w:rsidRPr="00716F02">
        <w:rPr>
          <w:rFonts w:asciiTheme="minorHAnsi" w:hAnsiTheme="minorHAnsi" w:cs="Arial"/>
        </w:rPr>
        <w:t>iná právnická osoba ako uvedená v písm. a) časti 4 tejto výzvy, ktorej BSK nie je zakladateľom, ktorá má sídlo na území BSK (napr. občianske združenie, nadácia, nezisková organizácia, registrovaná cirkev, obchodná spoločnosť), a fyzická osoba – podnikateľ, ktorá má sídlo alebo trvalý pobyt na území BSK.</w:t>
      </w:r>
    </w:p>
    <w:p w14:paraId="611494ED" w14:textId="77777777" w:rsidR="00E53793" w:rsidRDefault="00E53793" w:rsidP="00AE0DEA">
      <w:pPr>
        <w:rPr>
          <w:rFonts w:asciiTheme="minorHAnsi" w:hAnsiTheme="minorHAnsi" w:cs="Arial"/>
        </w:rPr>
      </w:pPr>
    </w:p>
    <w:p w14:paraId="6EF8F758" w14:textId="1A4841E4" w:rsidR="00AE0DEA" w:rsidRPr="00E53793" w:rsidRDefault="00AE0DEA" w:rsidP="00AE0DEA">
      <w:pPr>
        <w:rPr>
          <w:rFonts w:asciiTheme="minorHAnsi" w:hAnsiTheme="minorHAnsi" w:cs="Arial"/>
          <w:b/>
        </w:rPr>
      </w:pPr>
      <w:r w:rsidRPr="00716F02">
        <w:rPr>
          <w:rFonts w:asciiTheme="minorHAnsi" w:hAnsiTheme="minorHAnsi" w:cs="Arial"/>
        </w:rPr>
        <w:t xml:space="preserve">POZOR! V rámci jednej výzvy môže podať jeden subjekt (žiadateľ) </w:t>
      </w:r>
      <w:r w:rsidRPr="00E53793">
        <w:rPr>
          <w:rFonts w:asciiTheme="minorHAnsi" w:hAnsiTheme="minorHAnsi" w:cs="Arial"/>
          <w:b/>
        </w:rPr>
        <w:t xml:space="preserve">maximálne </w:t>
      </w:r>
      <w:r w:rsidR="005974D3" w:rsidRPr="00E53793">
        <w:rPr>
          <w:rFonts w:asciiTheme="minorHAnsi" w:hAnsiTheme="minorHAnsi" w:cs="Arial"/>
          <w:b/>
        </w:rPr>
        <w:t>3</w:t>
      </w:r>
      <w:r w:rsidRPr="00E53793">
        <w:rPr>
          <w:rFonts w:asciiTheme="minorHAnsi" w:hAnsiTheme="minorHAnsi" w:cs="Arial"/>
          <w:b/>
        </w:rPr>
        <w:t xml:space="preserve"> žiadostí o dotáciu. </w:t>
      </w:r>
    </w:p>
    <w:p w14:paraId="0E46F76C" w14:textId="6433EC7C" w:rsidR="00AE0DEA" w:rsidRPr="00716F02" w:rsidRDefault="00AE0DEA" w:rsidP="00AE0DEA">
      <w:pPr>
        <w:rPr>
          <w:rFonts w:asciiTheme="minorHAnsi" w:hAnsiTheme="minorHAnsi" w:cs="Arial"/>
          <w:b/>
          <w:bCs/>
          <w:sz w:val="28"/>
          <w:szCs w:val="28"/>
        </w:rPr>
      </w:pPr>
    </w:p>
    <w:p w14:paraId="538EB084"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5. Aká suma je k dispozícii</w:t>
      </w:r>
    </w:p>
    <w:p w14:paraId="2416A055"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br/>
      </w:r>
      <w:r w:rsidRPr="00716F02">
        <w:rPr>
          <w:rFonts w:asciiTheme="minorHAnsi" w:hAnsiTheme="minorHAnsi" w:cs="Arial"/>
          <w:highlight w:val="lightGray"/>
        </w:rPr>
        <w:t>Výška finančných prostriedkov v tejto výzve bude zverejnená po schválení percentuálnych podielov pre jednotlivé dotačné schémy, ako východiska pre zostavenie návrhu rozpočtu BSK na rok 2018.</w:t>
      </w:r>
    </w:p>
    <w:p w14:paraId="6DA244C7" w14:textId="77777777" w:rsidR="00E53793" w:rsidRPr="001C32BF" w:rsidRDefault="00E53793" w:rsidP="00E53793">
      <w:pPr>
        <w:shd w:val="clear" w:color="auto" w:fill="FFFFFF"/>
        <w:contextualSpacing/>
        <w:rPr>
          <w:rFonts w:asciiTheme="minorHAnsi" w:hAnsiTheme="minorHAnsi" w:cs="Arial"/>
        </w:rPr>
      </w:pPr>
      <w:r w:rsidRPr="001C32BF">
        <w:rPr>
          <w:rFonts w:asciiTheme="minorHAnsi" w:hAnsiTheme="minorHAnsi" w:cs="Arial"/>
          <w:b/>
        </w:rPr>
        <w:t>Minimálna výška</w:t>
      </w:r>
      <w:r w:rsidRPr="001C32BF">
        <w:rPr>
          <w:rFonts w:asciiTheme="minorHAnsi" w:hAnsiTheme="minorHAnsi" w:cs="Arial"/>
        </w:rPr>
        <w:t xml:space="preserve"> žiadanej dotácie v rámci jednej žiadosti pre oblasti podpory (2) Podpora ľudovej kultúry a neprofesionálneho umenia, (3) Podpora pamäťových aktivít a pamäťových a fondových inštitúcií je 1 000 EUR. </w:t>
      </w:r>
      <w:r w:rsidRPr="001C32BF">
        <w:rPr>
          <w:rFonts w:asciiTheme="minorHAnsi" w:hAnsiTheme="minorHAnsi" w:cs="Arial"/>
          <w:b/>
        </w:rPr>
        <w:t>Maximálna</w:t>
      </w:r>
      <w:r w:rsidRPr="001C32BF">
        <w:rPr>
          <w:rFonts w:asciiTheme="minorHAnsi" w:hAnsiTheme="minorHAnsi" w:cs="Arial"/>
        </w:rPr>
        <w:t xml:space="preserve"> 5 000 EUR.</w:t>
      </w:r>
    </w:p>
    <w:p w14:paraId="053569BA" w14:textId="77777777" w:rsidR="00E53793" w:rsidRPr="001C32BF" w:rsidRDefault="00E53793" w:rsidP="00E53793">
      <w:pPr>
        <w:shd w:val="clear" w:color="auto" w:fill="FFFFFF"/>
        <w:contextualSpacing/>
        <w:rPr>
          <w:rFonts w:asciiTheme="minorHAnsi" w:hAnsiTheme="minorHAnsi" w:cs="Arial"/>
          <w:b/>
        </w:rPr>
      </w:pPr>
    </w:p>
    <w:p w14:paraId="6D25B98B" w14:textId="77777777" w:rsidR="00E53793" w:rsidRPr="001C32BF" w:rsidRDefault="00E53793" w:rsidP="00E53793">
      <w:pPr>
        <w:shd w:val="clear" w:color="auto" w:fill="FFFFFF"/>
        <w:contextualSpacing/>
        <w:rPr>
          <w:rFonts w:asciiTheme="minorHAnsi" w:hAnsiTheme="minorHAnsi" w:cs="Arial"/>
        </w:rPr>
      </w:pPr>
      <w:r w:rsidRPr="001C32BF">
        <w:rPr>
          <w:rFonts w:asciiTheme="minorHAnsi" w:hAnsiTheme="minorHAnsi" w:cs="Arial"/>
          <w:b/>
        </w:rPr>
        <w:t>Minimálna výška</w:t>
      </w:r>
      <w:r w:rsidRPr="001C32BF">
        <w:rPr>
          <w:rFonts w:asciiTheme="minorHAnsi" w:hAnsiTheme="minorHAnsi" w:cs="Arial"/>
        </w:rPr>
        <w:t xml:space="preserve"> žiadanej dotácie v rámci jednej žiadosti pre oblasti podpory (4) Podpora divadla a tanca, (6) Podpora literatúry, (7) Podpora vizuálneho umenia, (8) Podpora hudobného umenia je 2 000 EUR. </w:t>
      </w:r>
      <w:r w:rsidRPr="001C32BF">
        <w:rPr>
          <w:rFonts w:asciiTheme="minorHAnsi" w:hAnsiTheme="minorHAnsi" w:cs="Arial"/>
          <w:b/>
        </w:rPr>
        <w:t>Maximálna</w:t>
      </w:r>
      <w:r w:rsidRPr="001C32BF">
        <w:rPr>
          <w:rFonts w:asciiTheme="minorHAnsi" w:hAnsiTheme="minorHAnsi" w:cs="Arial"/>
        </w:rPr>
        <w:t xml:space="preserve"> 10 000 EUR.</w:t>
      </w:r>
    </w:p>
    <w:p w14:paraId="5B4BF372" w14:textId="77777777" w:rsidR="00E53793" w:rsidRPr="001C32BF" w:rsidRDefault="00E53793" w:rsidP="00E53793">
      <w:pPr>
        <w:shd w:val="clear" w:color="auto" w:fill="FFFFFF"/>
        <w:contextualSpacing/>
        <w:rPr>
          <w:rFonts w:asciiTheme="minorHAnsi" w:hAnsiTheme="minorHAnsi" w:cs="Arial"/>
        </w:rPr>
      </w:pPr>
    </w:p>
    <w:p w14:paraId="0BC73043" w14:textId="63072A85" w:rsidR="00E53793" w:rsidRPr="001C32BF" w:rsidRDefault="00E53793" w:rsidP="00E53793">
      <w:pPr>
        <w:shd w:val="clear" w:color="auto" w:fill="FFFFFF"/>
        <w:contextualSpacing/>
        <w:rPr>
          <w:rFonts w:asciiTheme="minorHAnsi" w:hAnsiTheme="minorHAnsi" w:cs="Arial"/>
        </w:rPr>
      </w:pPr>
      <w:r w:rsidRPr="001C32BF">
        <w:rPr>
          <w:rFonts w:asciiTheme="minorHAnsi" w:hAnsiTheme="minorHAnsi" w:cs="Arial"/>
          <w:b/>
        </w:rPr>
        <w:t>Minimálna výška</w:t>
      </w:r>
      <w:r w:rsidRPr="001C32BF">
        <w:rPr>
          <w:rFonts w:asciiTheme="minorHAnsi" w:hAnsiTheme="minorHAnsi" w:cs="Arial"/>
        </w:rPr>
        <w:t xml:space="preserve"> žiadanej dotácie v rámci jednej žiadosti </w:t>
      </w:r>
      <w:r w:rsidR="00A476D7">
        <w:rPr>
          <w:rFonts w:asciiTheme="minorHAnsi" w:hAnsiTheme="minorHAnsi" w:cs="Arial"/>
        </w:rPr>
        <w:t>pre oblasť</w:t>
      </w:r>
      <w:r w:rsidRPr="001C32BF">
        <w:rPr>
          <w:rFonts w:asciiTheme="minorHAnsi" w:hAnsiTheme="minorHAnsi" w:cs="Arial"/>
        </w:rPr>
        <w:t xml:space="preserve"> podpory (9) Podpora medziodborových, výskumných a vzdelávacích aktivít je 2 000 EUR. </w:t>
      </w:r>
      <w:r w:rsidRPr="001C32BF">
        <w:rPr>
          <w:rFonts w:asciiTheme="minorHAnsi" w:hAnsiTheme="minorHAnsi" w:cs="Arial"/>
          <w:b/>
        </w:rPr>
        <w:t>Maximálna</w:t>
      </w:r>
      <w:r w:rsidRPr="001C32BF">
        <w:rPr>
          <w:rFonts w:asciiTheme="minorHAnsi" w:hAnsiTheme="minorHAnsi" w:cs="Arial"/>
        </w:rPr>
        <w:t xml:space="preserve"> 15 000 EUR.</w:t>
      </w:r>
    </w:p>
    <w:p w14:paraId="739337A1" w14:textId="77777777" w:rsidR="00E53793" w:rsidRPr="001C32BF" w:rsidRDefault="00E53793" w:rsidP="00E53793">
      <w:pPr>
        <w:shd w:val="clear" w:color="auto" w:fill="FFFFFF"/>
        <w:contextualSpacing/>
        <w:rPr>
          <w:rFonts w:asciiTheme="minorHAnsi" w:hAnsiTheme="minorHAnsi" w:cs="Arial"/>
        </w:rPr>
      </w:pPr>
    </w:p>
    <w:p w14:paraId="71CA0BA7" w14:textId="77777777" w:rsidR="00E53793" w:rsidRPr="001C32BF" w:rsidRDefault="00E53793" w:rsidP="00E53793">
      <w:pPr>
        <w:shd w:val="clear" w:color="auto" w:fill="FFFFFF"/>
        <w:contextualSpacing/>
        <w:rPr>
          <w:rFonts w:asciiTheme="minorHAnsi" w:hAnsiTheme="minorHAnsi" w:cs="Arial"/>
        </w:rPr>
      </w:pPr>
      <w:r w:rsidRPr="001C32BF">
        <w:rPr>
          <w:rFonts w:asciiTheme="minorHAnsi" w:hAnsiTheme="minorHAnsi" w:cs="Arial"/>
          <w:b/>
        </w:rPr>
        <w:t>Minimálna výška</w:t>
      </w:r>
      <w:r w:rsidRPr="001C32BF">
        <w:rPr>
          <w:rFonts w:asciiTheme="minorHAnsi" w:hAnsiTheme="minorHAnsi" w:cs="Arial"/>
        </w:rPr>
        <w:t xml:space="preserve"> žiadanej dotácie v rámci jednej žiadosti pre oblasti podpory (1) Podpora ochrany hmotného kultúrneho dedičstva a (5) Podpora audiovizuálneho umenia a (10) Podpora rozvoja miestnej kultúrnej infraštruktúry je 5 000 EUR. </w:t>
      </w:r>
      <w:r w:rsidRPr="001C32BF">
        <w:rPr>
          <w:rFonts w:asciiTheme="minorHAnsi" w:hAnsiTheme="minorHAnsi" w:cs="Arial"/>
          <w:b/>
        </w:rPr>
        <w:t>Maximálna</w:t>
      </w:r>
      <w:r w:rsidRPr="001C32BF">
        <w:rPr>
          <w:rFonts w:asciiTheme="minorHAnsi" w:hAnsiTheme="minorHAnsi" w:cs="Arial"/>
        </w:rPr>
        <w:t xml:space="preserve"> 15 000 EUR.</w:t>
      </w:r>
    </w:p>
    <w:p w14:paraId="532B5330" w14:textId="77777777" w:rsidR="00E53793" w:rsidRDefault="00E53793" w:rsidP="00AE0DEA">
      <w:pPr>
        <w:shd w:val="clear" w:color="auto" w:fill="FFFFFF"/>
        <w:spacing w:after="120"/>
        <w:jc w:val="both"/>
        <w:rPr>
          <w:rFonts w:asciiTheme="minorHAnsi" w:hAnsiTheme="minorHAnsi" w:cs="Arial"/>
          <w:b/>
        </w:rPr>
      </w:pPr>
    </w:p>
    <w:p w14:paraId="2401230D" w14:textId="66575FC3" w:rsidR="00AE0DEA" w:rsidRPr="00E53793" w:rsidRDefault="00AE0DEA" w:rsidP="00AE0DEA">
      <w:pPr>
        <w:shd w:val="clear" w:color="auto" w:fill="FFFFFF"/>
        <w:spacing w:after="120"/>
        <w:jc w:val="both"/>
        <w:rPr>
          <w:rFonts w:asciiTheme="minorHAnsi" w:hAnsiTheme="minorHAnsi" w:cs="Arial"/>
        </w:rPr>
      </w:pPr>
      <w:r w:rsidRPr="00E53793">
        <w:rPr>
          <w:rFonts w:asciiTheme="minorHAnsi" w:hAnsiTheme="minorHAnsi" w:cs="Arial"/>
        </w:rPr>
        <w:t>Maximálna výška dotácie poskytnutá na základe VZN BSK č. 2/2016 jednému žiadateľovi v jednom rozpočtovom roku (týka sa všetkých žiadostí o dotáciu v rámci jedného rozpočtového roka, vrátane iných dotačných schém</w:t>
      </w:r>
      <w:r w:rsidR="008D1884">
        <w:rPr>
          <w:rFonts w:asciiTheme="minorHAnsi" w:hAnsiTheme="minorHAnsi" w:cs="Arial"/>
        </w:rPr>
        <w:t xml:space="preserve"> a individuálnych dotácií</w:t>
      </w:r>
      <w:r w:rsidRPr="00E53793">
        <w:rPr>
          <w:rFonts w:asciiTheme="minorHAnsi" w:hAnsiTheme="minorHAnsi" w:cs="Arial"/>
        </w:rPr>
        <w:t xml:space="preserve">) nesmie prekročiť sumu vyššiu ako 20.000 EUR.  </w:t>
      </w:r>
    </w:p>
    <w:p w14:paraId="253AB234" w14:textId="77777777" w:rsidR="00E53793" w:rsidRDefault="00E53793" w:rsidP="00AE0DEA">
      <w:pPr>
        <w:shd w:val="clear" w:color="auto" w:fill="FFFFFF"/>
        <w:spacing w:after="120"/>
        <w:jc w:val="both"/>
        <w:rPr>
          <w:rFonts w:asciiTheme="minorHAnsi" w:hAnsiTheme="minorHAnsi" w:cs="Arial"/>
        </w:rPr>
      </w:pPr>
    </w:p>
    <w:p w14:paraId="5AAA73E6" w14:textId="40234C80"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 xml:space="preserve">Žiadateľ o dotáciu je povinný spolufinancovať projekt, ktorý je predmetom žiadosti z tejto výzvy a to vo </w:t>
      </w:r>
      <w:r w:rsidRPr="008C3B22">
        <w:rPr>
          <w:rFonts w:asciiTheme="minorHAnsi" w:hAnsiTheme="minorHAnsi" w:cs="Arial"/>
          <w:b/>
        </w:rPr>
        <w:t>výške 10 %</w:t>
      </w:r>
      <w:r w:rsidRPr="00716F02">
        <w:rPr>
          <w:rFonts w:asciiTheme="minorHAnsi" w:hAnsiTheme="minorHAnsi" w:cs="Arial"/>
        </w:rPr>
        <w:t xml:space="preserve"> z požadovanej sumy.</w:t>
      </w:r>
    </w:p>
    <w:p w14:paraId="50ACD309" w14:textId="5CFF55F4" w:rsidR="00AE0DEA" w:rsidRPr="00E53793" w:rsidRDefault="00C21688" w:rsidP="00E53793">
      <w:pPr>
        <w:jc w:val="both"/>
        <w:rPr>
          <w:rFonts w:asciiTheme="minorHAnsi" w:hAnsiTheme="minorHAnsi" w:cs="Arial"/>
        </w:rPr>
      </w:pPr>
      <w:r w:rsidRPr="00C21688">
        <w:rPr>
          <w:rFonts w:asciiTheme="minorHAnsi" w:hAnsiTheme="minorHAnsi" w:cs="Arial"/>
        </w:rPr>
        <w:t xml:space="preserve">Na základe zmluvy sa príjemcovi dotácie umožňuje </w:t>
      </w:r>
      <w:r w:rsidRPr="00C21688">
        <w:rPr>
          <w:rFonts w:asciiTheme="minorHAnsi" w:hAnsiTheme="minorHAnsi" w:cs="Arial"/>
          <w:b/>
        </w:rPr>
        <w:t>refundácia nákladov</w:t>
      </w:r>
      <w:r w:rsidRPr="00C21688">
        <w:rPr>
          <w:rFonts w:asciiTheme="minorHAnsi" w:hAnsiTheme="minorHAnsi" w:cs="Arial"/>
        </w:rPr>
        <w:t xml:space="preserve"> (všetky oprávnené náklady podľa VZN BSK č. 2/2016 a tejto výzvy) spojených s prípravou projektu, ktoré sa realizovali v danom rozpočtovom roku a časovo predchádzali dátumu realizácie a schváleniu dotácií. Vzhľadom na časové lehoty spojené s administráciou dotácií je potrebné počítať s tým, že financie budú na účet príjemcom poukázané v čase, keď už budú prebiehať niektoré aktivity projektu. Z toho dôvodu by žiadateľ mal byť schopný zabezpečiť si zdroje na realizáciu týchto aktivít vopred, resp. by mal termín vyplatenia dotácie brať do úvahy pri dohadovaní zmluvných vzťahov s tretími stranami. Dotácia totiž v mnohých prípadoch z uvedených príčin bude predstavovať refundáciu a nie zdroj priameho financovania.</w:t>
      </w:r>
    </w:p>
    <w:p w14:paraId="775877CE" w14:textId="77777777" w:rsidR="00C21688" w:rsidRPr="00716F02" w:rsidRDefault="00C21688" w:rsidP="00AE0DEA">
      <w:pPr>
        <w:shd w:val="clear" w:color="auto" w:fill="FFFFFF"/>
        <w:spacing w:after="120"/>
        <w:rPr>
          <w:rFonts w:asciiTheme="minorHAnsi" w:hAnsiTheme="minorHAnsi" w:cs="Arial"/>
          <w:b/>
          <w:color w:val="FF0000"/>
        </w:rPr>
      </w:pPr>
    </w:p>
    <w:p w14:paraId="1128D325"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6. Čo nemôže byť podporené </w:t>
      </w:r>
    </w:p>
    <w:p w14:paraId="6638E1DE" w14:textId="77777777" w:rsidR="00AE0DEA" w:rsidRPr="00716F02" w:rsidRDefault="00AE0DEA" w:rsidP="00AE0DEA">
      <w:pPr>
        <w:autoSpaceDE w:val="0"/>
        <w:autoSpaceDN w:val="0"/>
        <w:adjustRightInd w:val="0"/>
        <w:jc w:val="both"/>
        <w:rPr>
          <w:rFonts w:asciiTheme="minorHAnsi" w:hAnsiTheme="minorHAnsi" w:cs="Arial"/>
        </w:rPr>
      </w:pPr>
    </w:p>
    <w:p w14:paraId="2F3E0107" w14:textId="77777777" w:rsidR="00AE0DEA" w:rsidRPr="00716F02" w:rsidRDefault="00AE0DEA" w:rsidP="00AE0DEA">
      <w:pPr>
        <w:autoSpaceDE w:val="0"/>
        <w:autoSpaceDN w:val="0"/>
        <w:adjustRightInd w:val="0"/>
        <w:jc w:val="both"/>
        <w:rPr>
          <w:rFonts w:asciiTheme="minorHAnsi" w:hAnsiTheme="minorHAnsi" w:cs="Arial"/>
        </w:rPr>
      </w:pPr>
      <w:r w:rsidRPr="00716F02">
        <w:rPr>
          <w:rFonts w:asciiTheme="minorHAnsi" w:hAnsiTheme="minorHAnsi" w:cs="Arial"/>
        </w:rPr>
        <w:t>Dotáciu podľa tejto výzvy nemožno poskytnúť na základe VZN BSK č. 2/2016 najmä na:</w:t>
      </w:r>
    </w:p>
    <w:p w14:paraId="78BA3B49" w14:textId="77777777" w:rsidR="00AE0DEA" w:rsidRPr="00716F02" w:rsidRDefault="00AE0DEA" w:rsidP="00AE0DEA">
      <w:pPr>
        <w:rPr>
          <w:rFonts w:asciiTheme="minorHAnsi" w:hAnsiTheme="minorHAnsi" w:cs="Arial"/>
        </w:rPr>
      </w:pPr>
    </w:p>
    <w:p w14:paraId="1B81663E"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záväzkov z predchádzajúcich rozpočtových rokov,</w:t>
      </w:r>
    </w:p>
    <w:p w14:paraId="4E3C22C7"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refundáciu výdavkov uhradených v predchádzajúcich rozpočtových rokoch,</w:t>
      </w:r>
    </w:p>
    <w:p w14:paraId="740F065B"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splácanie úverov a úrokov z poskytnutých úverov,</w:t>
      </w:r>
    </w:p>
    <w:p w14:paraId="7F73B7A2"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miezd, platov, služobných príjmov a ich náhrad a ostatných osobných vyrovnaní zamestnancov,</w:t>
      </w:r>
    </w:p>
    <w:p w14:paraId="1558B552"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stravného a cestovných náhrad zamestnancov, nákup alkoholu a tabakových výrobkov,</w:t>
      </w:r>
    </w:p>
    <w:p w14:paraId="0730BAD2"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predprojektovú prípravu pri investičných projektoch,</w:t>
      </w:r>
    </w:p>
    <w:p w14:paraId="737BCE52" w14:textId="77777777" w:rsidR="00AE0DEA" w:rsidRPr="00716F02" w:rsidRDefault="00AE0DEA" w:rsidP="003165FF">
      <w:pPr>
        <w:pStyle w:val="Bodytext1"/>
        <w:numPr>
          <w:ilvl w:val="0"/>
          <w:numId w:val="2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fixné prevádzkové náklady organizácie,</w:t>
      </w:r>
    </w:p>
    <w:p w14:paraId="6FA71D4B" w14:textId="77777777" w:rsidR="00AE0DEA" w:rsidRPr="00716F02" w:rsidRDefault="00AE0DEA" w:rsidP="003165FF">
      <w:pPr>
        <w:pStyle w:val="Bodytext1"/>
        <w:numPr>
          <w:ilvl w:val="0"/>
          <w:numId w:val="20"/>
        </w:numPr>
        <w:ind w:left="1418" w:hanging="425"/>
        <w:rPr>
          <w:rFonts w:asciiTheme="minorHAnsi" w:hAnsiTheme="minorHAnsi" w:cs="Arial"/>
          <w:sz w:val="24"/>
          <w:szCs w:val="24"/>
        </w:rPr>
      </w:pPr>
      <w:r w:rsidRPr="00716F02">
        <w:rPr>
          <w:rFonts w:asciiTheme="minorHAnsi" w:hAnsiTheme="minorHAnsi" w:cs="Arial"/>
          <w:sz w:val="24"/>
          <w:szCs w:val="24"/>
        </w:rPr>
        <w:t>nákup osobných automobilov,</w:t>
      </w:r>
    </w:p>
    <w:p w14:paraId="791BA9AC" w14:textId="77777777" w:rsidR="00AE0DEA" w:rsidRPr="00716F02" w:rsidRDefault="00AE0DEA" w:rsidP="003165FF">
      <w:pPr>
        <w:pStyle w:val="Bodytext1"/>
        <w:numPr>
          <w:ilvl w:val="0"/>
          <w:numId w:val="20"/>
        </w:numPr>
        <w:ind w:left="1418" w:hanging="425"/>
        <w:rPr>
          <w:rFonts w:asciiTheme="minorHAnsi" w:hAnsiTheme="minorHAnsi" w:cs="Arial"/>
          <w:sz w:val="24"/>
          <w:szCs w:val="24"/>
        </w:rPr>
      </w:pPr>
      <w:r w:rsidRPr="00716F02">
        <w:rPr>
          <w:rFonts w:asciiTheme="minorHAnsi" w:hAnsiTheme="minorHAnsi" w:cs="Arial"/>
          <w:sz w:val="24"/>
          <w:szCs w:val="24"/>
        </w:rPr>
        <w:t>bankové, správne, poštové a manipulačné poplatky,</w:t>
      </w:r>
    </w:p>
    <w:p w14:paraId="35492D30" w14:textId="77777777" w:rsidR="00AE0DEA" w:rsidRPr="00716F02" w:rsidRDefault="00AE0DEA" w:rsidP="003165FF">
      <w:pPr>
        <w:pStyle w:val="Bodytext1"/>
        <w:numPr>
          <w:ilvl w:val="0"/>
          <w:numId w:val="20"/>
        </w:numPr>
        <w:ind w:left="1418" w:hanging="425"/>
        <w:rPr>
          <w:rFonts w:asciiTheme="minorHAnsi" w:hAnsiTheme="minorHAnsi" w:cs="Arial"/>
          <w:sz w:val="24"/>
          <w:szCs w:val="24"/>
        </w:rPr>
      </w:pPr>
      <w:r w:rsidRPr="00716F02">
        <w:rPr>
          <w:rFonts w:asciiTheme="minorHAnsi" w:hAnsiTheme="minorHAnsi" w:cs="Arial"/>
          <w:sz w:val="24"/>
          <w:szCs w:val="24"/>
        </w:rPr>
        <w:t>nákup pozemkov a prenájom pozemkov na obdobie presahujúce lehotu realizácie projektu.</w:t>
      </w:r>
    </w:p>
    <w:p w14:paraId="53574E19" w14:textId="77777777" w:rsidR="00AE0DEA" w:rsidRPr="00716F02" w:rsidRDefault="00AE0DEA" w:rsidP="00AE0DEA">
      <w:pPr>
        <w:autoSpaceDE w:val="0"/>
        <w:autoSpaceDN w:val="0"/>
        <w:adjustRightInd w:val="0"/>
        <w:jc w:val="both"/>
        <w:rPr>
          <w:rFonts w:asciiTheme="minorHAnsi" w:hAnsiTheme="minorHAnsi" w:cs="Arial"/>
        </w:rPr>
      </w:pPr>
    </w:p>
    <w:p w14:paraId="575BEFBF" w14:textId="77777777" w:rsidR="00AE0DEA" w:rsidRPr="00716F02" w:rsidRDefault="00AE0DEA" w:rsidP="00AE0DEA">
      <w:pPr>
        <w:autoSpaceDE w:val="0"/>
        <w:autoSpaceDN w:val="0"/>
        <w:adjustRightInd w:val="0"/>
        <w:jc w:val="both"/>
        <w:rPr>
          <w:rFonts w:asciiTheme="minorHAnsi" w:hAnsiTheme="minorHAnsi" w:cs="Arial"/>
        </w:rPr>
      </w:pPr>
      <w:r w:rsidRPr="00716F02">
        <w:rPr>
          <w:rFonts w:asciiTheme="minorHAnsi" w:hAnsiTheme="minorHAnsi" w:cs="Arial"/>
        </w:rPr>
        <w:t>Dotáciu nemožno ďalej poskytnúť žiadateľovi, ktorý:</w:t>
      </w:r>
    </w:p>
    <w:p w14:paraId="7D0943FB" w14:textId="77777777" w:rsidR="00AE0DEA" w:rsidRPr="00716F02" w:rsidRDefault="00AE0DEA" w:rsidP="00AE0DEA">
      <w:pPr>
        <w:pStyle w:val="Bodytext1"/>
        <w:shd w:val="clear" w:color="auto" w:fill="auto"/>
        <w:spacing w:line="240" w:lineRule="auto"/>
        <w:ind w:firstLine="0"/>
        <w:jc w:val="both"/>
        <w:rPr>
          <w:rFonts w:asciiTheme="minorHAnsi" w:hAnsiTheme="minorHAnsi" w:cs="Arial"/>
          <w:sz w:val="24"/>
          <w:szCs w:val="24"/>
        </w:rPr>
      </w:pPr>
    </w:p>
    <w:p w14:paraId="6781ECF7" w14:textId="77777777" w:rsidR="00AE0DEA" w:rsidRPr="00716F02" w:rsidRDefault="00AE0DEA" w:rsidP="003165FF">
      <w:pPr>
        <w:pStyle w:val="Bodytext1"/>
        <w:numPr>
          <w:ilvl w:val="0"/>
          <w:numId w:val="2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nemá vysporiadané finančné vzťahy so štátnym rozpočtom, rozpočtami obcí, miest, mestských častí a vyšších územných celkov,</w:t>
      </w:r>
    </w:p>
    <w:p w14:paraId="7E6CB870" w14:textId="77777777" w:rsidR="00AE0DEA" w:rsidRPr="00716F02" w:rsidRDefault="00AE0DEA" w:rsidP="003165FF">
      <w:pPr>
        <w:pStyle w:val="Bodytext1"/>
        <w:numPr>
          <w:ilvl w:val="0"/>
          <w:numId w:val="2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má záznam v registri trestov alebo ktorého štatutárny zástupca má záznam v registri trestov, okrem žiadateľa, ktorým je obec, mesto, mestská časť, alebo vyšší územný celok,</w:t>
      </w:r>
    </w:p>
    <w:p w14:paraId="2BEC926E" w14:textId="77777777" w:rsidR="00AE0DEA" w:rsidRPr="00716F02" w:rsidRDefault="00AE0DEA" w:rsidP="003165FF">
      <w:pPr>
        <w:pStyle w:val="Bodytext1"/>
        <w:numPr>
          <w:ilvl w:val="0"/>
          <w:numId w:val="2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poruší zákaz nelegálnej práce a nelegálneho zamestnávania,</w:t>
      </w:r>
    </w:p>
    <w:p w14:paraId="2DBA559C" w14:textId="77777777" w:rsidR="00AE0DEA" w:rsidRPr="00716F02" w:rsidRDefault="00AE0DEA" w:rsidP="003165FF">
      <w:pPr>
        <w:pStyle w:val="Bodytext1"/>
        <w:numPr>
          <w:ilvl w:val="0"/>
          <w:numId w:val="2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nedoplnil žiadosť podľa časti 7 tejto výzvy,</w:t>
      </w:r>
    </w:p>
    <w:p w14:paraId="60731EBB" w14:textId="77777777" w:rsidR="00AE0DEA" w:rsidRPr="00716F02" w:rsidRDefault="00AE0DEA" w:rsidP="003165FF">
      <w:pPr>
        <w:pStyle w:val="Bodytext1"/>
        <w:numPr>
          <w:ilvl w:val="0"/>
          <w:numId w:val="2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je politickou stranou, politickým hnutím a ich koalíciou.</w:t>
      </w:r>
    </w:p>
    <w:p w14:paraId="2715A708" w14:textId="39F4400D" w:rsidR="005974D3" w:rsidRPr="00716F02" w:rsidRDefault="005974D3" w:rsidP="00AE0DEA">
      <w:pPr>
        <w:pStyle w:val="Normlnywebov"/>
        <w:spacing w:after="0"/>
        <w:rPr>
          <w:rFonts w:asciiTheme="minorHAnsi" w:hAnsiTheme="minorHAnsi" w:cs="Arial"/>
          <w:b/>
          <w:bCs/>
          <w:sz w:val="28"/>
          <w:szCs w:val="28"/>
          <w:lang w:val="sk-SK" w:eastAsia="sk-SK"/>
        </w:rPr>
      </w:pPr>
    </w:p>
    <w:p w14:paraId="04B595E2"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7. Postup pri podávaní žiadosti o dotáciu</w:t>
      </w:r>
    </w:p>
    <w:p w14:paraId="4543A684" w14:textId="77777777" w:rsidR="00AE0DEA" w:rsidRPr="00716F02" w:rsidRDefault="00AE0DEA" w:rsidP="00AE0DEA">
      <w:pPr>
        <w:shd w:val="clear" w:color="auto" w:fill="FFFFFF"/>
        <w:spacing w:after="120"/>
        <w:rPr>
          <w:rFonts w:asciiTheme="minorHAnsi" w:hAnsiTheme="minorHAnsi" w:cs="Arial"/>
          <w:color w:val="FF0000"/>
        </w:rPr>
      </w:pPr>
    </w:p>
    <w:p w14:paraId="4F57DE42" w14:textId="3908B830" w:rsidR="00AE0DEA" w:rsidRPr="00716F02" w:rsidRDefault="00AE0DEA" w:rsidP="00AE0DEA">
      <w:pPr>
        <w:shd w:val="clear" w:color="auto" w:fill="FFFFFF"/>
        <w:jc w:val="both"/>
        <w:rPr>
          <w:rFonts w:asciiTheme="minorHAnsi" w:hAnsiTheme="minorHAnsi" w:cs="Arial"/>
          <w:color w:val="FF0000"/>
        </w:rPr>
      </w:pPr>
      <w:r w:rsidRPr="00716F02">
        <w:rPr>
          <w:rFonts w:asciiTheme="minorHAnsi" w:hAnsiTheme="minorHAnsi" w:cs="Arial"/>
        </w:rPr>
        <w:t>Žiadosti musia byť vypracované a musia k nim byť pripojené všetky doklady podľa VZN BSK č. 2/2016</w:t>
      </w:r>
      <w:r w:rsidR="00EB1CF5" w:rsidRPr="00716F02">
        <w:rPr>
          <w:rFonts w:asciiTheme="minorHAnsi" w:hAnsiTheme="minorHAnsi" w:cs="Arial"/>
        </w:rPr>
        <w:t>.</w:t>
      </w:r>
    </w:p>
    <w:p w14:paraId="78F66EAD" w14:textId="77777777" w:rsidR="00AE0DEA" w:rsidRPr="00716F02" w:rsidRDefault="00AE0DEA" w:rsidP="00AE0DEA">
      <w:pPr>
        <w:shd w:val="clear" w:color="auto" w:fill="FFFFFF"/>
        <w:jc w:val="both"/>
        <w:rPr>
          <w:rFonts w:asciiTheme="minorHAnsi" w:hAnsiTheme="minorHAnsi" w:cs="Arial"/>
        </w:rPr>
      </w:pPr>
    </w:p>
    <w:p w14:paraId="2100E7D9" w14:textId="77777777" w:rsidR="00AE0DEA" w:rsidRPr="00716F02" w:rsidRDefault="00AE0DEA" w:rsidP="003165FF">
      <w:pPr>
        <w:numPr>
          <w:ilvl w:val="0"/>
          <w:numId w:val="14"/>
        </w:numPr>
        <w:shd w:val="clear" w:color="auto" w:fill="FFFFFF"/>
        <w:contextualSpacing/>
        <w:jc w:val="both"/>
        <w:rPr>
          <w:rFonts w:asciiTheme="minorHAnsi" w:hAnsiTheme="minorHAnsi" w:cs="Arial"/>
        </w:rPr>
      </w:pPr>
      <w:r w:rsidRPr="00716F02">
        <w:rPr>
          <w:rFonts w:asciiTheme="minorHAnsi" w:hAnsiTheme="minorHAnsi" w:cs="Arial"/>
        </w:rPr>
        <w:t xml:space="preserve">Žiadateľ je povinný </w:t>
      </w:r>
      <w:r w:rsidRPr="00716F02">
        <w:rPr>
          <w:rFonts w:asciiTheme="minorHAnsi" w:hAnsiTheme="minorHAnsi" w:cs="Arial"/>
          <w:b/>
        </w:rPr>
        <w:t>vyplniť a registrovať žiadosť</w:t>
      </w:r>
      <w:r w:rsidRPr="00716F02">
        <w:rPr>
          <w:rFonts w:asciiTheme="minorHAnsi" w:hAnsiTheme="minorHAnsi" w:cs="Arial"/>
        </w:rPr>
        <w:t xml:space="preserve"> </w:t>
      </w:r>
      <w:r w:rsidRPr="00716F02">
        <w:rPr>
          <w:rFonts w:asciiTheme="minorHAnsi" w:hAnsiTheme="minorHAnsi" w:cs="Arial"/>
          <w:b/>
        </w:rPr>
        <w:t>a povinné prílohy</w:t>
      </w:r>
      <w:r w:rsidRPr="00716F02">
        <w:rPr>
          <w:rFonts w:asciiTheme="minorHAnsi" w:hAnsiTheme="minorHAnsi" w:cs="Arial"/>
        </w:rPr>
        <w:t xml:space="preserve"> v </w:t>
      </w:r>
      <w:r w:rsidRPr="00716F02">
        <w:rPr>
          <w:rFonts w:asciiTheme="minorHAnsi" w:hAnsiTheme="minorHAnsi" w:cs="Arial"/>
          <w:b/>
        </w:rPr>
        <w:t>elektronickom informačnom systéme</w:t>
      </w:r>
      <w:r w:rsidRPr="00716F02">
        <w:rPr>
          <w:rFonts w:asciiTheme="minorHAnsi" w:hAnsiTheme="minorHAnsi" w:cs="Arial"/>
        </w:rPr>
        <w:t xml:space="preserve"> na doméne </w:t>
      </w:r>
      <w:hyperlink r:id="rId8" w:history="1">
        <w:r w:rsidRPr="00716F02">
          <w:rPr>
            <w:rStyle w:val="Hypertextovprepojenie"/>
            <w:rFonts w:asciiTheme="minorHAnsi" w:hAnsiTheme="minorHAnsi" w:cs="Arial"/>
            <w:i/>
          </w:rPr>
          <w:t>http://dotacie.bratislavskykraj.sk/</w:t>
        </w:r>
      </w:hyperlink>
      <w:r w:rsidRPr="00716F02">
        <w:rPr>
          <w:rFonts w:asciiTheme="minorHAnsi" w:hAnsiTheme="minorHAnsi" w:cs="Arial"/>
          <w:i/>
        </w:rPr>
        <w:t>.</w:t>
      </w:r>
      <w:r w:rsidRPr="00716F02">
        <w:rPr>
          <w:rFonts w:asciiTheme="minorHAnsi" w:hAnsiTheme="minorHAnsi" w:cs="Arial"/>
        </w:rPr>
        <w:t xml:space="preserve"> Elektronický informačný systém slúži na zlepšenie komfortu a zjednodušenie prístupu pre žiadateľov. Systém žiadateľa vedie krok po kroku od vyplnenia žiadosti až po vkladanie povinných príloh. Na záver systém žiadosť skompletizuje a umožní žiadateľovi ju zaregistrovať a vytlačiť (bod 2).</w:t>
      </w:r>
    </w:p>
    <w:p w14:paraId="3ACB3331" w14:textId="77777777" w:rsidR="00AE0DEA" w:rsidRPr="00716F02" w:rsidRDefault="00AE0DEA" w:rsidP="00AE0DEA">
      <w:pPr>
        <w:shd w:val="clear" w:color="auto" w:fill="FFFFFF"/>
        <w:jc w:val="both"/>
        <w:rPr>
          <w:rFonts w:asciiTheme="minorHAnsi" w:hAnsiTheme="minorHAnsi" w:cs="Arial"/>
        </w:rPr>
      </w:pPr>
    </w:p>
    <w:p w14:paraId="2077C3F5" w14:textId="77777777" w:rsidR="005974D3" w:rsidRPr="00716F02" w:rsidRDefault="00AE0DEA" w:rsidP="003165FF">
      <w:pPr>
        <w:numPr>
          <w:ilvl w:val="0"/>
          <w:numId w:val="14"/>
        </w:numPr>
        <w:shd w:val="clear" w:color="auto" w:fill="FFFFFF"/>
        <w:contextualSpacing/>
        <w:jc w:val="both"/>
        <w:rPr>
          <w:rFonts w:asciiTheme="minorHAnsi" w:hAnsiTheme="minorHAnsi" w:cs="Arial"/>
        </w:rPr>
      </w:pPr>
      <w:r w:rsidRPr="00716F02">
        <w:rPr>
          <w:rFonts w:asciiTheme="minorHAnsi" w:hAnsiTheme="minorHAnsi" w:cs="Arial"/>
        </w:rPr>
        <w:t xml:space="preserve">Žiadosť a povinné prílohy, ktoré žiadateľ zaregistroval v elektronickom systéme, je povinný vytlačiť a </w:t>
      </w:r>
      <w:r w:rsidRPr="00716F02">
        <w:rPr>
          <w:rFonts w:asciiTheme="minorHAnsi" w:hAnsiTheme="minorHAnsi" w:cs="Arial"/>
          <w:b/>
        </w:rPr>
        <w:t>predložiť aj v tlačenej podobe</w:t>
      </w:r>
      <w:r w:rsidRPr="00716F02">
        <w:rPr>
          <w:rFonts w:asciiTheme="minorHAnsi" w:hAnsiTheme="minorHAnsi" w:cs="Arial"/>
        </w:rPr>
        <w:t>. Takto podané žiadosti musia mať výrazné označenie „Bratislavská regionálna dotačná schéma na podporu kultúry 2018“. Vytlačenú žiadosť žiadateľ zašle na adresu BSK, resp. podá na podateľni úradu BSK do stanoveného termínu (rozhoduje dátum na pečiatke pošty alebo poštovej služby, resp. dátum doručenia na podateľňu).</w:t>
      </w:r>
    </w:p>
    <w:p w14:paraId="2DA549B9" w14:textId="77777777" w:rsidR="005974D3" w:rsidRPr="00716F02" w:rsidRDefault="005974D3" w:rsidP="00AE0DEA">
      <w:pPr>
        <w:shd w:val="clear" w:color="auto" w:fill="FFFFFF"/>
        <w:jc w:val="both"/>
        <w:rPr>
          <w:rFonts w:asciiTheme="minorHAnsi" w:hAnsiTheme="minorHAnsi" w:cs="Arial"/>
        </w:rPr>
      </w:pPr>
    </w:p>
    <w:p w14:paraId="390A0F21" w14:textId="77777777" w:rsidR="00AE0DEA" w:rsidRPr="00716F02" w:rsidRDefault="00AE0DEA" w:rsidP="00AE0DEA">
      <w:pPr>
        <w:shd w:val="clear" w:color="auto" w:fill="FFFFFF"/>
        <w:jc w:val="both"/>
        <w:rPr>
          <w:rFonts w:asciiTheme="minorHAnsi" w:hAnsiTheme="minorHAnsi" w:cs="Arial"/>
        </w:rPr>
      </w:pPr>
      <w:r w:rsidRPr="00716F02">
        <w:rPr>
          <w:rFonts w:asciiTheme="minorHAnsi" w:hAnsiTheme="minorHAnsi" w:cs="Arial"/>
        </w:rPr>
        <w:t xml:space="preserve">V prípade podania žiadosti </w:t>
      </w:r>
      <w:r w:rsidRPr="00716F02">
        <w:rPr>
          <w:rFonts w:asciiTheme="minorHAnsi" w:hAnsiTheme="minorHAnsi" w:cs="Arial"/>
          <w:b/>
        </w:rPr>
        <w:t>prostredníctvom elektronickej služby BSK</w:t>
      </w:r>
      <w:r w:rsidRPr="00716F02">
        <w:rPr>
          <w:rFonts w:asciiTheme="minorHAnsi" w:hAnsiTheme="minorHAnsi" w:cs="Arial"/>
        </w:rPr>
        <w:t xml:space="preserve"> (odlišuje sa od elektronického informačného systému - týka sa len tých žiadateľov, ktorí sú držiteľmi občianskeho preukazu vybaveného čipom (</w:t>
      </w:r>
      <w:proofErr w:type="spellStart"/>
      <w:r w:rsidRPr="00716F02">
        <w:rPr>
          <w:rFonts w:asciiTheme="minorHAnsi" w:hAnsiTheme="minorHAnsi" w:cs="Arial"/>
          <w:bCs/>
        </w:rPr>
        <w:t>eID</w:t>
      </w:r>
      <w:proofErr w:type="spellEnd"/>
      <w:r w:rsidRPr="00716F02">
        <w:rPr>
          <w:rFonts w:asciiTheme="minorHAnsi" w:hAnsiTheme="minorHAnsi" w:cs="Arial"/>
          <w:bCs/>
        </w:rPr>
        <w:t xml:space="preserve"> karta)</w:t>
      </w:r>
      <w:r w:rsidRPr="00716F02">
        <w:rPr>
          <w:rFonts w:asciiTheme="minorHAnsi" w:hAnsiTheme="minorHAnsi" w:cs="Arial"/>
        </w:rPr>
        <w:t xml:space="preserve">, a ktorí sa rozhodnú podať žiadosť prostredníctvom elektronickej komunikácie), žiadateľ podáva žiadosť na doméne </w:t>
      </w:r>
      <w:hyperlink r:id="rId9" w:history="1">
        <w:r w:rsidRPr="00716F02">
          <w:rPr>
            <w:rStyle w:val="Hypertextovprepojenie"/>
            <w:rFonts w:asciiTheme="minorHAnsi" w:hAnsiTheme="minorHAnsi" w:cs="Arial"/>
          </w:rPr>
          <w:t>https://portal.egov.region-bsk.sk/</w:t>
        </w:r>
      </w:hyperlink>
      <w:r w:rsidRPr="00716F02">
        <w:rPr>
          <w:rFonts w:asciiTheme="minorHAnsi" w:hAnsiTheme="minorHAnsi" w:cs="Arial"/>
        </w:rPr>
        <w:t>, pričom ju v takom prípade nemusí registrovať a zasielať spôsobom uvedeným v bodoch 1 a 2 tejto časti.</w:t>
      </w:r>
    </w:p>
    <w:p w14:paraId="51F3456C" w14:textId="77777777" w:rsidR="00AE0DEA" w:rsidRPr="00716F02" w:rsidRDefault="00AE0DEA" w:rsidP="00AE0DEA">
      <w:pPr>
        <w:shd w:val="clear" w:color="auto" w:fill="FFFFFF"/>
        <w:jc w:val="both"/>
        <w:rPr>
          <w:rFonts w:asciiTheme="minorHAnsi" w:hAnsiTheme="minorHAnsi" w:cs="Arial"/>
          <w:b/>
        </w:rPr>
      </w:pPr>
    </w:p>
    <w:p w14:paraId="7CBB114E" w14:textId="2819842D" w:rsidR="005974D3" w:rsidRPr="00716F02" w:rsidRDefault="00AE0DEA" w:rsidP="00AE0DEA">
      <w:pPr>
        <w:shd w:val="clear" w:color="auto" w:fill="FFFFFF"/>
        <w:jc w:val="both"/>
        <w:rPr>
          <w:rFonts w:asciiTheme="minorHAnsi" w:hAnsiTheme="minorHAnsi" w:cs="Arial"/>
          <w:strike/>
        </w:rPr>
      </w:pPr>
      <w:r w:rsidRPr="00716F02">
        <w:rPr>
          <w:rFonts w:asciiTheme="minorHAnsi" w:hAnsiTheme="minorHAnsi" w:cs="Arial"/>
          <w:b/>
        </w:rPr>
        <w:t xml:space="preserve">Lehota na predkladanie zaregistrovanej žiadostí je do </w:t>
      </w:r>
      <w:r w:rsidR="003F4E23" w:rsidRPr="00716F02">
        <w:rPr>
          <w:rFonts w:asciiTheme="minorHAnsi" w:hAnsiTheme="minorHAnsi" w:cs="Arial"/>
          <w:b/>
        </w:rPr>
        <w:t>18</w:t>
      </w:r>
      <w:r w:rsidRPr="00716F02">
        <w:rPr>
          <w:rFonts w:asciiTheme="minorHAnsi" w:hAnsiTheme="minorHAnsi" w:cs="Arial"/>
          <w:b/>
        </w:rPr>
        <w:t>.12.2017 (vrátane).</w:t>
      </w:r>
      <w:r w:rsidRPr="00716F02">
        <w:rPr>
          <w:rFonts w:asciiTheme="minorHAnsi" w:hAnsiTheme="minorHAnsi" w:cs="Arial"/>
        </w:rPr>
        <w:t xml:space="preserve"> </w:t>
      </w:r>
    </w:p>
    <w:p w14:paraId="2F93CBB5" w14:textId="77777777" w:rsidR="00AE0DEA" w:rsidRPr="00716F02" w:rsidRDefault="00AE0DEA" w:rsidP="00AE0DEA">
      <w:pPr>
        <w:shd w:val="clear" w:color="auto" w:fill="FFFFFF"/>
        <w:jc w:val="both"/>
        <w:rPr>
          <w:rFonts w:asciiTheme="minorHAnsi" w:hAnsiTheme="minorHAnsi" w:cs="Arial"/>
        </w:rPr>
      </w:pPr>
      <w:r w:rsidRPr="00716F02">
        <w:rPr>
          <w:rFonts w:asciiTheme="minorHAnsi" w:hAnsiTheme="minorHAnsi" w:cs="Arial"/>
        </w:rPr>
        <w:br/>
      </w:r>
      <w:r w:rsidRPr="00716F02">
        <w:rPr>
          <w:rFonts w:asciiTheme="minorHAnsi" w:hAnsiTheme="minorHAnsi" w:cs="Arial"/>
          <w:b/>
        </w:rPr>
        <w:t>Žiadosť o dotáciu sa považuje za doručenú</w:t>
      </w:r>
      <w:r w:rsidRPr="00716F02">
        <w:rPr>
          <w:rFonts w:asciiTheme="minorHAnsi" w:hAnsiTheme="minorHAnsi" w:cs="Arial"/>
        </w:rPr>
        <w:t xml:space="preserve"> ak je v stanovenej lehote doručená v úradných hodinách do podateľne Úradu Bratislavského samosprávneho kraja na Sabinovskej č. 16 v Bratislave, alebo ak je v stanovenej lehote podaná na pošte. </w:t>
      </w:r>
      <w:r w:rsidRPr="00716F02">
        <w:rPr>
          <w:rFonts w:asciiTheme="minorHAnsi" w:hAnsiTheme="minorHAnsi" w:cs="Arial"/>
          <w:u w:val="single"/>
        </w:rPr>
        <w:t>Žiadateľovi sa odporúča uschovať potvrdenie o doručení žiadosti, pre prípad, že by bolo Úradom BSK potvrdenie vyžiadané.</w:t>
      </w:r>
      <w:r w:rsidRPr="00716F02">
        <w:rPr>
          <w:rFonts w:asciiTheme="minorHAnsi" w:hAnsiTheme="minorHAnsi" w:cs="Arial"/>
        </w:rPr>
        <w:t xml:space="preserve"> V prípade elektronickej služby BSK platí termín podania prostredníctvom danej služby, ktorá nahrádza podateľňu.</w:t>
      </w:r>
    </w:p>
    <w:p w14:paraId="53FAA7A9" w14:textId="77777777" w:rsidR="00AE0DEA" w:rsidRPr="00716F02" w:rsidRDefault="00AE0DEA" w:rsidP="00AE0DEA">
      <w:pPr>
        <w:shd w:val="clear" w:color="auto" w:fill="FFFFFF"/>
        <w:jc w:val="both"/>
        <w:rPr>
          <w:rFonts w:asciiTheme="minorHAnsi" w:hAnsiTheme="minorHAnsi" w:cs="Arial"/>
        </w:rPr>
      </w:pPr>
    </w:p>
    <w:p w14:paraId="51FECE1E" w14:textId="77777777" w:rsidR="00AE0DEA" w:rsidRPr="00716F02" w:rsidRDefault="00AE0DEA" w:rsidP="00AE0DEA">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 xml:space="preserve">Žiadosť musí byť úplne a riadne vyplnená, podpísaná štatutárnym zástupcom žiadateľa a musia k nej byť pripojené nasledovné doklady </w:t>
      </w:r>
      <w:r w:rsidRPr="00716F02">
        <w:rPr>
          <w:rFonts w:asciiTheme="minorHAnsi" w:hAnsiTheme="minorHAnsi" w:cs="Arial"/>
          <w:sz w:val="24"/>
          <w:szCs w:val="24"/>
        </w:rPr>
        <w:t>(</w:t>
      </w:r>
      <w:r w:rsidRPr="00716F02">
        <w:rPr>
          <w:rFonts w:asciiTheme="minorHAnsi" w:hAnsiTheme="minorHAnsi" w:cs="Arial"/>
          <w:b/>
          <w:sz w:val="24"/>
          <w:szCs w:val="24"/>
        </w:rPr>
        <w:t>originál alebo osvedčená kópia</w:t>
      </w:r>
      <w:r w:rsidRPr="00716F02">
        <w:rPr>
          <w:rFonts w:asciiTheme="minorHAnsi" w:hAnsiTheme="minorHAnsi" w:cs="Arial"/>
          <w:sz w:val="24"/>
          <w:szCs w:val="24"/>
        </w:rPr>
        <w:t xml:space="preserve"> pokiaľ nie je uvedené inak): </w:t>
      </w:r>
    </w:p>
    <w:p w14:paraId="373638EE" w14:textId="77777777" w:rsidR="00AE0DEA" w:rsidRPr="00716F02" w:rsidRDefault="00AE0DEA" w:rsidP="00AE0DEA">
      <w:pPr>
        <w:autoSpaceDE w:val="0"/>
        <w:autoSpaceDN w:val="0"/>
        <w:adjustRightInd w:val="0"/>
        <w:rPr>
          <w:rFonts w:asciiTheme="minorHAnsi" w:hAnsiTheme="minorHAnsi" w:cs="Arial"/>
          <w:u w:val="single"/>
        </w:rPr>
      </w:pPr>
      <w:r w:rsidRPr="00716F02">
        <w:rPr>
          <w:rFonts w:asciiTheme="minorHAnsi" w:hAnsiTheme="minorHAnsi" w:cs="Arial"/>
          <w:u w:val="single"/>
        </w:rPr>
        <w:t>Povinné prílohy:</w:t>
      </w:r>
    </w:p>
    <w:p w14:paraId="3632C8BF" w14:textId="77777777" w:rsidR="00AE0DEA" w:rsidRPr="00716F02" w:rsidRDefault="00AE0DEA" w:rsidP="00AE0DEA">
      <w:pPr>
        <w:autoSpaceDE w:val="0"/>
        <w:autoSpaceDN w:val="0"/>
        <w:adjustRightInd w:val="0"/>
        <w:rPr>
          <w:rFonts w:asciiTheme="minorHAnsi" w:hAnsiTheme="minorHAnsi" w:cs="Arial"/>
        </w:rPr>
      </w:pPr>
    </w:p>
    <w:p w14:paraId="554C0966"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Fonts w:asciiTheme="minorHAnsi" w:hAnsiTheme="minorHAnsi" w:cs="Arial"/>
        </w:rPr>
        <w:t>kópia dokladu o zriadení alebo založení žiadateľa (napr. stanovy občianskeho združenia, štatút neziskovej organizácie, nadačná listina), okrem žiadateľa, ktorým je obec, mesto, mestská časť, vyšší územný celok, obchodná spoločnosť,</w:t>
      </w:r>
    </w:p>
    <w:p w14:paraId="611168DE"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Style w:val="Zkladntext1"/>
          <w:rFonts w:asciiTheme="minorHAnsi" w:eastAsia="Calibri" w:hAnsiTheme="minorHAnsi" w:cs="Arial"/>
        </w:rPr>
        <w:t xml:space="preserve">výpis z obchodného registra, registra občianskych združení alebo obdobného registra, </w:t>
      </w:r>
      <w:r w:rsidRPr="00716F02">
        <w:rPr>
          <w:rFonts w:asciiTheme="minorHAnsi" w:hAnsiTheme="minorHAnsi" w:cs="Arial"/>
        </w:rPr>
        <w:t>ku dňu doručenia na BSK</w:t>
      </w:r>
      <w:r w:rsidRPr="00716F02">
        <w:rPr>
          <w:rStyle w:val="Zkladntext1"/>
          <w:rFonts w:asciiTheme="minorHAnsi" w:eastAsia="Calibri" w:hAnsiTheme="minorHAnsi" w:cs="Arial"/>
        </w:rPr>
        <w:t xml:space="preserve"> nie starší ako 3 mesiace, ak ide o právnickú osobu, osvedčujúci oprávnenie na vykonávanie činnosti, </w:t>
      </w:r>
      <w:r w:rsidRPr="00716F02">
        <w:rPr>
          <w:rFonts w:asciiTheme="minorHAnsi" w:hAnsiTheme="minorHAnsi" w:cs="Arial"/>
        </w:rPr>
        <w:t xml:space="preserve">okrem žiadateľa, ktorým je obec, mesto, mestská časť, vyšší územný celok, </w:t>
      </w:r>
    </w:p>
    <w:p w14:paraId="73F0EC2E" w14:textId="77777777" w:rsidR="00AE0DEA" w:rsidRPr="00716F02" w:rsidRDefault="00AE0DEA" w:rsidP="003165FF">
      <w:pPr>
        <w:numPr>
          <w:ilvl w:val="1"/>
          <w:numId w:val="19"/>
        </w:numPr>
        <w:autoSpaceDE w:val="0"/>
        <w:autoSpaceDN w:val="0"/>
        <w:adjustRightInd w:val="0"/>
        <w:ind w:left="1418" w:hanging="425"/>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výpis zo živnostenského registra alebo obdobného registra, ku dňu doručenia na BSK nie starší ako 3 mesiace, ak ide o žiadateľa, ktorým je samostatne zárobkovo činná osoba zapísaná v živnostenskom registri alebo v obdobnom </w:t>
      </w:r>
      <w:r w:rsidRPr="00716F02">
        <w:rPr>
          <w:rStyle w:val="Zkladntext1"/>
          <w:rFonts w:asciiTheme="minorHAnsi" w:eastAsia="Calibri" w:hAnsiTheme="minorHAnsi" w:cs="Arial"/>
          <w:color w:val="000000"/>
        </w:rPr>
        <w:t xml:space="preserve">registri, osvedčujúci oprávnenie na vykonávanie činnosti, </w:t>
      </w:r>
    </w:p>
    <w:p w14:paraId="7CA19140" w14:textId="77777777" w:rsidR="00AE0DEA" w:rsidRPr="00716F02" w:rsidRDefault="00AE0DEA" w:rsidP="003165FF">
      <w:pPr>
        <w:numPr>
          <w:ilvl w:val="1"/>
          <w:numId w:val="19"/>
        </w:numPr>
        <w:autoSpaceDE w:val="0"/>
        <w:autoSpaceDN w:val="0"/>
        <w:adjustRightInd w:val="0"/>
        <w:ind w:left="1418" w:hanging="425"/>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kópia dokladu preukazujúceho oprávnenie konať v mene žiadateľa, ak nie je oprávnenie preukázané vo výpise z príslušného registra (napr.  kópia menovacieho dekrétu, iného relevantného dokladu o vymenovaní štatutárneho zástupcu), </w:t>
      </w:r>
    </w:p>
    <w:p w14:paraId="5D4E3DDB" w14:textId="77777777" w:rsidR="00AE0DEA" w:rsidRPr="00716F02" w:rsidRDefault="00AE0DEA" w:rsidP="003165FF">
      <w:pPr>
        <w:numPr>
          <w:ilvl w:val="1"/>
          <w:numId w:val="19"/>
        </w:numPr>
        <w:autoSpaceDE w:val="0"/>
        <w:autoSpaceDN w:val="0"/>
        <w:adjustRightInd w:val="0"/>
        <w:ind w:left="1418" w:hanging="425"/>
        <w:jc w:val="both"/>
        <w:rPr>
          <w:rStyle w:val="Zkladntext1"/>
          <w:rFonts w:asciiTheme="minorHAnsi" w:eastAsia="Calibri" w:hAnsiTheme="minorHAnsi" w:cs="Arial"/>
          <w:color w:val="000000"/>
        </w:rPr>
      </w:pPr>
      <w:r w:rsidRPr="00716F02">
        <w:rPr>
          <w:rFonts w:asciiTheme="minorHAnsi" w:hAnsiTheme="minorHAnsi" w:cs="Arial"/>
          <w:color w:val="000000"/>
        </w:rPr>
        <w:t xml:space="preserve">výpis z príslušného registra alebo </w:t>
      </w:r>
      <w:r w:rsidRPr="00716F02">
        <w:rPr>
          <w:rStyle w:val="Zkladntext1"/>
          <w:rFonts w:asciiTheme="minorHAnsi" w:eastAsia="Calibri" w:hAnsiTheme="minorHAnsi" w:cs="Arial"/>
          <w:color w:val="000000"/>
        </w:rPr>
        <w:t>doklad o pridelení daňového identifikačného čísla</w:t>
      </w:r>
      <w:r w:rsidRPr="00716F02">
        <w:rPr>
          <w:rFonts w:asciiTheme="minorHAnsi" w:hAnsiTheme="minorHAnsi" w:cs="Arial"/>
          <w:color w:val="000000"/>
        </w:rPr>
        <w:t xml:space="preserve">, ak ide o fyzickú osobu vykonávajúcu </w:t>
      </w:r>
      <w:r w:rsidRPr="00716F02">
        <w:rPr>
          <w:rFonts w:asciiTheme="minorHAnsi" w:hAnsiTheme="minorHAnsi" w:cs="Arial"/>
          <w:bCs/>
          <w:color w:val="000000"/>
          <w:bdr w:val="none" w:sz="0" w:space="0" w:color="auto" w:frame="1"/>
        </w:rPr>
        <w:t>slobodné povolanie</w:t>
      </w:r>
      <w:r w:rsidRPr="00716F02">
        <w:rPr>
          <w:rFonts w:asciiTheme="minorHAnsi" w:hAnsiTheme="minorHAnsi" w:cs="Arial"/>
          <w:color w:val="000000"/>
        </w:rPr>
        <w:t>,</w:t>
      </w:r>
    </w:p>
    <w:p w14:paraId="1DA7F345"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Fonts w:asciiTheme="minorHAnsi" w:hAnsiTheme="minorHAnsi" w:cs="Arial"/>
        </w:rPr>
        <w:t>doklad o zriadení alebo vedení účtu žiadateľa v banke alebo pobočke zahraničnej banky (kópia zmluvy o bežnom účte alebo výpis z bežného účtu), na ktorý má byť dotácia poukázaná,</w:t>
      </w:r>
    </w:p>
    <w:p w14:paraId="4F2C6972"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Fonts w:asciiTheme="minorHAnsi" w:hAnsiTheme="minorHAnsi" w:cs="Arial"/>
        </w:rPr>
        <w:t>doklad preukazujúci vlastnícke právo k nehnuteľnosti alebo súhlas vlastníka nehnuteľnosti, ak je predmetom žiadosti dotácia na rekonštrukciu, opravu alebo</w:t>
      </w:r>
      <w:r w:rsidRPr="00716F02">
        <w:rPr>
          <w:rFonts w:asciiTheme="minorHAnsi" w:hAnsiTheme="minorHAnsi" w:cs="Arial"/>
          <w:color w:val="FF99CC"/>
        </w:rPr>
        <w:t xml:space="preserve"> </w:t>
      </w:r>
      <w:r w:rsidRPr="00716F02">
        <w:rPr>
          <w:rFonts w:asciiTheme="minorHAnsi" w:hAnsiTheme="minorHAnsi" w:cs="Arial"/>
          <w:color w:val="000000"/>
        </w:rPr>
        <w:t>technické zhodnotenie</w:t>
      </w:r>
      <w:r w:rsidRPr="00716F02">
        <w:rPr>
          <w:rFonts w:asciiTheme="minorHAnsi" w:hAnsiTheme="minorHAnsi" w:cs="Arial"/>
          <w:color w:val="FF99CC"/>
        </w:rPr>
        <w:t xml:space="preserve"> </w:t>
      </w:r>
      <w:r w:rsidRPr="00716F02">
        <w:rPr>
          <w:rFonts w:asciiTheme="minorHAnsi" w:hAnsiTheme="minorHAnsi" w:cs="Arial"/>
        </w:rPr>
        <w:t xml:space="preserve"> nehnuteľnosti,</w:t>
      </w:r>
    </w:p>
    <w:p w14:paraId="75D609E9"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Fonts w:asciiTheme="minorHAnsi" w:hAnsiTheme="minorHAnsi" w:cs="Arial"/>
        </w:rPr>
        <w:t>súhlasné stanovisko príslušného pamiatkového úradu, ak je predmetom dotácie pamiatkovo chránený objekt,</w:t>
      </w:r>
    </w:p>
    <w:p w14:paraId="2F472522" w14:textId="77777777" w:rsidR="00AE0DEA" w:rsidRPr="00716F02" w:rsidRDefault="00AE0DEA" w:rsidP="003165FF">
      <w:pPr>
        <w:numPr>
          <w:ilvl w:val="1"/>
          <w:numId w:val="19"/>
        </w:numPr>
        <w:autoSpaceDE w:val="0"/>
        <w:autoSpaceDN w:val="0"/>
        <w:adjustRightInd w:val="0"/>
        <w:ind w:left="1418" w:hanging="425"/>
        <w:jc w:val="both"/>
        <w:rPr>
          <w:rFonts w:asciiTheme="minorHAnsi" w:hAnsiTheme="minorHAnsi" w:cs="Arial"/>
        </w:rPr>
      </w:pPr>
      <w:r w:rsidRPr="00716F02">
        <w:rPr>
          <w:rFonts w:asciiTheme="minorHAnsi" w:hAnsiTheme="minorHAnsi" w:cs="Arial"/>
        </w:rPr>
        <w:t xml:space="preserve">iné špecifické doklady potrebné k posúdeniu žiadosti, špecifikované v tejto výzve, konkrétne: </w:t>
      </w:r>
    </w:p>
    <w:p w14:paraId="57685BFF" w14:textId="39F9D80D" w:rsidR="00AE0DEA" w:rsidRPr="00716F02" w:rsidRDefault="00AE0DEA" w:rsidP="003165FF">
      <w:pPr>
        <w:numPr>
          <w:ilvl w:val="0"/>
          <w:numId w:val="62"/>
        </w:numPr>
        <w:autoSpaceDE w:val="0"/>
        <w:autoSpaceDN w:val="0"/>
        <w:adjustRightInd w:val="0"/>
        <w:jc w:val="both"/>
        <w:rPr>
          <w:rFonts w:asciiTheme="minorHAnsi" w:hAnsiTheme="minorHAnsi" w:cs="Arial"/>
        </w:rPr>
      </w:pPr>
      <w:r w:rsidRPr="00716F02">
        <w:rPr>
          <w:rFonts w:asciiTheme="minorHAnsi" w:hAnsiTheme="minorHAnsi" w:cs="Arial"/>
        </w:rPr>
        <w:t>v súlade so Schémou minimálnej pomoci poskytovanej v Slovenskej republike prostredníctvom Bratislavského samosprávneho kraja je žiadateľ povinný uviesť vo formulári žiadosti o poskytnutie pomoci vo forme dotácie z BSK všetky ďalšie zabezpečené alebo plánované prostriedky na realizáciu projektu s osobitným uvedením finančných prostriedkov z verejných zdrojov. Žiadateľ uvedie v tlačive žiadosti aj vyhlásenie, či v čase podania žiada o poskytnut</w:t>
      </w:r>
      <w:r w:rsidR="00CB09F4">
        <w:rPr>
          <w:rFonts w:asciiTheme="minorHAnsi" w:hAnsiTheme="minorHAnsi" w:cs="Arial"/>
        </w:rPr>
        <w:t>ie</w:t>
      </w:r>
      <w:r w:rsidRPr="00716F02">
        <w:rPr>
          <w:rFonts w:asciiTheme="minorHAnsi" w:hAnsiTheme="minorHAnsi" w:cs="Arial"/>
        </w:rPr>
        <w:t xml:space="preserve"> inej minimálnej pomoci u iného poskytovateľa, vrátane ustanovenia, že ak by takúto žiadosť predložil inému poskytovateľovi minimálnej pomoci v čase posudzovania žiadosti podľa tejto schémy, bude o tejto skutočnosti informovať BSK, </w:t>
      </w:r>
    </w:p>
    <w:p w14:paraId="599E2CE3" w14:textId="77777777" w:rsidR="00AE0DEA" w:rsidRPr="00716F02" w:rsidRDefault="00AE0DEA" w:rsidP="003165FF">
      <w:pPr>
        <w:pStyle w:val="Odsekzoznamu"/>
        <w:numPr>
          <w:ilvl w:val="0"/>
          <w:numId w:val="62"/>
        </w:numPr>
        <w:jc w:val="both"/>
        <w:rPr>
          <w:rFonts w:asciiTheme="minorHAnsi" w:hAnsiTheme="minorHAnsi" w:cs="Arial"/>
        </w:rPr>
      </w:pPr>
      <w:r w:rsidRPr="00716F02">
        <w:rPr>
          <w:rFonts w:asciiTheme="minorHAnsi" w:hAnsiTheme="minorHAnsi" w:cs="Arial"/>
        </w:rPr>
        <w:t>žiadateľ, ktorým je právnická osoba, je povinný prehlásiť, že nemá právoplatne uložený trest zákazu prijímať dotácie alebo subvencie alebo trest zákazu prijímať pomoc a podporu poskytovanú z fondov Európskej únie.</w:t>
      </w:r>
    </w:p>
    <w:p w14:paraId="242CE5D8" w14:textId="77777777" w:rsidR="00AE0DEA" w:rsidRPr="00716F02" w:rsidRDefault="00AE0DEA" w:rsidP="00AE0DEA">
      <w:pPr>
        <w:autoSpaceDE w:val="0"/>
        <w:autoSpaceDN w:val="0"/>
        <w:adjustRightInd w:val="0"/>
        <w:jc w:val="both"/>
        <w:rPr>
          <w:rFonts w:asciiTheme="minorHAnsi" w:hAnsiTheme="minorHAnsi" w:cs="Arial"/>
        </w:rPr>
      </w:pPr>
    </w:p>
    <w:p w14:paraId="697A6017" w14:textId="77777777" w:rsidR="00AE0DEA" w:rsidRPr="00716F02" w:rsidRDefault="00AE0DEA" w:rsidP="00AE0DEA">
      <w:pPr>
        <w:autoSpaceDE w:val="0"/>
        <w:autoSpaceDN w:val="0"/>
        <w:adjustRightInd w:val="0"/>
        <w:jc w:val="both"/>
        <w:rPr>
          <w:rFonts w:asciiTheme="minorHAnsi" w:hAnsiTheme="minorHAnsi" w:cs="Arial"/>
          <w:i/>
          <w:strike/>
        </w:rPr>
      </w:pPr>
      <w:r w:rsidRPr="00716F02">
        <w:rPr>
          <w:rFonts w:asciiTheme="minorHAnsi" w:hAnsiTheme="minorHAnsi" w:cs="Arial"/>
          <w:i/>
        </w:rPr>
        <w:t>Poznámka: podrobná charakteristika činnosti žiadateľa, pokiaľ žiadateľom nie je obec, mesto, mestská časť alebo vyšší územný celok, podrobný popis projektu, najmä jeho účel, zámer, ciele, vecná náplň, termín, miesto, podrobný rozpočet projektu spolu s vyznačením položiek, na ktoré žiadateľ požaduje dotáciu, a kompletné údaje o ďalších zdrojoch financovania projektu podľa VZN BSK č. 2/2016, sú súčasťou formulára žiadosti</w:t>
      </w:r>
      <w:r w:rsidR="00895013" w:rsidRPr="00716F02">
        <w:rPr>
          <w:rFonts w:asciiTheme="minorHAnsi" w:hAnsiTheme="minorHAnsi" w:cs="Arial"/>
          <w:i/>
        </w:rPr>
        <w:t>.</w:t>
      </w:r>
    </w:p>
    <w:p w14:paraId="16C53D48" w14:textId="77777777" w:rsidR="00AE0DEA" w:rsidRPr="00716F02" w:rsidRDefault="00AE0DEA" w:rsidP="00AE0DEA">
      <w:pPr>
        <w:autoSpaceDE w:val="0"/>
        <w:autoSpaceDN w:val="0"/>
        <w:adjustRightInd w:val="0"/>
        <w:jc w:val="both"/>
        <w:rPr>
          <w:rFonts w:asciiTheme="minorHAnsi" w:hAnsiTheme="minorHAnsi" w:cs="Arial"/>
          <w:i/>
        </w:rPr>
      </w:pPr>
    </w:p>
    <w:p w14:paraId="72497933" w14:textId="29940AB0" w:rsidR="00AE0DEA" w:rsidRPr="004A2B47" w:rsidRDefault="00AE0DEA" w:rsidP="004A2B47">
      <w:pPr>
        <w:pStyle w:val="Bodytext1"/>
        <w:shd w:val="clear" w:color="auto" w:fill="auto"/>
        <w:spacing w:after="120" w:line="240" w:lineRule="auto"/>
        <w:ind w:firstLine="0"/>
        <w:jc w:val="both"/>
        <w:rPr>
          <w:rFonts w:asciiTheme="minorHAnsi" w:hAnsiTheme="minorHAnsi" w:cs="Arial"/>
          <w:sz w:val="24"/>
          <w:szCs w:val="24"/>
        </w:rPr>
      </w:pPr>
      <w:r w:rsidRPr="00716F02">
        <w:rPr>
          <w:rFonts w:asciiTheme="minorHAnsi" w:hAnsiTheme="minorHAnsi" w:cs="Arial"/>
          <w:sz w:val="24"/>
          <w:szCs w:val="24"/>
        </w:rPr>
        <w:t>Žiadateľ, ktorého žiadosť nespĺňa predpísané náležitosti, bude bezodkladne vyzvaný na jej doplnenie</w:t>
      </w:r>
      <w:r w:rsidRPr="00716F02">
        <w:rPr>
          <w:rFonts w:asciiTheme="minorHAnsi" w:hAnsiTheme="minorHAnsi" w:cs="Arial"/>
          <w:b/>
          <w:sz w:val="24"/>
          <w:szCs w:val="24"/>
        </w:rPr>
        <w:t>, pričom na doplnenie žiadosti bude mať 5 pracovných dní odo dňa vyzvania k doplneniu</w:t>
      </w:r>
      <w:r w:rsidRPr="00716F02">
        <w:rPr>
          <w:rFonts w:asciiTheme="minorHAnsi" w:hAnsiTheme="minorHAnsi" w:cs="Arial"/>
          <w:sz w:val="24"/>
          <w:szCs w:val="24"/>
        </w:rPr>
        <w:t xml:space="preserve">. Vyzvanie na doplnenie bude </w:t>
      </w:r>
      <w:r w:rsidRPr="00716F02">
        <w:rPr>
          <w:rFonts w:asciiTheme="minorHAnsi" w:hAnsiTheme="minorHAnsi" w:cs="Arial"/>
          <w:sz w:val="24"/>
          <w:szCs w:val="24"/>
          <w:u w:val="single"/>
        </w:rPr>
        <w:t>zaslané na e-mailovú adresu kontaktnej osoby zodpovednej za projekt, ktorú žiadateľ uviedol v žiadosti.</w:t>
      </w:r>
      <w:r w:rsidRPr="00716F02">
        <w:rPr>
          <w:rFonts w:asciiTheme="minorHAnsi" w:hAnsiTheme="minorHAnsi" w:cs="Arial"/>
          <w:sz w:val="24"/>
          <w:szCs w:val="24"/>
        </w:rPr>
        <w:t xml:space="preserve"> POZOR! Žiadosť, ktorá nespĺňa predpísané náležitosti a nie je doplnená do lehoty stanovenej vo vyzvaní na</w:t>
      </w:r>
      <w:r w:rsidR="004A2B47">
        <w:rPr>
          <w:rFonts w:asciiTheme="minorHAnsi" w:hAnsiTheme="minorHAnsi" w:cs="Arial"/>
          <w:sz w:val="24"/>
          <w:szCs w:val="24"/>
        </w:rPr>
        <w:t xml:space="preserve"> doplnenie, nebude posudzovaná.</w:t>
      </w:r>
    </w:p>
    <w:p w14:paraId="429551A6" w14:textId="6561D66F" w:rsidR="00AE0DEA" w:rsidRPr="00716F02" w:rsidRDefault="00AE0DEA" w:rsidP="00AE0DEA">
      <w:pPr>
        <w:ind w:right="61"/>
        <w:jc w:val="both"/>
        <w:rPr>
          <w:rFonts w:asciiTheme="minorHAnsi" w:hAnsiTheme="minorHAnsi" w:cs="Arial"/>
        </w:rPr>
      </w:pPr>
      <w:r w:rsidRPr="00716F02">
        <w:rPr>
          <w:rFonts w:asciiTheme="minorHAnsi" w:hAnsiTheme="minorHAnsi" w:cs="Arial"/>
        </w:rPr>
        <w:t xml:space="preserve">Dôvody </w:t>
      </w:r>
      <w:r w:rsidRPr="00716F02">
        <w:rPr>
          <w:rFonts w:asciiTheme="minorHAnsi" w:hAnsiTheme="minorHAnsi" w:cs="Arial"/>
          <w:b/>
        </w:rPr>
        <w:t>vyradenia</w:t>
      </w:r>
      <w:r w:rsidR="004A2B47">
        <w:rPr>
          <w:rFonts w:asciiTheme="minorHAnsi" w:hAnsiTheme="minorHAnsi" w:cs="Arial"/>
        </w:rPr>
        <w:t xml:space="preserve"> žiadosti: </w:t>
      </w:r>
    </w:p>
    <w:p w14:paraId="756A2DF6" w14:textId="77777777" w:rsidR="00AE0DEA" w:rsidRPr="00716F02" w:rsidRDefault="00AE0DEA" w:rsidP="003165FF">
      <w:pPr>
        <w:numPr>
          <w:ilvl w:val="0"/>
          <w:numId w:val="13"/>
        </w:numPr>
        <w:ind w:right="61" w:hanging="720"/>
        <w:jc w:val="both"/>
        <w:rPr>
          <w:rFonts w:asciiTheme="minorHAnsi" w:hAnsiTheme="minorHAnsi" w:cs="Arial"/>
        </w:rPr>
      </w:pPr>
      <w:r w:rsidRPr="00716F02">
        <w:rPr>
          <w:rFonts w:asciiTheme="minorHAnsi" w:hAnsiTheme="minorHAnsi" w:cs="Arial"/>
        </w:rPr>
        <w:t>žiadosť bola podaná po termíne uzávierky,</w:t>
      </w:r>
    </w:p>
    <w:p w14:paraId="05721C59" w14:textId="77777777" w:rsidR="00AE0DEA" w:rsidRPr="00716F02" w:rsidRDefault="00AE0DEA" w:rsidP="003165FF">
      <w:pPr>
        <w:numPr>
          <w:ilvl w:val="0"/>
          <w:numId w:val="13"/>
        </w:numPr>
        <w:ind w:right="61" w:hanging="720"/>
        <w:jc w:val="both"/>
        <w:rPr>
          <w:rFonts w:asciiTheme="minorHAnsi" w:hAnsiTheme="minorHAnsi" w:cs="Arial"/>
        </w:rPr>
      </w:pPr>
      <w:r w:rsidRPr="00716F02">
        <w:rPr>
          <w:rFonts w:asciiTheme="minorHAnsi" w:hAnsiTheme="minorHAnsi" w:cs="Arial"/>
        </w:rPr>
        <w:t>žiadosť nebola zaregistrovaná a podaná v elektronickom systéme a v tlačenej podobe (prípadne prostredníctvom elektronickej služby BSK) podľa pravidiel uvedených v tejto výzve,</w:t>
      </w:r>
    </w:p>
    <w:p w14:paraId="05B63E0E" w14:textId="77777777" w:rsidR="00AE0DEA" w:rsidRPr="00716F02" w:rsidRDefault="00AE0DEA" w:rsidP="003165FF">
      <w:pPr>
        <w:numPr>
          <w:ilvl w:val="0"/>
          <w:numId w:val="13"/>
        </w:numPr>
        <w:ind w:right="61" w:hanging="720"/>
        <w:jc w:val="both"/>
        <w:rPr>
          <w:rFonts w:asciiTheme="minorHAnsi" w:hAnsiTheme="minorHAnsi" w:cs="Arial"/>
        </w:rPr>
      </w:pPr>
      <w:r w:rsidRPr="00716F02">
        <w:rPr>
          <w:rFonts w:asciiTheme="minorHAnsi" w:hAnsiTheme="minorHAnsi" w:cs="Arial"/>
        </w:rPr>
        <w:t>v žiadosti chýbali informácie, nevyhnuté pre jej posúdenie,</w:t>
      </w:r>
    </w:p>
    <w:p w14:paraId="3B7749A5" w14:textId="77777777" w:rsidR="00AE0DEA" w:rsidRPr="00716F02" w:rsidRDefault="00AE0DEA" w:rsidP="003165FF">
      <w:pPr>
        <w:numPr>
          <w:ilvl w:val="0"/>
          <w:numId w:val="13"/>
        </w:numPr>
        <w:ind w:right="61" w:hanging="720"/>
        <w:jc w:val="both"/>
        <w:rPr>
          <w:rFonts w:asciiTheme="minorHAnsi" w:hAnsiTheme="minorHAnsi" w:cs="Arial"/>
        </w:rPr>
      </w:pPr>
      <w:r w:rsidRPr="00716F02">
        <w:rPr>
          <w:rFonts w:asciiTheme="minorHAnsi" w:hAnsiTheme="minorHAnsi" w:cs="Arial"/>
        </w:rPr>
        <w:t>žiadosť nebola doplnená o povinné prílohy ani po termíne stanovenom vo vyzvaní na doplnenie,</w:t>
      </w:r>
    </w:p>
    <w:p w14:paraId="6A511F5F" w14:textId="77777777" w:rsidR="00AE0DEA" w:rsidRPr="00716F02" w:rsidRDefault="00AE0DEA" w:rsidP="003165FF">
      <w:pPr>
        <w:numPr>
          <w:ilvl w:val="0"/>
          <w:numId w:val="13"/>
        </w:numPr>
        <w:ind w:right="61" w:hanging="720"/>
        <w:jc w:val="both"/>
        <w:rPr>
          <w:rFonts w:asciiTheme="minorHAnsi" w:hAnsiTheme="minorHAnsi" w:cs="Arial"/>
        </w:rPr>
      </w:pPr>
      <w:r w:rsidRPr="00716F02">
        <w:rPr>
          <w:rFonts w:asciiTheme="minorHAnsi" w:hAnsiTheme="minorHAnsi" w:cs="Arial"/>
        </w:rPr>
        <w:t>žiadosť zásadne nezodpovedá cieľu dotačnej schémy.</w:t>
      </w:r>
    </w:p>
    <w:p w14:paraId="452D76F3" w14:textId="77777777" w:rsidR="00AE0DEA" w:rsidRPr="00716F02" w:rsidRDefault="00AE0DEA" w:rsidP="00AE0DEA">
      <w:pPr>
        <w:ind w:right="61"/>
        <w:jc w:val="both"/>
        <w:rPr>
          <w:rFonts w:asciiTheme="minorHAnsi" w:hAnsiTheme="minorHAnsi" w:cs="Arial"/>
        </w:rPr>
      </w:pPr>
    </w:p>
    <w:p w14:paraId="3432895A" w14:textId="55C09AC1" w:rsidR="00AE0DEA" w:rsidRPr="004A2B47" w:rsidRDefault="00AE0DEA" w:rsidP="004A2B47">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Žiadosti zaregistrované prostredníctvom elektronického informačného systému alebo elektronickej služby BSK, podané v</w:t>
      </w:r>
      <w:r w:rsidRPr="00716F02">
        <w:rPr>
          <w:rFonts w:asciiTheme="minorHAnsi" w:hAnsiTheme="minorHAnsi" w:cs="Arial"/>
          <w:sz w:val="24"/>
          <w:szCs w:val="24"/>
        </w:rPr>
        <w:t> riadnom termíne budú po ukončení registrácie zverejn</w:t>
      </w:r>
      <w:r w:rsidR="004A2B47">
        <w:rPr>
          <w:rFonts w:asciiTheme="minorHAnsi" w:hAnsiTheme="minorHAnsi" w:cs="Arial"/>
          <w:sz w:val="24"/>
          <w:szCs w:val="24"/>
        </w:rPr>
        <w:t>ené na webovom sídle Úradu BSK.</w:t>
      </w:r>
    </w:p>
    <w:p w14:paraId="11CC0A74" w14:textId="77777777" w:rsidR="00895013" w:rsidRPr="00716F02" w:rsidRDefault="00895013" w:rsidP="00AE0DEA">
      <w:pPr>
        <w:ind w:right="61"/>
        <w:jc w:val="both"/>
        <w:rPr>
          <w:rFonts w:asciiTheme="minorHAnsi" w:hAnsiTheme="minorHAnsi" w:cs="Arial"/>
        </w:rPr>
      </w:pPr>
    </w:p>
    <w:p w14:paraId="5BB9C5ED"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8. Proces posudzovania žiadostí </w:t>
      </w:r>
    </w:p>
    <w:p w14:paraId="00EB0160"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p>
    <w:p w14:paraId="52A05F0B"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Žiadosti o  poskytnutie dotácií z Bratislavskej regionálnej dotačnej schémy na podporu kultúry (ďalej „žiadosti“) budú posudzované v zmysle  VZN BSK č. 2/2016 nasledovne:</w:t>
      </w:r>
    </w:p>
    <w:p w14:paraId="6D6B186A"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b/>
        </w:rPr>
        <w:t>Posúdenie formálnych náležitostí</w:t>
      </w:r>
      <w:r w:rsidRPr="00716F02">
        <w:rPr>
          <w:rFonts w:asciiTheme="minorHAnsi" w:hAnsiTheme="minorHAnsi" w:cs="Arial"/>
        </w:rPr>
        <w:t xml:space="preserve"> žiadostí vykoná Úrad Bratislavského samosprávneho kraja prostredníctvom Oddelenia kultúrneho plánovania. Žiadateľ, ktorého žiadosť o dotáciu nebude spĺňať náležitosti predpísané VZN BSK č. 2/2016, bude bezodkladne vyzvaný na doplnenie žiadosti. Ak nebude takáto žiadosť v lehote stanovenej vo vyzvaní doplnená, prípadne nebude spĺňať podmienky oprávnenosti, nebude posudzovaná. Žiadosti, ktoré splnia formálne náležitosti podľa VZN BSK č. 2/2016, odstúpi Úrad Bratislavského samosprávneho kraja na posúdenie členom odbornej hodnotiacej komisie pre vyhodnotenie žiadostí Bratislavskej regionálnej dotačnej schémy na podporu kultúry.   </w:t>
      </w:r>
    </w:p>
    <w:p w14:paraId="409483A2"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Úrad BSK vykoná v rámci posúdenia formálnych náležitostí žiadostí overenie súladu žiadostí so všetkými podmienkami Schémy minimálnej pomoci poskytovanej v Slovenskej republike prostredníctvom Bratislavského samosprávneho kraja.</w:t>
      </w:r>
    </w:p>
    <w:p w14:paraId="1C8AB1B3" w14:textId="77777777" w:rsidR="00AE0DEA" w:rsidRPr="00716F02" w:rsidRDefault="00AE0DEA" w:rsidP="00AE0DEA">
      <w:pPr>
        <w:shd w:val="clear" w:color="auto" w:fill="FFFFFF"/>
        <w:spacing w:after="120"/>
        <w:jc w:val="both"/>
        <w:rPr>
          <w:rFonts w:asciiTheme="minorHAnsi" w:hAnsiTheme="minorHAnsi" w:cs="Arial"/>
          <w:b/>
        </w:rPr>
      </w:pPr>
      <w:r w:rsidRPr="00716F02">
        <w:rPr>
          <w:rFonts w:asciiTheme="minorHAnsi" w:hAnsiTheme="minorHAnsi" w:cs="Arial"/>
          <w:b/>
        </w:rPr>
        <w:t>Posúdenie obsahových náležitostí:</w:t>
      </w:r>
    </w:p>
    <w:p w14:paraId="0FCFDD52" w14:textId="77777777" w:rsidR="00AE0DEA" w:rsidRPr="00716F02" w:rsidRDefault="00AE0DEA" w:rsidP="00AE0DEA">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hodnotí žiadosti na základe vopred stanovených kritérií hodnotenia, formulovaných vo výzve na predkladanie žiadostí, pričom každú žiadosť hodnotia nezávisle od seba dvaja členovia odbornej hodnotiacej komisie. Žiadostiam je prideľovaný počet bodov aj so zdôvodnením.</w:t>
      </w:r>
    </w:p>
    <w:p w14:paraId="346A5C98" w14:textId="77777777" w:rsidR="00AE0DEA" w:rsidRPr="00716F02" w:rsidRDefault="00AE0DEA" w:rsidP="00AE0DEA">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na základe bodového zisku zostavuje odporúčanie na pridelenie dotácií z celkovej alokácie pre príslušnú dotačnú schému so stanovením odporúčanej výšky dotácie pre tie žiadosti, ktoré pri priemere bodových hodnotení oboch hodnotiteľov získali 65% a viac maximálneho bodového zisku, pričom návrh, ktorý má odporúčací charakter, predkladá dotačnej komisii v podobe zoznamu obsahujúceho všetky posudzované žiadosti.</w:t>
      </w:r>
    </w:p>
    <w:p w14:paraId="6F6F09D5" w14:textId="77777777" w:rsidR="00AE0DEA" w:rsidRPr="00716F02" w:rsidRDefault="00AE0DEA" w:rsidP="00AE0DEA">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11D92FAF" w14:textId="77777777" w:rsidR="00AE0DEA" w:rsidRPr="00716F02" w:rsidRDefault="00AE0DEA" w:rsidP="00AE0DEA">
      <w:pPr>
        <w:pStyle w:val="Bodytext1"/>
        <w:shd w:val="clear" w:color="auto" w:fill="auto"/>
        <w:tabs>
          <w:tab w:val="left" w:pos="563"/>
        </w:tabs>
        <w:spacing w:after="120" w:line="240" w:lineRule="auto"/>
        <w:ind w:firstLine="0"/>
        <w:jc w:val="both"/>
        <w:rPr>
          <w:rFonts w:asciiTheme="minorHAnsi" w:hAnsiTheme="minorHAnsi" w:cs="Arial"/>
          <w:sz w:val="24"/>
          <w:szCs w:val="24"/>
        </w:rPr>
      </w:pPr>
      <w:r w:rsidRPr="00716F02">
        <w:rPr>
          <w:rStyle w:val="Bodytext13"/>
          <w:rFonts w:asciiTheme="minorHAnsi" w:hAnsiTheme="minorHAnsi" w:cs="Arial"/>
          <w:sz w:val="24"/>
          <w:szCs w:val="24"/>
        </w:rPr>
        <w:t>Dotačná komisia predkladá Zastupiteľstvu BSK na schválenie návrh na poskytnutie dotácií v jednotlivých dotačných schémach s odporúčaním na ich schválenie. Zastupiteľstvo BSK prerokuje návrh</w:t>
      </w:r>
      <w:r w:rsidRPr="00716F02">
        <w:rPr>
          <w:rStyle w:val="Bodytext13"/>
          <w:rFonts w:asciiTheme="minorHAnsi" w:hAnsiTheme="minorHAnsi" w:cs="Arial"/>
          <w:b/>
          <w:sz w:val="24"/>
          <w:szCs w:val="24"/>
        </w:rPr>
        <w:t xml:space="preserve"> </w:t>
      </w:r>
      <w:r w:rsidRPr="00716F02">
        <w:rPr>
          <w:rStyle w:val="Bodytext13"/>
          <w:rFonts w:asciiTheme="minorHAnsi" w:hAnsiTheme="minorHAnsi" w:cs="Arial"/>
          <w:sz w:val="24"/>
          <w:szCs w:val="24"/>
        </w:rPr>
        <w:t>na poskytnutie dotácií najneskôr do konca marca príslušného rozpočtového roka.</w:t>
      </w:r>
    </w:p>
    <w:p w14:paraId="5407176D"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 xml:space="preserve">Hodnotenia odbornej hodnotiacej komisie, k žiadostiam spĺňajúcim formálne náležitosti postupujúcim na hodnotenie, budú po schválení návrhu na poskytnutie dotácií Zastupiteľstvom BSK zverejnené prostredníctvom elektronického informačného systému. </w:t>
      </w:r>
    </w:p>
    <w:p w14:paraId="2F1A9C0C"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Zoznam žiadateľov, ktorým Zastupiteľstvo BSK schválilo žiadosti o poskytnutie dotácie, bude zverejnený na webovej stránke </w:t>
      </w:r>
      <w:hyperlink r:id="rId10" w:history="1">
        <w:r w:rsidRPr="00716F02">
          <w:rPr>
            <w:rStyle w:val="Hypertextovprepojenie"/>
            <w:rFonts w:asciiTheme="minorHAnsi" w:hAnsiTheme="minorHAnsi" w:cs="Arial"/>
          </w:rPr>
          <w:t>www.bratislavskykraj.sk</w:t>
        </w:r>
      </w:hyperlink>
      <w:r w:rsidRPr="00716F02">
        <w:rPr>
          <w:rFonts w:asciiTheme="minorHAnsi" w:hAnsiTheme="minorHAnsi" w:cs="Arial"/>
        </w:rPr>
        <w:t xml:space="preserve">. </w:t>
      </w:r>
    </w:p>
    <w:p w14:paraId="1E13231F" w14:textId="2E87551C" w:rsidR="00AE0DEA" w:rsidRPr="00716F02" w:rsidRDefault="00AE0DEA" w:rsidP="00AE0DEA">
      <w:pPr>
        <w:ind w:right="61"/>
        <w:jc w:val="both"/>
        <w:rPr>
          <w:rFonts w:asciiTheme="minorHAnsi" w:hAnsiTheme="minorHAnsi" w:cs="Arial"/>
        </w:rPr>
      </w:pPr>
      <w:r w:rsidRPr="00716F02">
        <w:rPr>
          <w:rFonts w:asciiTheme="minorHAnsi" w:hAnsiTheme="minorHAnsi" w:cs="Arial"/>
        </w:rPr>
        <w:t xml:space="preserve">Na poskytnutie dotácie nemá žiadateľ právny nárok. Materiály zaslané na Úrad BSK v rámci dotačnej </w:t>
      </w:r>
      <w:r w:rsidR="004A2B47">
        <w:rPr>
          <w:rFonts w:asciiTheme="minorHAnsi" w:hAnsiTheme="minorHAnsi" w:cs="Arial"/>
        </w:rPr>
        <w:t>schémy sa žiadateľom nevracajú.</w:t>
      </w:r>
    </w:p>
    <w:p w14:paraId="514948F5" w14:textId="77777777" w:rsidR="004A2B47" w:rsidRDefault="004A2B47" w:rsidP="004A2B47">
      <w:pPr>
        <w:ind w:right="61"/>
        <w:jc w:val="both"/>
        <w:rPr>
          <w:rFonts w:asciiTheme="minorHAnsi" w:hAnsiTheme="minorHAnsi" w:cs="Arial"/>
        </w:rPr>
      </w:pPr>
    </w:p>
    <w:p w14:paraId="5E5817D9" w14:textId="18D8D3FD" w:rsidR="00AE0DEA" w:rsidRPr="004A2B47" w:rsidRDefault="00AE0DEA" w:rsidP="004A2B47">
      <w:pPr>
        <w:ind w:right="61"/>
        <w:jc w:val="both"/>
        <w:rPr>
          <w:rFonts w:asciiTheme="minorHAnsi" w:hAnsiTheme="minorHAnsi" w:cs="Arial"/>
        </w:rPr>
      </w:pPr>
      <w:r w:rsidRPr="00716F02">
        <w:rPr>
          <w:rFonts w:asciiTheme="minorHAnsi" w:hAnsiTheme="minorHAnsi" w:cs="Arial"/>
        </w:rPr>
        <w:t>Informácia o výsledku rozhodovania bude poskytnutá žiadateľom začiatkom apríla 2018.</w:t>
      </w:r>
      <w:r w:rsidR="004A2B47">
        <w:rPr>
          <w:rFonts w:asciiTheme="minorHAnsi" w:hAnsiTheme="minorHAnsi" w:cs="Arial"/>
        </w:rPr>
        <w:t xml:space="preserve"> </w:t>
      </w:r>
    </w:p>
    <w:p w14:paraId="7497C9B4" w14:textId="77777777" w:rsidR="00895013" w:rsidRPr="00716F02" w:rsidRDefault="00895013" w:rsidP="00AE0DEA">
      <w:pPr>
        <w:pStyle w:val="Normlnywebov"/>
        <w:spacing w:after="0"/>
        <w:jc w:val="both"/>
        <w:rPr>
          <w:rFonts w:asciiTheme="minorHAnsi" w:hAnsiTheme="minorHAnsi" w:cs="Arial"/>
          <w:b/>
          <w:bCs/>
          <w:sz w:val="28"/>
          <w:szCs w:val="28"/>
          <w:lang w:val="sk-SK" w:eastAsia="sk-SK"/>
        </w:rPr>
      </w:pPr>
    </w:p>
    <w:p w14:paraId="7739D585" w14:textId="74D105E6" w:rsidR="00AE0DEA" w:rsidRDefault="00AE0DEA" w:rsidP="004A2B47">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9</w:t>
      </w:r>
      <w:r w:rsidR="004A2B47">
        <w:rPr>
          <w:rFonts w:asciiTheme="minorHAnsi" w:hAnsiTheme="minorHAnsi" w:cs="Arial"/>
          <w:b/>
          <w:bCs/>
          <w:sz w:val="28"/>
          <w:szCs w:val="28"/>
          <w:lang w:val="sk-SK" w:eastAsia="sk-SK"/>
        </w:rPr>
        <w:t xml:space="preserve">. Kritériá hodnotenia žiadostí </w:t>
      </w:r>
    </w:p>
    <w:p w14:paraId="11DC4A1C" w14:textId="77777777" w:rsidR="004A2B47" w:rsidRPr="004A2B47" w:rsidRDefault="004A2B47" w:rsidP="004A2B47">
      <w:pPr>
        <w:pStyle w:val="Normlnywebov"/>
        <w:spacing w:after="0"/>
        <w:jc w:val="both"/>
        <w:rPr>
          <w:rFonts w:asciiTheme="minorHAnsi" w:hAnsiTheme="minorHAnsi" w:cs="Arial"/>
          <w:b/>
          <w:bCs/>
          <w:sz w:val="28"/>
          <w:szCs w:val="28"/>
          <w:lang w:val="sk-SK" w:eastAsia="sk-SK"/>
        </w:rPr>
      </w:pPr>
    </w:p>
    <w:p w14:paraId="11DE0109" w14:textId="04176477" w:rsidR="00AE0DEA" w:rsidRPr="004A2B47" w:rsidRDefault="00AE0DEA" w:rsidP="004A2B47">
      <w:pPr>
        <w:numPr>
          <w:ilvl w:val="0"/>
          <w:numId w:val="12"/>
        </w:numPr>
        <w:shd w:val="clear" w:color="auto" w:fill="FFFFFF"/>
        <w:spacing w:after="120"/>
        <w:ind w:left="426" w:hanging="426"/>
        <w:contextualSpacing/>
        <w:jc w:val="both"/>
        <w:rPr>
          <w:rFonts w:asciiTheme="minorHAnsi" w:hAnsiTheme="minorHAnsi" w:cs="Arial"/>
        </w:rPr>
      </w:pPr>
      <w:r w:rsidRPr="00716F02">
        <w:rPr>
          <w:rFonts w:asciiTheme="minorHAnsi" w:hAnsiTheme="minorHAnsi" w:cs="Arial"/>
        </w:rPr>
        <w:t>Základným kritériom je splnenie formálnych náležitostí v zmysle VZN BSK č. 2/2016 a znenia výzvy.</w:t>
      </w:r>
    </w:p>
    <w:p w14:paraId="0CDA60FC" w14:textId="77777777" w:rsidR="00AE0DEA" w:rsidRPr="00716F02" w:rsidRDefault="00AE0DEA" w:rsidP="003165FF">
      <w:pPr>
        <w:numPr>
          <w:ilvl w:val="0"/>
          <w:numId w:val="12"/>
        </w:numPr>
        <w:shd w:val="clear" w:color="auto" w:fill="FFFFFF"/>
        <w:spacing w:after="120"/>
        <w:ind w:left="426" w:hanging="426"/>
        <w:contextualSpacing/>
        <w:jc w:val="both"/>
        <w:rPr>
          <w:rFonts w:asciiTheme="minorHAnsi" w:hAnsiTheme="minorHAnsi" w:cs="Arial"/>
        </w:rPr>
      </w:pPr>
      <w:r w:rsidRPr="00716F02">
        <w:rPr>
          <w:rFonts w:asciiTheme="minorHAnsi" w:hAnsiTheme="minorHAnsi" w:cs="Arial"/>
        </w:rPr>
        <w:t xml:space="preserve">Pre hodnotenie žiadosti o dotáciu, ktoré spĺňajú formálne náležitosti, je určujúci priradený celkový počet bodov pridelený od odbornej hodnotiacej komisie zostavenej z 2 zástupcov pre jednotlivé oblasti podpory (čím viac bodov, tým lepšie hodnotenie) podľa </w:t>
      </w:r>
      <w:r w:rsidRPr="00716F02">
        <w:rPr>
          <w:rFonts w:asciiTheme="minorHAnsi" w:hAnsiTheme="minorHAnsi" w:cs="Arial"/>
          <w:b/>
        </w:rPr>
        <w:t>nasledujúcich kritérií:</w:t>
      </w:r>
    </w:p>
    <w:p w14:paraId="30C750B1" w14:textId="77777777" w:rsidR="00AE0DEA" w:rsidRPr="00716F02" w:rsidRDefault="00AE0DEA" w:rsidP="003165FF">
      <w:pPr>
        <w:numPr>
          <w:ilvl w:val="0"/>
          <w:numId w:val="11"/>
        </w:numPr>
        <w:shd w:val="clear" w:color="auto" w:fill="FFFFFF"/>
        <w:spacing w:after="120"/>
        <w:ind w:left="1418" w:hanging="425"/>
        <w:contextualSpacing/>
        <w:jc w:val="both"/>
        <w:rPr>
          <w:rFonts w:asciiTheme="minorHAnsi" w:hAnsiTheme="minorHAnsi" w:cs="Arial"/>
        </w:rPr>
      </w:pPr>
      <w:r w:rsidRPr="00716F02">
        <w:rPr>
          <w:rFonts w:asciiTheme="minorHAnsi" w:hAnsiTheme="minorHAnsi" w:cs="Arial"/>
        </w:rPr>
        <w:t>Obsahový súlad so zásadami výzvy – jedinečnosť navrhovaného konceptu, umelecký prínos, vklad do kontextu súčasných trendov a tendencií v kultúre, význam pre rozvoj kultúry spoločnosti - regionálny význam projektu ako aj sektorový význam (škála 0 až 20 bodov).</w:t>
      </w:r>
    </w:p>
    <w:p w14:paraId="696F6DC7" w14:textId="77777777" w:rsidR="00AE0DEA" w:rsidRPr="00716F02" w:rsidRDefault="00AE0DEA" w:rsidP="003165FF">
      <w:pPr>
        <w:numPr>
          <w:ilvl w:val="0"/>
          <w:numId w:val="11"/>
        </w:numPr>
        <w:shd w:val="clear" w:color="auto" w:fill="FFFFFF"/>
        <w:spacing w:after="120"/>
        <w:ind w:left="1418" w:hanging="425"/>
        <w:contextualSpacing/>
        <w:jc w:val="both"/>
        <w:rPr>
          <w:rFonts w:asciiTheme="minorHAnsi" w:hAnsiTheme="minorHAnsi" w:cs="Arial"/>
        </w:rPr>
      </w:pPr>
      <w:r w:rsidRPr="00716F02">
        <w:rPr>
          <w:rFonts w:asciiTheme="minorHAnsi" w:hAnsiTheme="minorHAnsi" w:cs="Arial"/>
        </w:rPr>
        <w:t>Myšlienková prepracovanosť projektu – zrozumiteľnosť, prehľadnosť, výstižnosť, jasne formulovaný cieľ projektu, prostriedky na dosiahnutie cieľa a ich vzájomné prepojenie (škála 0 až 10 bodov).</w:t>
      </w:r>
    </w:p>
    <w:p w14:paraId="72D35AD2" w14:textId="77777777" w:rsidR="00AE0DEA" w:rsidRPr="00716F02" w:rsidRDefault="00AE0DEA" w:rsidP="003165FF">
      <w:pPr>
        <w:numPr>
          <w:ilvl w:val="0"/>
          <w:numId w:val="11"/>
        </w:numPr>
        <w:shd w:val="clear" w:color="auto" w:fill="FFFFFF"/>
        <w:spacing w:after="120"/>
        <w:ind w:left="1418" w:hanging="425"/>
        <w:contextualSpacing/>
        <w:jc w:val="both"/>
        <w:rPr>
          <w:rFonts w:asciiTheme="minorHAnsi" w:hAnsiTheme="minorHAnsi" w:cs="Arial"/>
        </w:rPr>
      </w:pPr>
      <w:r w:rsidRPr="00716F02">
        <w:rPr>
          <w:rFonts w:asciiTheme="minorHAnsi" w:hAnsiTheme="minorHAnsi" w:cs="Arial"/>
        </w:rPr>
        <w:t>Finančná stránka projektu – primeranosť, hospodárnosť a reálnosť rozpočtu (škála 0 až 10 bodov).</w:t>
      </w:r>
    </w:p>
    <w:p w14:paraId="3150259F" w14:textId="77777777" w:rsidR="00AE0DEA" w:rsidRPr="00716F02" w:rsidRDefault="00AE0DEA" w:rsidP="003165FF">
      <w:pPr>
        <w:numPr>
          <w:ilvl w:val="0"/>
          <w:numId w:val="11"/>
        </w:numPr>
        <w:shd w:val="clear" w:color="auto" w:fill="FFFFFF"/>
        <w:spacing w:after="120"/>
        <w:ind w:left="1418" w:hanging="425"/>
        <w:contextualSpacing/>
        <w:jc w:val="both"/>
        <w:rPr>
          <w:rFonts w:asciiTheme="minorHAnsi" w:hAnsiTheme="minorHAnsi" w:cs="Arial"/>
        </w:rPr>
      </w:pPr>
      <w:r w:rsidRPr="00716F02">
        <w:rPr>
          <w:rFonts w:asciiTheme="minorHAnsi" w:hAnsiTheme="minorHAnsi" w:cs="Arial"/>
        </w:rPr>
        <w:t>Schopnosť realizácie projektu – odborné predpoklady žiadateľov, jasný a vykonateľný realizačný plán, spolupráca s ďalšími partnermi (škála 0 až 5 bodov).</w:t>
      </w:r>
    </w:p>
    <w:p w14:paraId="6AC01E00" w14:textId="77777777" w:rsidR="00AE0DEA" w:rsidRPr="00716F02" w:rsidRDefault="00AE0DEA" w:rsidP="003165FF">
      <w:pPr>
        <w:numPr>
          <w:ilvl w:val="0"/>
          <w:numId w:val="11"/>
        </w:numPr>
        <w:shd w:val="clear" w:color="auto" w:fill="FFFFFF"/>
        <w:spacing w:after="120"/>
        <w:ind w:left="1418" w:hanging="425"/>
        <w:contextualSpacing/>
        <w:jc w:val="both"/>
        <w:rPr>
          <w:rFonts w:asciiTheme="minorHAnsi" w:hAnsiTheme="minorHAnsi" w:cs="Arial"/>
        </w:rPr>
      </w:pPr>
      <w:r w:rsidRPr="00716F02">
        <w:rPr>
          <w:rFonts w:asciiTheme="minorHAnsi" w:hAnsiTheme="minorHAnsi" w:cs="Arial"/>
        </w:rPr>
        <w:t>Doterajšie výsledky (renomé) žiadateľa (škála 0 až 5 bodov).</w:t>
      </w:r>
    </w:p>
    <w:p w14:paraId="61F6F6A9" w14:textId="39E6C255" w:rsidR="000C41DF" w:rsidRPr="00716F02" w:rsidRDefault="000C41DF" w:rsidP="00AE0DEA">
      <w:pPr>
        <w:pStyle w:val="Normlnywebov"/>
        <w:spacing w:after="0"/>
        <w:jc w:val="both"/>
        <w:rPr>
          <w:rFonts w:asciiTheme="minorHAnsi" w:hAnsiTheme="minorHAnsi" w:cs="Arial"/>
          <w:b/>
          <w:bCs/>
          <w:sz w:val="28"/>
          <w:szCs w:val="28"/>
          <w:lang w:val="sk-SK" w:eastAsia="sk-SK"/>
        </w:rPr>
      </w:pPr>
    </w:p>
    <w:p w14:paraId="6EB68578" w14:textId="1652E9E7" w:rsidR="00AE0DEA" w:rsidRDefault="004A2B47" w:rsidP="00AE0DEA">
      <w:pPr>
        <w:pStyle w:val="Normlnywebov"/>
        <w:spacing w:after="0"/>
        <w:jc w:val="both"/>
        <w:rPr>
          <w:rFonts w:asciiTheme="minorHAnsi" w:hAnsiTheme="minorHAnsi" w:cs="Arial"/>
          <w:b/>
          <w:bCs/>
          <w:sz w:val="28"/>
          <w:szCs w:val="28"/>
          <w:lang w:val="sk-SK" w:eastAsia="sk-SK"/>
        </w:rPr>
      </w:pPr>
      <w:r>
        <w:rPr>
          <w:rFonts w:asciiTheme="minorHAnsi" w:hAnsiTheme="minorHAnsi" w:cs="Arial"/>
          <w:b/>
          <w:bCs/>
          <w:sz w:val="28"/>
          <w:szCs w:val="28"/>
          <w:lang w:val="sk-SK" w:eastAsia="sk-SK"/>
        </w:rPr>
        <w:t xml:space="preserve">10. Zmluvné podmienky </w:t>
      </w:r>
    </w:p>
    <w:p w14:paraId="05E3ED7B" w14:textId="77777777" w:rsidR="004A2B47" w:rsidRPr="00716F02" w:rsidRDefault="004A2B47" w:rsidP="00AE0DEA">
      <w:pPr>
        <w:pStyle w:val="Normlnywebov"/>
        <w:spacing w:after="0"/>
        <w:jc w:val="both"/>
        <w:rPr>
          <w:rFonts w:asciiTheme="minorHAnsi" w:hAnsiTheme="minorHAnsi" w:cs="Arial"/>
          <w:b/>
          <w:bCs/>
          <w:sz w:val="28"/>
          <w:szCs w:val="28"/>
          <w:lang w:val="sk-SK" w:eastAsia="sk-SK"/>
        </w:rPr>
      </w:pPr>
    </w:p>
    <w:p w14:paraId="6B2B4A52" w14:textId="77777777" w:rsidR="00AE0DEA" w:rsidRPr="00716F02" w:rsidRDefault="00AE0DEA" w:rsidP="00AE0DEA">
      <w:pPr>
        <w:pStyle w:val="Bodytext1"/>
        <w:shd w:val="clear" w:color="auto" w:fill="auto"/>
        <w:autoSpaceDE w:val="0"/>
        <w:autoSpaceDN w:val="0"/>
        <w:adjustRightInd w:val="0"/>
        <w:spacing w:after="120" w:line="240" w:lineRule="auto"/>
        <w:ind w:firstLine="0"/>
        <w:jc w:val="both"/>
        <w:rPr>
          <w:rFonts w:asciiTheme="minorHAnsi" w:eastAsia="Calibri" w:hAnsiTheme="minorHAnsi" w:cs="Arial"/>
          <w:color w:val="FF0000"/>
          <w:sz w:val="24"/>
          <w:szCs w:val="24"/>
        </w:rPr>
      </w:pPr>
      <w:r w:rsidRPr="00716F02">
        <w:rPr>
          <w:rFonts w:asciiTheme="minorHAnsi" w:hAnsiTheme="minorHAnsi" w:cs="Arial"/>
          <w:sz w:val="24"/>
          <w:szCs w:val="24"/>
        </w:rPr>
        <w:t xml:space="preserve">Po schválení dotácie je úspešný žiadateľ povinný do 30 dní po oznámení o schválení dotácie doplniť nasledovné doklady v origináli: </w:t>
      </w:r>
    </w:p>
    <w:p w14:paraId="76CF2432" w14:textId="77777777" w:rsidR="00AE0DEA" w:rsidRPr="00716F02" w:rsidRDefault="00AE0DEA" w:rsidP="003165FF">
      <w:pPr>
        <w:numPr>
          <w:ilvl w:val="3"/>
          <w:numId w:val="17"/>
        </w:numPr>
        <w:autoSpaceDE w:val="0"/>
        <w:autoSpaceDN w:val="0"/>
        <w:adjustRightInd w:val="0"/>
        <w:ind w:left="1418" w:hanging="425"/>
        <w:contextualSpacing/>
        <w:jc w:val="both"/>
        <w:rPr>
          <w:rFonts w:asciiTheme="minorHAnsi" w:hAnsiTheme="minorHAnsi" w:cs="Arial"/>
        </w:rPr>
      </w:pPr>
      <w:r w:rsidRPr="00716F02">
        <w:rPr>
          <w:rFonts w:asciiTheme="minorHAnsi" w:hAnsiTheme="minorHAnsi" w:cs="Arial"/>
        </w:rPr>
        <w:t>výpis z registra trestov fyzických osôb u žiadateľa alebo štatutárneho zástupcu žiadateľa ku dňu doručenia na BSK nie starší ako 3 mesiace, a v prípade právnických osôb aj výpis z registra trestov právnických osôb, ku dňu doručenia na BSK nie starší ako 3 mesiace, okrem žiadateľa, ktorým je obec, mesto, mestská časť alebo vyšší územný celok,</w:t>
      </w:r>
    </w:p>
    <w:p w14:paraId="03AC8E79" w14:textId="77777777" w:rsidR="00AE0DEA" w:rsidRPr="00716F02" w:rsidRDefault="00AE0DEA" w:rsidP="003165FF">
      <w:pPr>
        <w:numPr>
          <w:ilvl w:val="3"/>
          <w:numId w:val="17"/>
        </w:numPr>
        <w:autoSpaceDE w:val="0"/>
        <w:autoSpaceDN w:val="0"/>
        <w:adjustRightInd w:val="0"/>
        <w:ind w:left="1418" w:hanging="425"/>
        <w:contextualSpacing/>
        <w:jc w:val="both"/>
        <w:rPr>
          <w:rStyle w:val="Bodytext14"/>
          <w:rFonts w:asciiTheme="minorHAnsi" w:hAnsiTheme="minorHAnsi" w:cs="Arial"/>
          <w:sz w:val="24"/>
          <w:szCs w:val="24"/>
        </w:rPr>
      </w:pPr>
      <w:r w:rsidRPr="00716F02">
        <w:rPr>
          <w:rStyle w:val="Bodytext14"/>
          <w:rFonts w:asciiTheme="minorHAnsi" w:hAnsiTheme="minorHAnsi" w:cs="Arial"/>
          <w:sz w:val="24"/>
          <w:szCs w:val="24"/>
        </w:rPr>
        <w:t>potvrdenie miestne príslušného správcu dane, že žiadateľ nemá daňové nedoplatky,</w:t>
      </w:r>
      <w:r w:rsidRPr="00716F02">
        <w:rPr>
          <w:rFonts w:asciiTheme="minorHAnsi" w:hAnsiTheme="minorHAnsi" w:cs="Arial"/>
        </w:rPr>
        <w:t xml:space="preserve"> ktoré ku dňu doručenia na BSK</w:t>
      </w:r>
      <w:r w:rsidRPr="00716F02">
        <w:rPr>
          <w:rStyle w:val="Bodytext14"/>
          <w:rFonts w:asciiTheme="minorHAnsi" w:hAnsiTheme="minorHAnsi" w:cs="Arial"/>
          <w:sz w:val="24"/>
          <w:szCs w:val="24"/>
        </w:rPr>
        <w:t xml:space="preserve"> nie je  starší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 xml:space="preserve">mesiace,  </w:t>
      </w:r>
    </w:p>
    <w:p w14:paraId="0DE278A0" w14:textId="77777777" w:rsidR="00AE0DEA" w:rsidRPr="00716F02" w:rsidRDefault="00AE0DEA" w:rsidP="003165FF">
      <w:pPr>
        <w:numPr>
          <w:ilvl w:val="3"/>
          <w:numId w:val="17"/>
        </w:numPr>
        <w:autoSpaceDE w:val="0"/>
        <w:autoSpaceDN w:val="0"/>
        <w:adjustRightInd w:val="0"/>
        <w:ind w:left="1418" w:hanging="425"/>
        <w:contextualSpacing/>
        <w:jc w:val="both"/>
        <w:rPr>
          <w:rStyle w:val="Bodytext14"/>
          <w:rFonts w:asciiTheme="minorHAnsi" w:hAnsiTheme="minorHAnsi" w:cs="Arial"/>
          <w:sz w:val="24"/>
          <w:szCs w:val="24"/>
        </w:rPr>
      </w:pPr>
      <w:r w:rsidRPr="00716F02">
        <w:rPr>
          <w:rStyle w:val="Bodytext14"/>
          <w:rFonts w:asciiTheme="minorHAnsi" w:hAnsiTheme="minorHAnsi" w:cs="Arial"/>
          <w:sz w:val="24"/>
          <w:szCs w:val="24"/>
        </w:rPr>
        <w:t xml:space="preserve">potvrdenia o vyrovnaní všetkých záväzkov voči štátu (inšpektorátu práce, sociálnej a všetkých zdravotných poisťovní), </w:t>
      </w:r>
      <w:r w:rsidRPr="00716F02">
        <w:rPr>
          <w:rFonts w:asciiTheme="minorHAnsi" w:hAnsiTheme="minorHAnsi" w:cs="Arial"/>
        </w:rPr>
        <w:t>ku dňu doručenia na BSK</w:t>
      </w:r>
      <w:r w:rsidRPr="00716F02">
        <w:rPr>
          <w:rStyle w:val="Bodytext14"/>
          <w:rFonts w:asciiTheme="minorHAnsi" w:hAnsiTheme="minorHAnsi" w:cs="Arial"/>
          <w:sz w:val="24"/>
          <w:szCs w:val="24"/>
        </w:rPr>
        <w:t xml:space="preserve"> nie staršie ako 3 mesiace,</w:t>
      </w:r>
    </w:p>
    <w:p w14:paraId="443A3C3C" w14:textId="77777777" w:rsidR="00AE0DEA" w:rsidRPr="00716F02" w:rsidRDefault="00AE0DEA" w:rsidP="003165FF">
      <w:pPr>
        <w:numPr>
          <w:ilvl w:val="3"/>
          <w:numId w:val="17"/>
        </w:numPr>
        <w:autoSpaceDE w:val="0"/>
        <w:autoSpaceDN w:val="0"/>
        <w:adjustRightInd w:val="0"/>
        <w:ind w:left="1418" w:hanging="425"/>
        <w:contextualSpacing/>
        <w:jc w:val="both"/>
        <w:rPr>
          <w:rFonts w:asciiTheme="minorHAnsi" w:hAnsiTheme="minorHAnsi" w:cs="Arial"/>
        </w:rPr>
      </w:pPr>
      <w:r w:rsidRPr="00716F02">
        <w:rPr>
          <w:rFonts w:asciiTheme="minorHAnsi" w:hAnsiTheme="minorHAnsi" w:cs="Arial"/>
        </w:rPr>
        <w:t xml:space="preserve">potvrdenie príslušného súdu o tom, že žiadateľ nie je v konkurze, nie je voči nemu vedené </w:t>
      </w:r>
      <w:r w:rsidRPr="00716F02">
        <w:rPr>
          <w:rFonts w:asciiTheme="minorHAnsi" w:hAnsiTheme="minorHAnsi" w:cs="Arial"/>
          <w:bCs/>
        </w:rPr>
        <w:t>konkurzné konanie</w:t>
      </w:r>
      <w:r w:rsidRPr="00716F02">
        <w:rPr>
          <w:rFonts w:asciiTheme="minorHAnsi" w:hAnsiTheme="minorHAnsi" w:cs="Arial"/>
        </w:rPr>
        <w:t>, nie je v reštrukturalizácii a nebol proti nemu zamietnutý návrh na vyhlásenie konkurzu pre nedostatok majetku,</w:t>
      </w:r>
      <w:r w:rsidRPr="00716F02">
        <w:rPr>
          <w:rStyle w:val="Bodytext14"/>
          <w:rFonts w:asciiTheme="minorHAnsi" w:hAnsiTheme="minorHAnsi" w:cs="Arial"/>
          <w:sz w:val="24"/>
          <w:szCs w:val="24"/>
        </w:rPr>
        <w:t xml:space="preserv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mesiace</w:t>
      </w:r>
      <w:r w:rsidRPr="00716F02">
        <w:rPr>
          <w:rFonts w:asciiTheme="minorHAnsi" w:hAnsiTheme="minorHAnsi" w:cs="Arial"/>
        </w:rPr>
        <w:t xml:space="preserve">, </w:t>
      </w:r>
      <w:r w:rsidRPr="00716F02">
        <w:rPr>
          <w:rFonts w:asciiTheme="minorHAnsi" w:hAnsiTheme="minorHAnsi" w:cs="Arial"/>
          <w:shd w:val="clear" w:color="auto" w:fill="FFFFFF"/>
        </w:rPr>
        <w:t>okrem žiadateľa, ktorým je obec, mesto, mestská časť, štát a nimi zriaďované subjekty,</w:t>
      </w:r>
    </w:p>
    <w:p w14:paraId="0925A6C9" w14:textId="77777777" w:rsidR="00AE0DEA" w:rsidRPr="00716F02" w:rsidRDefault="00AE0DEA" w:rsidP="003165FF">
      <w:pPr>
        <w:numPr>
          <w:ilvl w:val="3"/>
          <w:numId w:val="17"/>
        </w:numPr>
        <w:autoSpaceDE w:val="0"/>
        <w:autoSpaceDN w:val="0"/>
        <w:adjustRightInd w:val="0"/>
        <w:ind w:left="1418" w:hanging="425"/>
        <w:contextualSpacing/>
        <w:jc w:val="both"/>
        <w:rPr>
          <w:rStyle w:val="Bodytext14"/>
          <w:rFonts w:asciiTheme="minorHAnsi" w:hAnsiTheme="minorHAnsi" w:cs="Arial"/>
        </w:rPr>
      </w:pPr>
      <w:r w:rsidRPr="00716F02">
        <w:rPr>
          <w:rFonts w:asciiTheme="minorHAnsi" w:hAnsiTheme="minorHAnsi" w:cs="Arial"/>
        </w:rPr>
        <w:t xml:space="preserve">potvrdenie o tom, že proti žiadateľovi nie je vedené </w:t>
      </w:r>
      <w:r w:rsidRPr="00716F02">
        <w:rPr>
          <w:rFonts w:asciiTheme="minorHAnsi" w:hAnsiTheme="minorHAnsi" w:cs="Arial"/>
          <w:bCs/>
        </w:rPr>
        <w:t xml:space="preserve">exekučné konanie,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mesiace</w:t>
      </w:r>
      <w:r w:rsidRPr="00716F02">
        <w:rPr>
          <w:rStyle w:val="Bodytext14"/>
          <w:rFonts w:asciiTheme="minorHAnsi" w:hAnsiTheme="minorHAnsi" w:cs="Arial"/>
        </w:rPr>
        <w:t>.</w:t>
      </w:r>
    </w:p>
    <w:p w14:paraId="047C3075" w14:textId="77777777" w:rsidR="00AE0DEA" w:rsidRPr="00716F02" w:rsidRDefault="00AE0DEA" w:rsidP="00AE0DEA">
      <w:pPr>
        <w:autoSpaceDE w:val="0"/>
        <w:autoSpaceDN w:val="0"/>
        <w:adjustRightInd w:val="0"/>
        <w:jc w:val="both"/>
        <w:rPr>
          <w:rFonts w:asciiTheme="minorHAnsi" w:hAnsiTheme="minorHAnsi" w:cs="Arial"/>
          <w:color w:val="FF0000"/>
          <w:highlight w:val="cyan"/>
        </w:rPr>
      </w:pPr>
    </w:p>
    <w:p w14:paraId="2B5BBE44" w14:textId="77777777" w:rsidR="00AE0DEA" w:rsidRPr="00716F02" w:rsidRDefault="00AE0DEA" w:rsidP="00AE0DEA">
      <w:pPr>
        <w:autoSpaceDE w:val="0"/>
        <w:autoSpaceDN w:val="0"/>
        <w:adjustRightInd w:val="0"/>
        <w:jc w:val="both"/>
        <w:rPr>
          <w:rFonts w:asciiTheme="minorHAnsi" w:hAnsiTheme="minorHAnsi" w:cs="Arial"/>
        </w:rPr>
      </w:pPr>
      <w:r w:rsidRPr="00716F02">
        <w:rPr>
          <w:rFonts w:asciiTheme="minorHAnsi" w:hAnsiTheme="minorHAnsi" w:cs="Arial"/>
        </w:rPr>
        <w:t xml:space="preserve">V prípade, že bude žiadosť úspešného žiadateľa posúdená zo strany Úradu BSK ako poskytnutie minimálnej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bude žiadateľ o tejto skutočnosti informovaný a bude vyzvaný na povinné doplnenie všetkých informácií súvisiacich s prijatím akejkoľvek inej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prijatej na základe nariadení alebo na základe iných predpisov Európskej únie o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počas predchádzajúcich dvoch fiškálnych rokov a počas prebiehajúceho fiškálneho roku, a to aj od iných poskytovateľov pomoci alebo v rámci iných schém pomoci de </w:t>
      </w:r>
      <w:proofErr w:type="spellStart"/>
      <w:r w:rsidRPr="00716F02">
        <w:rPr>
          <w:rFonts w:asciiTheme="minorHAnsi" w:hAnsiTheme="minorHAnsi" w:cs="Arial"/>
        </w:rPr>
        <w:t>minimis</w:t>
      </w:r>
      <w:proofErr w:type="spellEnd"/>
      <w:r w:rsidRPr="00716F02">
        <w:rPr>
          <w:rFonts w:asciiTheme="minorHAnsi" w:hAnsiTheme="minorHAnsi" w:cs="Arial"/>
        </w:rPr>
        <w:t>.</w:t>
      </w:r>
    </w:p>
    <w:p w14:paraId="3E8DD986" w14:textId="505F9D2E" w:rsidR="000C41DF" w:rsidRPr="00716F02" w:rsidRDefault="000C41DF" w:rsidP="00AE0DEA">
      <w:pPr>
        <w:autoSpaceDE w:val="0"/>
        <w:autoSpaceDN w:val="0"/>
        <w:adjustRightInd w:val="0"/>
        <w:jc w:val="both"/>
        <w:rPr>
          <w:rFonts w:asciiTheme="minorHAnsi" w:hAnsiTheme="minorHAnsi" w:cs="Arial"/>
        </w:rPr>
      </w:pPr>
    </w:p>
    <w:p w14:paraId="62DEAF70" w14:textId="77777777" w:rsidR="00AE0DEA" w:rsidRPr="00716F02" w:rsidRDefault="00AE0DEA" w:rsidP="008520A3">
      <w:pPr>
        <w:pStyle w:val="Default"/>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Takýto žiadateľ je zároveň povinný pred</w:t>
      </w:r>
      <w:r w:rsidR="008520A3" w:rsidRPr="00716F02">
        <w:rPr>
          <w:rFonts w:asciiTheme="minorHAnsi" w:eastAsia="Times New Roman" w:hAnsiTheme="minorHAnsi" w:cs="Arial"/>
          <w:color w:val="auto"/>
          <w:lang w:val="sk-SK" w:eastAsia="sk-SK"/>
        </w:rPr>
        <w:t xml:space="preserve">ložiť BSK vyhlásenie o tom, že </w:t>
      </w:r>
    </w:p>
    <w:p w14:paraId="13FD39A7" w14:textId="77777777" w:rsidR="000C41DF" w:rsidRPr="00716F02" w:rsidRDefault="000C41DF" w:rsidP="008520A3">
      <w:pPr>
        <w:pStyle w:val="Default"/>
        <w:jc w:val="both"/>
        <w:rPr>
          <w:rFonts w:asciiTheme="minorHAnsi" w:eastAsia="Times New Roman" w:hAnsiTheme="minorHAnsi" w:cs="Arial"/>
          <w:color w:val="auto"/>
          <w:lang w:val="sk-SK" w:eastAsia="sk-SK"/>
        </w:rPr>
      </w:pPr>
    </w:p>
    <w:p w14:paraId="74996699" w14:textId="77777777" w:rsidR="00AE0DEA" w:rsidRPr="00716F02" w:rsidRDefault="00AE0DEA" w:rsidP="003165FF">
      <w:pPr>
        <w:pStyle w:val="Default"/>
        <w:numPr>
          <w:ilvl w:val="0"/>
          <w:numId w:val="22"/>
        </w:numPr>
        <w:ind w:left="1418" w:hanging="425"/>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sa voči nemu nenárokuje vrátenie pomoci na základe predchádzajúceho rozhodnutia Európskej komisie, ktorým bola poskytnutá pomoc označená za neoprávnenú a nezlučiteľnú s vnútorným trhom, </w:t>
      </w:r>
    </w:p>
    <w:p w14:paraId="3C01FEDB" w14:textId="77777777" w:rsidR="00AE0DEA" w:rsidRPr="00716F02" w:rsidRDefault="00AE0DEA" w:rsidP="003165FF">
      <w:pPr>
        <w:pStyle w:val="Default"/>
        <w:numPr>
          <w:ilvl w:val="0"/>
          <w:numId w:val="22"/>
        </w:numPr>
        <w:ind w:left="1418" w:hanging="425"/>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nepatrí do skupiny podnikov, ktoré sú považované za jediný podnik podľa článkov 2 odsekov 2 nariadenia komisie č. 1407/2013; Ak príjemca patrí do skupiny podnikov, predloží údaje o pomoci prijatej v sledovanom období za všetkých členov skupiny podnikov, ktoré s ním tvoria jediný podnik. </w:t>
      </w:r>
    </w:p>
    <w:p w14:paraId="339AFA64" w14:textId="77777777" w:rsidR="00AE0DEA" w:rsidRPr="00716F02" w:rsidRDefault="00AE0DEA" w:rsidP="00486B39">
      <w:pPr>
        <w:jc w:val="both"/>
        <w:rPr>
          <w:rFonts w:asciiTheme="minorHAnsi" w:hAnsiTheme="minorHAnsi" w:cs="Arial"/>
          <w:shd w:val="clear" w:color="auto" w:fill="FFFFFF"/>
        </w:rPr>
      </w:pPr>
    </w:p>
    <w:p w14:paraId="5B849835" w14:textId="77777777" w:rsidR="00AE0DEA" w:rsidRPr="00716F02" w:rsidRDefault="00AE0DEA" w:rsidP="00486B39">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fúzií alebo sa pri zisťovaní toho, či prípadná nová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pre tento nový alebo nadobúdajúci podnik presahuje príslušný strop, zohľadní každá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predtým ktorémukoľvek zo spájajúcich sa podnikov.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zákonne poskytnutá pred fúziou alebo akvizíciou zostáva zákonnou. </w:t>
      </w:r>
    </w:p>
    <w:p w14:paraId="08D006D8" w14:textId="77777777" w:rsidR="00AE0DEA" w:rsidRPr="00716F02" w:rsidRDefault="00AE0DEA" w:rsidP="00486B39">
      <w:pPr>
        <w:jc w:val="both"/>
        <w:rPr>
          <w:rFonts w:asciiTheme="minorHAnsi" w:hAnsiTheme="minorHAnsi" w:cs="Arial"/>
          <w:shd w:val="clear" w:color="auto" w:fill="FFFFFF"/>
        </w:rPr>
      </w:pPr>
    </w:p>
    <w:p w14:paraId="2FA33AED" w14:textId="77777777" w:rsidR="00AE0DEA" w:rsidRPr="00716F02" w:rsidRDefault="008520A3" w:rsidP="00486B39">
      <w:pPr>
        <w:jc w:val="both"/>
        <w:rPr>
          <w:rFonts w:asciiTheme="minorHAnsi" w:hAnsiTheme="minorHAnsi" w:cs="Arial"/>
          <w:shd w:val="clear" w:color="auto" w:fill="FFFFFF"/>
        </w:rPr>
      </w:pPr>
      <w:r w:rsidRPr="00716F02">
        <w:rPr>
          <w:rFonts w:asciiTheme="minorHAnsi" w:hAnsiTheme="minorHAnsi" w:cs="Arial"/>
          <w:shd w:val="clear" w:color="auto" w:fill="FFFFFF"/>
        </w:rPr>
        <w:t>V</w:t>
      </w:r>
      <w:r w:rsidR="00AE0DEA" w:rsidRPr="00716F02">
        <w:rPr>
          <w:rFonts w:asciiTheme="minorHAnsi" w:hAnsiTheme="minorHAnsi" w:cs="Arial"/>
          <w:shd w:val="clear" w:color="auto" w:fill="FFFFFF"/>
        </w:rPr>
        <w:t xml:space="preserve"> prípade rozdelenia jedného podniku na dva či viac samostatných podnikov sa pomoc de </w:t>
      </w:r>
      <w:proofErr w:type="spellStart"/>
      <w:r w:rsidR="00AE0DEA" w:rsidRPr="00716F02">
        <w:rPr>
          <w:rFonts w:asciiTheme="minorHAnsi" w:hAnsiTheme="minorHAnsi" w:cs="Arial"/>
          <w:shd w:val="clear" w:color="auto" w:fill="FFFFFF"/>
        </w:rPr>
        <w:t>minimis</w:t>
      </w:r>
      <w:proofErr w:type="spellEnd"/>
      <w:r w:rsidR="00AE0DEA" w:rsidRPr="00716F02">
        <w:rPr>
          <w:rFonts w:asciiTheme="minorHAnsi" w:hAnsiTheme="minorHAnsi" w:cs="Arial"/>
          <w:shd w:val="clear" w:color="auto" w:fill="FFFFFF"/>
        </w:rPr>
        <w:t xml:space="preserve"> poskytnutá pred rozdelením priradí tomu podniku, ktorý z nej profitoval, čo je v zásade ten podnik, ktorý preberá činnosti, na ktoré sa pomoc de </w:t>
      </w:r>
      <w:proofErr w:type="spellStart"/>
      <w:r w:rsidR="00AE0DEA" w:rsidRPr="00716F02">
        <w:rPr>
          <w:rFonts w:asciiTheme="minorHAnsi" w:hAnsiTheme="minorHAnsi" w:cs="Arial"/>
          <w:shd w:val="clear" w:color="auto" w:fill="FFFFFF"/>
        </w:rPr>
        <w:t>minimis</w:t>
      </w:r>
      <w:proofErr w:type="spellEnd"/>
      <w:r w:rsidR="00AE0DEA" w:rsidRPr="00716F02">
        <w:rPr>
          <w:rFonts w:asciiTheme="minorHAnsi" w:hAnsiTheme="minorHAnsi" w:cs="Arial"/>
          <w:shd w:val="clear" w:color="auto" w:fill="FFFFFF"/>
        </w:rPr>
        <w:t xml:space="preserve"> využila. Ak takéto priradenie nie je možné, pomoc de </w:t>
      </w:r>
      <w:proofErr w:type="spellStart"/>
      <w:r w:rsidR="00AE0DEA" w:rsidRPr="00716F02">
        <w:rPr>
          <w:rFonts w:asciiTheme="minorHAnsi" w:hAnsiTheme="minorHAnsi" w:cs="Arial"/>
          <w:shd w:val="clear" w:color="auto" w:fill="FFFFFF"/>
        </w:rPr>
        <w:t>minimis</w:t>
      </w:r>
      <w:proofErr w:type="spellEnd"/>
      <w:r w:rsidR="00AE0DEA" w:rsidRPr="00716F02">
        <w:rPr>
          <w:rFonts w:asciiTheme="minorHAnsi" w:hAnsiTheme="minorHAnsi" w:cs="Arial"/>
          <w:shd w:val="clear" w:color="auto" w:fill="FFFFFF"/>
        </w:rPr>
        <w:t xml:space="preserve"> sa priradí úmerne na základe účtovnej hodnoty vlastného kapitálu nových podnikov v deň nadobudnutia účinnosti rozdelenia podniku.</w:t>
      </w:r>
    </w:p>
    <w:p w14:paraId="24186141" w14:textId="77777777" w:rsidR="00AE0DEA" w:rsidRPr="00716F02" w:rsidRDefault="00AE0DEA" w:rsidP="00486B39">
      <w:pPr>
        <w:autoSpaceDE w:val="0"/>
        <w:autoSpaceDN w:val="0"/>
        <w:adjustRightInd w:val="0"/>
        <w:jc w:val="both"/>
        <w:rPr>
          <w:rStyle w:val="Bodytext14"/>
          <w:rFonts w:asciiTheme="minorHAnsi" w:hAnsiTheme="minorHAnsi" w:cs="Arial"/>
        </w:rPr>
      </w:pPr>
    </w:p>
    <w:p w14:paraId="5657B535" w14:textId="77777777" w:rsidR="00AE0DEA" w:rsidRPr="00716F02" w:rsidRDefault="00AE0DEA" w:rsidP="00486B39">
      <w:pPr>
        <w:pStyle w:val="Bodytext1"/>
        <w:shd w:val="clear" w:color="auto" w:fill="auto"/>
        <w:tabs>
          <w:tab w:val="left" w:pos="426"/>
        </w:tabs>
        <w:spacing w:after="120" w:line="240" w:lineRule="auto"/>
        <w:ind w:right="40" w:firstLine="0"/>
        <w:jc w:val="both"/>
        <w:rPr>
          <w:rStyle w:val="Bodytext13"/>
          <w:rFonts w:asciiTheme="minorHAnsi" w:hAnsiTheme="minorHAnsi" w:cs="Arial"/>
          <w:sz w:val="24"/>
          <w:szCs w:val="24"/>
          <w:lang w:eastAsia="sk-SK"/>
        </w:rPr>
      </w:pPr>
      <w:r w:rsidRPr="00716F02">
        <w:rPr>
          <w:rFonts w:asciiTheme="minorHAnsi" w:hAnsiTheme="minorHAnsi" w:cs="Arial"/>
          <w:sz w:val="24"/>
          <w:szCs w:val="24"/>
        </w:rPr>
        <w:t xml:space="preserve">V prípade, že úspešný žiadateľ ani v lehote 45 dní od oznámenia o schválení dotácie zastupiteľstvom </w:t>
      </w:r>
      <w:r w:rsidRPr="00716F02">
        <w:rPr>
          <w:rStyle w:val="Bodytext14"/>
          <w:rFonts w:asciiTheme="minorHAnsi" w:eastAsia="Times New Roman" w:hAnsiTheme="minorHAnsi" w:cs="Arial"/>
          <w:sz w:val="24"/>
          <w:szCs w:val="24"/>
          <w:lang w:eastAsia="sk-SK"/>
        </w:rPr>
        <w:t>nepredloží všetky doklady podľa bodu 10, uznesenie zastupiteľstva v časti schválenia dotácie tomuto žiadateľovi stráca platnosť.</w:t>
      </w:r>
    </w:p>
    <w:p w14:paraId="7DCF8DBD" w14:textId="77777777" w:rsidR="00AE0DEA" w:rsidRPr="00716F02" w:rsidRDefault="00AE0DEA" w:rsidP="00AE0DEA">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BSK uzatvorí so žiadateľom, ktorému sa poskytuje dotácia, písomnú Zmluvu o poskytnutí dotá</w:t>
      </w:r>
      <w:r w:rsidRPr="00716F02">
        <w:rPr>
          <w:rStyle w:val="Bodytext13"/>
          <w:rFonts w:asciiTheme="minorHAnsi" w:hAnsiTheme="minorHAnsi" w:cs="Arial"/>
          <w:sz w:val="24"/>
          <w:szCs w:val="24"/>
        </w:rPr>
        <w:softHyphen/>
        <w:t>cie (ďalej len „zmluva”). Zmluva obsahuje najmä tieto náležitosti:</w:t>
      </w:r>
    </w:p>
    <w:p w14:paraId="1E7D838C"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označenie zmluvných strán,</w:t>
      </w:r>
    </w:p>
    <w:p w14:paraId="502C5D50"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účel, na ktorý sa dotácia poskytuje,</w:t>
      </w:r>
    </w:p>
    <w:p w14:paraId="51049C87"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výšku dotácie,</w:t>
      </w:r>
    </w:p>
    <w:p w14:paraId="38F5D869"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číslo bankového účtu príjemcu dotácie, na ktorý má byť dotácia poukázaná, kód a názov banky alebo pobočky zahraničnej banky,</w:t>
      </w:r>
    </w:p>
    <w:p w14:paraId="4A7C072A"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podmienky poskytnutia a použitia dotácie, </w:t>
      </w:r>
    </w:p>
    <w:p w14:paraId="132BB9FE"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 ktorej možno použiť dotáciu,</w:t>
      </w:r>
    </w:p>
    <w:p w14:paraId="0F8AEFB0"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a spôsob zúčtovania dotácie,</w:t>
      </w:r>
    </w:p>
    <w:p w14:paraId="6019DF12"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spôsob kontroly hospodárneho a efektívneho použitia dotácie,</w:t>
      </w:r>
    </w:p>
    <w:p w14:paraId="5B8F8EDA"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dôvody a spôsob odstúpenia od zmluvy,</w:t>
      </w:r>
    </w:p>
    <w:p w14:paraId="2D682ED1"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vymedzenie času, na ktorý sa zmluva uzatvára, </w:t>
      </w:r>
    </w:p>
    <w:p w14:paraId="10D8D7CD"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povinnosť oznámenia zmeny identifikačných údajov príjemcu dotácie v určenej lehote, </w:t>
      </w:r>
    </w:p>
    <w:p w14:paraId="69DB9F13"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povinnosť  príjemcu dotácie, že poskytnutú dotáciu vráti, ak mu bola na ten istý účel už poskytnutá do</w:t>
      </w:r>
      <w:r w:rsidRPr="00716F02">
        <w:rPr>
          <w:rStyle w:val="Bodytext13"/>
          <w:rFonts w:asciiTheme="minorHAnsi" w:hAnsiTheme="minorHAnsi" w:cs="Arial"/>
          <w:sz w:val="24"/>
          <w:szCs w:val="24"/>
        </w:rPr>
        <w:softHyphen/>
        <w:t xml:space="preserve">tácia v celej výške zo štátneho rozpočtu, </w:t>
      </w:r>
    </w:p>
    <w:p w14:paraId="2972804F"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vrátenia nepoužitých finančných prostried</w:t>
      </w:r>
      <w:r w:rsidRPr="00716F02">
        <w:rPr>
          <w:rStyle w:val="Bodytext13"/>
          <w:rFonts w:asciiTheme="minorHAnsi" w:hAnsiTheme="minorHAnsi" w:cs="Arial"/>
          <w:sz w:val="24"/>
          <w:szCs w:val="24"/>
        </w:rPr>
        <w:softHyphen/>
        <w:t>kov a číslo účtu, na ktorý sa tieto finančné prostried</w:t>
      </w:r>
      <w:r w:rsidRPr="00716F02">
        <w:rPr>
          <w:rStyle w:val="Bodytext13"/>
          <w:rFonts w:asciiTheme="minorHAnsi" w:hAnsiTheme="minorHAnsi" w:cs="Arial"/>
          <w:sz w:val="24"/>
          <w:szCs w:val="24"/>
        </w:rPr>
        <w:softHyphen/>
        <w:t>ky poukazujú,</w:t>
      </w:r>
    </w:p>
    <w:p w14:paraId="28B11976" w14:textId="77777777" w:rsidR="00AE0DEA" w:rsidRPr="00716F02" w:rsidRDefault="00AE0DEA" w:rsidP="003165FF">
      <w:pPr>
        <w:pStyle w:val="Bodytext1"/>
        <w:numPr>
          <w:ilvl w:val="1"/>
          <w:numId w:val="18"/>
        </w:numPr>
        <w:shd w:val="clear" w:color="auto" w:fill="auto"/>
        <w:tabs>
          <w:tab w:val="left" w:pos="563"/>
        </w:tabs>
        <w:spacing w:line="240" w:lineRule="auto"/>
        <w:ind w:left="1440"/>
        <w:jc w:val="both"/>
        <w:rPr>
          <w:rStyle w:val="Bodytext13"/>
          <w:rFonts w:asciiTheme="minorHAnsi" w:hAnsiTheme="minorHAnsi" w:cs="Arial"/>
          <w:sz w:val="24"/>
          <w:szCs w:val="24"/>
        </w:rPr>
      </w:pPr>
      <w:r w:rsidRPr="00716F02">
        <w:rPr>
          <w:rStyle w:val="Bodytext13"/>
          <w:rFonts w:asciiTheme="minorHAnsi" w:hAnsiTheme="minorHAnsi" w:cs="Arial"/>
          <w:sz w:val="24"/>
          <w:szCs w:val="24"/>
        </w:rPr>
        <w:t>ustanovenie o zmluvnej pokute za nedodržanie predmetu a podmienok zmluvy,</w:t>
      </w:r>
    </w:p>
    <w:p w14:paraId="117C7FD9" w14:textId="3885CFC3" w:rsidR="000C41DF" w:rsidRPr="00CD3D00" w:rsidRDefault="00AE0DEA" w:rsidP="00CD3D00">
      <w:pPr>
        <w:pStyle w:val="Bodytext1"/>
        <w:numPr>
          <w:ilvl w:val="1"/>
          <w:numId w:val="18"/>
        </w:numPr>
        <w:shd w:val="clear" w:color="auto" w:fill="auto"/>
        <w:tabs>
          <w:tab w:val="left" w:pos="563"/>
        </w:tabs>
        <w:spacing w:line="240" w:lineRule="auto"/>
        <w:ind w:left="1440"/>
        <w:jc w:val="both"/>
        <w:rPr>
          <w:rFonts w:asciiTheme="minorHAnsi" w:hAnsiTheme="minorHAnsi" w:cs="Arial"/>
          <w:sz w:val="24"/>
          <w:szCs w:val="24"/>
        </w:rPr>
      </w:pPr>
      <w:r w:rsidRPr="00716F02">
        <w:rPr>
          <w:rFonts w:asciiTheme="minorHAnsi" w:hAnsiTheme="minorHAnsi" w:cs="Arial"/>
          <w:b/>
          <w:bCs/>
          <w:sz w:val="28"/>
          <w:szCs w:val="28"/>
          <w:lang w:eastAsia="sk-SK"/>
        </w:rPr>
        <w:t xml:space="preserve"> </w:t>
      </w:r>
      <w:r w:rsidRPr="00716F02">
        <w:rPr>
          <w:rStyle w:val="Bodytext13"/>
          <w:rFonts w:asciiTheme="minorHAnsi" w:hAnsiTheme="minorHAnsi" w:cs="Arial"/>
          <w:sz w:val="24"/>
          <w:szCs w:val="24"/>
        </w:rPr>
        <w:t>ustanovenia vzťahujúce sa na poskytovanie minimálnej pomoci.</w:t>
      </w:r>
    </w:p>
    <w:p w14:paraId="704157B5" w14:textId="3FBDAB19" w:rsidR="00AE0DEA" w:rsidRPr="00716F02" w:rsidRDefault="00AE0DEA" w:rsidP="00076DD9">
      <w:pPr>
        <w:pStyle w:val="Bodytext1"/>
        <w:shd w:val="clear" w:color="auto" w:fill="auto"/>
        <w:tabs>
          <w:tab w:val="left" w:pos="563"/>
        </w:tabs>
        <w:spacing w:line="240" w:lineRule="auto"/>
        <w:ind w:firstLine="0"/>
        <w:jc w:val="both"/>
        <w:rPr>
          <w:rFonts w:asciiTheme="minorHAnsi" w:hAnsiTheme="minorHAnsi" w:cs="Arial"/>
          <w:sz w:val="24"/>
          <w:szCs w:val="24"/>
        </w:rPr>
      </w:pPr>
      <w:r w:rsidRPr="00716F02">
        <w:rPr>
          <w:rFonts w:asciiTheme="minorHAnsi" w:hAnsiTheme="minorHAnsi" w:cs="Arial"/>
          <w:b/>
          <w:bCs/>
          <w:sz w:val="28"/>
          <w:szCs w:val="28"/>
          <w:lang w:eastAsia="sk-SK"/>
        </w:rPr>
        <w:t xml:space="preserve">  </w:t>
      </w:r>
      <w:r w:rsidR="00CD3D00">
        <w:rPr>
          <w:rFonts w:asciiTheme="minorHAnsi" w:hAnsiTheme="minorHAnsi" w:cs="Arial"/>
          <w:b/>
          <w:bCs/>
          <w:sz w:val="28"/>
          <w:szCs w:val="28"/>
          <w:lang w:eastAsia="sk-SK"/>
        </w:rPr>
        <w:t xml:space="preserve">                             </w:t>
      </w:r>
      <w:r w:rsidRPr="00716F02">
        <w:rPr>
          <w:rFonts w:asciiTheme="minorHAnsi" w:hAnsiTheme="minorHAnsi" w:cs="Arial"/>
          <w:b/>
          <w:bCs/>
          <w:sz w:val="28"/>
          <w:szCs w:val="28"/>
          <w:lang w:eastAsia="sk-SK"/>
        </w:rPr>
        <w:t xml:space="preserve">                                                                                                                                                                                                                                                                                                                                                                                                                                                                                                                                                                                                                                              </w:t>
      </w:r>
    </w:p>
    <w:p w14:paraId="15CEBD95"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11. Súvisiace dokumenty</w:t>
      </w:r>
    </w:p>
    <w:p w14:paraId="374BB64D" w14:textId="77777777" w:rsidR="00AE0DEA" w:rsidRPr="00716F02" w:rsidRDefault="00AE0DEA" w:rsidP="00AE0DEA">
      <w:pPr>
        <w:ind w:right="61"/>
        <w:jc w:val="both"/>
        <w:rPr>
          <w:rFonts w:asciiTheme="minorHAnsi" w:hAnsiTheme="minorHAnsi" w:cs="Arial"/>
        </w:rPr>
      </w:pPr>
    </w:p>
    <w:p w14:paraId="5B09961D" w14:textId="738E53FE" w:rsidR="00AE0DEA" w:rsidRPr="00716F02" w:rsidRDefault="006F0009" w:rsidP="004A2B47">
      <w:pPr>
        <w:ind w:right="61"/>
        <w:rPr>
          <w:rFonts w:asciiTheme="minorHAnsi" w:hAnsiTheme="minorHAnsi" w:cs="Arial"/>
        </w:rPr>
      </w:pPr>
      <w:r w:rsidRPr="00716F02">
        <w:rPr>
          <w:rFonts w:asciiTheme="minorHAnsi" w:hAnsiTheme="minorHAnsi" w:cs="Arial"/>
        </w:rPr>
        <w:t>VZN BSK č. 2/2016 o pos</w:t>
      </w:r>
      <w:r w:rsidR="004A2B47">
        <w:rPr>
          <w:rFonts w:asciiTheme="minorHAnsi" w:hAnsiTheme="minorHAnsi" w:cs="Arial"/>
        </w:rPr>
        <w:t>kytovaní dotácií z rozpočtu BSK</w:t>
      </w:r>
    </w:p>
    <w:p w14:paraId="19D0AA28" w14:textId="77777777" w:rsidR="00AE0DEA" w:rsidRPr="00716F02" w:rsidRDefault="00AE0DEA" w:rsidP="00AE0DEA">
      <w:pPr>
        <w:shd w:val="clear" w:color="auto" w:fill="FFFFFF"/>
        <w:spacing w:after="120"/>
        <w:jc w:val="both"/>
        <w:rPr>
          <w:rFonts w:asciiTheme="minorHAnsi" w:hAnsiTheme="minorHAnsi" w:cs="Arial"/>
        </w:rPr>
      </w:pPr>
      <w:r w:rsidRPr="00716F02">
        <w:rPr>
          <w:rFonts w:asciiTheme="minorHAnsi" w:hAnsiTheme="minorHAnsi" w:cs="Arial"/>
        </w:rPr>
        <w:t>Súvisiace dokumenty ako aj ďalšie informácie sú k dispozícii na webovej stránke Bratislavského samosprávneho kraja </w:t>
      </w:r>
      <w:hyperlink r:id="rId11" w:history="1">
        <w:r w:rsidRPr="00716F02">
          <w:rPr>
            <w:rStyle w:val="Hypertextovprepojenie"/>
            <w:rFonts w:asciiTheme="minorHAnsi" w:hAnsiTheme="minorHAnsi" w:cs="Arial"/>
          </w:rPr>
          <w:t>www.bratislavskykraj.sk</w:t>
        </w:r>
      </w:hyperlink>
      <w:r w:rsidRPr="00716F02">
        <w:rPr>
          <w:rFonts w:asciiTheme="minorHAnsi" w:hAnsiTheme="minorHAnsi" w:cs="Arial"/>
        </w:rPr>
        <w:t xml:space="preserve"> a tiež na webovej stránke </w:t>
      </w:r>
      <w:hyperlink r:id="rId12" w:history="1">
        <w:r w:rsidRPr="00716F02">
          <w:rPr>
            <w:rStyle w:val="Hypertextovprepojenie"/>
            <w:rFonts w:asciiTheme="minorHAnsi" w:hAnsiTheme="minorHAnsi" w:cs="Arial"/>
          </w:rPr>
          <w:t>www.brds.sk</w:t>
        </w:r>
      </w:hyperlink>
      <w:r w:rsidRPr="00716F02">
        <w:rPr>
          <w:rFonts w:asciiTheme="minorHAnsi" w:hAnsiTheme="minorHAnsi" w:cs="Arial"/>
        </w:rPr>
        <w:t>. V čase spustenia výzvy budú na spomínaných webových stránkach zverejnené aj vzory formulárov (1) Žiadosť o poskytnutie dotácie a (2) Zúčtovanie poskytnutej dotácie.</w:t>
      </w:r>
    </w:p>
    <w:p w14:paraId="751C8F47" w14:textId="77777777" w:rsidR="00AE0DEA" w:rsidRPr="00716F02" w:rsidRDefault="00AE0DEA" w:rsidP="00AE0DEA">
      <w:pPr>
        <w:ind w:right="61"/>
        <w:jc w:val="both"/>
        <w:rPr>
          <w:rFonts w:asciiTheme="minorHAnsi" w:hAnsiTheme="minorHAnsi" w:cs="Arial"/>
        </w:rPr>
      </w:pPr>
    </w:p>
    <w:p w14:paraId="63B19352" w14:textId="77777777" w:rsidR="00AE0DEA" w:rsidRPr="00716F02" w:rsidRDefault="00AE0DEA" w:rsidP="00AE0DEA">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12. Konzultácie</w:t>
      </w:r>
    </w:p>
    <w:p w14:paraId="2E6DACCC" w14:textId="77777777" w:rsidR="00AE0DEA" w:rsidRPr="00716F02" w:rsidRDefault="00AE0DEA" w:rsidP="00AE0DEA">
      <w:pPr>
        <w:ind w:right="61"/>
        <w:jc w:val="both"/>
        <w:rPr>
          <w:rFonts w:asciiTheme="minorHAnsi" w:hAnsiTheme="minorHAnsi" w:cs="Arial"/>
          <w:b/>
          <w:bCs/>
          <w:sz w:val="28"/>
          <w:szCs w:val="28"/>
        </w:rPr>
      </w:pPr>
    </w:p>
    <w:p w14:paraId="29BAE06E" w14:textId="35D0E847" w:rsidR="00AE0DEA" w:rsidRPr="00CD3D00" w:rsidRDefault="00AE0DEA" w:rsidP="00AE0DEA">
      <w:pPr>
        <w:ind w:right="61"/>
        <w:jc w:val="both"/>
        <w:rPr>
          <w:rFonts w:asciiTheme="minorHAnsi" w:hAnsiTheme="minorHAnsi" w:cs="Arial"/>
        </w:rPr>
      </w:pPr>
      <w:r w:rsidRPr="00716F02">
        <w:rPr>
          <w:rFonts w:asciiTheme="minorHAnsi" w:hAnsiTheme="minorHAnsi" w:cs="Arial"/>
        </w:rPr>
        <w:t xml:space="preserve">Bližšie informácie o dotačnej schéme ako aj konzultácie počas trvania výzvy poskytnú referenti Oddelenia kultúrneho plánovania Úradu BSK v pondelok a stredu od 9:00 do 12:00. Konzultovať je možné aj osobne v sídle BSK (termín osobnej konzultácie je potrebné dohodnúť vopred, pričom platia úradné dni a hodiny pre styk s verejnosťou Úradu BSK). </w:t>
      </w:r>
      <w:r w:rsidR="006F0009" w:rsidRPr="00716F02">
        <w:rPr>
          <w:rFonts w:asciiTheme="minorHAnsi" w:hAnsiTheme="minorHAnsi" w:cs="Arial"/>
          <w:b/>
        </w:rPr>
        <w:t>Konzultácie sú pre žiadateľov veľmi odporúčané.</w:t>
      </w:r>
    </w:p>
    <w:p w14:paraId="01409536" w14:textId="77777777" w:rsidR="00AE0DEA" w:rsidRPr="00716F02" w:rsidRDefault="00AE0DEA" w:rsidP="00AE0DEA">
      <w:pPr>
        <w:ind w:right="61"/>
        <w:jc w:val="both"/>
        <w:rPr>
          <w:rFonts w:asciiTheme="minorHAnsi" w:hAnsiTheme="minorHAnsi" w:cs="Arial"/>
          <w:color w:val="FF0000"/>
        </w:rPr>
      </w:pPr>
    </w:p>
    <w:p w14:paraId="25A8E367" w14:textId="77777777" w:rsidR="00AE0DEA" w:rsidRPr="00716F02" w:rsidRDefault="00AE0DEA" w:rsidP="00AE0DEA">
      <w:pPr>
        <w:shd w:val="clear" w:color="auto" w:fill="FFFFFF"/>
        <w:spacing w:after="150"/>
        <w:jc w:val="both"/>
        <w:rPr>
          <w:rFonts w:asciiTheme="minorHAnsi" w:hAnsiTheme="minorHAnsi" w:cs="Arial"/>
          <w:bCs/>
        </w:rPr>
      </w:pPr>
      <w:r w:rsidRPr="00716F02">
        <w:rPr>
          <w:rFonts w:asciiTheme="minorHAnsi" w:hAnsiTheme="minorHAnsi" w:cs="Arial"/>
          <w:b/>
          <w:bCs/>
          <w:sz w:val="28"/>
          <w:szCs w:val="28"/>
        </w:rPr>
        <w:t>13. Informačné semináre</w:t>
      </w:r>
    </w:p>
    <w:p w14:paraId="43C3B3E7" w14:textId="701ED987" w:rsidR="00AE0DEA" w:rsidRPr="004A2B47" w:rsidRDefault="00AE0DEA" w:rsidP="004A2B47">
      <w:pPr>
        <w:shd w:val="clear" w:color="auto" w:fill="FFFFFF"/>
        <w:spacing w:after="150"/>
        <w:jc w:val="both"/>
        <w:rPr>
          <w:rFonts w:asciiTheme="minorHAnsi" w:hAnsiTheme="minorHAnsi" w:cs="Arial"/>
        </w:rPr>
      </w:pPr>
      <w:r w:rsidRPr="00716F02">
        <w:rPr>
          <w:rFonts w:asciiTheme="minorHAnsi" w:hAnsiTheme="minorHAnsi" w:cs="Arial"/>
          <w:bCs/>
        </w:rPr>
        <w:t xml:space="preserve">Po zverejnení výzvy bude </w:t>
      </w:r>
      <w:r w:rsidRPr="00716F02">
        <w:rPr>
          <w:rFonts w:asciiTheme="minorHAnsi" w:eastAsia="MS Mincho" w:hAnsiTheme="minorHAnsi" w:cs="Arial"/>
          <w:noProof/>
        </w:rPr>
        <w:t xml:space="preserve">Oddelenie kultúrneho plánovania Úradu BSK realizovať v regióne </w:t>
      </w:r>
      <w:r w:rsidRPr="00716F02">
        <w:rPr>
          <w:rFonts w:asciiTheme="minorHAnsi" w:eastAsia="MS Mincho" w:hAnsiTheme="minorHAnsi" w:cs="Arial"/>
          <w:b/>
          <w:noProof/>
        </w:rPr>
        <w:t>informačné semináre pre záujemcov o podporu</w:t>
      </w:r>
      <w:r w:rsidRPr="00716F02">
        <w:rPr>
          <w:rFonts w:asciiTheme="minorHAnsi" w:eastAsia="MS Mincho" w:hAnsiTheme="minorHAnsi" w:cs="Arial"/>
          <w:noProof/>
        </w:rPr>
        <w:t xml:space="preserve"> z </w:t>
      </w:r>
      <w:r w:rsidRPr="00716F02">
        <w:rPr>
          <w:rFonts w:asciiTheme="minorHAnsi" w:hAnsiTheme="minorHAnsi" w:cs="Arial"/>
          <w:bCs/>
        </w:rPr>
        <w:t>Bratislavskej regionálnej dotačnej schémy na podporu kultúry pre rok 2018.</w:t>
      </w:r>
      <w:r w:rsidRPr="00716F02">
        <w:rPr>
          <w:rFonts w:asciiTheme="minorHAnsi" w:hAnsiTheme="minorHAnsi" w:cs="Arial"/>
          <w:shd w:val="clear" w:color="auto" w:fill="FFFFFF"/>
        </w:rPr>
        <w:t xml:space="preserve"> Na seminároch sa účastníci dozvedia bližšie informácie o výzve – oblastiach podpory, postupe pri podávaní žiadostí, ako aj ďalšie užitočné informácie vedúce k príprave kvalitnej žiadosti a k úspešnej realizácii projektu.</w:t>
      </w:r>
      <w:r w:rsidR="004A2B47">
        <w:rPr>
          <w:rFonts w:asciiTheme="minorHAnsi" w:hAnsiTheme="minorHAnsi" w:cs="Arial"/>
        </w:rPr>
        <w:t xml:space="preserve"> </w:t>
      </w:r>
      <w:r w:rsidRPr="00716F02">
        <w:rPr>
          <w:rFonts w:asciiTheme="minorHAnsi" w:hAnsiTheme="minorHAnsi" w:cs="Arial"/>
          <w:i/>
        </w:rPr>
        <w:t>Pozn.: Termíny a miesta konania seminárov budú zverejnené súbežne so zverejnením výzvy.</w:t>
      </w:r>
    </w:p>
    <w:p w14:paraId="45D97CBC" w14:textId="77777777" w:rsidR="00AE0DEA" w:rsidRPr="00716F02" w:rsidRDefault="00AE0DEA" w:rsidP="00AE0DEA">
      <w:pPr>
        <w:ind w:right="61"/>
        <w:jc w:val="both"/>
        <w:rPr>
          <w:rFonts w:asciiTheme="minorHAnsi" w:hAnsiTheme="minorHAnsi" w:cs="Arial"/>
          <w:b/>
          <w:bCs/>
          <w:sz w:val="28"/>
          <w:szCs w:val="28"/>
        </w:rPr>
      </w:pPr>
    </w:p>
    <w:p w14:paraId="7B7F2225" w14:textId="2A6BC4CF" w:rsidR="00AE0DEA" w:rsidRPr="00716F02" w:rsidRDefault="00CD3D00" w:rsidP="00AE0DEA">
      <w:pPr>
        <w:ind w:right="61"/>
        <w:jc w:val="both"/>
        <w:rPr>
          <w:rFonts w:asciiTheme="minorHAnsi" w:hAnsiTheme="minorHAnsi" w:cs="Arial"/>
          <w:b/>
          <w:bCs/>
          <w:sz w:val="28"/>
          <w:szCs w:val="28"/>
        </w:rPr>
      </w:pPr>
      <w:r>
        <w:rPr>
          <w:rFonts w:asciiTheme="minorHAnsi" w:hAnsiTheme="minorHAnsi" w:cs="Arial"/>
          <w:b/>
          <w:bCs/>
          <w:sz w:val="28"/>
          <w:szCs w:val="28"/>
        </w:rPr>
        <w:t>KONTAKT</w:t>
      </w:r>
    </w:p>
    <w:p w14:paraId="574DCFEA" w14:textId="77777777" w:rsidR="00AE0DEA" w:rsidRPr="00716F02" w:rsidRDefault="00AE0DEA" w:rsidP="00AE0DEA">
      <w:pPr>
        <w:jc w:val="both"/>
        <w:rPr>
          <w:rFonts w:asciiTheme="minorHAnsi" w:eastAsia="MS Mincho" w:hAnsiTheme="minorHAnsi" w:cs="Arial"/>
          <w:noProof/>
        </w:rPr>
      </w:pPr>
      <w:r w:rsidRPr="00716F02">
        <w:rPr>
          <w:rFonts w:asciiTheme="minorHAnsi" w:eastAsia="MS Mincho" w:hAnsiTheme="minorHAnsi" w:cs="Arial"/>
          <w:noProof/>
        </w:rPr>
        <w:t>Oddelenie kultúrneho plánovania</w:t>
      </w:r>
    </w:p>
    <w:p w14:paraId="5F2E2231" w14:textId="77777777" w:rsidR="00AE0DEA" w:rsidRPr="00716F02" w:rsidRDefault="00AE0DEA" w:rsidP="00AE0DEA">
      <w:pPr>
        <w:jc w:val="both"/>
        <w:rPr>
          <w:rFonts w:asciiTheme="minorHAnsi" w:eastAsia="MS Mincho" w:hAnsiTheme="minorHAnsi" w:cs="Arial"/>
          <w:noProof/>
          <w:sz w:val="22"/>
          <w:szCs w:val="22"/>
          <w:lang w:eastAsia="en-US"/>
        </w:rPr>
      </w:pPr>
      <w:r w:rsidRPr="00716F02">
        <w:rPr>
          <w:rFonts w:asciiTheme="minorHAnsi" w:eastAsia="MS Mincho" w:hAnsiTheme="minorHAnsi" w:cs="Arial"/>
          <w:noProof/>
        </w:rPr>
        <w:t>Odbor cestovného ruchu a kultúry Úradu BSK</w:t>
      </w:r>
    </w:p>
    <w:p w14:paraId="07E29802" w14:textId="77777777" w:rsidR="00AE0DEA" w:rsidRPr="00716F02" w:rsidRDefault="00AE0DEA" w:rsidP="00AE0DEA">
      <w:pPr>
        <w:jc w:val="both"/>
        <w:rPr>
          <w:rFonts w:asciiTheme="minorHAnsi" w:eastAsia="MS Mincho" w:hAnsiTheme="minorHAnsi" w:cs="Arial"/>
          <w:noProof/>
        </w:rPr>
      </w:pPr>
      <w:r w:rsidRPr="00716F02">
        <w:rPr>
          <w:rFonts w:asciiTheme="minorHAnsi" w:eastAsia="MS Mincho" w:hAnsiTheme="minorHAnsi" w:cs="Arial"/>
          <w:noProof/>
        </w:rPr>
        <w:t>Bratislavský samosprávny kraj</w:t>
      </w:r>
    </w:p>
    <w:p w14:paraId="1AEE2EEA" w14:textId="77777777" w:rsidR="00AE0DEA" w:rsidRPr="00716F02" w:rsidRDefault="00AE0DEA" w:rsidP="00AE0DEA">
      <w:pPr>
        <w:jc w:val="both"/>
        <w:rPr>
          <w:rFonts w:asciiTheme="minorHAnsi" w:eastAsia="MS Mincho" w:hAnsiTheme="minorHAnsi" w:cs="Arial"/>
          <w:noProof/>
        </w:rPr>
      </w:pPr>
      <w:r w:rsidRPr="00716F02">
        <w:rPr>
          <w:rFonts w:asciiTheme="minorHAnsi" w:eastAsia="MS Mincho" w:hAnsiTheme="minorHAnsi" w:cs="Arial"/>
          <w:noProof/>
        </w:rPr>
        <w:t>Sabinovská 16, P.O.Box 106</w:t>
      </w:r>
    </w:p>
    <w:p w14:paraId="3E8A8499" w14:textId="77777777" w:rsidR="00AE0DEA" w:rsidRPr="00716F02" w:rsidRDefault="00AE0DEA" w:rsidP="00AE0DEA">
      <w:pPr>
        <w:jc w:val="both"/>
        <w:rPr>
          <w:rFonts w:asciiTheme="minorHAnsi" w:eastAsia="MS Mincho" w:hAnsiTheme="minorHAnsi" w:cs="Arial"/>
          <w:noProof/>
        </w:rPr>
      </w:pPr>
      <w:r w:rsidRPr="00716F02">
        <w:rPr>
          <w:rFonts w:asciiTheme="minorHAnsi" w:eastAsia="MS Mincho" w:hAnsiTheme="minorHAnsi" w:cs="Arial"/>
          <w:noProof/>
        </w:rPr>
        <w:t>820 05 Bratislava 25</w:t>
      </w:r>
    </w:p>
    <w:p w14:paraId="253B1335" w14:textId="6A8C1231" w:rsidR="000C41DF" w:rsidRDefault="00F146D7" w:rsidP="004A2B47">
      <w:pPr>
        <w:jc w:val="both"/>
        <w:rPr>
          <w:rStyle w:val="Hypertextovprepojenie"/>
          <w:rFonts w:asciiTheme="minorHAnsi" w:eastAsia="MS Mincho" w:hAnsiTheme="minorHAnsi" w:cs="Arial"/>
          <w:noProof/>
        </w:rPr>
      </w:pPr>
      <w:hyperlink r:id="rId13" w:history="1">
        <w:r w:rsidR="00AE0DEA" w:rsidRPr="00716F02">
          <w:rPr>
            <w:rStyle w:val="Hypertextovprepojenie"/>
            <w:rFonts w:asciiTheme="minorHAnsi" w:eastAsia="MS Mincho" w:hAnsiTheme="minorHAnsi" w:cs="Arial"/>
            <w:noProof/>
          </w:rPr>
          <w:t>www.bratislavskykraj.sk</w:t>
        </w:r>
      </w:hyperlink>
    </w:p>
    <w:p w14:paraId="1AA2CF46" w14:textId="77777777" w:rsidR="004A2B47" w:rsidRPr="004A2B47" w:rsidRDefault="004A2B47" w:rsidP="004A2B47">
      <w:pPr>
        <w:jc w:val="both"/>
        <w:rPr>
          <w:rFonts w:asciiTheme="minorHAnsi" w:eastAsia="MS Mincho" w:hAnsiTheme="minorHAnsi" w:cs="Arial"/>
          <w:noProof/>
          <w:color w:val="0000FF"/>
          <w:u w:val="single"/>
        </w:rPr>
      </w:pPr>
    </w:p>
    <w:p w14:paraId="665CAE32" w14:textId="77777777" w:rsidR="00AE0DEA" w:rsidRPr="00716F02" w:rsidRDefault="00AE0DEA" w:rsidP="00AE0DEA">
      <w:pPr>
        <w:pStyle w:val="Zkladntext2"/>
        <w:spacing w:after="0" w:line="240" w:lineRule="auto"/>
        <w:rPr>
          <w:rFonts w:asciiTheme="minorHAnsi" w:hAnsiTheme="minorHAnsi" w:cs="Arial"/>
          <w:b/>
        </w:rPr>
      </w:pPr>
      <w:r w:rsidRPr="00716F02">
        <w:rPr>
          <w:rFonts w:asciiTheme="minorHAnsi" w:hAnsiTheme="minorHAnsi" w:cs="Arial"/>
          <w:i/>
          <w:sz w:val="22"/>
          <w:szCs w:val="22"/>
        </w:rPr>
        <w:t xml:space="preserve">Tieto podmienky boli zverejnené dňa </w:t>
      </w:r>
      <w:r w:rsidRPr="00716F02">
        <w:rPr>
          <w:rFonts w:asciiTheme="minorHAnsi" w:hAnsiTheme="minorHAnsi" w:cs="Arial"/>
          <w:i/>
          <w:sz w:val="22"/>
          <w:szCs w:val="22"/>
          <w:highlight w:val="lightGray"/>
        </w:rPr>
        <w:t>X.X.2017</w:t>
      </w:r>
      <w:r w:rsidRPr="00716F02">
        <w:rPr>
          <w:rFonts w:asciiTheme="minorHAnsi" w:hAnsiTheme="minorHAnsi" w:cs="Arial"/>
          <w:i/>
          <w:sz w:val="22"/>
          <w:szCs w:val="22"/>
        </w:rPr>
        <w:t xml:space="preserve"> na webovej stránke Úradu BSK. Obsah výzvy je pre žiadateľov záväzný, pričom nie je možné sa proti jeho zneniu odvolať.</w:t>
      </w:r>
    </w:p>
    <w:p w14:paraId="0C939B1E" w14:textId="77777777" w:rsidR="002F5A58" w:rsidRPr="00716F02" w:rsidRDefault="002F5A58" w:rsidP="00AE45ED">
      <w:pPr>
        <w:jc w:val="center"/>
        <w:rPr>
          <w:rFonts w:asciiTheme="minorHAnsi" w:hAnsiTheme="minorHAnsi" w:cs="Arial"/>
          <w:bCs/>
          <w:sz w:val="22"/>
          <w:szCs w:val="22"/>
        </w:rPr>
      </w:pPr>
    </w:p>
    <w:p w14:paraId="15B29768" w14:textId="77777777" w:rsidR="002F5A58" w:rsidRPr="00716F02" w:rsidRDefault="002F5A58" w:rsidP="00AE45ED">
      <w:pPr>
        <w:jc w:val="center"/>
        <w:rPr>
          <w:rFonts w:asciiTheme="minorHAnsi" w:hAnsiTheme="minorHAnsi" w:cs="Arial"/>
          <w:bCs/>
          <w:sz w:val="22"/>
          <w:szCs w:val="22"/>
        </w:rPr>
      </w:pPr>
    </w:p>
    <w:p w14:paraId="7F672B86" w14:textId="77777777" w:rsidR="002F5A58" w:rsidRPr="00716F02" w:rsidRDefault="002F5A58" w:rsidP="00AE45ED">
      <w:pPr>
        <w:jc w:val="center"/>
        <w:rPr>
          <w:rFonts w:asciiTheme="minorHAnsi" w:hAnsiTheme="minorHAnsi" w:cs="Arial"/>
          <w:bCs/>
          <w:sz w:val="22"/>
          <w:szCs w:val="22"/>
        </w:rPr>
      </w:pPr>
    </w:p>
    <w:p w14:paraId="33FD9D1B" w14:textId="77777777" w:rsidR="002F5A58" w:rsidRPr="00716F02" w:rsidRDefault="002F5A58" w:rsidP="00012C09">
      <w:pPr>
        <w:rPr>
          <w:rFonts w:asciiTheme="minorHAnsi" w:hAnsiTheme="minorHAnsi" w:cs="Arial"/>
          <w:bCs/>
          <w:sz w:val="22"/>
          <w:szCs w:val="22"/>
        </w:rPr>
      </w:pPr>
    </w:p>
    <w:p w14:paraId="2380DE2A" w14:textId="1DF5D8D6" w:rsidR="002F5A58" w:rsidRDefault="002F5A58" w:rsidP="002F5A58">
      <w:pPr>
        <w:tabs>
          <w:tab w:val="left" w:pos="1080"/>
        </w:tabs>
        <w:rPr>
          <w:rFonts w:asciiTheme="minorHAnsi" w:hAnsiTheme="minorHAnsi" w:cs="Arial"/>
        </w:rPr>
      </w:pPr>
    </w:p>
    <w:p w14:paraId="7B8C5CAF" w14:textId="52CCA8B3" w:rsidR="00076DD9" w:rsidRDefault="00076DD9" w:rsidP="002F5A58">
      <w:pPr>
        <w:tabs>
          <w:tab w:val="left" w:pos="1080"/>
        </w:tabs>
        <w:rPr>
          <w:rFonts w:asciiTheme="minorHAnsi" w:hAnsiTheme="minorHAnsi" w:cs="Arial"/>
        </w:rPr>
      </w:pPr>
    </w:p>
    <w:p w14:paraId="1070B013" w14:textId="4E1F8299" w:rsidR="00076DD9" w:rsidRDefault="00076DD9" w:rsidP="002F5A58">
      <w:pPr>
        <w:tabs>
          <w:tab w:val="left" w:pos="1080"/>
        </w:tabs>
        <w:rPr>
          <w:rFonts w:asciiTheme="minorHAnsi" w:hAnsiTheme="minorHAnsi" w:cs="Arial"/>
        </w:rPr>
      </w:pPr>
    </w:p>
    <w:p w14:paraId="29E1FC2E" w14:textId="77777777" w:rsidR="00076DD9" w:rsidRPr="00716F02" w:rsidRDefault="00076DD9" w:rsidP="002F5A58">
      <w:pPr>
        <w:tabs>
          <w:tab w:val="left" w:pos="1080"/>
        </w:tabs>
        <w:rPr>
          <w:rFonts w:asciiTheme="minorHAnsi" w:hAnsiTheme="minorHAnsi" w:cs="Arial"/>
        </w:rPr>
      </w:pPr>
    </w:p>
    <w:p w14:paraId="21D7C46E" w14:textId="77777777" w:rsidR="002F5A58" w:rsidRPr="00716F02" w:rsidRDefault="002F5A58" w:rsidP="002F5A58">
      <w:pPr>
        <w:tabs>
          <w:tab w:val="left" w:pos="1254"/>
        </w:tabs>
        <w:rPr>
          <w:rFonts w:asciiTheme="minorHAnsi" w:hAnsiTheme="minorHAnsi" w:cs="Arial"/>
        </w:rPr>
      </w:pPr>
    </w:p>
    <w:p w14:paraId="6D977B43" w14:textId="77777777" w:rsidR="002F5A58" w:rsidRPr="00716F02" w:rsidRDefault="002F5A58" w:rsidP="002F5A58">
      <w:pPr>
        <w:framePr w:w="1080" w:hSpace="141" w:wrap="auto" w:vAnchor="text" w:hAnchor="page" w:x="5580" w:y="71"/>
        <w:rPr>
          <w:rFonts w:asciiTheme="minorHAnsi" w:hAnsiTheme="minorHAnsi" w:cs="Arial"/>
        </w:rPr>
      </w:pPr>
    </w:p>
    <w:p w14:paraId="6760A83B" w14:textId="77777777" w:rsidR="002F5A58" w:rsidRPr="00716F02" w:rsidRDefault="002F5A58" w:rsidP="002F5A58">
      <w:pPr>
        <w:framePr w:w="1080" w:hSpace="141" w:wrap="auto" w:vAnchor="text" w:hAnchor="page" w:x="5580" w:y="71"/>
        <w:ind w:left="-180" w:firstLine="180"/>
        <w:rPr>
          <w:rFonts w:asciiTheme="minorHAnsi" w:hAnsiTheme="minorHAnsi" w:cs="Arial"/>
        </w:rPr>
      </w:pPr>
    </w:p>
    <w:p w14:paraId="0222D90C" w14:textId="77777777" w:rsidR="002F5A58" w:rsidRPr="00716F02" w:rsidRDefault="002F5A58" w:rsidP="002F5A58">
      <w:pPr>
        <w:tabs>
          <w:tab w:val="left" w:pos="1254"/>
        </w:tabs>
        <w:rPr>
          <w:rFonts w:asciiTheme="minorHAnsi" w:hAnsiTheme="minorHAnsi" w:cs="Arial"/>
        </w:rPr>
      </w:pPr>
    </w:p>
    <w:p w14:paraId="0DED4D45" w14:textId="77777777" w:rsidR="002F5A58" w:rsidRPr="00716F02" w:rsidRDefault="002F5A58" w:rsidP="002F5A58">
      <w:pPr>
        <w:tabs>
          <w:tab w:val="left" w:pos="1080"/>
        </w:tabs>
        <w:rPr>
          <w:rFonts w:asciiTheme="minorHAnsi" w:hAnsiTheme="minorHAnsi" w:cs="Arial"/>
        </w:rPr>
      </w:pPr>
      <w:r w:rsidRPr="00716F02">
        <w:rPr>
          <w:rFonts w:asciiTheme="minorHAnsi" w:hAnsiTheme="minorHAnsi" w:cs="Arial"/>
          <w:noProof/>
        </w:rPr>
        <w:drawing>
          <wp:anchor distT="0" distB="0" distL="114300" distR="114300" simplePos="0" relativeHeight="251663360" behindDoc="0" locked="0" layoutInCell="1" allowOverlap="1" wp14:anchorId="48826DF6" wp14:editId="4EC1469D">
            <wp:simplePos x="0" y="0"/>
            <wp:positionH relativeFrom="column">
              <wp:posOffset>2538095</wp:posOffset>
            </wp:positionH>
            <wp:positionV relativeFrom="paragraph">
              <wp:posOffset>10160</wp:posOffset>
            </wp:positionV>
            <wp:extent cx="647700" cy="733425"/>
            <wp:effectExtent l="0" t="0" r="0" b="9525"/>
            <wp:wrapSquare wrapText="bothSides"/>
            <wp:docPr id="4" name="Obrázok 4"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BA147A" w14:textId="77777777" w:rsidR="002F5A58" w:rsidRPr="00716F02" w:rsidRDefault="002F5A58" w:rsidP="002F5A58">
      <w:pPr>
        <w:tabs>
          <w:tab w:val="left" w:pos="1080"/>
        </w:tabs>
        <w:rPr>
          <w:rFonts w:asciiTheme="minorHAnsi" w:hAnsiTheme="minorHAnsi" w:cs="Arial"/>
        </w:rPr>
      </w:pPr>
    </w:p>
    <w:p w14:paraId="74B076F1" w14:textId="77777777" w:rsidR="002F5A58" w:rsidRPr="00716F02" w:rsidRDefault="002F5A58" w:rsidP="002F5A58">
      <w:pPr>
        <w:tabs>
          <w:tab w:val="left" w:pos="1080"/>
        </w:tabs>
        <w:rPr>
          <w:rFonts w:asciiTheme="minorHAnsi" w:hAnsiTheme="minorHAnsi" w:cs="Arial"/>
        </w:rPr>
      </w:pPr>
    </w:p>
    <w:p w14:paraId="30CFE799" w14:textId="77777777" w:rsidR="002F5A58" w:rsidRPr="00716F02" w:rsidRDefault="002F5A58" w:rsidP="002F5A58">
      <w:pPr>
        <w:tabs>
          <w:tab w:val="left" w:pos="1080"/>
        </w:tabs>
        <w:rPr>
          <w:rFonts w:asciiTheme="minorHAnsi" w:hAnsiTheme="minorHAnsi" w:cs="Arial"/>
        </w:rPr>
      </w:pPr>
    </w:p>
    <w:p w14:paraId="32F4AFBA" w14:textId="77777777" w:rsidR="002F5A58" w:rsidRPr="00716F02" w:rsidRDefault="002F5A58" w:rsidP="002F5A58">
      <w:pPr>
        <w:tabs>
          <w:tab w:val="left" w:pos="1080"/>
        </w:tabs>
        <w:jc w:val="center"/>
        <w:rPr>
          <w:rFonts w:asciiTheme="minorHAnsi" w:hAnsiTheme="minorHAnsi" w:cs="Arial"/>
          <w:b/>
          <w:sz w:val="28"/>
          <w:szCs w:val="28"/>
        </w:rPr>
      </w:pPr>
    </w:p>
    <w:p w14:paraId="70062F8F" w14:textId="77777777" w:rsidR="002F5A58" w:rsidRPr="00716F02" w:rsidRDefault="002F5A58" w:rsidP="002F5A58">
      <w:pPr>
        <w:tabs>
          <w:tab w:val="left" w:pos="1080"/>
        </w:tabs>
        <w:jc w:val="center"/>
        <w:rPr>
          <w:rFonts w:asciiTheme="minorHAnsi" w:hAnsiTheme="minorHAnsi" w:cs="Arial"/>
          <w:b/>
          <w:sz w:val="28"/>
          <w:szCs w:val="28"/>
        </w:rPr>
      </w:pPr>
    </w:p>
    <w:p w14:paraId="385B7B9C" w14:textId="77777777" w:rsidR="002F5A58" w:rsidRPr="00716F02" w:rsidRDefault="002F5A58" w:rsidP="002F5A58">
      <w:pPr>
        <w:tabs>
          <w:tab w:val="left" w:pos="1080"/>
        </w:tabs>
        <w:jc w:val="center"/>
        <w:rPr>
          <w:rFonts w:asciiTheme="minorHAnsi" w:hAnsiTheme="minorHAnsi" w:cs="Arial"/>
          <w:b/>
          <w:sz w:val="28"/>
          <w:szCs w:val="28"/>
        </w:rPr>
      </w:pPr>
    </w:p>
    <w:p w14:paraId="28A1D07D" w14:textId="77777777" w:rsidR="002F5A58" w:rsidRPr="00716F02" w:rsidRDefault="002F5A58" w:rsidP="002F5A58">
      <w:pPr>
        <w:tabs>
          <w:tab w:val="left" w:pos="1080"/>
        </w:tabs>
        <w:jc w:val="center"/>
        <w:rPr>
          <w:rFonts w:asciiTheme="minorHAnsi" w:hAnsiTheme="minorHAnsi" w:cs="Arial"/>
          <w:b/>
          <w:sz w:val="28"/>
          <w:szCs w:val="28"/>
        </w:rPr>
      </w:pPr>
    </w:p>
    <w:p w14:paraId="62C80374" w14:textId="77777777" w:rsidR="002F5A58" w:rsidRPr="00716F02" w:rsidRDefault="002F5A58" w:rsidP="002F5A58">
      <w:pPr>
        <w:tabs>
          <w:tab w:val="left" w:pos="1080"/>
        </w:tabs>
        <w:jc w:val="center"/>
        <w:rPr>
          <w:rFonts w:asciiTheme="minorHAnsi" w:hAnsiTheme="minorHAnsi" w:cs="Arial"/>
          <w:b/>
          <w:sz w:val="28"/>
          <w:szCs w:val="28"/>
        </w:rPr>
      </w:pPr>
    </w:p>
    <w:p w14:paraId="2E397440" w14:textId="77777777" w:rsidR="002F5A58" w:rsidRPr="00716F02" w:rsidRDefault="002F5A58" w:rsidP="002F5A58">
      <w:pPr>
        <w:tabs>
          <w:tab w:val="left" w:pos="1080"/>
        </w:tabs>
        <w:jc w:val="center"/>
        <w:rPr>
          <w:rFonts w:asciiTheme="minorHAnsi" w:hAnsiTheme="minorHAnsi" w:cs="Arial"/>
          <w:b/>
          <w:sz w:val="28"/>
          <w:szCs w:val="28"/>
        </w:rPr>
      </w:pPr>
    </w:p>
    <w:p w14:paraId="6D2D7F6F" w14:textId="77777777" w:rsidR="002F5A58" w:rsidRPr="00716F02" w:rsidRDefault="002F5A58" w:rsidP="002F5A58">
      <w:pPr>
        <w:tabs>
          <w:tab w:val="left" w:pos="1080"/>
        </w:tabs>
        <w:jc w:val="center"/>
        <w:rPr>
          <w:rFonts w:asciiTheme="minorHAnsi" w:hAnsiTheme="minorHAnsi" w:cs="Arial"/>
          <w:b/>
          <w:sz w:val="28"/>
          <w:szCs w:val="28"/>
        </w:rPr>
      </w:pPr>
    </w:p>
    <w:p w14:paraId="057EAA68" w14:textId="77777777" w:rsidR="002F5A58" w:rsidRPr="00716F02" w:rsidRDefault="002F5A58" w:rsidP="002F5A58">
      <w:pPr>
        <w:tabs>
          <w:tab w:val="left" w:pos="1080"/>
        </w:tabs>
        <w:jc w:val="center"/>
        <w:rPr>
          <w:rFonts w:asciiTheme="minorHAnsi" w:hAnsiTheme="minorHAnsi" w:cs="Arial"/>
          <w:b/>
          <w:sz w:val="28"/>
          <w:szCs w:val="28"/>
        </w:rPr>
      </w:pPr>
    </w:p>
    <w:p w14:paraId="675C0C9B" w14:textId="77777777" w:rsidR="002F5A58" w:rsidRPr="00716F02" w:rsidRDefault="002F5A58" w:rsidP="002F5A58">
      <w:pPr>
        <w:tabs>
          <w:tab w:val="left" w:pos="1080"/>
        </w:tabs>
        <w:jc w:val="center"/>
        <w:rPr>
          <w:rFonts w:asciiTheme="minorHAnsi" w:hAnsiTheme="minorHAnsi" w:cs="Arial"/>
          <w:b/>
          <w:sz w:val="28"/>
          <w:szCs w:val="28"/>
        </w:rPr>
      </w:pPr>
    </w:p>
    <w:p w14:paraId="515C7252" w14:textId="77777777" w:rsidR="002F5A58" w:rsidRPr="00716F02" w:rsidRDefault="002F5A58" w:rsidP="002F5A58">
      <w:pPr>
        <w:tabs>
          <w:tab w:val="left" w:pos="1080"/>
        </w:tabs>
        <w:jc w:val="center"/>
        <w:rPr>
          <w:rFonts w:asciiTheme="minorHAnsi" w:hAnsiTheme="minorHAnsi" w:cs="Arial"/>
          <w:b/>
          <w:sz w:val="36"/>
          <w:szCs w:val="36"/>
        </w:rPr>
      </w:pPr>
      <w:r w:rsidRPr="00716F02">
        <w:rPr>
          <w:rFonts w:asciiTheme="minorHAnsi" w:hAnsiTheme="minorHAnsi" w:cs="Arial"/>
          <w:b/>
          <w:sz w:val="36"/>
          <w:szCs w:val="36"/>
        </w:rPr>
        <w:t>VÝZVA</w:t>
      </w:r>
    </w:p>
    <w:p w14:paraId="629A8FB9" w14:textId="77777777" w:rsidR="002F5A58" w:rsidRPr="00716F02" w:rsidRDefault="002F5A58" w:rsidP="002F5A58">
      <w:pPr>
        <w:jc w:val="both"/>
        <w:rPr>
          <w:rFonts w:asciiTheme="minorHAnsi" w:hAnsiTheme="minorHAnsi" w:cs="Arial"/>
          <w:b/>
          <w:sz w:val="36"/>
          <w:szCs w:val="36"/>
        </w:rPr>
      </w:pPr>
    </w:p>
    <w:p w14:paraId="5E88A78A" w14:textId="77777777" w:rsidR="002F5A58" w:rsidRPr="00716F02" w:rsidRDefault="002F5A58" w:rsidP="00012C09">
      <w:pPr>
        <w:autoSpaceDE w:val="0"/>
        <w:autoSpaceDN w:val="0"/>
        <w:adjustRightInd w:val="0"/>
        <w:jc w:val="center"/>
        <w:rPr>
          <w:rFonts w:asciiTheme="minorHAnsi" w:hAnsiTheme="minorHAnsi" w:cs="Arial"/>
          <w:b/>
          <w:bCs/>
          <w:sz w:val="36"/>
          <w:szCs w:val="36"/>
        </w:rPr>
      </w:pPr>
      <w:r w:rsidRPr="00716F02">
        <w:rPr>
          <w:rFonts w:asciiTheme="minorHAnsi" w:hAnsiTheme="minorHAnsi" w:cs="Arial"/>
          <w:b/>
          <w:bCs/>
          <w:sz w:val="36"/>
          <w:szCs w:val="36"/>
        </w:rPr>
        <w:t>na predkladanie žiadostí o poskytnutie dotácií z Bratislavskej regionálnej dotačnej schémy n</w:t>
      </w:r>
      <w:r w:rsidR="00012C09" w:rsidRPr="00716F02">
        <w:rPr>
          <w:rFonts w:asciiTheme="minorHAnsi" w:hAnsiTheme="minorHAnsi" w:cs="Arial"/>
          <w:b/>
          <w:bCs/>
          <w:sz w:val="36"/>
          <w:szCs w:val="36"/>
        </w:rPr>
        <w:t xml:space="preserve">a podporu rozvoja vidieka </w:t>
      </w:r>
      <w:r w:rsidRPr="00716F02">
        <w:rPr>
          <w:rFonts w:asciiTheme="minorHAnsi" w:hAnsiTheme="minorHAnsi" w:cs="Arial"/>
          <w:b/>
          <w:bCs/>
          <w:sz w:val="36"/>
          <w:szCs w:val="36"/>
        </w:rPr>
        <w:t>pre rok 2018</w:t>
      </w:r>
    </w:p>
    <w:p w14:paraId="3B903239" w14:textId="77777777" w:rsidR="002F5A58" w:rsidRPr="00716F02" w:rsidRDefault="002F5A58" w:rsidP="002F5A58">
      <w:pPr>
        <w:autoSpaceDE w:val="0"/>
        <w:autoSpaceDN w:val="0"/>
        <w:adjustRightInd w:val="0"/>
        <w:spacing w:after="60"/>
        <w:jc w:val="center"/>
        <w:rPr>
          <w:rFonts w:asciiTheme="minorHAnsi" w:hAnsiTheme="minorHAnsi" w:cs="Arial"/>
          <w:b/>
          <w:bCs/>
          <w:sz w:val="28"/>
          <w:szCs w:val="28"/>
        </w:rPr>
      </w:pPr>
    </w:p>
    <w:p w14:paraId="25E38D6D" w14:textId="77777777" w:rsidR="002F5A58" w:rsidRPr="00716F02" w:rsidRDefault="002F5A58" w:rsidP="002F5A58">
      <w:pPr>
        <w:jc w:val="center"/>
        <w:rPr>
          <w:rFonts w:asciiTheme="minorHAnsi" w:hAnsiTheme="minorHAnsi" w:cs="Arial"/>
          <w:b/>
          <w:sz w:val="28"/>
          <w:szCs w:val="28"/>
        </w:rPr>
      </w:pPr>
    </w:p>
    <w:p w14:paraId="25B54479" w14:textId="77777777" w:rsidR="002F5A58" w:rsidRPr="00716F02" w:rsidRDefault="002F5A58" w:rsidP="002F5A58">
      <w:pPr>
        <w:jc w:val="center"/>
        <w:rPr>
          <w:rFonts w:asciiTheme="minorHAnsi" w:hAnsiTheme="minorHAnsi" w:cs="Arial"/>
          <w:b/>
          <w:sz w:val="28"/>
          <w:szCs w:val="28"/>
        </w:rPr>
      </w:pPr>
    </w:p>
    <w:p w14:paraId="3610A070" w14:textId="77777777" w:rsidR="002F5A58" w:rsidRPr="00716F02" w:rsidRDefault="002F5A58" w:rsidP="002F5A58">
      <w:pPr>
        <w:jc w:val="center"/>
        <w:rPr>
          <w:rFonts w:asciiTheme="minorHAnsi" w:hAnsiTheme="minorHAnsi" w:cs="Arial"/>
          <w:b/>
          <w:sz w:val="28"/>
          <w:szCs w:val="28"/>
        </w:rPr>
      </w:pPr>
    </w:p>
    <w:p w14:paraId="36E7B14B" w14:textId="77777777" w:rsidR="002F5A58" w:rsidRPr="00716F02" w:rsidRDefault="002F5A58" w:rsidP="002F5A58">
      <w:pPr>
        <w:jc w:val="center"/>
        <w:rPr>
          <w:rFonts w:asciiTheme="minorHAnsi" w:hAnsiTheme="minorHAnsi" w:cs="Arial"/>
          <w:b/>
          <w:sz w:val="28"/>
          <w:szCs w:val="28"/>
        </w:rPr>
      </w:pPr>
    </w:p>
    <w:p w14:paraId="71896475" w14:textId="77777777" w:rsidR="002F5A58" w:rsidRPr="00716F02" w:rsidRDefault="002F5A58" w:rsidP="002F5A58">
      <w:pPr>
        <w:jc w:val="center"/>
        <w:rPr>
          <w:rFonts w:asciiTheme="minorHAnsi" w:hAnsiTheme="minorHAnsi" w:cs="Arial"/>
          <w:b/>
          <w:sz w:val="28"/>
          <w:szCs w:val="28"/>
        </w:rPr>
      </w:pPr>
    </w:p>
    <w:p w14:paraId="3EDFD105" w14:textId="77777777" w:rsidR="002F5A58" w:rsidRPr="00716F02" w:rsidRDefault="002F5A58" w:rsidP="002F5A58">
      <w:pPr>
        <w:pStyle w:val="Dotacia1"/>
        <w:jc w:val="center"/>
        <w:rPr>
          <w:rFonts w:asciiTheme="minorHAnsi" w:hAnsiTheme="minorHAnsi" w:cs="Arial"/>
        </w:rPr>
      </w:pPr>
    </w:p>
    <w:p w14:paraId="2B6271AD" w14:textId="77777777" w:rsidR="002F5A58" w:rsidRPr="00716F02" w:rsidRDefault="002F5A58" w:rsidP="00012C09">
      <w:pPr>
        <w:pStyle w:val="Dotacia1"/>
        <w:ind w:left="0"/>
        <w:rPr>
          <w:rFonts w:asciiTheme="minorHAnsi" w:hAnsiTheme="minorHAnsi" w:cs="Arial"/>
        </w:rPr>
      </w:pPr>
    </w:p>
    <w:p w14:paraId="7AAFD0E9" w14:textId="77777777" w:rsidR="002F5A58" w:rsidRPr="00716F02" w:rsidRDefault="002F5A58" w:rsidP="002F5A58">
      <w:pPr>
        <w:pStyle w:val="Dotacia1"/>
        <w:jc w:val="center"/>
        <w:rPr>
          <w:rFonts w:asciiTheme="minorHAnsi" w:hAnsiTheme="minorHAnsi" w:cs="Arial"/>
        </w:rPr>
      </w:pPr>
    </w:p>
    <w:p w14:paraId="45EE7D65" w14:textId="77777777" w:rsidR="002F5A58" w:rsidRPr="00716F02" w:rsidRDefault="002F5A58" w:rsidP="002F5A58">
      <w:pPr>
        <w:jc w:val="center"/>
        <w:rPr>
          <w:rFonts w:asciiTheme="minorHAnsi" w:hAnsiTheme="minorHAnsi" w:cs="Arial"/>
          <w:b/>
          <w:sz w:val="28"/>
          <w:szCs w:val="28"/>
        </w:rPr>
      </w:pPr>
      <w:r w:rsidRPr="00716F02">
        <w:rPr>
          <w:rFonts w:asciiTheme="minorHAnsi" w:hAnsiTheme="minorHAnsi" w:cs="Arial"/>
          <w:b/>
          <w:sz w:val="28"/>
          <w:szCs w:val="28"/>
        </w:rPr>
        <w:t>Bratislava</w:t>
      </w:r>
    </w:p>
    <w:p w14:paraId="694D642E" w14:textId="77777777" w:rsidR="002F5A58" w:rsidRPr="00716F02" w:rsidRDefault="002F5A58" w:rsidP="002F5A58">
      <w:pPr>
        <w:jc w:val="center"/>
        <w:rPr>
          <w:rFonts w:asciiTheme="minorHAnsi" w:hAnsiTheme="minorHAnsi" w:cs="Arial"/>
          <w:b/>
          <w:sz w:val="28"/>
          <w:szCs w:val="28"/>
        </w:rPr>
      </w:pPr>
      <w:r w:rsidRPr="00716F02">
        <w:rPr>
          <w:rFonts w:asciiTheme="minorHAnsi" w:hAnsiTheme="minorHAnsi" w:cs="Arial"/>
          <w:b/>
          <w:sz w:val="28"/>
          <w:szCs w:val="28"/>
        </w:rPr>
        <w:t>september 2017</w:t>
      </w:r>
    </w:p>
    <w:p w14:paraId="59092668" w14:textId="77777777" w:rsidR="002F5A58" w:rsidRPr="00716F02" w:rsidRDefault="002F5A58" w:rsidP="002F5A58">
      <w:pPr>
        <w:jc w:val="center"/>
        <w:rPr>
          <w:rFonts w:asciiTheme="minorHAnsi" w:hAnsiTheme="minorHAnsi" w:cs="Arial"/>
          <w:b/>
          <w:sz w:val="28"/>
          <w:szCs w:val="28"/>
        </w:rPr>
      </w:pPr>
    </w:p>
    <w:p w14:paraId="33294F49" w14:textId="77777777" w:rsidR="004A2B47" w:rsidRDefault="004A2B47" w:rsidP="002F5A58">
      <w:pPr>
        <w:jc w:val="both"/>
        <w:rPr>
          <w:rFonts w:asciiTheme="minorHAnsi" w:hAnsiTheme="minorHAnsi" w:cs="Arial"/>
          <w:b/>
          <w:sz w:val="28"/>
          <w:szCs w:val="28"/>
        </w:rPr>
      </w:pPr>
    </w:p>
    <w:p w14:paraId="4F12EFBF" w14:textId="504B2FB0" w:rsidR="002F5A58" w:rsidRPr="00716F02" w:rsidRDefault="002F5A58" w:rsidP="002F5A58">
      <w:pPr>
        <w:jc w:val="both"/>
        <w:rPr>
          <w:rFonts w:asciiTheme="minorHAnsi" w:hAnsiTheme="minorHAnsi" w:cs="Arial"/>
        </w:rPr>
      </w:pPr>
      <w:r w:rsidRPr="00716F02">
        <w:rPr>
          <w:rFonts w:asciiTheme="minorHAnsi" w:hAnsiTheme="minorHAnsi" w:cs="Arial"/>
        </w:rPr>
        <w:t>Bratislavský samosprávny kraj v súlade so Všeobecne záväzným nariadením Bratislavského samosprávneho kraja č. 2/2016 o poskytovaní dotácií z rozpočtu Bratislavského samosprávneho kraja (ďalej „VZN BSK č. 2/2016“) schváleným Zastupiteľstvom Bratislavského samosprávneho kraja uznesením č. 76/2016 zo dňa 09.09.2016 a v súlade so Stratégiou rozvoja vidieka Bratislavského samosprávneho kraja na roky 2016 – 2020, schválenou Zastupiteľstvom Bratislavského samosprávneho kraja uznesením č. 34/2016</w:t>
      </w:r>
      <w:r w:rsidRPr="00716F02">
        <w:rPr>
          <w:rFonts w:asciiTheme="minorHAnsi" w:hAnsiTheme="minorHAnsi" w:cs="Arial"/>
          <w:color w:val="FF0000"/>
        </w:rPr>
        <w:t xml:space="preserve"> </w:t>
      </w:r>
      <w:r w:rsidRPr="00716F02">
        <w:rPr>
          <w:rFonts w:asciiTheme="minorHAnsi" w:hAnsiTheme="minorHAnsi" w:cs="Arial"/>
        </w:rPr>
        <w:t xml:space="preserve">zo dňa 22.04.2016 a v súlade s uznesením č. </w:t>
      </w:r>
      <w:r w:rsidRPr="00716F02">
        <w:rPr>
          <w:rFonts w:asciiTheme="minorHAnsi" w:hAnsiTheme="minorHAnsi" w:cs="Arial"/>
          <w:highlight w:val="lightGray"/>
        </w:rPr>
        <w:t>XX</w:t>
      </w:r>
      <w:r w:rsidR="00854F9F">
        <w:rPr>
          <w:rFonts w:asciiTheme="minorHAnsi" w:hAnsiTheme="minorHAnsi" w:cs="Arial"/>
        </w:rPr>
        <w:t>/2017 zo dňa 29</w:t>
      </w:r>
      <w:r w:rsidRPr="00716F02">
        <w:rPr>
          <w:rFonts w:asciiTheme="minorHAnsi" w:hAnsiTheme="minorHAnsi" w:cs="Arial"/>
        </w:rPr>
        <w:t>.09.2017 zverejňuje nasledovnú výzvu na predkladanie žiadostí o poskytnutie dotácií z Bratislavskej regionálnej dotačnej schémy na podpo</w:t>
      </w:r>
      <w:r w:rsidR="0054749F" w:rsidRPr="00716F02">
        <w:rPr>
          <w:rFonts w:asciiTheme="minorHAnsi" w:hAnsiTheme="minorHAnsi" w:cs="Arial"/>
        </w:rPr>
        <w:t>ru rozvoja vidieka pre rok 2018.</w:t>
      </w:r>
    </w:p>
    <w:p w14:paraId="248450F3" w14:textId="77777777" w:rsidR="002F5A58" w:rsidRPr="00716F02" w:rsidRDefault="002F5A58" w:rsidP="002F5A58">
      <w:pPr>
        <w:pStyle w:val="Dotacia1"/>
        <w:ind w:left="0"/>
        <w:rPr>
          <w:rFonts w:asciiTheme="minorHAnsi" w:hAnsiTheme="minorHAnsi" w:cs="Arial"/>
        </w:rPr>
      </w:pPr>
    </w:p>
    <w:p w14:paraId="03223699" w14:textId="77777777" w:rsidR="002F5A58" w:rsidRPr="00716F02" w:rsidRDefault="002F5A58" w:rsidP="002F5A58">
      <w:pPr>
        <w:pStyle w:val="Dotacia1"/>
        <w:ind w:left="0"/>
        <w:rPr>
          <w:rFonts w:asciiTheme="minorHAnsi" w:hAnsiTheme="minorHAnsi" w:cs="Arial"/>
        </w:rPr>
      </w:pPr>
      <w:r w:rsidRPr="00716F02">
        <w:rPr>
          <w:rFonts w:asciiTheme="minorHAnsi" w:hAnsiTheme="minorHAnsi" w:cs="Arial"/>
        </w:rPr>
        <w:t>ZÁMER</w:t>
      </w:r>
    </w:p>
    <w:p w14:paraId="52954786" w14:textId="77777777" w:rsidR="002F5A58" w:rsidRPr="00716F02" w:rsidRDefault="002F5A58" w:rsidP="002F5A58">
      <w:pPr>
        <w:jc w:val="both"/>
        <w:rPr>
          <w:rFonts w:asciiTheme="minorHAnsi" w:hAnsiTheme="minorHAnsi" w:cs="Arial"/>
        </w:rPr>
      </w:pPr>
      <w:r w:rsidRPr="00716F02">
        <w:rPr>
          <w:rFonts w:asciiTheme="minorHAnsi" w:hAnsiTheme="minorHAnsi" w:cs="Arial"/>
        </w:rPr>
        <w:t xml:space="preserve">Bratislavský kraj je v roku 2025 spolupracujúci región, ktorý svojim obyvateľom poskytuje kvalifikovanú prácu, kvalitné bývanie, bohaté možnosti trávenia voľného času a regenerácie síl. Je príťažlivý a pohostinný pre návštevníkov: inšpirujúci, priateľský, komunikujúci, s harmonickou krajinou, výnimočnou históriou, kultúrou a gastronómiou. Ponuka zaujímavostí je nielen bohatá, ale aj dobre spropagovaná a ľahko dostupná z každého sídla regiónu. </w:t>
      </w:r>
    </w:p>
    <w:p w14:paraId="43E5C582" w14:textId="77777777" w:rsidR="002F5A58" w:rsidRPr="00716F02" w:rsidRDefault="002F5A58" w:rsidP="002F5A58">
      <w:pPr>
        <w:jc w:val="both"/>
        <w:rPr>
          <w:rFonts w:asciiTheme="minorHAnsi" w:hAnsiTheme="minorHAnsi" w:cs="Arial"/>
        </w:rPr>
      </w:pPr>
    </w:p>
    <w:p w14:paraId="60D6F74C" w14:textId="77777777" w:rsidR="002F5A58" w:rsidRPr="00716F02" w:rsidRDefault="002F5A58" w:rsidP="002F5A58">
      <w:pPr>
        <w:jc w:val="both"/>
        <w:rPr>
          <w:rFonts w:asciiTheme="minorHAnsi" w:hAnsiTheme="minorHAnsi" w:cs="Arial"/>
          <w:b/>
        </w:rPr>
      </w:pPr>
      <w:r w:rsidRPr="00716F02">
        <w:rPr>
          <w:rFonts w:asciiTheme="minorHAnsi" w:hAnsiTheme="minorHAnsi" w:cs="Arial"/>
        </w:rPr>
        <w:t xml:space="preserve">Zámerom Bratislavskej regionálnej dotačnej schémy na podporu rozvoja vidieka je prostredníctvom podpory tradícií a zveľaďovania prírodného a kultúrneho dedičstva regiónu zlepšiť kvalitu života obyvateľov vidieka Bratislavského kraja a zvýšiť jeho príťažlivosť pre návštevníkov. </w:t>
      </w:r>
      <w:r w:rsidRPr="00716F02">
        <w:rPr>
          <w:rFonts w:asciiTheme="minorHAnsi" w:hAnsiTheme="minorHAnsi" w:cs="Arial"/>
          <w:b/>
        </w:rPr>
        <w:t xml:space="preserve"> </w:t>
      </w:r>
    </w:p>
    <w:p w14:paraId="31DA0E1B" w14:textId="77777777" w:rsidR="002F5A58" w:rsidRPr="00716F02" w:rsidRDefault="002F5A58" w:rsidP="002F5A58">
      <w:pPr>
        <w:jc w:val="both"/>
        <w:rPr>
          <w:rFonts w:asciiTheme="minorHAnsi" w:hAnsiTheme="minorHAnsi" w:cs="Arial"/>
          <w:b/>
        </w:rPr>
      </w:pPr>
    </w:p>
    <w:p w14:paraId="155BE014" w14:textId="77777777" w:rsidR="002F5A58" w:rsidRPr="00716F02" w:rsidRDefault="002F5A58" w:rsidP="002F5A58">
      <w:pPr>
        <w:pStyle w:val="Dotacia1"/>
        <w:ind w:left="0"/>
        <w:rPr>
          <w:rFonts w:asciiTheme="minorHAnsi" w:hAnsiTheme="minorHAnsi" w:cs="Arial"/>
        </w:rPr>
      </w:pPr>
    </w:p>
    <w:p w14:paraId="00B01093" w14:textId="77777777" w:rsidR="002F5A58" w:rsidRPr="00716F02" w:rsidRDefault="002F5A58" w:rsidP="002F5A58">
      <w:pPr>
        <w:pStyle w:val="Dotacia1"/>
        <w:ind w:left="0"/>
        <w:rPr>
          <w:rFonts w:asciiTheme="minorHAnsi" w:hAnsiTheme="minorHAnsi" w:cs="Arial"/>
        </w:rPr>
      </w:pPr>
      <w:r w:rsidRPr="00716F02">
        <w:rPr>
          <w:rFonts w:asciiTheme="minorHAnsi" w:hAnsiTheme="minorHAnsi" w:cs="Arial"/>
        </w:rPr>
        <w:t>PODMIENKY</w:t>
      </w:r>
    </w:p>
    <w:p w14:paraId="7D787871" w14:textId="77777777" w:rsidR="002F5A58" w:rsidRPr="00716F02" w:rsidRDefault="002F5A58" w:rsidP="003165FF">
      <w:pPr>
        <w:pStyle w:val="Dotacia2"/>
        <w:numPr>
          <w:ilvl w:val="0"/>
          <w:numId w:val="28"/>
        </w:numPr>
        <w:ind w:left="426" w:hanging="426"/>
        <w:rPr>
          <w:rFonts w:asciiTheme="minorHAnsi" w:hAnsiTheme="minorHAnsi" w:cs="Arial"/>
        </w:rPr>
      </w:pPr>
      <w:r w:rsidRPr="00716F02">
        <w:rPr>
          <w:rFonts w:asciiTheme="minorHAnsi" w:hAnsiTheme="minorHAnsi" w:cs="Arial"/>
        </w:rPr>
        <w:t>Ciele</w:t>
      </w:r>
    </w:p>
    <w:p w14:paraId="11B18B3B" w14:textId="77777777" w:rsidR="002F5A58" w:rsidRPr="00716F02" w:rsidRDefault="002F5A58" w:rsidP="003165FF">
      <w:pPr>
        <w:pStyle w:val="Odsekzoznamu"/>
        <w:numPr>
          <w:ilvl w:val="0"/>
          <w:numId w:val="27"/>
        </w:numPr>
        <w:spacing w:after="200" w:line="276" w:lineRule="auto"/>
        <w:ind w:left="567" w:hanging="283"/>
        <w:jc w:val="both"/>
        <w:rPr>
          <w:rFonts w:asciiTheme="minorHAnsi" w:hAnsiTheme="minorHAnsi" w:cs="Arial"/>
          <w:b/>
          <w:u w:val="single"/>
        </w:rPr>
      </w:pPr>
      <w:r w:rsidRPr="00716F02">
        <w:rPr>
          <w:rFonts w:asciiTheme="minorHAnsi" w:hAnsiTheme="minorHAnsi" w:cs="Arial"/>
        </w:rPr>
        <w:t>Zlepšenie kvality života obyvateľov vidieka prostredníctvom obnovy obcí</w:t>
      </w:r>
    </w:p>
    <w:p w14:paraId="6336FEF8" w14:textId="77777777" w:rsidR="002F5A58" w:rsidRPr="00716F02" w:rsidRDefault="002F5A58" w:rsidP="003165FF">
      <w:pPr>
        <w:pStyle w:val="Odsekzoznamu"/>
        <w:numPr>
          <w:ilvl w:val="0"/>
          <w:numId w:val="27"/>
        </w:numPr>
        <w:spacing w:after="200" w:line="276" w:lineRule="auto"/>
        <w:ind w:left="567" w:hanging="283"/>
        <w:jc w:val="both"/>
        <w:rPr>
          <w:rFonts w:asciiTheme="minorHAnsi" w:hAnsiTheme="minorHAnsi" w:cs="Arial"/>
          <w:b/>
          <w:color w:val="000000" w:themeColor="text1"/>
          <w:u w:val="single"/>
        </w:rPr>
      </w:pPr>
      <w:r w:rsidRPr="00716F02">
        <w:rPr>
          <w:rFonts w:asciiTheme="minorHAnsi" w:hAnsiTheme="minorHAnsi" w:cs="Arial"/>
          <w:color w:val="000000" w:themeColor="text1"/>
        </w:rPr>
        <w:t>Podpora miestnej ekonomiky za účelom zabránenia odlivu obyvateľstva z vidieka do miest a podpory tradičného poľnohospodárstva a produktov</w:t>
      </w:r>
    </w:p>
    <w:p w14:paraId="4FE05433" w14:textId="77777777" w:rsidR="002F5A58" w:rsidRPr="00716F02" w:rsidRDefault="002F5A58" w:rsidP="003165FF">
      <w:pPr>
        <w:pStyle w:val="Dotacia2"/>
        <w:numPr>
          <w:ilvl w:val="0"/>
          <w:numId w:val="28"/>
        </w:numPr>
        <w:ind w:left="426" w:hanging="426"/>
        <w:rPr>
          <w:rFonts w:asciiTheme="minorHAnsi" w:hAnsiTheme="minorHAnsi" w:cs="Arial"/>
        </w:rPr>
      </w:pPr>
      <w:r w:rsidRPr="00716F02">
        <w:rPr>
          <w:rFonts w:asciiTheme="minorHAnsi" w:hAnsiTheme="minorHAnsi" w:cs="Arial"/>
        </w:rPr>
        <w:t>Oblasti podpory</w:t>
      </w:r>
    </w:p>
    <w:p w14:paraId="6C0AF5C7" w14:textId="77777777" w:rsidR="002F5A58" w:rsidRPr="00716F02" w:rsidRDefault="002F5A58" w:rsidP="002F5A58">
      <w:pPr>
        <w:jc w:val="both"/>
        <w:rPr>
          <w:rFonts w:asciiTheme="minorHAnsi" w:hAnsiTheme="minorHAnsi" w:cs="Arial"/>
        </w:rPr>
      </w:pPr>
      <w:r w:rsidRPr="00716F02">
        <w:rPr>
          <w:rFonts w:asciiTheme="minorHAnsi" w:hAnsiTheme="minorHAnsi" w:cs="Arial"/>
        </w:rPr>
        <w:t>Stratégia rozvoja vidieka 2016 – 2020 zadefinovala tri kľúčové témy na podporu rozvoja vidieka: Ľudský kapitál a miestna ekonomika, Krajinný a kultúrny potenciál, Dostupnosť a vybavenosť sídel. Bratislavská regionálna dotačná schéma na podporu rozvoja vidieka zohľadňuje definované kľúčové témy, a na rok 2018 vyhlasuje výzvu otvorenú pre nasledujúce oblasti:</w:t>
      </w:r>
    </w:p>
    <w:p w14:paraId="7B83B78B" w14:textId="77777777" w:rsidR="002F5A58" w:rsidRPr="00716F02" w:rsidRDefault="002F5A58" w:rsidP="002F5A58">
      <w:pPr>
        <w:ind w:left="426" w:hanging="426"/>
        <w:jc w:val="both"/>
        <w:rPr>
          <w:rFonts w:asciiTheme="minorHAnsi" w:hAnsiTheme="minorHAnsi" w:cs="Arial"/>
        </w:rPr>
      </w:pPr>
    </w:p>
    <w:p w14:paraId="07255133" w14:textId="77777777" w:rsidR="002F5A58" w:rsidRPr="00716F02" w:rsidRDefault="002F5A58" w:rsidP="003165FF">
      <w:pPr>
        <w:pStyle w:val="Odsekzoznamu"/>
        <w:numPr>
          <w:ilvl w:val="0"/>
          <w:numId w:val="23"/>
        </w:numPr>
        <w:spacing w:after="200" w:line="276" w:lineRule="auto"/>
        <w:ind w:left="426" w:hanging="142"/>
        <w:rPr>
          <w:rFonts w:asciiTheme="minorHAnsi" w:hAnsiTheme="minorHAnsi" w:cs="Arial"/>
        </w:rPr>
      </w:pPr>
      <w:r w:rsidRPr="00716F02">
        <w:rPr>
          <w:rFonts w:asciiTheme="minorHAnsi" w:hAnsiTheme="minorHAnsi" w:cs="Arial"/>
        </w:rPr>
        <w:t>Obnova obcí</w:t>
      </w:r>
    </w:p>
    <w:p w14:paraId="3DA8D530" w14:textId="77777777" w:rsidR="002F5A58" w:rsidRPr="00716F02" w:rsidRDefault="002F5A58" w:rsidP="003165FF">
      <w:pPr>
        <w:pStyle w:val="Odsekzoznamu"/>
        <w:numPr>
          <w:ilvl w:val="0"/>
          <w:numId w:val="23"/>
        </w:numPr>
        <w:spacing w:after="200" w:line="276" w:lineRule="auto"/>
        <w:ind w:left="426" w:hanging="142"/>
        <w:rPr>
          <w:rFonts w:asciiTheme="minorHAnsi" w:hAnsiTheme="minorHAnsi" w:cs="Arial"/>
        </w:rPr>
      </w:pPr>
      <w:r w:rsidRPr="00716F02">
        <w:rPr>
          <w:rFonts w:asciiTheme="minorHAnsi" w:hAnsiTheme="minorHAnsi" w:cs="Arial"/>
        </w:rPr>
        <w:t>Zvyšovanie kvality služieb</w:t>
      </w:r>
    </w:p>
    <w:p w14:paraId="11076D1B" w14:textId="77777777" w:rsidR="002F5A58" w:rsidRPr="00716F02" w:rsidRDefault="002F5A58" w:rsidP="003165FF">
      <w:pPr>
        <w:pStyle w:val="Odsekzoznamu"/>
        <w:numPr>
          <w:ilvl w:val="0"/>
          <w:numId w:val="23"/>
        </w:numPr>
        <w:spacing w:after="200" w:line="276" w:lineRule="auto"/>
        <w:ind w:left="426" w:hanging="142"/>
        <w:rPr>
          <w:rFonts w:asciiTheme="minorHAnsi" w:hAnsiTheme="minorHAnsi" w:cs="Arial"/>
          <w:color w:val="000000" w:themeColor="text1"/>
        </w:rPr>
      </w:pPr>
      <w:r w:rsidRPr="00716F02">
        <w:rPr>
          <w:rFonts w:asciiTheme="minorHAnsi" w:hAnsiTheme="minorHAnsi" w:cs="Arial"/>
          <w:color w:val="000000" w:themeColor="text1"/>
        </w:rPr>
        <w:t>Podpora miestnej ekonomiky</w:t>
      </w:r>
    </w:p>
    <w:p w14:paraId="2EB64338" w14:textId="14779B60" w:rsidR="002F5A58" w:rsidRPr="00716F02" w:rsidRDefault="002F5A58" w:rsidP="002F5A58">
      <w:pPr>
        <w:pStyle w:val="Odsekzoznamu"/>
        <w:ind w:left="0"/>
        <w:jc w:val="both"/>
        <w:rPr>
          <w:rFonts w:asciiTheme="minorHAnsi" w:hAnsiTheme="minorHAnsi" w:cs="Arial"/>
          <w:i/>
        </w:rPr>
      </w:pPr>
    </w:p>
    <w:p w14:paraId="213D86B9" w14:textId="77777777" w:rsidR="002F5A58" w:rsidRPr="00716F02" w:rsidRDefault="002F5A58" w:rsidP="002F5A58">
      <w:pPr>
        <w:pStyle w:val="Odsekzoznamu"/>
        <w:ind w:left="0"/>
        <w:jc w:val="both"/>
        <w:rPr>
          <w:rFonts w:asciiTheme="minorHAnsi" w:hAnsiTheme="minorHAnsi" w:cs="Arial"/>
          <w:i/>
        </w:rPr>
      </w:pPr>
      <w:r w:rsidRPr="00716F02">
        <w:rPr>
          <w:rFonts w:asciiTheme="minorHAnsi" w:hAnsiTheme="minorHAnsi" w:cs="Arial"/>
          <w:i/>
        </w:rPr>
        <w:t>Tab. 1 Oblasti podpory</w:t>
      </w:r>
    </w:p>
    <w:p w14:paraId="506636B5" w14:textId="77777777" w:rsidR="002F5A58" w:rsidRPr="00716F02" w:rsidRDefault="002F5A58" w:rsidP="002F5A58">
      <w:pPr>
        <w:pStyle w:val="Odsekzoznamu"/>
        <w:ind w:left="0"/>
        <w:jc w:val="both"/>
        <w:rPr>
          <w:rFonts w:asciiTheme="minorHAnsi" w:hAnsiTheme="minorHAnsi" w:cs="Arial"/>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5670"/>
      </w:tblGrid>
      <w:tr w:rsidR="002F5A58" w:rsidRPr="00716F02" w14:paraId="1CCA0472" w14:textId="77777777" w:rsidTr="002F5A58">
        <w:tc>
          <w:tcPr>
            <w:tcW w:w="1843" w:type="dxa"/>
            <w:shd w:val="clear" w:color="auto" w:fill="auto"/>
            <w:vAlign w:val="center"/>
          </w:tcPr>
          <w:p w14:paraId="7C4D8CE0" w14:textId="77777777" w:rsidR="002F5A58" w:rsidRPr="00716F02" w:rsidRDefault="002F5A58" w:rsidP="002F5A58">
            <w:pPr>
              <w:pStyle w:val="Dotacia2"/>
              <w:ind w:left="0"/>
              <w:jc w:val="center"/>
              <w:rPr>
                <w:rFonts w:asciiTheme="minorHAnsi" w:hAnsiTheme="minorHAnsi" w:cs="Arial"/>
                <w:sz w:val="22"/>
              </w:rPr>
            </w:pPr>
            <w:r w:rsidRPr="00716F02">
              <w:rPr>
                <w:rFonts w:asciiTheme="minorHAnsi" w:hAnsiTheme="minorHAnsi" w:cs="Arial"/>
                <w:sz w:val="22"/>
              </w:rPr>
              <w:t>Oblasť podpory</w:t>
            </w:r>
          </w:p>
        </w:tc>
        <w:tc>
          <w:tcPr>
            <w:tcW w:w="1843" w:type="dxa"/>
            <w:shd w:val="clear" w:color="auto" w:fill="auto"/>
            <w:vAlign w:val="center"/>
          </w:tcPr>
          <w:p w14:paraId="46226662" w14:textId="77777777" w:rsidR="002F5A58" w:rsidRPr="00716F02" w:rsidRDefault="002F5A58" w:rsidP="002F5A58">
            <w:pPr>
              <w:pStyle w:val="Dotacia2"/>
              <w:ind w:left="0"/>
              <w:jc w:val="center"/>
              <w:rPr>
                <w:rFonts w:asciiTheme="minorHAnsi" w:hAnsiTheme="minorHAnsi" w:cs="Arial"/>
                <w:sz w:val="22"/>
              </w:rPr>
            </w:pPr>
            <w:r w:rsidRPr="00716F02">
              <w:rPr>
                <w:rFonts w:asciiTheme="minorHAnsi" w:hAnsiTheme="minorHAnsi" w:cs="Arial"/>
                <w:sz w:val="22"/>
              </w:rPr>
              <w:t>Opatrenie</w:t>
            </w:r>
          </w:p>
        </w:tc>
        <w:tc>
          <w:tcPr>
            <w:tcW w:w="5670" w:type="dxa"/>
            <w:shd w:val="clear" w:color="auto" w:fill="auto"/>
            <w:vAlign w:val="center"/>
          </w:tcPr>
          <w:p w14:paraId="30BEA4EE" w14:textId="77777777" w:rsidR="002F5A58" w:rsidRPr="00716F02" w:rsidRDefault="002F5A58" w:rsidP="002F5A58">
            <w:pPr>
              <w:pStyle w:val="Dotacia2"/>
              <w:jc w:val="center"/>
              <w:rPr>
                <w:rFonts w:asciiTheme="minorHAnsi" w:hAnsiTheme="minorHAnsi" w:cs="Arial"/>
                <w:sz w:val="22"/>
              </w:rPr>
            </w:pPr>
            <w:r w:rsidRPr="00716F02">
              <w:rPr>
                <w:rFonts w:asciiTheme="minorHAnsi" w:hAnsiTheme="minorHAnsi" w:cs="Arial"/>
                <w:sz w:val="22"/>
              </w:rPr>
              <w:t>Oprávnené aktivity</w:t>
            </w:r>
          </w:p>
        </w:tc>
      </w:tr>
      <w:tr w:rsidR="002F5A58" w:rsidRPr="00716F02" w14:paraId="4A962504" w14:textId="77777777" w:rsidTr="002F5A58">
        <w:trPr>
          <w:trHeight w:val="6156"/>
        </w:trPr>
        <w:tc>
          <w:tcPr>
            <w:tcW w:w="1843" w:type="dxa"/>
            <w:vMerge w:val="restart"/>
            <w:shd w:val="clear" w:color="auto" w:fill="auto"/>
            <w:vAlign w:val="center"/>
          </w:tcPr>
          <w:p w14:paraId="0D1955EB" w14:textId="77777777" w:rsidR="002F5A58" w:rsidRPr="00716F02" w:rsidRDefault="002F5A58" w:rsidP="002F5A58">
            <w:pPr>
              <w:rPr>
                <w:rFonts w:asciiTheme="minorHAnsi" w:hAnsiTheme="minorHAnsi" w:cs="Arial"/>
                <w:sz w:val="22"/>
                <w:szCs w:val="22"/>
              </w:rPr>
            </w:pPr>
            <w:r w:rsidRPr="00716F02">
              <w:rPr>
                <w:rFonts w:asciiTheme="minorHAnsi" w:hAnsiTheme="minorHAnsi" w:cs="Arial"/>
                <w:sz w:val="22"/>
                <w:szCs w:val="22"/>
              </w:rPr>
              <w:t>1. Obnova obcí</w:t>
            </w:r>
          </w:p>
        </w:tc>
        <w:tc>
          <w:tcPr>
            <w:tcW w:w="1843" w:type="dxa"/>
            <w:shd w:val="clear" w:color="auto" w:fill="auto"/>
            <w:vAlign w:val="center"/>
          </w:tcPr>
          <w:p w14:paraId="2001DD4F" w14:textId="77777777" w:rsidR="002F5A58" w:rsidRPr="00716F02" w:rsidRDefault="002F5A58" w:rsidP="002F5A58">
            <w:pPr>
              <w:pStyle w:val="Odsekzoznamu"/>
              <w:ind w:left="0"/>
              <w:jc w:val="center"/>
              <w:rPr>
                <w:rFonts w:asciiTheme="minorHAnsi" w:hAnsiTheme="minorHAnsi" w:cs="Arial"/>
                <w:sz w:val="22"/>
                <w:szCs w:val="22"/>
              </w:rPr>
            </w:pPr>
            <w:r w:rsidRPr="00716F02">
              <w:rPr>
                <w:rFonts w:asciiTheme="minorHAnsi" w:hAnsiTheme="minorHAnsi" w:cs="Arial"/>
                <w:color w:val="000000" w:themeColor="text1"/>
                <w:sz w:val="22"/>
                <w:szCs w:val="22"/>
              </w:rPr>
              <w:t>Rekonštrukcia, revitalizácia a modernizácia verejných priestranstiev obci (</w:t>
            </w:r>
            <w:r w:rsidRPr="00716F02">
              <w:rPr>
                <w:rFonts w:asciiTheme="minorHAnsi" w:hAnsiTheme="minorHAnsi" w:cs="Arial"/>
                <w:b/>
                <w:color w:val="000000" w:themeColor="text1"/>
                <w:sz w:val="22"/>
                <w:szCs w:val="22"/>
              </w:rPr>
              <w:t>povinná kombinácia minimálne troch oprávnených aktivít, pričom minimálne jedna aktivita musí byť zameraná na zmiernenie nepriaznivých dôsledkov zmeny klímy)</w:t>
            </w:r>
            <w:r w:rsidRPr="00716F02">
              <w:rPr>
                <w:rStyle w:val="Odkaznapoznmkupodiarou"/>
                <w:rFonts w:asciiTheme="minorHAnsi" w:hAnsiTheme="minorHAnsi" w:cs="Arial"/>
                <w:b/>
                <w:color w:val="000000" w:themeColor="text1"/>
                <w:sz w:val="22"/>
                <w:szCs w:val="22"/>
              </w:rPr>
              <w:footnoteReference w:id="1"/>
            </w:r>
          </w:p>
        </w:tc>
        <w:tc>
          <w:tcPr>
            <w:tcW w:w="5670" w:type="dxa"/>
            <w:shd w:val="clear" w:color="auto" w:fill="auto"/>
          </w:tcPr>
          <w:p w14:paraId="0293D76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color w:val="000000" w:themeColor="text1"/>
                <w:sz w:val="22"/>
                <w:szCs w:val="22"/>
              </w:rPr>
              <w:t xml:space="preserve">Vybudovanie, rekonštrukcia a úprava spevnených </w:t>
            </w:r>
            <w:r w:rsidRPr="00716F02">
              <w:rPr>
                <w:rFonts w:asciiTheme="minorHAnsi" w:hAnsiTheme="minorHAnsi" w:cs="Arial"/>
                <w:sz w:val="22"/>
                <w:szCs w:val="22"/>
              </w:rPr>
              <w:t xml:space="preserve">plôch verejných priestranstiev (úpravou spevnených plôch verejných priestranstiev sa v tejto výzve </w:t>
            </w:r>
            <w:r w:rsidRPr="00716F02">
              <w:rPr>
                <w:rFonts w:asciiTheme="minorHAnsi" w:hAnsiTheme="minorHAnsi" w:cs="Arial"/>
                <w:sz w:val="22"/>
                <w:szCs w:val="22"/>
                <w:u w:val="single"/>
              </w:rPr>
              <w:t>nerozumie</w:t>
            </w:r>
            <w:r w:rsidRPr="00716F02">
              <w:rPr>
                <w:rFonts w:asciiTheme="minorHAnsi" w:hAnsiTheme="minorHAnsi" w:cs="Arial"/>
                <w:sz w:val="22"/>
                <w:szCs w:val="22"/>
              </w:rPr>
              <w:t xml:space="preserve"> rekonštrukcia chodníkov alebo budovanie/rekonštrukcia parkovacích plôch)</w:t>
            </w:r>
          </w:p>
          <w:p w14:paraId="7CBA2FC6"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 xml:space="preserve">Osadenie prvkov drobnej architektúry  – lavičky, smetné koše/veľkokapacitné podzemné kontajnery, smerové alebo informačné tabule, </w:t>
            </w:r>
            <w:proofErr w:type="spellStart"/>
            <w:r w:rsidRPr="00716F02">
              <w:rPr>
                <w:rFonts w:asciiTheme="minorHAnsi" w:hAnsiTheme="minorHAnsi" w:cs="Arial"/>
                <w:sz w:val="22"/>
                <w:szCs w:val="22"/>
              </w:rPr>
              <w:t>cyklostojany</w:t>
            </w:r>
            <w:proofErr w:type="spellEnd"/>
            <w:r w:rsidRPr="00716F02">
              <w:rPr>
                <w:rFonts w:asciiTheme="minorHAnsi" w:hAnsiTheme="minorHAnsi" w:cs="Arial"/>
                <w:sz w:val="22"/>
                <w:szCs w:val="22"/>
              </w:rPr>
              <w:t xml:space="preserve">, zábradlia, kvetináče </w:t>
            </w:r>
          </w:p>
          <w:p w14:paraId="0DC7BE17"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Prístrešky, altánky, malé kryté pódia pre záujmovú činnosť detí a mládeže</w:t>
            </w:r>
          </w:p>
          <w:p w14:paraId="42D425D6"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Obnova a výsadba verejnej zelene</w:t>
            </w:r>
            <w:r w:rsidRPr="00716F02">
              <w:rPr>
                <w:rStyle w:val="Odkaznapoznmkupodiarou"/>
                <w:rFonts w:asciiTheme="minorHAnsi" w:hAnsiTheme="minorHAnsi" w:cs="Arial"/>
                <w:sz w:val="22"/>
                <w:szCs w:val="22"/>
              </w:rPr>
              <w:footnoteReference w:id="2"/>
            </w:r>
            <w:r w:rsidRPr="00716F02">
              <w:rPr>
                <w:rFonts w:asciiTheme="minorHAnsi" w:hAnsiTheme="minorHAnsi" w:cs="Arial"/>
                <w:sz w:val="22"/>
                <w:szCs w:val="22"/>
              </w:rPr>
              <w:t xml:space="preserve"> (primárne tradičnými odrodami typickými pre daný mikroregión, </w:t>
            </w:r>
            <w:r w:rsidRPr="00716F02">
              <w:rPr>
                <w:rFonts w:asciiTheme="minorHAnsi" w:hAnsiTheme="minorHAnsi" w:cs="Arial"/>
                <w:sz w:val="22"/>
                <w:szCs w:val="22"/>
                <w:u w:val="single"/>
              </w:rPr>
              <w:t>nie</w:t>
            </w:r>
            <w:r w:rsidRPr="00716F02">
              <w:rPr>
                <w:rFonts w:asciiTheme="minorHAnsi" w:hAnsiTheme="minorHAnsi" w:cs="Arial"/>
                <w:sz w:val="22"/>
                <w:szCs w:val="22"/>
              </w:rPr>
              <w:t xml:space="preserve"> inváznymi alebo exotickými druhmi rastlín a drevín)</w:t>
            </w:r>
          </w:p>
          <w:p w14:paraId="5FBC6665"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Budovanie komunitných záhrad</w:t>
            </w:r>
          </w:p>
          <w:p w14:paraId="59B120DC"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Realizácia alebo revitalizácia vodných prvkov:</w:t>
            </w:r>
          </w:p>
          <w:p w14:paraId="7B466E89" w14:textId="77777777" w:rsidR="002F5A58" w:rsidRPr="00716F02" w:rsidRDefault="002F5A58" w:rsidP="003165FF">
            <w:pPr>
              <w:pStyle w:val="Odsekzoznamu"/>
              <w:numPr>
                <w:ilvl w:val="0"/>
                <w:numId w:val="35"/>
              </w:numPr>
              <w:rPr>
                <w:rFonts w:asciiTheme="minorHAnsi" w:hAnsiTheme="minorHAnsi" w:cs="Arial"/>
                <w:sz w:val="22"/>
                <w:szCs w:val="22"/>
              </w:rPr>
            </w:pPr>
            <w:r w:rsidRPr="00716F02">
              <w:rPr>
                <w:rFonts w:asciiTheme="minorHAnsi" w:hAnsiTheme="minorHAnsi" w:cs="Arial"/>
                <w:sz w:val="22"/>
                <w:szCs w:val="22"/>
              </w:rPr>
              <w:t xml:space="preserve">Vodné prvky s obehom vody – fontánky, umelé potoky </w:t>
            </w:r>
          </w:p>
          <w:p w14:paraId="580B7D12" w14:textId="77777777" w:rsidR="002F5A58" w:rsidRPr="00716F02" w:rsidRDefault="002F5A58" w:rsidP="003165FF">
            <w:pPr>
              <w:pStyle w:val="Odsekzoznamu"/>
              <w:numPr>
                <w:ilvl w:val="0"/>
                <w:numId w:val="35"/>
              </w:numPr>
              <w:rPr>
                <w:rFonts w:asciiTheme="minorHAnsi" w:hAnsiTheme="minorHAnsi" w:cs="Arial"/>
                <w:sz w:val="22"/>
                <w:szCs w:val="22"/>
              </w:rPr>
            </w:pPr>
            <w:r w:rsidRPr="00716F02">
              <w:rPr>
                <w:rFonts w:asciiTheme="minorHAnsi" w:hAnsiTheme="minorHAnsi" w:cs="Arial"/>
                <w:sz w:val="22"/>
                <w:szCs w:val="22"/>
              </w:rPr>
              <w:t>Vodné prvky bez obehu vody – jazierka, malé vodné plochy, mokrade, vlhké stanovištia, otvorené zvody dažďovej vody</w:t>
            </w:r>
          </w:p>
          <w:p w14:paraId="4BCA0CC1"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Vybudovanie stavebných prvkov za účelom tienenia verejných priestranstiev</w:t>
            </w:r>
          </w:p>
          <w:p w14:paraId="21583390" w14:textId="77777777" w:rsidR="002F5A58" w:rsidRPr="00716F02" w:rsidRDefault="002F5A58" w:rsidP="003165FF">
            <w:pPr>
              <w:pStyle w:val="Odsekzoznamu"/>
              <w:numPr>
                <w:ilvl w:val="0"/>
                <w:numId w:val="29"/>
              </w:numPr>
              <w:ind w:left="313"/>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Rekonštrukcia a modernizácia existujúceho verejného osvetlenia v záujme zníženia energetickej spotreby</w:t>
            </w:r>
          </w:p>
          <w:p w14:paraId="4FBEE0EC" w14:textId="77777777" w:rsidR="002F5A58" w:rsidRPr="00716F02" w:rsidRDefault="002F5A58" w:rsidP="003165FF">
            <w:pPr>
              <w:pStyle w:val="Odsekzoznamu"/>
              <w:numPr>
                <w:ilvl w:val="0"/>
                <w:numId w:val="29"/>
              </w:numPr>
              <w:ind w:left="313"/>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Realizácia bezbariérových prístupov (vstupy do verejných budov, bezbariérové prvky na chodníkoch)</w:t>
            </w:r>
          </w:p>
          <w:p w14:paraId="68C78DC1"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color w:val="000000" w:themeColor="text1"/>
                <w:sz w:val="22"/>
                <w:szCs w:val="22"/>
              </w:rPr>
              <w:t xml:space="preserve">Rekonštrukcia priestranstiev a tržníc spĺňajúcich potrebu na organizáciu trhov (spevnenie plochy, vybudovanie potrebných sietí – prípojok, zakúpenie a inštalácia stánkov – stále zázemie) za účelom podpory lokálnych producentov a tradičných výrobkov </w:t>
            </w:r>
          </w:p>
        </w:tc>
      </w:tr>
      <w:tr w:rsidR="002F5A58" w:rsidRPr="00716F02" w14:paraId="3BB11773" w14:textId="77777777" w:rsidTr="002F5A58">
        <w:tc>
          <w:tcPr>
            <w:tcW w:w="1843" w:type="dxa"/>
            <w:vMerge/>
            <w:shd w:val="clear" w:color="auto" w:fill="auto"/>
          </w:tcPr>
          <w:p w14:paraId="7D16E69D" w14:textId="77777777" w:rsidR="002F5A58" w:rsidRPr="00716F02" w:rsidRDefault="002F5A58" w:rsidP="002F5A58">
            <w:pPr>
              <w:pStyle w:val="Odsekzoznamu"/>
              <w:ind w:left="0"/>
              <w:jc w:val="both"/>
              <w:rPr>
                <w:rFonts w:asciiTheme="minorHAnsi" w:hAnsiTheme="minorHAnsi" w:cs="Arial"/>
                <w:sz w:val="22"/>
                <w:szCs w:val="22"/>
              </w:rPr>
            </w:pPr>
          </w:p>
        </w:tc>
        <w:tc>
          <w:tcPr>
            <w:tcW w:w="1843" w:type="dxa"/>
            <w:shd w:val="clear" w:color="auto" w:fill="auto"/>
            <w:vAlign w:val="center"/>
          </w:tcPr>
          <w:p w14:paraId="7299FEE8" w14:textId="77777777" w:rsidR="002F5A58" w:rsidRPr="00716F02" w:rsidRDefault="002F5A58" w:rsidP="002F5A58">
            <w:pPr>
              <w:pStyle w:val="Odsekzoznamu"/>
              <w:ind w:left="0"/>
              <w:jc w:val="center"/>
              <w:rPr>
                <w:rFonts w:asciiTheme="minorHAnsi" w:hAnsiTheme="minorHAnsi" w:cs="Arial"/>
                <w:sz w:val="22"/>
                <w:szCs w:val="22"/>
              </w:rPr>
            </w:pPr>
            <w:r w:rsidRPr="00716F02">
              <w:rPr>
                <w:rFonts w:asciiTheme="minorHAnsi" w:hAnsiTheme="minorHAnsi" w:cs="Arial"/>
                <w:sz w:val="22"/>
                <w:szCs w:val="22"/>
              </w:rPr>
              <w:t xml:space="preserve">Rozvoj infraštruktúry v obci (infraštruktúra zameraná na udržateľnú mobilitu obyvateľstva) </w:t>
            </w:r>
          </w:p>
        </w:tc>
        <w:tc>
          <w:tcPr>
            <w:tcW w:w="5670" w:type="dxa"/>
            <w:shd w:val="clear" w:color="auto" w:fill="auto"/>
          </w:tcPr>
          <w:p w14:paraId="18D4FD73"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 xml:space="preserve">Výstavba a rekonštrukcia cyklistických chodníkov výlučne  v intraviláne obcí pre účely </w:t>
            </w:r>
            <w:proofErr w:type="spellStart"/>
            <w:r w:rsidRPr="00716F02">
              <w:rPr>
                <w:rFonts w:asciiTheme="minorHAnsi" w:hAnsiTheme="minorHAnsi" w:cs="Arial"/>
                <w:sz w:val="22"/>
                <w:szCs w:val="22"/>
              </w:rPr>
              <w:t>cyklodopravy</w:t>
            </w:r>
            <w:proofErr w:type="spellEnd"/>
            <w:r w:rsidRPr="00716F02">
              <w:rPr>
                <w:rFonts w:asciiTheme="minorHAnsi" w:hAnsiTheme="minorHAnsi" w:cs="Arial"/>
                <w:sz w:val="22"/>
                <w:szCs w:val="22"/>
              </w:rPr>
              <w:t xml:space="preserve"> a zlepšenia dostupnosti služieb v rámci obce</w:t>
            </w:r>
            <w:r w:rsidRPr="00716F02">
              <w:rPr>
                <w:rStyle w:val="Odkaznapoznmkupodiarou"/>
                <w:rFonts w:asciiTheme="minorHAnsi" w:hAnsiTheme="minorHAnsi" w:cs="Arial"/>
                <w:sz w:val="22"/>
                <w:szCs w:val="22"/>
              </w:rPr>
              <w:footnoteReference w:id="3"/>
            </w:r>
          </w:p>
          <w:p w14:paraId="3E0BDF4C"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Výstavba nových a rekonštrukcia existujúcich autobusových zastávok vrátane priľahlého okolia</w:t>
            </w:r>
          </w:p>
          <w:p w14:paraId="68823B2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Vybudovanie alebo rekonštrukcia zastávok integrovanej verejnej dopravy</w:t>
            </w:r>
            <w:r w:rsidRPr="00716F02">
              <w:rPr>
                <w:rStyle w:val="Odkaznapoznmkupodiarou"/>
                <w:rFonts w:asciiTheme="minorHAnsi" w:hAnsiTheme="minorHAnsi" w:cs="Arial"/>
                <w:sz w:val="22"/>
                <w:szCs w:val="22"/>
              </w:rPr>
              <w:footnoteReference w:id="4"/>
            </w:r>
          </w:p>
          <w:p w14:paraId="672336A1"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 xml:space="preserve">Vybudovanie  alebo rekonštrukcia Park &amp; </w:t>
            </w:r>
            <w:proofErr w:type="spellStart"/>
            <w:r w:rsidRPr="00716F02">
              <w:rPr>
                <w:rFonts w:asciiTheme="minorHAnsi" w:hAnsiTheme="minorHAnsi" w:cs="Arial"/>
                <w:sz w:val="22"/>
                <w:szCs w:val="22"/>
              </w:rPr>
              <w:t>Ride</w:t>
            </w:r>
            <w:proofErr w:type="spellEnd"/>
            <w:r w:rsidRPr="00716F02">
              <w:rPr>
                <w:rStyle w:val="Odkaznapoznmkupodiarou"/>
                <w:rFonts w:asciiTheme="minorHAnsi" w:hAnsiTheme="minorHAnsi" w:cs="Arial"/>
                <w:sz w:val="22"/>
                <w:szCs w:val="22"/>
              </w:rPr>
              <w:footnoteReference w:id="5"/>
            </w:r>
            <w:r w:rsidRPr="00716F02">
              <w:rPr>
                <w:rFonts w:asciiTheme="minorHAnsi" w:hAnsiTheme="minorHAnsi" w:cs="Arial"/>
                <w:sz w:val="22"/>
                <w:szCs w:val="22"/>
              </w:rPr>
              <w:t xml:space="preserve">, Kiss &amp; </w:t>
            </w:r>
            <w:proofErr w:type="spellStart"/>
            <w:r w:rsidRPr="00716F02">
              <w:rPr>
                <w:rFonts w:asciiTheme="minorHAnsi" w:hAnsiTheme="minorHAnsi" w:cs="Arial"/>
                <w:sz w:val="22"/>
                <w:szCs w:val="22"/>
              </w:rPr>
              <w:t>Ride</w:t>
            </w:r>
            <w:proofErr w:type="spellEnd"/>
            <w:r w:rsidRPr="00716F02">
              <w:rPr>
                <w:rStyle w:val="Odkaznapoznmkupodiarou"/>
                <w:rFonts w:asciiTheme="minorHAnsi" w:hAnsiTheme="minorHAnsi" w:cs="Arial"/>
                <w:sz w:val="22"/>
                <w:szCs w:val="22"/>
              </w:rPr>
              <w:footnoteReference w:id="6"/>
            </w:r>
            <w:r w:rsidRPr="00716F02">
              <w:rPr>
                <w:rFonts w:asciiTheme="minorHAnsi" w:hAnsiTheme="minorHAnsi" w:cs="Arial"/>
                <w:sz w:val="22"/>
                <w:szCs w:val="22"/>
              </w:rPr>
              <w:t xml:space="preserve">, Bike &amp; </w:t>
            </w:r>
            <w:proofErr w:type="spellStart"/>
            <w:r w:rsidRPr="00716F02">
              <w:rPr>
                <w:rFonts w:asciiTheme="minorHAnsi" w:hAnsiTheme="minorHAnsi" w:cs="Arial"/>
                <w:sz w:val="22"/>
                <w:szCs w:val="22"/>
              </w:rPr>
              <w:t>Ride</w:t>
            </w:r>
            <w:proofErr w:type="spellEnd"/>
            <w:r w:rsidRPr="00716F02">
              <w:rPr>
                <w:rStyle w:val="Odkaznapoznmkupodiarou"/>
                <w:rFonts w:asciiTheme="minorHAnsi" w:hAnsiTheme="minorHAnsi" w:cs="Arial"/>
                <w:sz w:val="22"/>
                <w:szCs w:val="22"/>
              </w:rPr>
              <w:footnoteReference w:id="7"/>
            </w:r>
            <w:r w:rsidRPr="00716F02">
              <w:rPr>
                <w:rFonts w:asciiTheme="minorHAnsi" w:hAnsiTheme="minorHAnsi" w:cs="Arial"/>
                <w:sz w:val="22"/>
                <w:szCs w:val="22"/>
              </w:rPr>
              <w:t xml:space="preserve"> parkovísk</w:t>
            </w:r>
          </w:p>
          <w:p w14:paraId="4CF3AFEE"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Vybudovanie alebo rekonštrukcia osvetlenia prechodov v intraviláne obcí</w:t>
            </w:r>
          </w:p>
        </w:tc>
      </w:tr>
      <w:tr w:rsidR="002F5A58" w:rsidRPr="00716F02" w14:paraId="23D9B163" w14:textId="77777777" w:rsidTr="002F5A58">
        <w:tc>
          <w:tcPr>
            <w:tcW w:w="1843" w:type="dxa"/>
            <w:vMerge/>
            <w:shd w:val="clear" w:color="auto" w:fill="auto"/>
          </w:tcPr>
          <w:p w14:paraId="13DD7664" w14:textId="77777777" w:rsidR="002F5A58" w:rsidRPr="00716F02" w:rsidRDefault="002F5A58" w:rsidP="002F5A58">
            <w:pPr>
              <w:pStyle w:val="Odsekzoznamu"/>
              <w:ind w:left="0"/>
              <w:jc w:val="both"/>
              <w:rPr>
                <w:rFonts w:asciiTheme="minorHAnsi" w:hAnsiTheme="minorHAnsi" w:cs="Arial"/>
                <w:sz w:val="22"/>
                <w:szCs w:val="22"/>
              </w:rPr>
            </w:pPr>
          </w:p>
        </w:tc>
        <w:tc>
          <w:tcPr>
            <w:tcW w:w="1843" w:type="dxa"/>
            <w:shd w:val="clear" w:color="auto" w:fill="auto"/>
            <w:vAlign w:val="center"/>
          </w:tcPr>
          <w:p w14:paraId="3213851D" w14:textId="77777777" w:rsidR="002F5A58" w:rsidRPr="00716F02" w:rsidRDefault="002F5A58" w:rsidP="002F5A58">
            <w:pPr>
              <w:pStyle w:val="Odsekzoznamu"/>
              <w:ind w:left="0"/>
              <w:jc w:val="center"/>
              <w:rPr>
                <w:rFonts w:asciiTheme="minorHAnsi" w:hAnsiTheme="minorHAnsi" w:cs="Arial"/>
                <w:sz w:val="22"/>
                <w:szCs w:val="22"/>
              </w:rPr>
            </w:pPr>
            <w:r w:rsidRPr="00716F02">
              <w:rPr>
                <w:rFonts w:asciiTheme="minorHAnsi" w:hAnsiTheme="minorHAnsi" w:cs="Arial"/>
                <w:sz w:val="22"/>
                <w:szCs w:val="22"/>
              </w:rPr>
              <w:t>Adaptačné opatrenie na zmenu klímy</w:t>
            </w:r>
            <w:r w:rsidRPr="00716F02">
              <w:rPr>
                <w:rStyle w:val="Odkaznapoznmkupodiarou"/>
                <w:rFonts w:asciiTheme="minorHAnsi" w:hAnsiTheme="minorHAnsi" w:cs="Arial"/>
                <w:sz w:val="22"/>
                <w:szCs w:val="22"/>
              </w:rPr>
              <w:footnoteReference w:id="8"/>
            </w:r>
          </w:p>
        </w:tc>
        <w:tc>
          <w:tcPr>
            <w:tcW w:w="5670" w:type="dxa"/>
            <w:shd w:val="clear" w:color="auto" w:fill="auto"/>
          </w:tcPr>
          <w:p w14:paraId="31E67883"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Výsadba stromov (tradičné odrody typické pre daný mikroregión)</w:t>
            </w:r>
          </w:p>
          <w:p w14:paraId="71A9FE4C"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Budovanie vegetačných pásov</w:t>
            </w:r>
          </w:p>
          <w:p w14:paraId="218D991B" w14:textId="77777777" w:rsidR="002F5A58" w:rsidRPr="00716F02" w:rsidRDefault="002F5A58" w:rsidP="003165FF">
            <w:pPr>
              <w:pStyle w:val="Odsekzoznamu"/>
              <w:numPr>
                <w:ilvl w:val="0"/>
                <w:numId w:val="29"/>
              </w:numPr>
              <w:ind w:left="313"/>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Vytváranie nových plôch zelene:</w:t>
            </w:r>
          </w:p>
          <w:p w14:paraId="50375F13"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premena malých nevyužívaných plôch na malé parky alebo komunitné záhrady</w:t>
            </w:r>
          </w:p>
          <w:p w14:paraId="77473391"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revitalizácia hnedých plôch na plochy zelene</w:t>
            </w:r>
          </w:p>
          <w:p w14:paraId="01922F73"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 xml:space="preserve">premena betónových a asfaltových parkovísk na nové plochy zelene prostredníctvom </w:t>
            </w:r>
            <w:proofErr w:type="spellStart"/>
            <w:r w:rsidRPr="00716F02">
              <w:rPr>
                <w:rFonts w:asciiTheme="minorHAnsi" w:hAnsiTheme="minorHAnsi" w:cs="Arial"/>
                <w:color w:val="000000" w:themeColor="text1"/>
                <w:sz w:val="22"/>
                <w:szCs w:val="22"/>
              </w:rPr>
              <w:t>polovegetačných</w:t>
            </w:r>
            <w:proofErr w:type="spellEnd"/>
            <w:r w:rsidRPr="00716F02">
              <w:rPr>
                <w:rFonts w:asciiTheme="minorHAnsi" w:hAnsiTheme="minorHAnsi" w:cs="Arial"/>
                <w:color w:val="000000" w:themeColor="text1"/>
                <w:sz w:val="22"/>
                <w:szCs w:val="22"/>
              </w:rPr>
              <w:t xml:space="preserve"> tvárnic </w:t>
            </w:r>
          </w:p>
          <w:p w14:paraId="6033064C"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Vybudovanie trvalých prvkov tienenia</w:t>
            </w:r>
          </w:p>
          <w:p w14:paraId="2085824E" w14:textId="77777777" w:rsidR="002F5A58" w:rsidRPr="00716F02" w:rsidRDefault="002F5A58" w:rsidP="00FF5CCC">
            <w:pPr>
              <w:rPr>
                <w:rFonts w:asciiTheme="minorHAnsi" w:hAnsiTheme="minorHAnsi" w:cs="Arial"/>
                <w:color w:val="000000" w:themeColor="text1"/>
                <w:sz w:val="22"/>
                <w:szCs w:val="22"/>
              </w:rPr>
            </w:pPr>
          </w:p>
          <w:p w14:paraId="3CE4B078" w14:textId="77777777" w:rsidR="002F5A58" w:rsidRPr="00716F02" w:rsidRDefault="002F5A58" w:rsidP="003165FF">
            <w:pPr>
              <w:pStyle w:val="Odsekzoznamu"/>
              <w:numPr>
                <w:ilvl w:val="0"/>
                <w:numId w:val="29"/>
              </w:numPr>
              <w:ind w:left="313"/>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Realizácia alebo revitalizácia vodných prvkov:</w:t>
            </w:r>
          </w:p>
          <w:p w14:paraId="2C52C609"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 xml:space="preserve">vodné prvky s obehom vody – fontánky, umelé potoky, </w:t>
            </w:r>
          </w:p>
          <w:p w14:paraId="7E8403F5"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vodné prvky bez obehu vody – jazierka, malé vodné plochy, mokrade, vlhké stanovištia, otvorené zvody dažďovej vody</w:t>
            </w:r>
          </w:p>
          <w:p w14:paraId="2998D327"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Vybudovanie vegetačných striech na verejných budovách</w:t>
            </w:r>
          </w:p>
          <w:p w14:paraId="66E95077"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Vybudovanie verejných vegetačných fasád</w:t>
            </w:r>
          </w:p>
          <w:p w14:paraId="1FC0C225" w14:textId="77777777" w:rsidR="002F5A58" w:rsidRPr="00716F02" w:rsidRDefault="002F5A58" w:rsidP="00FF5CCC">
            <w:pPr>
              <w:rPr>
                <w:rFonts w:asciiTheme="minorHAnsi" w:hAnsiTheme="minorHAnsi" w:cs="Arial"/>
                <w:color w:val="000000" w:themeColor="text1"/>
                <w:sz w:val="22"/>
                <w:szCs w:val="22"/>
              </w:rPr>
            </w:pPr>
          </w:p>
          <w:p w14:paraId="40E4C1E9" w14:textId="77777777" w:rsidR="002F5A58" w:rsidRPr="00716F02" w:rsidRDefault="002F5A58" w:rsidP="003165FF">
            <w:pPr>
              <w:pStyle w:val="Odsekzoznamu"/>
              <w:numPr>
                <w:ilvl w:val="0"/>
                <w:numId w:val="29"/>
              </w:numPr>
              <w:ind w:left="313"/>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 xml:space="preserve">Vybudovanie/rekonštrukcia </w:t>
            </w:r>
            <w:proofErr w:type="spellStart"/>
            <w:r w:rsidRPr="00716F02">
              <w:rPr>
                <w:rFonts w:asciiTheme="minorHAnsi" w:hAnsiTheme="minorHAnsi" w:cs="Arial"/>
                <w:color w:val="000000" w:themeColor="text1"/>
                <w:sz w:val="22"/>
                <w:szCs w:val="22"/>
              </w:rPr>
              <w:t>vsakovacích</w:t>
            </w:r>
            <w:proofErr w:type="spellEnd"/>
            <w:r w:rsidRPr="00716F02">
              <w:rPr>
                <w:rFonts w:asciiTheme="minorHAnsi" w:hAnsiTheme="minorHAnsi" w:cs="Arial"/>
                <w:color w:val="000000" w:themeColor="text1"/>
                <w:sz w:val="22"/>
                <w:szCs w:val="22"/>
              </w:rPr>
              <w:t xml:space="preserve"> prvkov za účelom zvýšenia </w:t>
            </w:r>
            <w:proofErr w:type="spellStart"/>
            <w:r w:rsidRPr="00716F02">
              <w:rPr>
                <w:rFonts w:asciiTheme="minorHAnsi" w:hAnsiTheme="minorHAnsi" w:cs="Arial"/>
                <w:color w:val="000000" w:themeColor="text1"/>
                <w:sz w:val="22"/>
                <w:szCs w:val="22"/>
              </w:rPr>
              <w:t>retencie</w:t>
            </w:r>
            <w:proofErr w:type="spellEnd"/>
            <w:r w:rsidRPr="00716F02">
              <w:rPr>
                <w:rFonts w:asciiTheme="minorHAnsi" w:hAnsiTheme="minorHAnsi" w:cs="Arial"/>
                <w:color w:val="000000" w:themeColor="text1"/>
                <w:sz w:val="22"/>
                <w:szCs w:val="22"/>
              </w:rPr>
              <w:t xml:space="preserve"> a akumulácie vody v krajine, a tým odľahčiť existujúce kanalizácie, ako aj bojovať proti suchu:</w:t>
            </w:r>
          </w:p>
          <w:p w14:paraId="22EFD187"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zasakovacie</w:t>
            </w:r>
            <w:proofErr w:type="spellEnd"/>
            <w:r w:rsidRPr="00716F02">
              <w:rPr>
                <w:rFonts w:asciiTheme="minorHAnsi" w:hAnsiTheme="minorHAnsi" w:cs="Arial"/>
                <w:color w:val="000000" w:themeColor="text1"/>
                <w:sz w:val="22"/>
                <w:szCs w:val="22"/>
              </w:rPr>
              <w:t xml:space="preserve"> rigoly</w:t>
            </w:r>
          </w:p>
          <w:p w14:paraId="6545DF43"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dažďové záhrady</w:t>
            </w:r>
          </w:p>
          <w:p w14:paraId="44930886"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poldre</w:t>
            </w:r>
            <w:proofErr w:type="spellEnd"/>
          </w:p>
          <w:p w14:paraId="57BAC7D5"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umelé mokrade</w:t>
            </w:r>
          </w:p>
          <w:p w14:paraId="33911756"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w:t>
            </w:r>
            <w:proofErr w:type="spellStart"/>
            <w:r w:rsidRPr="00716F02">
              <w:rPr>
                <w:rFonts w:asciiTheme="minorHAnsi" w:hAnsiTheme="minorHAnsi" w:cs="Arial"/>
                <w:color w:val="000000" w:themeColor="text1"/>
                <w:sz w:val="22"/>
                <w:szCs w:val="22"/>
              </w:rPr>
              <w:t>prielahy</w:t>
            </w:r>
            <w:proofErr w:type="spellEnd"/>
            <w:r w:rsidRPr="00716F02">
              <w:rPr>
                <w:rFonts w:asciiTheme="minorHAnsi" w:hAnsiTheme="minorHAnsi" w:cs="Arial"/>
                <w:color w:val="000000" w:themeColor="text1"/>
                <w:sz w:val="22"/>
                <w:szCs w:val="22"/>
              </w:rPr>
              <w:t xml:space="preserve"> a </w:t>
            </w: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ryhy</w:t>
            </w:r>
          </w:p>
          <w:p w14:paraId="603919BA"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nádrže</w:t>
            </w:r>
          </w:p>
          <w:p w14:paraId="099CEC76"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šachty</w:t>
            </w:r>
          </w:p>
          <w:p w14:paraId="64280FF4"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bloky</w:t>
            </w:r>
          </w:p>
          <w:p w14:paraId="6FF90078"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proofErr w:type="spellStart"/>
            <w:r w:rsidRPr="00716F02">
              <w:rPr>
                <w:rFonts w:asciiTheme="minorHAnsi" w:hAnsiTheme="minorHAnsi" w:cs="Arial"/>
                <w:color w:val="000000" w:themeColor="text1"/>
                <w:sz w:val="22"/>
                <w:szCs w:val="22"/>
              </w:rPr>
              <w:t>vsakovacie</w:t>
            </w:r>
            <w:proofErr w:type="spellEnd"/>
            <w:r w:rsidRPr="00716F02">
              <w:rPr>
                <w:rFonts w:asciiTheme="minorHAnsi" w:hAnsiTheme="minorHAnsi" w:cs="Arial"/>
                <w:color w:val="000000" w:themeColor="text1"/>
                <w:sz w:val="22"/>
                <w:szCs w:val="22"/>
              </w:rPr>
              <w:t xml:space="preserve"> a retenčné plochy (s využitím priepustného betónu/asfaltu alebo </w:t>
            </w:r>
            <w:proofErr w:type="spellStart"/>
            <w:r w:rsidRPr="00716F02">
              <w:rPr>
                <w:rFonts w:asciiTheme="minorHAnsi" w:hAnsiTheme="minorHAnsi" w:cs="Arial"/>
                <w:color w:val="000000" w:themeColor="text1"/>
                <w:sz w:val="22"/>
                <w:szCs w:val="22"/>
              </w:rPr>
              <w:t>zatrávňovacích</w:t>
            </w:r>
            <w:proofErr w:type="spellEnd"/>
            <w:r w:rsidRPr="00716F02">
              <w:rPr>
                <w:rFonts w:asciiTheme="minorHAnsi" w:hAnsiTheme="minorHAnsi" w:cs="Arial"/>
                <w:color w:val="000000" w:themeColor="text1"/>
                <w:sz w:val="22"/>
                <w:szCs w:val="22"/>
              </w:rPr>
              <w:t xml:space="preserve"> tvárnic)</w:t>
            </w:r>
          </w:p>
          <w:p w14:paraId="3E93ECF6"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zberné jazierka</w:t>
            </w:r>
          </w:p>
          <w:p w14:paraId="4BF66C76"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revitalizácia malých vodných tokov, mokradí, obnova riečnych ramien, zlepšenie prietoku, oživenie vody, kaskády a hrádzky pre okysličovanie vody, terénne úpravy dna koryta ako aj brehov spolu s revitalizáciou biodiverzity brehov za účelom zlepšenia retenčnej schopnosti krajiny</w:t>
            </w:r>
          </w:p>
          <w:p w14:paraId="47ABD591"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revitalizácia biokoridorov zabezpečujúcich udržateľnosť  resp. rozšírenie rozsahu ekosystémových služieb</w:t>
            </w:r>
          </w:p>
          <w:p w14:paraId="262CE854" w14:textId="77777777" w:rsidR="002F5A58" w:rsidRPr="00716F02" w:rsidRDefault="002F5A58" w:rsidP="003165FF">
            <w:pPr>
              <w:pStyle w:val="Odsekzoznamu"/>
              <w:numPr>
                <w:ilvl w:val="0"/>
                <w:numId w:val="36"/>
              </w:numPr>
              <w:rPr>
                <w:rFonts w:asciiTheme="minorHAnsi" w:hAnsiTheme="minorHAnsi" w:cs="Arial"/>
                <w:color w:val="000000" w:themeColor="text1"/>
                <w:sz w:val="22"/>
                <w:szCs w:val="22"/>
              </w:rPr>
            </w:pPr>
            <w:r w:rsidRPr="00716F02">
              <w:rPr>
                <w:rFonts w:asciiTheme="minorHAnsi" w:hAnsiTheme="minorHAnsi" w:cs="Arial"/>
                <w:color w:val="000000" w:themeColor="text1"/>
                <w:sz w:val="22"/>
                <w:szCs w:val="22"/>
              </w:rPr>
              <w:t>realizácia preventívnych protieróznych opatrení (zakladanie medzí, remíz a pod.)</w:t>
            </w:r>
          </w:p>
        </w:tc>
      </w:tr>
      <w:tr w:rsidR="002F5A58" w:rsidRPr="00716F02" w14:paraId="7708D9D3" w14:textId="77777777" w:rsidTr="002F5A58">
        <w:trPr>
          <w:trHeight w:val="1771"/>
        </w:trPr>
        <w:tc>
          <w:tcPr>
            <w:tcW w:w="1843" w:type="dxa"/>
            <w:shd w:val="clear" w:color="auto" w:fill="auto"/>
            <w:vAlign w:val="center"/>
          </w:tcPr>
          <w:p w14:paraId="7176F8C1" w14:textId="77777777" w:rsidR="002F5A58" w:rsidRPr="00716F02" w:rsidRDefault="002F5A58" w:rsidP="002F5A58">
            <w:pPr>
              <w:rPr>
                <w:rFonts w:asciiTheme="minorHAnsi" w:hAnsiTheme="minorHAnsi" w:cs="Arial"/>
                <w:sz w:val="22"/>
                <w:szCs w:val="22"/>
              </w:rPr>
            </w:pPr>
            <w:r w:rsidRPr="00716F02">
              <w:rPr>
                <w:rFonts w:asciiTheme="minorHAnsi" w:hAnsiTheme="minorHAnsi" w:cs="Arial"/>
                <w:sz w:val="22"/>
                <w:szCs w:val="22"/>
              </w:rPr>
              <w:t>2. Zvyšovanie kvality služieb</w:t>
            </w:r>
          </w:p>
        </w:tc>
        <w:tc>
          <w:tcPr>
            <w:tcW w:w="1843" w:type="dxa"/>
            <w:shd w:val="clear" w:color="auto" w:fill="auto"/>
            <w:vAlign w:val="center"/>
          </w:tcPr>
          <w:p w14:paraId="7C32037D" w14:textId="77777777" w:rsidR="002F5A58" w:rsidRPr="00716F02" w:rsidRDefault="002F5A58" w:rsidP="002F5A58">
            <w:pPr>
              <w:pStyle w:val="Odsekzoznamu"/>
              <w:ind w:left="0"/>
              <w:jc w:val="center"/>
              <w:rPr>
                <w:rFonts w:asciiTheme="minorHAnsi" w:hAnsiTheme="minorHAnsi" w:cs="Arial"/>
                <w:sz w:val="22"/>
                <w:szCs w:val="22"/>
              </w:rPr>
            </w:pPr>
            <w:r w:rsidRPr="00716F02">
              <w:rPr>
                <w:rFonts w:asciiTheme="minorHAnsi" w:hAnsiTheme="minorHAnsi" w:cs="Arial"/>
                <w:sz w:val="22"/>
                <w:szCs w:val="22"/>
              </w:rPr>
              <w:t xml:space="preserve">Nákup technológií a zariadení za účelom ďalšieho rozvoja poskytovania služieb obyvateľstvu </w:t>
            </w:r>
          </w:p>
        </w:tc>
        <w:tc>
          <w:tcPr>
            <w:tcW w:w="5670" w:type="dxa"/>
            <w:shd w:val="clear" w:color="auto" w:fill="auto"/>
          </w:tcPr>
          <w:p w14:paraId="25BCCA86" w14:textId="77777777" w:rsidR="002F5A58" w:rsidRPr="00716F02" w:rsidRDefault="002F5A58" w:rsidP="002F5A58">
            <w:pPr>
              <w:pStyle w:val="Odsekzoznamu"/>
              <w:ind w:left="313"/>
              <w:rPr>
                <w:rFonts w:asciiTheme="minorHAnsi" w:hAnsiTheme="minorHAnsi" w:cs="Arial"/>
                <w:sz w:val="22"/>
                <w:szCs w:val="22"/>
              </w:rPr>
            </w:pPr>
          </w:p>
          <w:p w14:paraId="56B230C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techniky na celoročnú údržbu komunikácií, verejných priestranstiev, parkov, zelených plôch</w:t>
            </w:r>
          </w:p>
          <w:p w14:paraId="0D0506D3"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Zakúpenie technického vybavenia na spracovanie, triedenie a zhodnotenie bioodpadu</w:t>
            </w:r>
          </w:p>
          <w:p w14:paraId="14E394A9"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Budovanie veľkokapacitných podzemných kontajnerov</w:t>
            </w:r>
          </w:p>
          <w:p w14:paraId="79CAE039" w14:textId="77777777" w:rsidR="002F5A58" w:rsidRPr="00716F02" w:rsidRDefault="002F5A58" w:rsidP="002F5A58">
            <w:pPr>
              <w:ind w:left="-47"/>
              <w:rPr>
                <w:rFonts w:asciiTheme="minorHAnsi" w:hAnsiTheme="minorHAnsi" w:cs="Arial"/>
                <w:sz w:val="22"/>
                <w:szCs w:val="22"/>
              </w:rPr>
            </w:pPr>
          </w:p>
        </w:tc>
      </w:tr>
      <w:tr w:rsidR="002F5A58" w:rsidRPr="00716F02" w14:paraId="73E5F206" w14:textId="77777777" w:rsidTr="002F5A58">
        <w:trPr>
          <w:trHeight w:val="1771"/>
        </w:trPr>
        <w:tc>
          <w:tcPr>
            <w:tcW w:w="1843" w:type="dxa"/>
            <w:shd w:val="clear" w:color="auto" w:fill="auto"/>
            <w:vAlign w:val="center"/>
          </w:tcPr>
          <w:p w14:paraId="29995BE1" w14:textId="77777777" w:rsidR="002F5A58" w:rsidRPr="00716F02" w:rsidRDefault="002F5A58" w:rsidP="002F5A58">
            <w:pPr>
              <w:pStyle w:val="Odsekzoznamu"/>
              <w:ind w:left="0"/>
              <w:rPr>
                <w:rFonts w:asciiTheme="minorHAnsi" w:hAnsiTheme="minorHAnsi" w:cs="Arial"/>
                <w:sz w:val="22"/>
                <w:szCs w:val="22"/>
              </w:rPr>
            </w:pPr>
            <w:r w:rsidRPr="00716F02">
              <w:rPr>
                <w:rFonts w:asciiTheme="minorHAnsi" w:hAnsiTheme="minorHAnsi" w:cs="Arial"/>
                <w:sz w:val="22"/>
                <w:szCs w:val="22"/>
              </w:rPr>
              <w:t>3. Podpora miestnej ekonomiky</w:t>
            </w:r>
          </w:p>
        </w:tc>
        <w:tc>
          <w:tcPr>
            <w:tcW w:w="1843" w:type="dxa"/>
            <w:shd w:val="clear" w:color="auto" w:fill="auto"/>
            <w:vAlign w:val="center"/>
          </w:tcPr>
          <w:p w14:paraId="7B6693B0" w14:textId="77777777" w:rsidR="002F5A58" w:rsidRPr="00716F02" w:rsidRDefault="002F5A58" w:rsidP="002F5A58">
            <w:pPr>
              <w:pStyle w:val="Odsekzoznamu"/>
              <w:ind w:left="0"/>
              <w:jc w:val="center"/>
              <w:rPr>
                <w:rFonts w:asciiTheme="minorHAnsi" w:hAnsiTheme="minorHAnsi" w:cs="Arial"/>
                <w:sz w:val="22"/>
                <w:szCs w:val="22"/>
              </w:rPr>
            </w:pPr>
            <w:r w:rsidRPr="00716F02">
              <w:rPr>
                <w:rFonts w:asciiTheme="minorHAnsi" w:hAnsiTheme="minorHAnsi" w:cs="Arial"/>
                <w:sz w:val="22"/>
                <w:szCs w:val="22"/>
              </w:rPr>
              <w:t>Modernizácia zariadení na spracovanie včelích, ovocinárskych a zeleninárskych produktov, vína, ako aj rekultivácia a obnova sadov, vinohradov, včelstiev</w:t>
            </w:r>
          </w:p>
        </w:tc>
        <w:tc>
          <w:tcPr>
            <w:tcW w:w="5670" w:type="dxa"/>
            <w:shd w:val="clear" w:color="auto" w:fill="auto"/>
          </w:tcPr>
          <w:p w14:paraId="293CB5AF"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 xml:space="preserve">Nákup nových, alebo obnova existujúcich úľov a úľových zostáv </w:t>
            </w:r>
          </w:p>
          <w:p w14:paraId="1912C009"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plemenného a chovného materiálu</w:t>
            </w:r>
          </w:p>
          <w:p w14:paraId="7F5DDB5A"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včelárskeho vybavenia</w:t>
            </w:r>
          </w:p>
          <w:p w14:paraId="4EB513D7"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včelársky významných krov a/alebo stromov</w:t>
            </w:r>
          </w:p>
          <w:p w14:paraId="13C6FA99" w14:textId="77777777" w:rsidR="002F5A58" w:rsidRPr="00716F02" w:rsidRDefault="002F5A58" w:rsidP="002F5A58">
            <w:pPr>
              <w:pStyle w:val="Odsekzoznamu"/>
              <w:ind w:left="313"/>
              <w:rPr>
                <w:rFonts w:asciiTheme="minorHAnsi" w:hAnsiTheme="minorHAnsi" w:cs="Arial"/>
                <w:sz w:val="22"/>
                <w:szCs w:val="22"/>
              </w:rPr>
            </w:pPr>
          </w:p>
          <w:p w14:paraId="53886ABD"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techniky na ochranu proti mrazom</w:t>
            </w:r>
          </w:p>
          <w:p w14:paraId="3373C67A"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meteorologických staníc</w:t>
            </w:r>
          </w:p>
          <w:p w14:paraId="7B920CC9"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umývačiek a </w:t>
            </w:r>
            <w:proofErr w:type="spellStart"/>
            <w:r w:rsidRPr="00716F02">
              <w:rPr>
                <w:rFonts w:asciiTheme="minorHAnsi" w:hAnsiTheme="minorHAnsi" w:cs="Arial"/>
                <w:sz w:val="22"/>
                <w:szCs w:val="22"/>
              </w:rPr>
              <w:t>vyplachovačiek</w:t>
            </w:r>
            <w:proofErr w:type="spellEnd"/>
            <w:r w:rsidRPr="00716F02">
              <w:rPr>
                <w:rFonts w:asciiTheme="minorHAnsi" w:hAnsiTheme="minorHAnsi" w:cs="Arial"/>
                <w:sz w:val="22"/>
                <w:szCs w:val="22"/>
              </w:rPr>
              <w:t xml:space="preserve"> pohárov</w:t>
            </w:r>
          </w:p>
          <w:p w14:paraId="2D016C63"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 xml:space="preserve">Nákup chladiacich boxov </w:t>
            </w:r>
          </w:p>
          <w:p w14:paraId="2AA7E51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zariadení pre filtráciu vína</w:t>
            </w:r>
          </w:p>
          <w:p w14:paraId="060B5B27"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Odstraňovanie starých neprodukčných porastov</w:t>
            </w:r>
          </w:p>
          <w:p w14:paraId="7CB48D74"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Terénne úpravy vinohradu, sadu</w:t>
            </w:r>
          </w:p>
          <w:p w14:paraId="35A3946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a výsadba nových produkčných porastov</w:t>
            </w:r>
          </w:p>
          <w:p w14:paraId="5F7FFCD1" w14:textId="77777777" w:rsidR="002F5A58" w:rsidRPr="00716F02" w:rsidRDefault="002F5A58" w:rsidP="002F5A58">
            <w:pPr>
              <w:pStyle w:val="Odsekzoznamu"/>
              <w:ind w:left="313"/>
              <w:rPr>
                <w:rFonts w:asciiTheme="minorHAnsi" w:hAnsiTheme="minorHAnsi" w:cs="Arial"/>
                <w:sz w:val="22"/>
                <w:szCs w:val="22"/>
              </w:rPr>
            </w:pPr>
          </w:p>
          <w:p w14:paraId="4C12C4E0"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ďalšieho technického vybavenia na spracovanie ovocia, vína, zeleniny a včelích produktov</w:t>
            </w:r>
          </w:p>
          <w:p w14:paraId="0717B53F"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Obnova oplotenia a výstavba oporných konštrukcií</w:t>
            </w:r>
          </w:p>
          <w:p w14:paraId="3390ECA2"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prístrojového a technického vybavenia</w:t>
            </w:r>
          </w:p>
          <w:p w14:paraId="59D2C5E9"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inovatívnych technológií ekologického poľnohospodárstva</w:t>
            </w:r>
          </w:p>
          <w:p w14:paraId="05FF6B4B"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Nákup ďalšieho technického vybavenia na spracovanie ovocia, vína, zeleniny a včelích produktov</w:t>
            </w:r>
          </w:p>
          <w:p w14:paraId="32C3C216"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Investície do rekonštrukcie alebo vybudovania drobných stavieb slúžiacich pre potreby pestovania viniča, zeleniny, ovocia a chovu včiel a pre spracovanie týchto produktov</w:t>
            </w:r>
          </w:p>
          <w:p w14:paraId="1AF9956B" w14:textId="77777777" w:rsidR="002F5A58" w:rsidRPr="00716F02" w:rsidRDefault="002F5A58" w:rsidP="003165FF">
            <w:pPr>
              <w:pStyle w:val="Odsekzoznamu"/>
              <w:numPr>
                <w:ilvl w:val="0"/>
                <w:numId w:val="29"/>
              </w:numPr>
              <w:ind w:left="313"/>
              <w:rPr>
                <w:rFonts w:asciiTheme="minorHAnsi" w:hAnsiTheme="minorHAnsi" w:cs="Arial"/>
                <w:sz w:val="22"/>
                <w:szCs w:val="22"/>
              </w:rPr>
            </w:pPr>
            <w:r w:rsidRPr="00716F02">
              <w:rPr>
                <w:rFonts w:asciiTheme="minorHAnsi" w:hAnsiTheme="minorHAnsi" w:cs="Arial"/>
                <w:sz w:val="22"/>
                <w:szCs w:val="22"/>
              </w:rPr>
              <w:t>Investície do vybudovania alebo rekonštrukcie a modernizácie závlahových systémov</w:t>
            </w:r>
          </w:p>
        </w:tc>
      </w:tr>
    </w:tbl>
    <w:p w14:paraId="5782CD4F" w14:textId="77777777" w:rsidR="002F5A58" w:rsidRPr="00716F02" w:rsidRDefault="002F5A58" w:rsidP="002F5A58">
      <w:pPr>
        <w:pStyle w:val="Odsekzoznamu"/>
        <w:ind w:left="1440"/>
        <w:jc w:val="both"/>
        <w:rPr>
          <w:rFonts w:asciiTheme="minorHAnsi" w:hAnsiTheme="minorHAnsi" w:cs="Arial"/>
          <w:b/>
          <w:u w:val="single"/>
        </w:rPr>
      </w:pPr>
    </w:p>
    <w:p w14:paraId="500B36BA" w14:textId="77777777" w:rsidR="00880C5E" w:rsidRPr="00716F02" w:rsidRDefault="00880C5E" w:rsidP="002F5A58">
      <w:pPr>
        <w:pStyle w:val="Normlnywebov"/>
        <w:spacing w:after="0"/>
        <w:jc w:val="both"/>
        <w:rPr>
          <w:rFonts w:asciiTheme="minorHAnsi" w:hAnsiTheme="minorHAnsi" w:cs="Arial"/>
          <w:color w:val="000000" w:themeColor="text1"/>
          <w:lang w:val="sk-SK"/>
        </w:rPr>
      </w:pPr>
    </w:p>
    <w:p w14:paraId="6CA1D8FB" w14:textId="17A77254" w:rsidR="002F5A58" w:rsidRPr="00716F02" w:rsidRDefault="002F5A58" w:rsidP="002F5A58">
      <w:pPr>
        <w:pStyle w:val="Normlnywebov"/>
        <w:spacing w:after="0"/>
        <w:jc w:val="both"/>
        <w:rPr>
          <w:rFonts w:asciiTheme="minorHAnsi" w:hAnsiTheme="minorHAnsi" w:cs="Arial"/>
          <w:color w:val="000000" w:themeColor="text1"/>
          <w:lang w:val="sk-SK"/>
        </w:rPr>
      </w:pPr>
      <w:r w:rsidRPr="00716F02">
        <w:rPr>
          <w:rFonts w:asciiTheme="minorHAnsi" w:hAnsiTheme="minorHAnsi" w:cs="Arial"/>
          <w:color w:val="000000" w:themeColor="text1"/>
          <w:lang w:val="sk-SK"/>
        </w:rPr>
        <w:t>Aktivity z jednotlivých opatrení je možné ľubovoľne kombinovať s výnimkou opatrenia „Rekonštrukcia, revitalizácia a modernizácia verejných priestranstiev“, v rámci ktorého je potrebné vybrať tri aktivity z príslušného zoznamu, pričom následne je možné, zaradiť aktivity z ostatných opatrení.</w:t>
      </w:r>
    </w:p>
    <w:p w14:paraId="180DFEFC" w14:textId="77777777" w:rsidR="00880C5E" w:rsidRPr="00716F02" w:rsidRDefault="00880C5E" w:rsidP="002F5A58">
      <w:pPr>
        <w:pStyle w:val="Normlnywebov"/>
        <w:spacing w:after="0"/>
        <w:jc w:val="both"/>
        <w:rPr>
          <w:rFonts w:asciiTheme="minorHAnsi" w:hAnsiTheme="minorHAnsi" w:cs="Arial"/>
          <w:color w:val="000000" w:themeColor="text1"/>
          <w:lang w:val="sk-SK"/>
        </w:rPr>
      </w:pPr>
    </w:p>
    <w:p w14:paraId="6BFBCF4E" w14:textId="26D63C64" w:rsidR="002F5A58" w:rsidRPr="00716F02" w:rsidRDefault="004A2B47" w:rsidP="002F5A58">
      <w:pPr>
        <w:pStyle w:val="Normlnywebov"/>
        <w:spacing w:after="0"/>
        <w:jc w:val="both"/>
        <w:rPr>
          <w:rFonts w:asciiTheme="minorHAnsi" w:hAnsiTheme="minorHAnsi" w:cs="Arial"/>
          <w:b/>
          <w:color w:val="FF0000"/>
          <w:lang w:val="sk-SK"/>
        </w:rPr>
      </w:pPr>
      <w:r>
        <w:rPr>
          <w:rFonts w:asciiTheme="minorHAnsi" w:hAnsiTheme="minorHAnsi" w:cs="Arial"/>
          <w:color w:val="000000" w:themeColor="text1"/>
          <w:lang w:val="sk-SK"/>
        </w:rPr>
        <w:t>Presn</w:t>
      </w:r>
      <w:r w:rsidR="002F5A58" w:rsidRPr="00716F02">
        <w:rPr>
          <w:rFonts w:asciiTheme="minorHAnsi" w:hAnsiTheme="minorHAnsi" w:cs="Arial"/>
          <w:color w:val="000000" w:themeColor="text1"/>
          <w:lang w:val="sk-SK"/>
        </w:rPr>
        <w:t>ý popis všetkých spomínaných adaptačných opatrení je možné nájsť v „Katalógu adaptačných opatrení miest a obcí Bratislavského samosprávneho kraja na nepriaznivé dôsledky zmeny klímy“, ktorý je dostupný na webovej adrese:</w:t>
      </w:r>
      <w:r w:rsidR="002F5A58" w:rsidRPr="00716F02">
        <w:rPr>
          <w:rFonts w:asciiTheme="minorHAnsi" w:hAnsiTheme="minorHAnsi" w:cs="Arial"/>
          <w:b/>
          <w:color w:val="FF0000"/>
          <w:lang w:val="sk-SK"/>
        </w:rPr>
        <w:t xml:space="preserve"> </w:t>
      </w:r>
      <w:hyperlink r:id="rId14" w:history="1">
        <w:r w:rsidR="002F5A58" w:rsidRPr="00716F02">
          <w:rPr>
            <w:rStyle w:val="Hypertextovprepojenie"/>
            <w:rFonts w:asciiTheme="minorHAnsi" w:hAnsiTheme="minorHAnsi" w:cs="Arial"/>
            <w:b/>
            <w:lang w:val="sk-SK"/>
          </w:rPr>
          <w:t>http://www.region-bsk.sk/koncepcne-materialy.aspx</w:t>
        </w:r>
      </w:hyperlink>
      <w:r w:rsidR="002F5A58" w:rsidRPr="00716F02">
        <w:rPr>
          <w:rFonts w:asciiTheme="minorHAnsi" w:hAnsiTheme="minorHAnsi" w:cs="Arial"/>
          <w:b/>
          <w:color w:val="FF0000"/>
          <w:lang w:val="sk-SK"/>
        </w:rPr>
        <w:t xml:space="preserve"> </w:t>
      </w:r>
    </w:p>
    <w:p w14:paraId="364CC14C" w14:textId="77777777" w:rsidR="002F5A58" w:rsidRPr="00716F02" w:rsidRDefault="002F5A58" w:rsidP="002F5A58">
      <w:pPr>
        <w:pStyle w:val="Normlnywebov"/>
        <w:spacing w:after="0"/>
        <w:jc w:val="both"/>
        <w:rPr>
          <w:rFonts w:asciiTheme="minorHAnsi" w:hAnsiTheme="minorHAnsi" w:cs="Arial"/>
          <w:b/>
          <w:color w:val="FF0000"/>
          <w:lang w:val="sk-SK"/>
        </w:rPr>
      </w:pPr>
    </w:p>
    <w:p w14:paraId="39A0520F" w14:textId="77777777" w:rsidR="002F5A58" w:rsidRPr="00716F02" w:rsidRDefault="002F5A58" w:rsidP="002F5A58">
      <w:pPr>
        <w:pStyle w:val="Normlnywebov"/>
        <w:spacing w:after="0"/>
        <w:jc w:val="both"/>
        <w:rPr>
          <w:rFonts w:asciiTheme="minorHAnsi" w:hAnsiTheme="minorHAnsi" w:cs="Arial"/>
          <w:lang w:val="sk-SK"/>
        </w:rPr>
      </w:pPr>
      <w:r w:rsidRPr="00716F02">
        <w:rPr>
          <w:rFonts w:asciiTheme="minorHAnsi" w:hAnsiTheme="minorHAnsi" w:cs="Arial"/>
          <w:lang w:val="sk-SK"/>
        </w:rPr>
        <w:t>Úrad BSK si vyhradzuje právo preradiť žiadosť do inej oblasti podpory, ak nezodpovedá oblasti podpory, v ktorej bola podaná.</w:t>
      </w:r>
    </w:p>
    <w:p w14:paraId="5678CDEF" w14:textId="77777777" w:rsidR="002F5A58" w:rsidRPr="00716F02" w:rsidRDefault="002F5A58" w:rsidP="002F5A58">
      <w:pPr>
        <w:pStyle w:val="Odsekzoznamu"/>
        <w:ind w:left="1440"/>
        <w:jc w:val="both"/>
        <w:rPr>
          <w:rFonts w:asciiTheme="minorHAnsi" w:hAnsiTheme="minorHAnsi" w:cs="Arial"/>
          <w:b/>
          <w:u w:val="single"/>
        </w:rPr>
      </w:pPr>
    </w:p>
    <w:p w14:paraId="73812469" w14:textId="77777777" w:rsidR="00880C5E" w:rsidRPr="00716F02" w:rsidRDefault="00880C5E" w:rsidP="002F5A58">
      <w:pPr>
        <w:pStyle w:val="Odsekzoznamu"/>
        <w:ind w:left="1440"/>
        <w:jc w:val="both"/>
        <w:rPr>
          <w:rFonts w:asciiTheme="minorHAnsi" w:hAnsiTheme="minorHAnsi" w:cs="Arial"/>
          <w:b/>
          <w:u w:val="single"/>
        </w:rPr>
      </w:pPr>
    </w:p>
    <w:p w14:paraId="3C5EC123"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Kedy žiadať o dotáciu</w:t>
      </w:r>
    </w:p>
    <w:p w14:paraId="79A8DFF2" w14:textId="6E307532" w:rsidR="00880C5E" w:rsidRPr="00716F02" w:rsidRDefault="00880C5E" w:rsidP="00880C5E">
      <w:pPr>
        <w:shd w:val="clear" w:color="auto" w:fill="FFFFFF"/>
        <w:spacing w:after="120"/>
        <w:jc w:val="both"/>
        <w:rPr>
          <w:rFonts w:asciiTheme="minorHAnsi" w:hAnsiTheme="minorHAnsi" w:cs="Arial"/>
        </w:rPr>
      </w:pPr>
      <w:r w:rsidRPr="00716F02">
        <w:rPr>
          <w:rFonts w:asciiTheme="minorHAnsi" w:hAnsiTheme="minorHAnsi" w:cs="Arial"/>
        </w:rPr>
        <w:t xml:space="preserve">Termín predkladania žiadostí je </w:t>
      </w:r>
      <w:r w:rsidRPr="00716F02">
        <w:rPr>
          <w:rFonts w:asciiTheme="minorHAnsi" w:hAnsiTheme="minorHAnsi" w:cs="Arial"/>
          <w:b/>
        </w:rPr>
        <w:t xml:space="preserve">od 02.11.2017 do </w:t>
      </w:r>
      <w:r w:rsidR="003F4E23" w:rsidRPr="00716F02">
        <w:rPr>
          <w:rFonts w:asciiTheme="minorHAnsi" w:hAnsiTheme="minorHAnsi" w:cs="Arial"/>
          <w:b/>
        </w:rPr>
        <w:t>18</w:t>
      </w:r>
      <w:r w:rsidRPr="00716F02">
        <w:rPr>
          <w:rFonts w:asciiTheme="minorHAnsi" w:hAnsiTheme="minorHAnsi" w:cs="Arial"/>
          <w:b/>
        </w:rPr>
        <w:t xml:space="preserve">.12.2017 </w:t>
      </w:r>
      <w:r w:rsidRPr="00716F02">
        <w:rPr>
          <w:rFonts w:asciiTheme="minorHAnsi" w:hAnsiTheme="minorHAnsi" w:cs="Arial"/>
        </w:rPr>
        <w:t>(vrátane). Postup pri podávaní je popísaný v časti 7 tejto výzvy.</w:t>
      </w:r>
    </w:p>
    <w:p w14:paraId="5EA43C2D" w14:textId="77777777" w:rsidR="002F5A58" w:rsidRPr="00716F02" w:rsidRDefault="002F5A58" w:rsidP="002F5A58">
      <w:pPr>
        <w:jc w:val="both"/>
        <w:rPr>
          <w:rFonts w:asciiTheme="minorHAnsi" w:hAnsiTheme="minorHAnsi" w:cs="Arial"/>
        </w:rPr>
      </w:pPr>
    </w:p>
    <w:p w14:paraId="5DA56E86" w14:textId="77777777" w:rsidR="002F5A58" w:rsidRPr="00716F02" w:rsidRDefault="00880C5E" w:rsidP="003165FF">
      <w:pPr>
        <w:pStyle w:val="Dotacia2"/>
        <w:numPr>
          <w:ilvl w:val="0"/>
          <w:numId w:val="28"/>
        </w:numPr>
        <w:ind w:left="0" w:firstLine="0"/>
        <w:rPr>
          <w:rFonts w:asciiTheme="minorHAnsi" w:hAnsiTheme="minorHAnsi" w:cs="Arial"/>
        </w:rPr>
      </w:pPr>
      <w:r w:rsidRPr="00716F02">
        <w:rPr>
          <w:rFonts w:asciiTheme="minorHAnsi" w:hAnsiTheme="minorHAnsi" w:cs="Arial"/>
        </w:rPr>
        <w:t>Kto m</w:t>
      </w:r>
      <w:r w:rsidR="002F5A58" w:rsidRPr="00716F02">
        <w:rPr>
          <w:rFonts w:asciiTheme="minorHAnsi" w:hAnsiTheme="minorHAnsi" w:cs="Arial"/>
        </w:rPr>
        <w:t>ôže žiadať o dotáciu</w:t>
      </w:r>
    </w:p>
    <w:p w14:paraId="2E8E0544" w14:textId="77777777" w:rsidR="002F5A58" w:rsidRPr="00716F02" w:rsidRDefault="002F5A58" w:rsidP="003165FF">
      <w:pPr>
        <w:pStyle w:val="Odsekzoznamu"/>
        <w:numPr>
          <w:ilvl w:val="0"/>
          <w:numId w:val="24"/>
        </w:numPr>
        <w:ind w:left="709" w:hanging="425"/>
        <w:jc w:val="both"/>
        <w:rPr>
          <w:rFonts w:asciiTheme="minorHAnsi" w:hAnsiTheme="minorHAnsi" w:cs="Arial"/>
          <w:b/>
        </w:rPr>
      </w:pPr>
      <w:r w:rsidRPr="00716F02">
        <w:rPr>
          <w:rFonts w:asciiTheme="minorHAnsi" w:hAnsiTheme="minorHAnsi" w:cs="Arial"/>
        </w:rPr>
        <w:t>Oblasť podpory 1. Obnova obcí a oblasť podpory 2. Zvyšovanie kvality služieb - Obce Bratislavského kraja, vrátane mestských častí Hlavného mesta SR Bratislava s počtom obyvateľov do 12 000 (podľa ŠÚ SR za r. 2015), (mestské časti Vajnory, Lamač, Záhorská Bystrica, Jarovce, Rusovce, Čunovo),</w:t>
      </w:r>
    </w:p>
    <w:p w14:paraId="196CBB7A" w14:textId="77777777" w:rsidR="002F5A58" w:rsidRPr="00716F02" w:rsidRDefault="002F5A58" w:rsidP="003165FF">
      <w:pPr>
        <w:pStyle w:val="Odsekzoznamu"/>
        <w:numPr>
          <w:ilvl w:val="0"/>
          <w:numId w:val="24"/>
        </w:numPr>
        <w:ind w:left="709" w:hanging="425"/>
        <w:jc w:val="both"/>
        <w:rPr>
          <w:rFonts w:asciiTheme="minorHAnsi" w:hAnsiTheme="minorHAnsi" w:cs="Arial"/>
          <w:b/>
        </w:rPr>
      </w:pPr>
      <w:r w:rsidRPr="00716F02">
        <w:rPr>
          <w:rFonts w:asciiTheme="minorHAnsi" w:hAnsiTheme="minorHAnsi" w:cs="Arial"/>
        </w:rPr>
        <w:t>Oblasť podpory 3. Podpora miestnej ekonomiky – Samostatne hospodáriaci roľník</w:t>
      </w:r>
      <w:r w:rsidRPr="00716F02">
        <w:rPr>
          <w:rStyle w:val="Odkaznapoznmkupodiarou"/>
          <w:rFonts w:asciiTheme="minorHAnsi" w:hAnsiTheme="minorHAnsi" w:cs="Arial"/>
        </w:rPr>
        <w:footnoteReference w:id="9"/>
      </w:r>
      <w:r w:rsidRPr="00716F02">
        <w:rPr>
          <w:rFonts w:asciiTheme="minorHAnsi" w:hAnsiTheme="minorHAnsi" w:cs="Arial"/>
        </w:rPr>
        <w:t xml:space="preserve"> – fyzická osoba – podnikateľ, ktorého činnosť spočíva vo vykonávaní poľnohospodárskej výroby v rámci celého územia Bratislavského kraja.</w:t>
      </w:r>
    </w:p>
    <w:p w14:paraId="7B60EC84" w14:textId="65DD1C56" w:rsidR="002F5A58" w:rsidRDefault="002F5A58" w:rsidP="002F5A58">
      <w:pPr>
        <w:spacing w:after="200"/>
        <w:jc w:val="both"/>
        <w:rPr>
          <w:rFonts w:asciiTheme="minorHAnsi" w:hAnsiTheme="minorHAnsi" w:cs="Arial"/>
          <w:b/>
          <w:u w:val="single"/>
        </w:rPr>
      </w:pPr>
    </w:p>
    <w:p w14:paraId="6E950121" w14:textId="77777777" w:rsidR="004A2B47" w:rsidRPr="00716F02" w:rsidRDefault="004A2B47" w:rsidP="002F5A58">
      <w:pPr>
        <w:spacing w:after="200"/>
        <w:jc w:val="both"/>
        <w:rPr>
          <w:rFonts w:asciiTheme="minorHAnsi" w:hAnsiTheme="minorHAnsi" w:cs="Arial"/>
          <w:b/>
          <w:u w:val="single"/>
        </w:rPr>
      </w:pPr>
    </w:p>
    <w:p w14:paraId="505E82CE"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Aká suma je k dispozícií</w:t>
      </w:r>
    </w:p>
    <w:p w14:paraId="54CD069B" w14:textId="77777777" w:rsidR="00E243DA" w:rsidRPr="00716F02" w:rsidRDefault="00E243DA" w:rsidP="002F5A58">
      <w:pPr>
        <w:jc w:val="both"/>
        <w:rPr>
          <w:rFonts w:asciiTheme="minorHAnsi" w:hAnsiTheme="minorHAnsi" w:cs="Arial"/>
        </w:rPr>
      </w:pPr>
    </w:p>
    <w:p w14:paraId="5883461E" w14:textId="77777777" w:rsidR="00E243DA" w:rsidRPr="00716F02" w:rsidRDefault="00E243DA" w:rsidP="002F5A58">
      <w:pPr>
        <w:jc w:val="both"/>
        <w:rPr>
          <w:rFonts w:asciiTheme="minorHAnsi" w:hAnsiTheme="minorHAnsi" w:cs="Arial"/>
        </w:rPr>
      </w:pPr>
      <w:r w:rsidRPr="00716F02">
        <w:rPr>
          <w:rFonts w:asciiTheme="minorHAnsi" w:hAnsiTheme="minorHAnsi" w:cs="Arial"/>
          <w:highlight w:val="lightGray"/>
        </w:rPr>
        <w:t>Výška finančných prostriedkov v tejto výzve bude zverejnená po schválení percentuálnych podielov pre jednotlivé dotačné schémy, ako východiska pre zostavenie návrhu rozpočtu BSK na rok 2018.</w:t>
      </w:r>
    </w:p>
    <w:p w14:paraId="3F25D69F" w14:textId="77777777" w:rsidR="002F5A58" w:rsidRPr="00716F02" w:rsidRDefault="002F5A58" w:rsidP="002F5A58">
      <w:pPr>
        <w:jc w:val="both"/>
        <w:rPr>
          <w:rFonts w:asciiTheme="minorHAnsi" w:hAnsiTheme="minorHAnsi" w:cs="Arial"/>
          <w:b/>
        </w:rPr>
      </w:pPr>
    </w:p>
    <w:p w14:paraId="29A776EB" w14:textId="77777777" w:rsidR="002F5A58" w:rsidRPr="00716F02" w:rsidRDefault="002F5A58" w:rsidP="002F5A58">
      <w:pPr>
        <w:jc w:val="both"/>
        <w:rPr>
          <w:rFonts w:asciiTheme="minorHAnsi" w:hAnsiTheme="minorHAnsi" w:cs="Arial"/>
        </w:rPr>
      </w:pPr>
      <w:r w:rsidRPr="00716F02">
        <w:rPr>
          <w:rFonts w:asciiTheme="minorHAnsi" w:hAnsiTheme="minorHAnsi" w:cs="Arial"/>
          <w:b/>
        </w:rPr>
        <w:t>Minimálna výška</w:t>
      </w:r>
      <w:r w:rsidRPr="00716F02">
        <w:rPr>
          <w:rFonts w:asciiTheme="minorHAnsi" w:hAnsiTheme="minorHAnsi" w:cs="Arial"/>
        </w:rPr>
        <w:t xml:space="preserve"> žiadanej dotácie musí </w:t>
      </w:r>
      <w:r w:rsidRPr="00716F02">
        <w:rPr>
          <w:rFonts w:asciiTheme="minorHAnsi" w:hAnsiTheme="minorHAnsi" w:cs="Arial"/>
          <w:b/>
        </w:rPr>
        <w:t>byť 5 000 EUR</w:t>
      </w:r>
      <w:r w:rsidRPr="00716F02">
        <w:rPr>
          <w:rFonts w:asciiTheme="minorHAnsi" w:hAnsiTheme="minorHAnsi" w:cs="Arial"/>
        </w:rPr>
        <w:t>.</w:t>
      </w:r>
    </w:p>
    <w:p w14:paraId="1889D117" w14:textId="77777777" w:rsidR="002F5A58" w:rsidRPr="00716F02" w:rsidRDefault="002F5A58" w:rsidP="002F5A58">
      <w:pPr>
        <w:jc w:val="both"/>
        <w:rPr>
          <w:rFonts w:asciiTheme="minorHAnsi" w:hAnsiTheme="minorHAnsi" w:cs="Arial"/>
          <w:b/>
        </w:rPr>
      </w:pPr>
    </w:p>
    <w:p w14:paraId="7A273046" w14:textId="77777777" w:rsidR="002F5A58" w:rsidRPr="00716F02" w:rsidRDefault="002F5A58" w:rsidP="002F5A58">
      <w:pPr>
        <w:jc w:val="both"/>
        <w:rPr>
          <w:rFonts w:asciiTheme="minorHAnsi" w:hAnsiTheme="minorHAnsi" w:cs="Arial"/>
          <w:b/>
        </w:rPr>
      </w:pPr>
      <w:r w:rsidRPr="00716F02">
        <w:rPr>
          <w:rFonts w:asciiTheme="minorHAnsi" w:hAnsiTheme="minorHAnsi" w:cs="Arial"/>
          <w:b/>
        </w:rPr>
        <w:t>Maximálna výška</w:t>
      </w:r>
      <w:r w:rsidRPr="00716F02">
        <w:rPr>
          <w:rFonts w:asciiTheme="minorHAnsi" w:hAnsiTheme="minorHAnsi" w:cs="Arial"/>
        </w:rPr>
        <w:t xml:space="preserve"> dotácie poskytnutá na základe VZN BSK č. 2/2016 jednému žiadateľovi v jednom rozpočtovom roku (týka sa všetkých žiadostí o dotáciu v rámci jedného rozpočtového roka, vrátanie iných dotačných schém) nesmie prekročiť sumu vyššiu ako </w:t>
      </w:r>
      <w:r w:rsidRPr="00716F02">
        <w:rPr>
          <w:rFonts w:asciiTheme="minorHAnsi" w:hAnsiTheme="minorHAnsi" w:cs="Arial"/>
          <w:b/>
        </w:rPr>
        <w:t>20 000 EUR.</w:t>
      </w:r>
    </w:p>
    <w:p w14:paraId="7A39ADAE" w14:textId="77777777" w:rsidR="004A2B47" w:rsidRDefault="004A2B47" w:rsidP="002F5A58">
      <w:pPr>
        <w:jc w:val="both"/>
        <w:rPr>
          <w:rFonts w:asciiTheme="minorHAnsi" w:hAnsiTheme="minorHAnsi" w:cs="Arial"/>
          <w:b/>
        </w:rPr>
      </w:pPr>
    </w:p>
    <w:p w14:paraId="176D2638" w14:textId="42DBBE6E" w:rsidR="002F5A58" w:rsidRPr="00716F02" w:rsidRDefault="002F5A58" w:rsidP="002F5A58">
      <w:pPr>
        <w:jc w:val="both"/>
        <w:rPr>
          <w:rFonts w:asciiTheme="minorHAnsi" w:hAnsiTheme="minorHAnsi" w:cs="Arial"/>
          <w:b/>
        </w:rPr>
      </w:pPr>
      <w:r w:rsidRPr="00716F02">
        <w:rPr>
          <w:rFonts w:asciiTheme="minorHAnsi" w:hAnsiTheme="minorHAnsi" w:cs="Arial"/>
          <w:b/>
        </w:rPr>
        <w:t xml:space="preserve">V prípade samostatne hospodáriaceho roľníka </w:t>
      </w:r>
      <w:r w:rsidRPr="00716F02">
        <w:rPr>
          <w:rFonts w:asciiTheme="minorHAnsi" w:hAnsiTheme="minorHAnsi" w:cs="Arial"/>
        </w:rPr>
        <w:t xml:space="preserve"> je maximálna výška poskytnutej dotácie  jednému žiadateľovi v jednom rozpočtovom roku stanovená na </w:t>
      </w:r>
      <w:r w:rsidRPr="00716F02">
        <w:rPr>
          <w:rFonts w:asciiTheme="minorHAnsi" w:hAnsiTheme="minorHAnsi" w:cs="Arial"/>
          <w:b/>
        </w:rPr>
        <w:t>15 000 EUR, pričom výška dotácie pre samostatne hospodáriaceho roľníka nesmie v priebehu akéhokoľvek obdobia troch fiškálnych rokov presiahnuť sumu 15 000 EUR, v súlade so Schémou minimálnej pomoci poskytovanej v Slovenskej republike prostredníctvom Bratislavského samosprávneho kraja na rozvoj vidieka (</w:t>
      </w:r>
      <w:r w:rsidRPr="00716F02">
        <w:rPr>
          <w:rFonts w:asciiTheme="minorHAnsi" w:hAnsiTheme="minorHAnsi" w:cs="Arial"/>
        </w:rPr>
        <w:t>schéma DM</w:t>
      </w:r>
      <w:r w:rsidR="00823044">
        <w:rPr>
          <w:rFonts w:asciiTheme="minorHAnsi" w:hAnsiTheme="minorHAnsi" w:cs="Arial"/>
        </w:rPr>
        <w:t xml:space="preserve"> – 9/2017</w:t>
      </w:r>
      <w:bookmarkStart w:id="0" w:name="_GoBack"/>
      <w:bookmarkEnd w:id="0"/>
      <w:r w:rsidRPr="00716F02">
        <w:rPr>
          <w:rFonts w:asciiTheme="minorHAnsi" w:hAnsiTheme="minorHAnsi" w:cs="Arial"/>
          <w:b/>
        </w:rPr>
        <w:t xml:space="preserve">). </w:t>
      </w:r>
    </w:p>
    <w:p w14:paraId="6B1F6B7F" w14:textId="11C8F7F5" w:rsidR="002F5A58" w:rsidRPr="00716F02" w:rsidRDefault="002F5A58" w:rsidP="002F5A58">
      <w:pPr>
        <w:jc w:val="both"/>
        <w:rPr>
          <w:rFonts w:asciiTheme="minorHAnsi" w:hAnsiTheme="minorHAnsi" w:cs="Arial"/>
        </w:rPr>
      </w:pPr>
    </w:p>
    <w:p w14:paraId="2F6BD6A2" w14:textId="77777777" w:rsidR="002F5A58" w:rsidRPr="00716F02" w:rsidRDefault="002F5A58" w:rsidP="002F5A58">
      <w:pPr>
        <w:jc w:val="both"/>
        <w:rPr>
          <w:rFonts w:asciiTheme="minorHAnsi" w:hAnsiTheme="minorHAnsi" w:cs="Arial"/>
        </w:rPr>
      </w:pPr>
      <w:r w:rsidRPr="00716F02">
        <w:rPr>
          <w:rFonts w:asciiTheme="minorHAnsi" w:hAnsiTheme="minorHAnsi" w:cs="Arial"/>
        </w:rPr>
        <w:t xml:space="preserve">Žiadateľ o dotáciu je povinný spolufinancovať projekt, ktorý je predmetom žiadosti  z tejto výzvy a to vo výške </w:t>
      </w:r>
      <w:r w:rsidRPr="00716F02">
        <w:rPr>
          <w:rFonts w:asciiTheme="minorHAnsi" w:hAnsiTheme="minorHAnsi" w:cs="Arial"/>
          <w:b/>
          <w:color w:val="000000" w:themeColor="text1"/>
        </w:rPr>
        <w:t>15</w:t>
      </w:r>
      <w:r w:rsidRPr="00716F02">
        <w:rPr>
          <w:rFonts w:asciiTheme="minorHAnsi" w:hAnsiTheme="minorHAnsi" w:cs="Arial"/>
          <w:color w:val="000000" w:themeColor="text1"/>
        </w:rPr>
        <w:t xml:space="preserve"> </w:t>
      </w:r>
      <w:r w:rsidRPr="00716F02">
        <w:rPr>
          <w:rFonts w:asciiTheme="minorHAnsi" w:hAnsiTheme="minorHAnsi" w:cs="Arial"/>
          <w:b/>
          <w:color w:val="000000" w:themeColor="text1"/>
        </w:rPr>
        <w:t>%</w:t>
      </w:r>
      <w:r w:rsidRPr="00716F02">
        <w:rPr>
          <w:rFonts w:asciiTheme="minorHAnsi" w:hAnsiTheme="minorHAnsi" w:cs="Arial"/>
        </w:rPr>
        <w:t xml:space="preserve"> z požadovanej sumy.</w:t>
      </w:r>
    </w:p>
    <w:p w14:paraId="5715C31E" w14:textId="77777777" w:rsidR="002F5A58" w:rsidRPr="00716F02" w:rsidRDefault="002F5A58" w:rsidP="002F5A58">
      <w:pPr>
        <w:jc w:val="both"/>
        <w:rPr>
          <w:rFonts w:asciiTheme="minorHAnsi" w:hAnsiTheme="minorHAnsi" w:cs="Arial"/>
        </w:rPr>
      </w:pPr>
    </w:p>
    <w:p w14:paraId="0B2B94E6" w14:textId="77777777" w:rsidR="00CD3D00" w:rsidRPr="00C21688" w:rsidRDefault="00CD3D00" w:rsidP="00CD3D00">
      <w:pPr>
        <w:jc w:val="both"/>
        <w:rPr>
          <w:rFonts w:asciiTheme="minorHAnsi" w:hAnsiTheme="minorHAnsi" w:cs="Arial"/>
        </w:rPr>
      </w:pPr>
      <w:r w:rsidRPr="00C21688">
        <w:rPr>
          <w:rFonts w:asciiTheme="minorHAnsi" w:hAnsiTheme="minorHAnsi" w:cs="Arial"/>
        </w:rPr>
        <w:t xml:space="preserve">Na základe zmluvy sa príjemcovi dotácie umožňuje </w:t>
      </w:r>
      <w:r w:rsidRPr="00C21688">
        <w:rPr>
          <w:rFonts w:asciiTheme="minorHAnsi" w:hAnsiTheme="minorHAnsi" w:cs="Arial"/>
          <w:b/>
        </w:rPr>
        <w:t>refundácia nákladov</w:t>
      </w:r>
      <w:r w:rsidRPr="00C21688">
        <w:rPr>
          <w:rFonts w:asciiTheme="minorHAnsi" w:hAnsiTheme="minorHAnsi" w:cs="Arial"/>
        </w:rPr>
        <w:t xml:space="preserve"> (všetky oprávnené náklady podľa VZN BSK č. 2/2016 a tejto výzvy) spojených s prípravou projektu, ktoré sa realizovali v danom rozpočtovom roku a časovo predchádzali dátumu realizácie a schváleniu dotácií. Vzhľadom na časové lehoty spojené s administráciou dotácií je potrebné počítať s tým, že financie budú na účet príjemcom poukázané v čase, keď už budú prebiehať niektoré aktivity projektu. Z toho dôvodu by žiadateľ mal byť schopný zabezpečiť si zdroje na realizáciu týchto aktivít vopred, resp. by mal termín vyplatenia dotácie brať do úvahy pri dohadovaní zmluvných vzťahov s tretími stranami. Dotácia totiž v mnohých prípadoch z uvedených príčin bude predstavovať refundáciu a nie zdroj priameho financovania.</w:t>
      </w:r>
    </w:p>
    <w:p w14:paraId="713FDB14" w14:textId="77777777" w:rsidR="002F5A58" w:rsidRPr="00716F02" w:rsidRDefault="002F5A58" w:rsidP="002F5A58">
      <w:pPr>
        <w:ind w:left="360"/>
        <w:jc w:val="both"/>
        <w:rPr>
          <w:rFonts w:asciiTheme="minorHAnsi" w:hAnsiTheme="minorHAnsi" w:cs="Arial"/>
        </w:rPr>
      </w:pPr>
    </w:p>
    <w:p w14:paraId="39C49284"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Čo nemôže byť podporené</w:t>
      </w:r>
    </w:p>
    <w:p w14:paraId="45359C5B" w14:textId="77777777" w:rsidR="002F5A58" w:rsidRPr="00716F02" w:rsidRDefault="002F5A58" w:rsidP="002F5A58">
      <w:pPr>
        <w:autoSpaceDE w:val="0"/>
        <w:autoSpaceDN w:val="0"/>
        <w:adjustRightInd w:val="0"/>
        <w:jc w:val="both"/>
        <w:rPr>
          <w:rFonts w:asciiTheme="minorHAnsi" w:hAnsiTheme="minorHAnsi" w:cs="Arial"/>
        </w:rPr>
      </w:pPr>
      <w:r w:rsidRPr="00716F02">
        <w:rPr>
          <w:rFonts w:asciiTheme="minorHAnsi" w:hAnsiTheme="minorHAnsi" w:cs="Arial"/>
        </w:rPr>
        <w:t>Dotáciu podľa tejto výzvy nemožno poskytnúť na základe VZN BSK č. 2/2016 najmä na:</w:t>
      </w:r>
    </w:p>
    <w:p w14:paraId="34BC370F" w14:textId="77777777" w:rsidR="002F5A58" w:rsidRPr="00716F02" w:rsidRDefault="002F5A58" w:rsidP="002F5A58">
      <w:pPr>
        <w:rPr>
          <w:rFonts w:asciiTheme="minorHAnsi" w:hAnsiTheme="minorHAnsi" w:cs="Arial"/>
        </w:rPr>
      </w:pPr>
    </w:p>
    <w:p w14:paraId="339918C9" w14:textId="77777777" w:rsidR="002F5A58" w:rsidRPr="00716F02" w:rsidRDefault="002F5A58" w:rsidP="003165FF">
      <w:pPr>
        <w:pStyle w:val="Bodytext1"/>
        <w:numPr>
          <w:ilvl w:val="0"/>
          <w:numId w:val="31"/>
        </w:numPr>
        <w:shd w:val="clear" w:color="auto" w:fill="auto"/>
        <w:spacing w:line="240" w:lineRule="auto"/>
        <w:ind w:firstLine="273"/>
        <w:jc w:val="both"/>
        <w:rPr>
          <w:rFonts w:asciiTheme="minorHAnsi" w:hAnsiTheme="minorHAnsi" w:cs="Arial"/>
          <w:sz w:val="24"/>
          <w:szCs w:val="24"/>
        </w:rPr>
      </w:pPr>
      <w:r w:rsidRPr="00716F02">
        <w:rPr>
          <w:rFonts w:asciiTheme="minorHAnsi" w:hAnsiTheme="minorHAnsi" w:cs="Arial"/>
          <w:sz w:val="24"/>
          <w:szCs w:val="24"/>
        </w:rPr>
        <w:t>úhradu záväzkov z predchádzajúcich rozpočtových rokov,</w:t>
      </w:r>
    </w:p>
    <w:p w14:paraId="1358A4CC"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refundáciu výdavkov uhradených v predchádzajúcich rozpočtových rokoch,</w:t>
      </w:r>
    </w:p>
    <w:p w14:paraId="4AB6EE6A"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splácanie úverov a úrokov z poskytnutých úverov,</w:t>
      </w:r>
    </w:p>
    <w:p w14:paraId="66E53D36"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miezd, platov, služobných príjmov a ich náhrad a ostatných osobných vyrovnaní zamestnancov,</w:t>
      </w:r>
    </w:p>
    <w:p w14:paraId="036A1F41"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stravného a cestovných náhrad zamestnancov, nákup alkoholu a tabakových výrobkov,</w:t>
      </w:r>
    </w:p>
    <w:p w14:paraId="193DC3E7"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predprojektovú prípravu pri investičných projektoch,</w:t>
      </w:r>
    </w:p>
    <w:p w14:paraId="71912CBD" w14:textId="77777777" w:rsidR="002F5A58" w:rsidRPr="00716F02" w:rsidRDefault="002F5A58" w:rsidP="003165FF">
      <w:pPr>
        <w:pStyle w:val="Bodytext1"/>
        <w:numPr>
          <w:ilvl w:val="0"/>
          <w:numId w:val="31"/>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fixné prevádzkové náklady organizácie,</w:t>
      </w:r>
    </w:p>
    <w:p w14:paraId="696E34DC" w14:textId="77777777" w:rsidR="002F5A58" w:rsidRPr="00716F02" w:rsidRDefault="002F5A58" w:rsidP="003165FF">
      <w:pPr>
        <w:pStyle w:val="Bodytext1"/>
        <w:numPr>
          <w:ilvl w:val="0"/>
          <w:numId w:val="31"/>
        </w:numPr>
        <w:ind w:left="1418" w:hanging="425"/>
        <w:rPr>
          <w:rFonts w:asciiTheme="minorHAnsi" w:hAnsiTheme="minorHAnsi" w:cs="Arial"/>
          <w:sz w:val="24"/>
          <w:szCs w:val="24"/>
        </w:rPr>
      </w:pPr>
      <w:r w:rsidRPr="00716F02">
        <w:rPr>
          <w:rFonts w:asciiTheme="minorHAnsi" w:hAnsiTheme="minorHAnsi" w:cs="Arial"/>
          <w:sz w:val="24"/>
          <w:szCs w:val="24"/>
        </w:rPr>
        <w:t>nákup osobných automobilov,</w:t>
      </w:r>
    </w:p>
    <w:p w14:paraId="43EED2D5" w14:textId="77777777" w:rsidR="002F5A58" w:rsidRPr="00716F02" w:rsidRDefault="002F5A58" w:rsidP="003165FF">
      <w:pPr>
        <w:pStyle w:val="Bodytext1"/>
        <w:numPr>
          <w:ilvl w:val="0"/>
          <w:numId w:val="31"/>
        </w:numPr>
        <w:ind w:left="1418" w:hanging="425"/>
        <w:rPr>
          <w:rFonts w:asciiTheme="minorHAnsi" w:hAnsiTheme="minorHAnsi" w:cs="Arial"/>
          <w:sz w:val="24"/>
          <w:szCs w:val="24"/>
        </w:rPr>
      </w:pPr>
      <w:r w:rsidRPr="00716F02">
        <w:rPr>
          <w:rFonts w:asciiTheme="minorHAnsi" w:hAnsiTheme="minorHAnsi" w:cs="Arial"/>
          <w:sz w:val="24"/>
          <w:szCs w:val="24"/>
        </w:rPr>
        <w:t>bankové, správne, poštové a manipulačné poplatky,</w:t>
      </w:r>
    </w:p>
    <w:p w14:paraId="3C1B1955" w14:textId="77777777" w:rsidR="002F5A58" w:rsidRPr="00716F02" w:rsidRDefault="002F5A58" w:rsidP="003165FF">
      <w:pPr>
        <w:pStyle w:val="Bodytext1"/>
        <w:numPr>
          <w:ilvl w:val="0"/>
          <w:numId w:val="31"/>
        </w:numPr>
        <w:ind w:left="1418" w:hanging="425"/>
        <w:rPr>
          <w:rFonts w:asciiTheme="minorHAnsi" w:hAnsiTheme="minorHAnsi" w:cs="Arial"/>
          <w:sz w:val="24"/>
          <w:szCs w:val="24"/>
        </w:rPr>
      </w:pPr>
      <w:r w:rsidRPr="00716F02">
        <w:rPr>
          <w:rFonts w:asciiTheme="minorHAnsi" w:hAnsiTheme="minorHAnsi" w:cs="Arial"/>
          <w:sz w:val="24"/>
          <w:szCs w:val="24"/>
        </w:rPr>
        <w:t>nákup pozemkov a prenájom pozemkov na obdobie presahujúce lehotu realizácie projektu.</w:t>
      </w:r>
    </w:p>
    <w:p w14:paraId="76A7B78E" w14:textId="77777777" w:rsidR="002F5A58" w:rsidRPr="00716F02" w:rsidRDefault="002F5A58" w:rsidP="002F5A58">
      <w:pPr>
        <w:autoSpaceDE w:val="0"/>
        <w:autoSpaceDN w:val="0"/>
        <w:adjustRightInd w:val="0"/>
        <w:jc w:val="both"/>
        <w:rPr>
          <w:rFonts w:asciiTheme="minorHAnsi" w:hAnsiTheme="minorHAnsi" w:cs="Arial"/>
        </w:rPr>
      </w:pPr>
    </w:p>
    <w:p w14:paraId="1B39AF16" w14:textId="77777777" w:rsidR="002F5A58" w:rsidRPr="00716F02" w:rsidRDefault="002F5A58" w:rsidP="002F5A58">
      <w:pPr>
        <w:autoSpaceDE w:val="0"/>
        <w:autoSpaceDN w:val="0"/>
        <w:adjustRightInd w:val="0"/>
        <w:jc w:val="both"/>
        <w:rPr>
          <w:rFonts w:asciiTheme="minorHAnsi" w:hAnsiTheme="minorHAnsi" w:cs="Arial"/>
        </w:rPr>
      </w:pPr>
      <w:r w:rsidRPr="00716F02">
        <w:rPr>
          <w:rFonts w:asciiTheme="minorHAnsi" w:hAnsiTheme="minorHAnsi" w:cs="Arial"/>
        </w:rPr>
        <w:t>Dotáciu nemožno ďalej poskytnúť žiadateľovi, ktorý:</w:t>
      </w:r>
    </w:p>
    <w:p w14:paraId="0EFE9312" w14:textId="77777777" w:rsidR="002F5A58" w:rsidRPr="00716F02" w:rsidRDefault="002F5A58" w:rsidP="002F5A58">
      <w:pPr>
        <w:pStyle w:val="Bodytext1"/>
        <w:shd w:val="clear" w:color="auto" w:fill="auto"/>
        <w:spacing w:line="240" w:lineRule="auto"/>
        <w:ind w:left="1418" w:hanging="425"/>
        <w:jc w:val="both"/>
        <w:rPr>
          <w:rFonts w:asciiTheme="minorHAnsi" w:hAnsiTheme="minorHAnsi" w:cs="Arial"/>
          <w:sz w:val="24"/>
          <w:szCs w:val="24"/>
        </w:rPr>
      </w:pPr>
    </w:p>
    <w:p w14:paraId="575CD63B" w14:textId="77777777" w:rsidR="002F5A58" w:rsidRPr="00716F02" w:rsidRDefault="002F5A58" w:rsidP="003165FF">
      <w:pPr>
        <w:pStyle w:val="Bodytext1"/>
        <w:numPr>
          <w:ilvl w:val="0"/>
          <w:numId w:val="34"/>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nemá vysporiadané finančné vzťahy so štátnym rozpočtom, rozpočtami obcí, miest, mestských častí a vyšších územných celkov,</w:t>
      </w:r>
    </w:p>
    <w:p w14:paraId="1F937438" w14:textId="77777777" w:rsidR="002F5A58" w:rsidRPr="00716F02" w:rsidRDefault="002F5A58" w:rsidP="003165FF">
      <w:pPr>
        <w:pStyle w:val="Bodytext1"/>
        <w:numPr>
          <w:ilvl w:val="0"/>
          <w:numId w:val="34"/>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má záznam v registri trestov alebo ktorého štatutárny zástupca má záznam v registri trestov, okrem žiadateľa, ktorým je obec, mesto, mestská časť, alebo vyšší územný celok,</w:t>
      </w:r>
    </w:p>
    <w:p w14:paraId="76DE5990" w14:textId="77777777" w:rsidR="002F5A58" w:rsidRPr="00716F02" w:rsidRDefault="002F5A58" w:rsidP="003165FF">
      <w:pPr>
        <w:pStyle w:val="Bodytext1"/>
        <w:numPr>
          <w:ilvl w:val="0"/>
          <w:numId w:val="34"/>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poruší zákaz nelegálnej práce a nelegálneho zamestnávania,</w:t>
      </w:r>
    </w:p>
    <w:p w14:paraId="4B1EE59E" w14:textId="77777777" w:rsidR="002F5A58" w:rsidRPr="00716F02" w:rsidRDefault="002F5A58" w:rsidP="003165FF">
      <w:pPr>
        <w:pStyle w:val="Bodytext1"/>
        <w:numPr>
          <w:ilvl w:val="0"/>
          <w:numId w:val="34"/>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nedoplnil žiadosť podľa časti 7 tejto výzvy,</w:t>
      </w:r>
    </w:p>
    <w:p w14:paraId="0AB1B713" w14:textId="2EA2DE5A" w:rsidR="002F5A58" w:rsidRPr="004A2B47" w:rsidRDefault="002F5A58" w:rsidP="004A2B47">
      <w:pPr>
        <w:pStyle w:val="Bodytext1"/>
        <w:numPr>
          <w:ilvl w:val="0"/>
          <w:numId w:val="34"/>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je politickou stranou, politickým hnutím a ich koalíciou.</w:t>
      </w:r>
    </w:p>
    <w:p w14:paraId="5EC90AAC" w14:textId="77777777" w:rsidR="002F5A58" w:rsidRPr="00716F02" w:rsidRDefault="002F5A58" w:rsidP="002F5A58">
      <w:pPr>
        <w:pStyle w:val="Bodytext1"/>
        <w:shd w:val="clear" w:color="auto" w:fill="auto"/>
        <w:spacing w:line="240" w:lineRule="auto"/>
        <w:ind w:firstLine="0"/>
        <w:jc w:val="both"/>
        <w:rPr>
          <w:rFonts w:asciiTheme="minorHAnsi" w:hAnsiTheme="minorHAnsi" w:cs="Arial"/>
          <w:szCs w:val="24"/>
        </w:rPr>
      </w:pPr>
    </w:p>
    <w:p w14:paraId="61AB6038"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Postup pri podávaní žiadosti o dotáciu:</w:t>
      </w:r>
    </w:p>
    <w:p w14:paraId="0697283A" w14:textId="38DC5514"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rPr>
        <w:t>Žiadosti musia byť vypracované a musia k nim byť pripojené všetky d</w:t>
      </w:r>
      <w:r w:rsidR="003263FB" w:rsidRPr="00716F02">
        <w:rPr>
          <w:rFonts w:asciiTheme="minorHAnsi" w:hAnsiTheme="minorHAnsi" w:cs="Arial"/>
        </w:rPr>
        <w:t>oklady podľa VZN č. 2/2016</w:t>
      </w:r>
      <w:r w:rsidR="00EB1CF5" w:rsidRPr="00716F02">
        <w:rPr>
          <w:rFonts w:asciiTheme="minorHAnsi" w:hAnsiTheme="minorHAnsi" w:cs="Arial"/>
        </w:rPr>
        <w:t>.</w:t>
      </w:r>
    </w:p>
    <w:p w14:paraId="6FEEF16A" w14:textId="77777777" w:rsidR="002F5A58" w:rsidRPr="00716F02" w:rsidRDefault="002F5A58" w:rsidP="002F5A58">
      <w:pPr>
        <w:shd w:val="clear" w:color="auto" w:fill="FFFFFF"/>
        <w:jc w:val="both"/>
        <w:rPr>
          <w:rFonts w:asciiTheme="minorHAnsi" w:hAnsiTheme="minorHAnsi" w:cs="Arial"/>
        </w:rPr>
      </w:pPr>
    </w:p>
    <w:p w14:paraId="3CB06020" w14:textId="77777777" w:rsidR="002F5A58" w:rsidRPr="00716F02" w:rsidRDefault="002F5A58" w:rsidP="003165FF">
      <w:pPr>
        <w:pStyle w:val="Odsekzoznamu"/>
        <w:numPr>
          <w:ilvl w:val="0"/>
          <w:numId w:val="30"/>
        </w:numPr>
        <w:shd w:val="clear" w:color="auto" w:fill="FFFFFF"/>
        <w:jc w:val="both"/>
        <w:rPr>
          <w:rFonts w:asciiTheme="minorHAnsi" w:hAnsiTheme="minorHAnsi" w:cs="Arial"/>
        </w:rPr>
      </w:pPr>
      <w:r w:rsidRPr="00716F02">
        <w:rPr>
          <w:rFonts w:asciiTheme="minorHAnsi" w:hAnsiTheme="minorHAnsi" w:cs="Arial"/>
        </w:rPr>
        <w:t xml:space="preserve">Žiadateľ je povinný </w:t>
      </w:r>
      <w:r w:rsidRPr="00716F02">
        <w:rPr>
          <w:rFonts w:asciiTheme="minorHAnsi" w:hAnsiTheme="minorHAnsi" w:cs="Arial"/>
          <w:b/>
        </w:rPr>
        <w:t>vyplniť a registrovať žiadosť</w:t>
      </w:r>
      <w:r w:rsidRPr="00716F02">
        <w:rPr>
          <w:rFonts w:asciiTheme="minorHAnsi" w:hAnsiTheme="minorHAnsi" w:cs="Arial"/>
        </w:rPr>
        <w:t xml:space="preserve"> </w:t>
      </w:r>
      <w:r w:rsidRPr="00716F02">
        <w:rPr>
          <w:rFonts w:asciiTheme="minorHAnsi" w:hAnsiTheme="minorHAnsi" w:cs="Arial"/>
          <w:b/>
        </w:rPr>
        <w:t>a povinné prílohy</w:t>
      </w:r>
      <w:r w:rsidRPr="00716F02">
        <w:rPr>
          <w:rFonts w:asciiTheme="minorHAnsi" w:hAnsiTheme="minorHAnsi" w:cs="Arial"/>
        </w:rPr>
        <w:t xml:space="preserve"> v </w:t>
      </w:r>
      <w:r w:rsidRPr="00716F02">
        <w:rPr>
          <w:rFonts w:asciiTheme="minorHAnsi" w:hAnsiTheme="minorHAnsi" w:cs="Arial"/>
          <w:b/>
        </w:rPr>
        <w:t>elektronickom informačnom systéme</w:t>
      </w:r>
      <w:r w:rsidRPr="00716F02">
        <w:rPr>
          <w:rFonts w:asciiTheme="minorHAnsi" w:hAnsiTheme="minorHAnsi" w:cs="Arial"/>
        </w:rPr>
        <w:t xml:space="preserve"> na doméne </w:t>
      </w:r>
      <w:hyperlink r:id="rId15" w:history="1">
        <w:r w:rsidRPr="00716F02">
          <w:rPr>
            <w:rStyle w:val="Hypertextovprepojenie"/>
            <w:rFonts w:asciiTheme="minorHAnsi" w:hAnsiTheme="minorHAnsi" w:cs="Arial"/>
            <w:i/>
          </w:rPr>
          <w:t>http://dotacie.bratislavskykraj.sk/</w:t>
        </w:r>
      </w:hyperlink>
      <w:r w:rsidRPr="00716F02">
        <w:rPr>
          <w:rFonts w:asciiTheme="minorHAnsi" w:hAnsiTheme="minorHAnsi" w:cs="Arial"/>
          <w:i/>
        </w:rPr>
        <w:t>.</w:t>
      </w:r>
      <w:r w:rsidRPr="00716F02">
        <w:rPr>
          <w:rFonts w:asciiTheme="minorHAnsi" w:hAnsiTheme="minorHAnsi" w:cs="Arial"/>
        </w:rPr>
        <w:t xml:space="preserve"> Elektronický informačný systém slúži na zlepšenie komfortu a zjednodušenie prístupu pre žiadateľov. Systém žiadateľa vedie krok po kroku od vyplnenia žiadosti až po vkladanie povinných príloh. Na záver systém žiadosť skompletizuje a umožní žiadateľovi ju zaregistrovať a vytlačiť (bod 2).</w:t>
      </w:r>
    </w:p>
    <w:p w14:paraId="556485C3" w14:textId="77777777" w:rsidR="002F5A58" w:rsidRPr="00716F02" w:rsidRDefault="002F5A58" w:rsidP="002F5A58">
      <w:pPr>
        <w:pStyle w:val="Odsekzoznamu"/>
        <w:shd w:val="clear" w:color="auto" w:fill="FFFFFF"/>
        <w:jc w:val="both"/>
        <w:rPr>
          <w:rFonts w:asciiTheme="minorHAnsi" w:hAnsiTheme="minorHAnsi" w:cs="Arial"/>
        </w:rPr>
      </w:pPr>
    </w:p>
    <w:p w14:paraId="0C6C7763" w14:textId="77777777" w:rsidR="002F5A58" w:rsidRPr="00716F02" w:rsidRDefault="002F5A58" w:rsidP="003165FF">
      <w:pPr>
        <w:pStyle w:val="Odsekzoznamu"/>
        <w:numPr>
          <w:ilvl w:val="0"/>
          <w:numId w:val="30"/>
        </w:numPr>
        <w:shd w:val="clear" w:color="auto" w:fill="FFFFFF"/>
        <w:jc w:val="both"/>
        <w:rPr>
          <w:rFonts w:asciiTheme="minorHAnsi" w:hAnsiTheme="minorHAnsi" w:cs="Arial"/>
        </w:rPr>
      </w:pPr>
      <w:r w:rsidRPr="00716F02">
        <w:rPr>
          <w:rFonts w:asciiTheme="minorHAnsi" w:hAnsiTheme="minorHAnsi" w:cs="Arial"/>
        </w:rPr>
        <w:t xml:space="preserve">Žiadosť a povinné prílohy, ktoré žiadateľ zaregistroval v elektronickom systéme, je povinný vytlačiť a </w:t>
      </w:r>
      <w:r w:rsidRPr="00716F02">
        <w:rPr>
          <w:rFonts w:asciiTheme="minorHAnsi" w:hAnsiTheme="minorHAnsi" w:cs="Arial"/>
          <w:b/>
        </w:rPr>
        <w:t>predložiť aj v tlačenej podobe</w:t>
      </w:r>
      <w:r w:rsidRPr="00716F02">
        <w:rPr>
          <w:rFonts w:asciiTheme="minorHAnsi" w:hAnsiTheme="minorHAnsi" w:cs="Arial"/>
        </w:rPr>
        <w:t>. Takto podané žiadosti musia mať výrazné označenie „Bratislavská regionálna dotačná schéma na podporu rozvoja vidieka 2018“. Vytlačenú žiadosť žiadateľ zašle na adresu BSK, resp. podá na podateľni úradu BSK do stanoveného termínu (rozhoduje dátum na pečiatke pošty alebo poštovej služby, resp. dátum doručenia na podateľňu).</w:t>
      </w:r>
    </w:p>
    <w:p w14:paraId="382CD9DF" w14:textId="77777777" w:rsidR="002F5A58" w:rsidRPr="00716F02" w:rsidRDefault="002F5A58" w:rsidP="002F5A58">
      <w:pPr>
        <w:shd w:val="clear" w:color="auto" w:fill="FFFFFF"/>
        <w:jc w:val="both"/>
        <w:rPr>
          <w:rFonts w:asciiTheme="minorHAnsi" w:hAnsiTheme="minorHAnsi" w:cs="Arial"/>
        </w:rPr>
      </w:pPr>
    </w:p>
    <w:p w14:paraId="2BAF0FBD" w14:textId="718E4CEB" w:rsidR="002F5A58" w:rsidRPr="00716F02" w:rsidRDefault="002F5A58" w:rsidP="002F5A58">
      <w:pPr>
        <w:pStyle w:val="Odsekzoznamu"/>
        <w:shd w:val="clear" w:color="auto" w:fill="FFFFFF"/>
        <w:ind w:left="0"/>
        <w:jc w:val="both"/>
        <w:rPr>
          <w:rFonts w:asciiTheme="minorHAnsi" w:hAnsiTheme="minorHAnsi" w:cs="Arial"/>
        </w:rPr>
      </w:pPr>
      <w:r w:rsidRPr="00716F02">
        <w:rPr>
          <w:rFonts w:asciiTheme="minorHAnsi" w:hAnsiTheme="minorHAnsi" w:cs="Arial"/>
        </w:rPr>
        <w:t xml:space="preserve">V prípade podania žiadosti </w:t>
      </w:r>
      <w:r w:rsidRPr="00716F02">
        <w:rPr>
          <w:rFonts w:asciiTheme="minorHAnsi" w:hAnsiTheme="minorHAnsi" w:cs="Arial"/>
          <w:b/>
        </w:rPr>
        <w:t>prostredníctvom elektronickej služby BSK</w:t>
      </w:r>
      <w:r w:rsidRPr="00716F02">
        <w:rPr>
          <w:rFonts w:asciiTheme="minorHAnsi" w:hAnsiTheme="minorHAnsi" w:cs="Arial"/>
        </w:rPr>
        <w:t xml:space="preserve"> (POZOR! Odlišuje sa od elektronického informačného systému - týka sa len tých žiadateľov, ktorí sú držiteľmi občianskeho preukazu vybaveného čipom (</w:t>
      </w:r>
      <w:proofErr w:type="spellStart"/>
      <w:r w:rsidRPr="00716F02">
        <w:rPr>
          <w:rFonts w:asciiTheme="minorHAnsi" w:hAnsiTheme="minorHAnsi" w:cs="Arial"/>
          <w:bCs/>
        </w:rPr>
        <w:t>eID</w:t>
      </w:r>
      <w:proofErr w:type="spellEnd"/>
      <w:r w:rsidRPr="00716F02">
        <w:rPr>
          <w:rFonts w:asciiTheme="minorHAnsi" w:hAnsiTheme="minorHAnsi" w:cs="Arial"/>
          <w:bCs/>
        </w:rPr>
        <w:t xml:space="preserve"> karta)</w:t>
      </w:r>
      <w:r w:rsidRPr="00716F02">
        <w:rPr>
          <w:rFonts w:asciiTheme="minorHAnsi" w:hAnsiTheme="minorHAnsi" w:cs="Arial"/>
        </w:rPr>
        <w:t xml:space="preserve">, a ktorí sa rozhodnú podať žiadosť prostredníctvom elektronickej komunikácie), žiadateľ podáva žiadosť na doméne </w:t>
      </w:r>
      <w:hyperlink r:id="rId16" w:history="1">
        <w:r w:rsidRPr="00716F02">
          <w:rPr>
            <w:rStyle w:val="Hypertextovprepojenie"/>
            <w:rFonts w:asciiTheme="minorHAnsi" w:hAnsiTheme="minorHAnsi" w:cs="Arial"/>
          </w:rPr>
          <w:t>https://portal.egov.region-bsk.sk/</w:t>
        </w:r>
      </w:hyperlink>
      <w:r w:rsidRPr="00716F02">
        <w:rPr>
          <w:rFonts w:asciiTheme="minorHAnsi" w:hAnsiTheme="minorHAnsi" w:cs="Arial"/>
        </w:rPr>
        <w:t>, pričom ju nemusí registrovať a zasielať spôsobom uvedeným v bodoch 1 a 2 tejto časti.</w:t>
      </w:r>
    </w:p>
    <w:p w14:paraId="7B29B7C6" w14:textId="77777777" w:rsidR="003263FB" w:rsidRPr="00716F02" w:rsidRDefault="003263FB" w:rsidP="002F5A58">
      <w:pPr>
        <w:pStyle w:val="Odsekzoznamu"/>
        <w:shd w:val="clear" w:color="auto" w:fill="FFFFFF"/>
        <w:ind w:left="0"/>
        <w:jc w:val="both"/>
        <w:rPr>
          <w:rFonts w:asciiTheme="minorHAnsi" w:hAnsiTheme="minorHAnsi" w:cs="Arial"/>
        </w:rPr>
      </w:pPr>
    </w:p>
    <w:p w14:paraId="75FB8353" w14:textId="50AFA6F5"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b/>
        </w:rPr>
        <w:t xml:space="preserve">Lehota na predkladanie zaregistrovanej žiadostí je do </w:t>
      </w:r>
      <w:r w:rsidR="00976820">
        <w:rPr>
          <w:rFonts w:asciiTheme="minorHAnsi" w:hAnsiTheme="minorHAnsi" w:cs="Arial"/>
          <w:b/>
        </w:rPr>
        <w:t>18</w:t>
      </w:r>
      <w:r w:rsidR="003263FB" w:rsidRPr="00716F02">
        <w:rPr>
          <w:rFonts w:asciiTheme="minorHAnsi" w:hAnsiTheme="minorHAnsi" w:cs="Arial"/>
          <w:b/>
        </w:rPr>
        <w:t xml:space="preserve">.12.2017 </w:t>
      </w:r>
      <w:r w:rsidRPr="00716F02">
        <w:rPr>
          <w:rFonts w:asciiTheme="minorHAnsi" w:hAnsiTheme="minorHAnsi" w:cs="Arial"/>
          <w:b/>
        </w:rPr>
        <w:t>(vrátane).</w:t>
      </w:r>
      <w:r w:rsidRPr="00716F02">
        <w:rPr>
          <w:rFonts w:asciiTheme="minorHAnsi" w:hAnsiTheme="minorHAnsi" w:cs="Arial"/>
        </w:rPr>
        <w:t xml:space="preserve"> </w:t>
      </w:r>
    </w:p>
    <w:p w14:paraId="4CE9F3CC" w14:textId="77777777" w:rsidR="002F5A58" w:rsidRPr="00716F02" w:rsidRDefault="002F5A58" w:rsidP="002F5A58">
      <w:pPr>
        <w:shd w:val="clear" w:color="auto" w:fill="FFFFFF"/>
        <w:jc w:val="both"/>
        <w:rPr>
          <w:rFonts w:asciiTheme="minorHAnsi" w:hAnsiTheme="minorHAnsi" w:cs="Arial"/>
        </w:rPr>
      </w:pPr>
    </w:p>
    <w:p w14:paraId="463AC1A2" w14:textId="5955294B"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rPr>
        <w:t xml:space="preserve">Žiadosť o dotáciu sa považuje za doručenú ak je v stanovenej lehote doručená v úradných hodinách do podateľne Úradu Bratislavského samosprávneho kraja na Sabinovskej č. 16 v Bratislave, alebo ak je v stanovenej lehote podaná na pošte, alebo odovzdaná na doručenie kuriérom. </w:t>
      </w:r>
      <w:r w:rsidR="003263FB" w:rsidRPr="00716F02">
        <w:rPr>
          <w:rFonts w:asciiTheme="minorHAnsi" w:hAnsiTheme="minorHAnsi" w:cs="Arial"/>
          <w:u w:val="single"/>
        </w:rPr>
        <w:t>Žiadateľovi sa odporúča uschovať potvrdenie o doručení žiadosti, pre prípad, že by bolo Úradom BSK potvrdenie vyžiadané.</w:t>
      </w:r>
      <w:r w:rsidR="003263FB" w:rsidRPr="00716F02">
        <w:rPr>
          <w:rFonts w:asciiTheme="minorHAnsi" w:hAnsiTheme="minorHAnsi" w:cs="Arial"/>
        </w:rPr>
        <w:t xml:space="preserve"> </w:t>
      </w:r>
      <w:r w:rsidRPr="00716F02">
        <w:rPr>
          <w:rFonts w:asciiTheme="minorHAnsi" w:hAnsiTheme="minorHAnsi" w:cs="Arial"/>
        </w:rPr>
        <w:t>V prípade elektronickej služby BSK platí termín podania prostredníctvom danej služby, ktorá nahrádza podateľňu.</w:t>
      </w:r>
    </w:p>
    <w:p w14:paraId="003E873E" w14:textId="331E07A0" w:rsidR="002F5A58" w:rsidRPr="00716F02" w:rsidRDefault="002F5A58" w:rsidP="002F5A58">
      <w:pPr>
        <w:shd w:val="clear" w:color="auto" w:fill="FFFFFF"/>
        <w:jc w:val="both"/>
        <w:rPr>
          <w:rFonts w:asciiTheme="minorHAnsi" w:hAnsiTheme="minorHAnsi" w:cs="Arial"/>
        </w:rPr>
      </w:pPr>
    </w:p>
    <w:p w14:paraId="79D6FA16" w14:textId="77777777" w:rsidR="002F5A58" w:rsidRPr="00716F02" w:rsidRDefault="002F5A58" w:rsidP="002F5A58">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 xml:space="preserve">Žiadosť musí byť úplne a riadne vyplnená, podpísaná štatutárnym zástupcom žiadateľa a musia k nej byť pripojené nasledovné doklady </w:t>
      </w:r>
      <w:r w:rsidRPr="00716F02">
        <w:rPr>
          <w:rFonts w:asciiTheme="minorHAnsi" w:hAnsiTheme="minorHAnsi" w:cs="Arial"/>
          <w:sz w:val="24"/>
          <w:szCs w:val="24"/>
        </w:rPr>
        <w:t>(originál alebo osvedčená kópia pokiaľ nie je uvedené inak):</w:t>
      </w:r>
    </w:p>
    <w:p w14:paraId="47451069" w14:textId="77777777" w:rsidR="002F5A58" w:rsidRPr="00716F02" w:rsidRDefault="002F5A58" w:rsidP="002F5A58">
      <w:pPr>
        <w:autoSpaceDE w:val="0"/>
        <w:autoSpaceDN w:val="0"/>
        <w:adjustRightInd w:val="0"/>
        <w:rPr>
          <w:rFonts w:asciiTheme="minorHAnsi" w:hAnsiTheme="minorHAnsi" w:cs="Arial"/>
        </w:rPr>
      </w:pPr>
      <w:r w:rsidRPr="00716F02">
        <w:rPr>
          <w:rFonts w:asciiTheme="minorHAnsi" w:hAnsiTheme="minorHAnsi" w:cs="Arial"/>
          <w:u w:val="single"/>
        </w:rPr>
        <w:t>Povinné prílohy:</w:t>
      </w:r>
      <w:r w:rsidRPr="00716F02">
        <w:rPr>
          <w:rFonts w:asciiTheme="minorHAnsi" w:hAnsiTheme="minorHAnsi" w:cs="Arial"/>
        </w:rPr>
        <w:br/>
      </w:r>
    </w:p>
    <w:p w14:paraId="3F935C18"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kópia dokladu o zriadení alebo založení žiadateľa (napr. stanovy občianskeho združenia, štatút neziskovej organizácie, nadačná listina), okrem žiadateľa, ktorým je obec, mesto, mestská časť, vyšší územný celok, obchodná spoločnosť,</w:t>
      </w:r>
    </w:p>
    <w:p w14:paraId="1340D74B"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Style w:val="Zkladntext1"/>
          <w:rFonts w:asciiTheme="minorHAnsi" w:hAnsiTheme="minorHAnsi" w:cs="Arial"/>
        </w:rPr>
        <w:t xml:space="preserve">výpis z obchodného registra, registra občianskych združení alebo obdobného registra, </w:t>
      </w:r>
      <w:r w:rsidRPr="00716F02">
        <w:rPr>
          <w:rFonts w:asciiTheme="minorHAnsi" w:hAnsiTheme="minorHAnsi" w:cs="Arial"/>
        </w:rPr>
        <w:t>ku dňu doručenia na BSK</w:t>
      </w:r>
      <w:r w:rsidRPr="00716F02">
        <w:rPr>
          <w:rStyle w:val="Zkladntext1"/>
          <w:rFonts w:asciiTheme="minorHAnsi" w:hAnsiTheme="minorHAnsi" w:cs="Arial"/>
        </w:rPr>
        <w:t xml:space="preserve"> nie starší ako 3 mesiace, ak ide o právnickú osobu, osvedčujúci oprávnenie na vykonávanie činnosti, </w:t>
      </w:r>
      <w:r w:rsidRPr="00716F02">
        <w:rPr>
          <w:rFonts w:asciiTheme="minorHAnsi" w:hAnsiTheme="minorHAnsi" w:cs="Arial"/>
        </w:rPr>
        <w:t xml:space="preserve">okrem žiadateľa, ktorým je obec, mesto, mestská časť, vyšší územný celok, </w:t>
      </w:r>
    </w:p>
    <w:p w14:paraId="3990122B" w14:textId="77777777" w:rsidR="002F5A58" w:rsidRPr="00716F02" w:rsidRDefault="002F5A58" w:rsidP="003165FF">
      <w:pPr>
        <w:numPr>
          <w:ilvl w:val="0"/>
          <w:numId w:val="32"/>
        </w:numPr>
        <w:autoSpaceDE w:val="0"/>
        <w:autoSpaceDN w:val="0"/>
        <w:adjustRightInd w:val="0"/>
        <w:jc w:val="both"/>
        <w:rPr>
          <w:rStyle w:val="Zkladntext1"/>
          <w:rFonts w:asciiTheme="minorHAnsi" w:hAnsiTheme="minorHAnsi" w:cs="Arial"/>
          <w:color w:val="000000"/>
        </w:rPr>
      </w:pPr>
      <w:r w:rsidRPr="00716F02">
        <w:rPr>
          <w:rStyle w:val="Zkladntext1"/>
          <w:rFonts w:asciiTheme="minorHAnsi" w:hAnsiTheme="minorHAnsi" w:cs="Arial"/>
        </w:rPr>
        <w:t xml:space="preserve">výpis zo živnostenského registra alebo obdobného registra, ku dňu doručenia na BSK nie starší ako 3 mesiace, ak ide o žiadateľa, ktorým je samostatne zárobkovo činná osoba zapísaná v živnostenskom registri alebo v obdobnom </w:t>
      </w:r>
      <w:r w:rsidRPr="00716F02">
        <w:rPr>
          <w:rStyle w:val="Zkladntext1"/>
          <w:rFonts w:asciiTheme="minorHAnsi" w:hAnsiTheme="minorHAnsi" w:cs="Arial"/>
          <w:color w:val="000000"/>
        </w:rPr>
        <w:t xml:space="preserve">registri, osvedčujúci oprávnenie na vykonávanie činnosti, </w:t>
      </w:r>
    </w:p>
    <w:p w14:paraId="6715BEC1" w14:textId="77777777" w:rsidR="002F5A58" w:rsidRPr="00716F02" w:rsidRDefault="002F5A58" w:rsidP="003165FF">
      <w:pPr>
        <w:numPr>
          <w:ilvl w:val="0"/>
          <w:numId w:val="32"/>
        </w:numPr>
        <w:autoSpaceDE w:val="0"/>
        <w:autoSpaceDN w:val="0"/>
        <w:adjustRightInd w:val="0"/>
        <w:jc w:val="both"/>
        <w:rPr>
          <w:rStyle w:val="Zkladntext1"/>
          <w:rFonts w:asciiTheme="minorHAnsi" w:hAnsiTheme="minorHAnsi" w:cs="Arial"/>
          <w:color w:val="000000"/>
        </w:rPr>
      </w:pPr>
      <w:r w:rsidRPr="00716F02">
        <w:rPr>
          <w:rStyle w:val="Zkladntext1"/>
          <w:rFonts w:asciiTheme="minorHAnsi" w:hAnsiTheme="minorHAnsi" w:cs="Arial"/>
        </w:rPr>
        <w:t xml:space="preserve">kópia dokladu preukazujúceho oprávnenie konať v mene žiadateľa, ak nie je oprávnenie preukázané vo výpise z príslušného registra (napr.  kópia menovacieho dekrétu, iného relevantného dokladu o vymenovaní štatutárneho zástupcu), </w:t>
      </w:r>
    </w:p>
    <w:p w14:paraId="4843E8B9" w14:textId="77777777" w:rsidR="002F5A58" w:rsidRPr="00716F02" w:rsidRDefault="002F5A58" w:rsidP="003165FF">
      <w:pPr>
        <w:numPr>
          <w:ilvl w:val="0"/>
          <w:numId w:val="32"/>
        </w:numPr>
        <w:autoSpaceDE w:val="0"/>
        <w:autoSpaceDN w:val="0"/>
        <w:adjustRightInd w:val="0"/>
        <w:jc w:val="both"/>
        <w:rPr>
          <w:rStyle w:val="Zkladntext1"/>
          <w:rFonts w:asciiTheme="minorHAnsi" w:hAnsiTheme="minorHAnsi" w:cs="Arial"/>
          <w:color w:val="000000"/>
        </w:rPr>
      </w:pPr>
      <w:r w:rsidRPr="00716F02">
        <w:rPr>
          <w:rFonts w:asciiTheme="minorHAnsi" w:hAnsiTheme="minorHAnsi" w:cs="Arial"/>
          <w:color w:val="000000"/>
        </w:rPr>
        <w:t xml:space="preserve">výpis z príslušného registra alebo </w:t>
      </w:r>
      <w:r w:rsidRPr="00716F02">
        <w:rPr>
          <w:rStyle w:val="Zkladntext1"/>
          <w:rFonts w:asciiTheme="minorHAnsi" w:hAnsiTheme="minorHAnsi" w:cs="Arial"/>
          <w:color w:val="000000"/>
        </w:rPr>
        <w:t>doklad o pridelení daňového identifikačného čísla</w:t>
      </w:r>
      <w:r w:rsidRPr="00716F02">
        <w:rPr>
          <w:rFonts w:asciiTheme="minorHAnsi" w:hAnsiTheme="minorHAnsi" w:cs="Arial"/>
          <w:color w:val="000000"/>
        </w:rPr>
        <w:t xml:space="preserve">, ak ide o fyzickú osobu vykonávajúcu </w:t>
      </w:r>
      <w:r w:rsidRPr="00716F02">
        <w:rPr>
          <w:rFonts w:asciiTheme="minorHAnsi" w:hAnsiTheme="minorHAnsi" w:cs="Arial"/>
          <w:bCs/>
          <w:color w:val="000000"/>
          <w:bdr w:val="none" w:sz="0" w:space="0" w:color="auto" w:frame="1"/>
        </w:rPr>
        <w:t>slobodné povolania</w:t>
      </w:r>
      <w:r w:rsidRPr="00716F02">
        <w:rPr>
          <w:rFonts w:asciiTheme="minorHAnsi" w:hAnsiTheme="minorHAnsi" w:cs="Arial"/>
          <w:color w:val="000000"/>
        </w:rPr>
        <w:t>,</w:t>
      </w:r>
    </w:p>
    <w:p w14:paraId="7043EFA6"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doklad o zriadení alebo vedení účtu žiadateľa v banke alebo pobočke zahraničnej banky (kópia zmluvy o bežnom účte alebo výpis z bežného účtu), na ktorý má byť dotácia poukázaná,</w:t>
      </w:r>
    </w:p>
    <w:p w14:paraId="794DA977"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doklad preukazujúci vlastnícke právo k nehnuteľnosti alebo súhlas vlastníka nehnuteľnosti, ak je predmetom žiadosti dotácia na rekonštrukciu, opravu alebo</w:t>
      </w:r>
      <w:r w:rsidRPr="00716F02">
        <w:rPr>
          <w:rFonts w:asciiTheme="minorHAnsi" w:hAnsiTheme="minorHAnsi" w:cs="Arial"/>
          <w:color w:val="FF99CC"/>
        </w:rPr>
        <w:t xml:space="preserve"> </w:t>
      </w:r>
      <w:r w:rsidRPr="00716F02">
        <w:rPr>
          <w:rFonts w:asciiTheme="minorHAnsi" w:hAnsiTheme="minorHAnsi" w:cs="Arial"/>
          <w:color w:val="000000"/>
        </w:rPr>
        <w:t>technické zhodnotenie</w:t>
      </w:r>
      <w:r w:rsidRPr="00716F02">
        <w:rPr>
          <w:rFonts w:asciiTheme="minorHAnsi" w:hAnsiTheme="minorHAnsi" w:cs="Arial"/>
          <w:color w:val="FF99CC"/>
        </w:rPr>
        <w:t xml:space="preserve"> </w:t>
      </w:r>
      <w:r w:rsidRPr="00716F02">
        <w:rPr>
          <w:rFonts w:asciiTheme="minorHAnsi" w:hAnsiTheme="minorHAnsi" w:cs="Arial"/>
        </w:rPr>
        <w:t xml:space="preserve"> nehnuteľnosti,</w:t>
      </w:r>
    </w:p>
    <w:p w14:paraId="336B254E" w14:textId="77777777" w:rsidR="002F5A58" w:rsidRPr="00716F02" w:rsidRDefault="002F5A58" w:rsidP="003165FF">
      <w:pPr>
        <w:numPr>
          <w:ilvl w:val="0"/>
          <w:numId w:val="32"/>
        </w:numPr>
        <w:autoSpaceDE w:val="0"/>
        <w:autoSpaceDN w:val="0"/>
        <w:adjustRightInd w:val="0"/>
        <w:jc w:val="both"/>
        <w:rPr>
          <w:rFonts w:asciiTheme="minorHAnsi" w:hAnsiTheme="minorHAnsi" w:cs="Arial"/>
          <w:color w:val="000000" w:themeColor="text1"/>
        </w:rPr>
      </w:pPr>
      <w:r w:rsidRPr="00716F02">
        <w:rPr>
          <w:rFonts w:asciiTheme="minorHAnsi" w:hAnsiTheme="minorHAnsi" w:cs="Arial"/>
          <w:color w:val="000000" w:themeColor="text1"/>
        </w:rPr>
        <w:t>katastrálna mapa zobrazujúca dotknuté pozemky</w:t>
      </w:r>
    </w:p>
    <w:p w14:paraId="3082EA8B" w14:textId="77777777" w:rsidR="002F5A58" w:rsidRPr="00716F02" w:rsidRDefault="002F5A58" w:rsidP="003165FF">
      <w:pPr>
        <w:numPr>
          <w:ilvl w:val="0"/>
          <w:numId w:val="32"/>
        </w:numPr>
        <w:autoSpaceDE w:val="0"/>
        <w:autoSpaceDN w:val="0"/>
        <w:adjustRightInd w:val="0"/>
        <w:jc w:val="both"/>
        <w:rPr>
          <w:rFonts w:asciiTheme="minorHAnsi" w:hAnsiTheme="minorHAnsi" w:cs="Arial"/>
          <w:color w:val="000000" w:themeColor="text1"/>
        </w:rPr>
      </w:pPr>
      <w:r w:rsidRPr="00716F02">
        <w:rPr>
          <w:rFonts w:asciiTheme="minorHAnsi" w:hAnsiTheme="minorHAnsi" w:cs="Arial"/>
          <w:color w:val="000000" w:themeColor="text1"/>
        </w:rPr>
        <w:t>fotodokumentácia obsahujúca aktuálny stav riešeného priestoru (minimálne 4 fotky)</w:t>
      </w:r>
    </w:p>
    <w:p w14:paraId="296C9BBB"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color w:val="000000" w:themeColor="text1"/>
        </w:rPr>
        <w:t xml:space="preserve">vizualizácia príp. situačný nákres riešeného priestoru po ukončení </w:t>
      </w:r>
      <w:r w:rsidRPr="00716F02">
        <w:rPr>
          <w:rFonts w:asciiTheme="minorHAnsi" w:hAnsiTheme="minorHAnsi" w:cs="Arial"/>
        </w:rPr>
        <w:t xml:space="preserve">všetkých aktivít projektu (minimálne vyznačenie situácie v mapových podkladoch v prípade jednoduchších projektoch bez projektovej dokumentácie) </w:t>
      </w:r>
    </w:p>
    <w:p w14:paraId="469F287B"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súhlasné stanovisko príslušného pamiatkového úradu, ak je predmetom dotácie pamiatkovo chránený objekt,</w:t>
      </w:r>
    </w:p>
    <w:p w14:paraId="62E0BE77"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doklad o vydaní stavebného povolenia resp. ohlásenia drobnej stavby; v prípade, že realizácia vybraných aktivít nevyžaduje vydanie stavebného povolenia ani ohlásenie drobnej stavby, priloží žiadateľ čestné vyhlásenie, že aktivity projektu nevyžadujú spomínané doklady spolu s citáciou zo stavebného zákona, ktorá bude popisovať dôvod, prečo nebolo potrebné získať stavebné povolenie resp. ohlásenie drobnej stavby</w:t>
      </w:r>
    </w:p>
    <w:p w14:paraId="62F7B584"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 xml:space="preserve">minimálne jednu cenovú ponuku na každú položku rozpočtu projektu </w:t>
      </w:r>
    </w:p>
    <w:p w14:paraId="53FB846F" w14:textId="77777777" w:rsidR="002F5A58" w:rsidRPr="00716F02" w:rsidRDefault="002F5A58" w:rsidP="003165FF">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iné špecifické doklady potrebné k posúdeniu žiadosti (súhlasné stanoviská príslušných úradov, napr. SVP, ŠOP a pod.), ak si to vyžaduje vyššia právna norma</w:t>
      </w:r>
    </w:p>
    <w:p w14:paraId="6C850833" w14:textId="77777777" w:rsidR="00F02F84" w:rsidRDefault="002F5A58" w:rsidP="00F02F84">
      <w:pPr>
        <w:numPr>
          <w:ilvl w:val="0"/>
          <w:numId w:val="32"/>
        </w:numPr>
        <w:autoSpaceDE w:val="0"/>
        <w:autoSpaceDN w:val="0"/>
        <w:adjustRightInd w:val="0"/>
        <w:jc w:val="both"/>
        <w:rPr>
          <w:rFonts w:asciiTheme="minorHAnsi" w:hAnsiTheme="minorHAnsi" w:cs="Arial"/>
        </w:rPr>
      </w:pPr>
      <w:r w:rsidRPr="00716F02">
        <w:rPr>
          <w:rFonts w:asciiTheme="minorHAnsi" w:hAnsiTheme="minorHAnsi" w:cs="Arial"/>
        </w:rPr>
        <w:t xml:space="preserve"> v prípade, že projekt musí mať projektovú dokumentáciu, tá musí byť spracovaná buď v stupni Dokumentácie pre stavebné povolenie vrátane agregovaného rozpočtu, alebo rozpočtu na základe výkazu výmer, prípadne v nižšom stupni, ale musí byť predložená spolu s agregovaným rozpočtom, technickou správou a situačným výkresom</w:t>
      </w:r>
      <w:r w:rsidR="003263FB" w:rsidRPr="00716F02">
        <w:rPr>
          <w:rFonts w:asciiTheme="minorHAnsi" w:hAnsiTheme="minorHAnsi" w:cs="Arial"/>
        </w:rPr>
        <w:t>,</w:t>
      </w:r>
    </w:p>
    <w:p w14:paraId="6362C9DD" w14:textId="654A3FF8" w:rsidR="003263FB" w:rsidRPr="00F02F84" w:rsidRDefault="003263FB" w:rsidP="00F02F84">
      <w:pPr>
        <w:numPr>
          <w:ilvl w:val="0"/>
          <w:numId w:val="32"/>
        </w:numPr>
        <w:autoSpaceDE w:val="0"/>
        <w:autoSpaceDN w:val="0"/>
        <w:adjustRightInd w:val="0"/>
        <w:jc w:val="both"/>
        <w:rPr>
          <w:rFonts w:asciiTheme="minorHAnsi" w:hAnsiTheme="minorHAnsi" w:cs="Arial"/>
        </w:rPr>
      </w:pPr>
      <w:r w:rsidRPr="00F02F84">
        <w:rPr>
          <w:rFonts w:asciiTheme="minorHAnsi" w:hAnsiTheme="minorHAnsi" w:cs="Arial"/>
        </w:rPr>
        <w:t xml:space="preserve">iné špecifické doklady potrebné k posúdeniu žiadosti, špecifikované v tejto výzve, konkrétne: </w:t>
      </w:r>
    </w:p>
    <w:p w14:paraId="5FE70271" w14:textId="6D458E8A" w:rsidR="003263FB" w:rsidRPr="00716F02" w:rsidRDefault="003263FB" w:rsidP="003165FF">
      <w:pPr>
        <w:numPr>
          <w:ilvl w:val="0"/>
          <w:numId w:val="62"/>
        </w:numPr>
        <w:autoSpaceDE w:val="0"/>
        <w:autoSpaceDN w:val="0"/>
        <w:adjustRightInd w:val="0"/>
        <w:jc w:val="both"/>
        <w:rPr>
          <w:rFonts w:asciiTheme="minorHAnsi" w:hAnsiTheme="minorHAnsi" w:cs="Arial"/>
        </w:rPr>
      </w:pPr>
      <w:r w:rsidRPr="00716F02">
        <w:rPr>
          <w:rFonts w:asciiTheme="minorHAnsi" w:hAnsiTheme="minorHAnsi" w:cs="Arial"/>
        </w:rPr>
        <w:t>v súlade so Schémou minimálnej pomoci poskytovanej v Slovenskej republike prostredníctvom Bratislavského samosprávneho kraja je žiadateľ povinný uviesť vo formulári žiadosti o poskytnutie pomoci vo forme dotácie z BSK všetky ďalšie zabezpečené alebo plánované prostriedky na realizáciu projektu s osobitným uvedením finančných prostriedkov z verejných zdrojov. Žiadateľ uvedie v tlačive žiadosti aj vyhlásenie, či v </w:t>
      </w:r>
      <w:r w:rsidR="00361401">
        <w:rPr>
          <w:rFonts w:asciiTheme="minorHAnsi" w:hAnsiTheme="minorHAnsi" w:cs="Arial"/>
        </w:rPr>
        <w:t>čase podania žiada o poskytnutie</w:t>
      </w:r>
      <w:r w:rsidRPr="00716F02">
        <w:rPr>
          <w:rFonts w:asciiTheme="minorHAnsi" w:hAnsiTheme="minorHAnsi" w:cs="Arial"/>
        </w:rPr>
        <w:t xml:space="preserve"> inej minimálnej pomoci u iného poskytovateľa, vrátane ustanovenia, že ak by takúto žiadosť predložil inému poskytovateľovi minimálnej pomoci v čase posudzovania žiadosti podľa tejto schémy, bude o tejto skutočnosti informovať BSK, </w:t>
      </w:r>
    </w:p>
    <w:p w14:paraId="3C559D1E" w14:textId="77777777" w:rsidR="003263FB" w:rsidRPr="00716F02" w:rsidRDefault="003263FB" w:rsidP="003165FF">
      <w:pPr>
        <w:pStyle w:val="Odsekzoznamu"/>
        <w:numPr>
          <w:ilvl w:val="0"/>
          <w:numId w:val="62"/>
        </w:numPr>
        <w:jc w:val="both"/>
        <w:rPr>
          <w:rFonts w:asciiTheme="minorHAnsi" w:hAnsiTheme="minorHAnsi" w:cs="Arial"/>
        </w:rPr>
      </w:pPr>
      <w:r w:rsidRPr="00716F02">
        <w:rPr>
          <w:rFonts w:asciiTheme="minorHAnsi" w:hAnsiTheme="minorHAnsi" w:cs="Arial"/>
        </w:rPr>
        <w:t>žiadateľ, ktorým je právnická osoba, je povinný prehlásiť, že nemá právoplatne uložený trest zákazu prijímať dotácie alebo subvencie alebo trest zákazu prijímať pomoc a podporu poskytovanú z fondov Európskej únie.</w:t>
      </w:r>
    </w:p>
    <w:p w14:paraId="7419B62A" w14:textId="6906E2D4" w:rsidR="002F5A58" w:rsidRPr="00716F02" w:rsidRDefault="002F5A58" w:rsidP="002F5A58">
      <w:pPr>
        <w:pStyle w:val="Odsekzoznamu"/>
        <w:autoSpaceDE w:val="0"/>
        <w:autoSpaceDN w:val="0"/>
        <w:adjustRightInd w:val="0"/>
        <w:ind w:left="0"/>
        <w:jc w:val="both"/>
        <w:rPr>
          <w:rFonts w:asciiTheme="minorHAnsi" w:hAnsiTheme="minorHAnsi" w:cs="Arial"/>
        </w:rPr>
      </w:pPr>
    </w:p>
    <w:p w14:paraId="196E6CC2" w14:textId="63F92B81" w:rsidR="002F5A58" w:rsidRPr="00716F02" w:rsidRDefault="002F5A58" w:rsidP="002F5A58">
      <w:pPr>
        <w:pStyle w:val="Odsekzoznamu"/>
        <w:autoSpaceDE w:val="0"/>
        <w:autoSpaceDN w:val="0"/>
        <w:adjustRightInd w:val="0"/>
        <w:ind w:left="0"/>
        <w:jc w:val="both"/>
        <w:rPr>
          <w:rFonts w:asciiTheme="minorHAnsi" w:hAnsiTheme="minorHAnsi" w:cs="Arial"/>
          <w:i/>
        </w:rPr>
      </w:pPr>
      <w:r w:rsidRPr="00716F02">
        <w:rPr>
          <w:rFonts w:asciiTheme="minorHAnsi" w:hAnsiTheme="minorHAnsi" w:cs="Arial"/>
          <w:i/>
        </w:rPr>
        <w:t>Poznámka: podrobná charakteristika činnosti žiadateľa, pokiaľ žiadateľom nie je obec, mesto, mestská časť alebo vyšší územný celok, podrobný popis projektu, najmä jeho účel, zámer, ciele, vecná náplň, termín, miesto, podrobný rozpočet projektu spolu s vyznačením položiek, na ktoré žiadateľ požaduje dotáciu, a kompletné údaje o ďalších zdrojoch financovania projektu podľa VZN BSK č. 2/2016, sú súčasťou formulára žiadosti</w:t>
      </w:r>
      <w:r w:rsidR="00E54987" w:rsidRPr="00716F02">
        <w:rPr>
          <w:rFonts w:asciiTheme="minorHAnsi" w:hAnsiTheme="minorHAnsi" w:cs="Arial"/>
          <w:i/>
        </w:rPr>
        <w:t>.</w:t>
      </w:r>
    </w:p>
    <w:p w14:paraId="3C4F1FED" w14:textId="77777777" w:rsidR="002F5A58" w:rsidRPr="00716F02" w:rsidRDefault="002F5A58" w:rsidP="002F5A58">
      <w:pPr>
        <w:pStyle w:val="Odsekzoznamu"/>
        <w:autoSpaceDE w:val="0"/>
        <w:autoSpaceDN w:val="0"/>
        <w:adjustRightInd w:val="0"/>
        <w:ind w:left="0"/>
        <w:jc w:val="both"/>
        <w:rPr>
          <w:rFonts w:asciiTheme="minorHAnsi" w:hAnsiTheme="minorHAnsi" w:cs="Arial"/>
        </w:rPr>
      </w:pPr>
    </w:p>
    <w:p w14:paraId="42888B95" w14:textId="77777777" w:rsidR="002F5A58" w:rsidRPr="00716F02" w:rsidRDefault="002F5A58" w:rsidP="002F5A58">
      <w:pPr>
        <w:pStyle w:val="Bodytext1"/>
        <w:shd w:val="clear" w:color="auto" w:fill="auto"/>
        <w:spacing w:after="120" w:line="240" w:lineRule="auto"/>
        <w:ind w:firstLine="0"/>
        <w:jc w:val="both"/>
        <w:rPr>
          <w:rFonts w:asciiTheme="minorHAnsi" w:hAnsiTheme="minorHAnsi" w:cs="Arial"/>
          <w:sz w:val="24"/>
          <w:szCs w:val="24"/>
        </w:rPr>
      </w:pPr>
      <w:r w:rsidRPr="00716F02">
        <w:rPr>
          <w:rFonts w:asciiTheme="minorHAnsi" w:hAnsiTheme="minorHAnsi" w:cs="Arial"/>
          <w:sz w:val="24"/>
          <w:szCs w:val="24"/>
        </w:rPr>
        <w:t>Žiadateľ, ktorého žiadosť nespĺňa predpísané náležitosti, bude bezodkladne vyzvaný na jej doplnenie</w:t>
      </w:r>
      <w:r w:rsidRPr="00716F02">
        <w:rPr>
          <w:rFonts w:asciiTheme="minorHAnsi" w:hAnsiTheme="minorHAnsi" w:cs="Arial"/>
          <w:b/>
          <w:sz w:val="24"/>
          <w:szCs w:val="24"/>
        </w:rPr>
        <w:t>, pričom na doplnenie žiadosti bude mať 5 pracovných dní odo dňa vyzvania k doplneniu</w:t>
      </w:r>
      <w:r w:rsidRPr="00716F02">
        <w:rPr>
          <w:rFonts w:asciiTheme="minorHAnsi" w:hAnsiTheme="minorHAnsi" w:cs="Arial"/>
          <w:sz w:val="24"/>
          <w:szCs w:val="24"/>
        </w:rPr>
        <w:t xml:space="preserve">. Vyzvanie na doplnenie bude </w:t>
      </w:r>
      <w:r w:rsidRPr="00716F02">
        <w:rPr>
          <w:rFonts w:asciiTheme="minorHAnsi" w:hAnsiTheme="minorHAnsi" w:cs="Arial"/>
          <w:sz w:val="24"/>
          <w:szCs w:val="24"/>
          <w:u w:val="single"/>
        </w:rPr>
        <w:t>zaslané na e-mailovú adresu kontaktnej osoby zodpovednej za projekt, ktorú žiadateľ uviedol v žiadosti.</w:t>
      </w:r>
      <w:r w:rsidRPr="00716F02">
        <w:rPr>
          <w:rFonts w:asciiTheme="minorHAnsi" w:hAnsiTheme="minorHAnsi" w:cs="Arial"/>
          <w:sz w:val="24"/>
          <w:szCs w:val="24"/>
        </w:rPr>
        <w:t xml:space="preserve"> POZOR! Žiadosť, ktorá nespĺňa predpísané náležitosti a nie je doplnená do lehoty stanovenej vo vyzvaní na doplnenie, nebude posudzovaná.</w:t>
      </w:r>
    </w:p>
    <w:p w14:paraId="0B5FADB9" w14:textId="77777777" w:rsidR="002F5A58" w:rsidRPr="00716F02" w:rsidRDefault="002F5A58" w:rsidP="002F5A58">
      <w:pPr>
        <w:ind w:right="61"/>
        <w:jc w:val="both"/>
        <w:rPr>
          <w:rFonts w:asciiTheme="minorHAnsi" w:hAnsiTheme="minorHAnsi" w:cs="Arial"/>
        </w:rPr>
      </w:pPr>
      <w:r w:rsidRPr="00716F02">
        <w:rPr>
          <w:rFonts w:asciiTheme="minorHAnsi" w:hAnsiTheme="minorHAnsi" w:cs="Arial"/>
        </w:rPr>
        <w:t xml:space="preserve">Dôvody </w:t>
      </w:r>
      <w:r w:rsidRPr="00716F02">
        <w:rPr>
          <w:rFonts w:asciiTheme="minorHAnsi" w:hAnsiTheme="minorHAnsi" w:cs="Arial"/>
          <w:b/>
        </w:rPr>
        <w:t>vyradenia</w:t>
      </w:r>
      <w:r w:rsidRPr="00716F02">
        <w:rPr>
          <w:rFonts w:asciiTheme="minorHAnsi" w:hAnsiTheme="minorHAnsi" w:cs="Arial"/>
        </w:rPr>
        <w:t xml:space="preserve"> žiadosti: </w:t>
      </w:r>
    </w:p>
    <w:p w14:paraId="70983678" w14:textId="77777777" w:rsidR="002F5A58" w:rsidRPr="00716F02" w:rsidRDefault="002F5A58" w:rsidP="003165FF">
      <w:pPr>
        <w:pStyle w:val="Odsekzoznamu"/>
        <w:numPr>
          <w:ilvl w:val="0"/>
          <w:numId w:val="24"/>
        </w:numPr>
        <w:ind w:right="62"/>
        <w:jc w:val="both"/>
        <w:rPr>
          <w:rFonts w:asciiTheme="minorHAnsi" w:hAnsiTheme="minorHAnsi" w:cs="Arial"/>
        </w:rPr>
      </w:pPr>
      <w:r w:rsidRPr="00716F02">
        <w:rPr>
          <w:rFonts w:asciiTheme="minorHAnsi" w:hAnsiTheme="minorHAnsi" w:cs="Arial"/>
        </w:rPr>
        <w:t>žiadosť bola podaná po termíne uzávierky,</w:t>
      </w:r>
    </w:p>
    <w:p w14:paraId="1A6E9680" w14:textId="77777777" w:rsidR="002F5A58" w:rsidRPr="00716F02" w:rsidRDefault="002F5A58" w:rsidP="003165FF">
      <w:pPr>
        <w:pStyle w:val="Odsekzoznamu"/>
        <w:numPr>
          <w:ilvl w:val="0"/>
          <w:numId w:val="24"/>
        </w:numPr>
        <w:tabs>
          <w:tab w:val="left" w:pos="1418"/>
        </w:tabs>
        <w:ind w:right="62"/>
        <w:jc w:val="both"/>
        <w:rPr>
          <w:rFonts w:asciiTheme="minorHAnsi" w:hAnsiTheme="minorHAnsi" w:cs="Arial"/>
        </w:rPr>
      </w:pPr>
      <w:r w:rsidRPr="00716F02">
        <w:rPr>
          <w:rFonts w:asciiTheme="minorHAnsi" w:hAnsiTheme="minorHAnsi" w:cs="Arial"/>
        </w:rPr>
        <w:t>žiadosť nebola zaregistrovaná a podaná v elektronickom systéme a v tlačenej podobe (prípadne prostredníctvom elektronickej služby BSK) podľa pravidiel uvedených vo výzve,</w:t>
      </w:r>
    </w:p>
    <w:p w14:paraId="1F907E8C" w14:textId="77777777" w:rsidR="002F5A58" w:rsidRPr="00716F02" w:rsidRDefault="002F5A58" w:rsidP="003165FF">
      <w:pPr>
        <w:pStyle w:val="Odsekzoznamu"/>
        <w:numPr>
          <w:ilvl w:val="0"/>
          <w:numId w:val="24"/>
        </w:numPr>
        <w:tabs>
          <w:tab w:val="left" w:pos="1418"/>
        </w:tabs>
        <w:ind w:right="62"/>
        <w:jc w:val="both"/>
        <w:rPr>
          <w:rFonts w:asciiTheme="minorHAnsi" w:hAnsiTheme="minorHAnsi" w:cs="Arial"/>
        </w:rPr>
      </w:pPr>
      <w:r w:rsidRPr="00716F02">
        <w:rPr>
          <w:rFonts w:asciiTheme="minorHAnsi" w:hAnsiTheme="minorHAnsi" w:cs="Arial"/>
        </w:rPr>
        <w:t>v žiadosti chýbali informácie, nevyhnuté pre jej posúdenie,</w:t>
      </w:r>
    </w:p>
    <w:p w14:paraId="055396BB" w14:textId="77777777" w:rsidR="002F5A58" w:rsidRPr="00716F02" w:rsidRDefault="002F5A58" w:rsidP="003165FF">
      <w:pPr>
        <w:pStyle w:val="Odsekzoznamu"/>
        <w:numPr>
          <w:ilvl w:val="0"/>
          <w:numId w:val="24"/>
        </w:numPr>
        <w:tabs>
          <w:tab w:val="left" w:pos="1418"/>
        </w:tabs>
        <w:ind w:right="62"/>
        <w:jc w:val="both"/>
        <w:rPr>
          <w:rFonts w:asciiTheme="minorHAnsi" w:hAnsiTheme="minorHAnsi" w:cs="Arial"/>
        </w:rPr>
      </w:pPr>
      <w:r w:rsidRPr="00716F02">
        <w:rPr>
          <w:rFonts w:asciiTheme="minorHAnsi" w:hAnsiTheme="minorHAnsi" w:cs="Arial"/>
        </w:rPr>
        <w:t xml:space="preserve">žiadosť nebola doplnená o povinné prílohy ani po termíne stanovenom vo vyzvaní na doplnenie, </w:t>
      </w:r>
    </w:p>
    <w:p w14:paraId="72CA3D8D" w14:textId="77777777" w:rsidR="002F5A58" w:rsidRPr="00716F02" w:rsidRDefault="002F5A58" w:rsidP="003165FF">
      <w:pPr>
        <w:pStyle w:val="Odsekzoznamu"/>
        <w:numPr>
          <w:ilvl w:val="0"/>
          <w:numId w:val="24"/>
        </w:numPr>
        <w:tabs>
          <w:tab w:val="left" w:pos="1418"/>
        </w:tabs>
        <w:ind w:right="62"/>
        <w:jc w:val="both"/>
        <w:rPr>
          <w:rFonts w:asciiTheme="minorHAnsi" w:hAnsiTheme="minorHAnsi" w:cs="Arial"/>
        </w:rPr>
      </w:pPr>
      <w:r w:rsidRPr="00716F02">
        <w:rPr>
          <w:rFonts w:asciiTheme="minorHAnsi" w:hAnsiTheme="minorHAnsi" w:cs="Arial"/>
        </w:rPr>
        <w:t>žiadosť zásadne nezodpovedá cieľu dotačnej schémy</w:t>
      </w:r>
    </w:p>
    <w:p w14:paraId="53A83E36" w14:textId="77777777" w:rsidR="002F5A58" w:rsidRPr="00716F02" w:rsidRDefault="002F5A58" w:rsidP="002F5A58">
      <w:pPr>
        <w:pStyle w:val="Odsekzoznamu"/>
        <w:ind w:left="0" w:right="62"/>
        <w:jc w:val="both"/>
        <w:rPr>
          <w:rFonts w:asciiTheme="minorHAnsi" w:hAnsiTheme="minorHAnsi" w:cs="Arial"/>
        </w:rPr>
      </w:pPr>
    </w:p>
    <w:p w14:paraId="78677E59" w14:textId="77777777" w:rsidR="002F5A58" w:rsidRPr="00716F02" w:rsidRDefault="002F5A58" w:rsidP="002F5A58">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Žiadosti zaregistrované prostredníctvom elektronického informačného systému alebo elektronickej služby BSK, podané v</w:t>
      </w:r>
      <w:r w:rsidRPr="00716F02">
        <w:rPr>
          <w:rFonts w:asciiTheme="minorHAnsi" w:hAnsiTheme="minorHAnsi" w:cs="Arial"/>
          <w:sz w:val="24"/>
          <w:szCs w:val="24"/>
        </w:rPr>
        <w:t> riadnom termíne budú po ukončení registrácie zverejnené na webovom sídle Úradu BSK.</w:t>
      </w:r>
    </w:p>
    <w:p w14:paraId="35670947" w14:textId="77777777" w:rsidR="002F5A58" w:rsidRPr="00716F02" w:rsidRDefault="002F5A58" w:rsidP="002F5A58">
      <w:pPr>
        <w:pStyle w:val="Odsekzoznamu"/>
        <w:ind w:left="0" w:right="62"/>
        <w:jc w:val="both"/>
        <w:rPr>
          <w:rFonts w:asciiTheme="minorHAnsi" w:hAnsiTheme="minorHAnsi" w:cs="Arial"/>
        </w:rPr>
      </w:pPr>
    </w:p>
    <w:p w14:paraId="4CDBC6D4"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Proces posudzovania žiadostí</w:t>
      </w:r>
    </w:p>
    <w:p w14:paraId="26678B48" w14:textId="77777777" w:rsidR="002F5A58" w:rsidRPr="00716F02" w:rsidRDefault="002F5A58" w:rsidP="002F5A58">
      <w:pPr>
        <w:shd w:val="clear" w:color="auto" w:fill="FFFFFF"/>
        <w:spacing w:after="120"/>
        <w:jc w:val="both"/>
        <w:rPr>
          <w:rFonts w:asciiTheme="minorHAnsi" w:hAnsiTheme="minorHAnsi" w:cs="Arial"/>
        </w:rPr>
      </w:pPr>
      <w:r w:rsidRPr="00716F02">
        <w:rPr>
          <w:rFonts w:asciiTheme="minorHAnsi" w:hAnsiTheme="minorHAnsi" w:cs="Arial"/>
        </w:rPr>
        <w:t>Žiadosti o  poskytnutie dotácií z Bratislavskej regionálnej dotačnej schémy na podporu rozvoja vidieka (ďalej „žiadosti“) budú posudzované v zmysle  VZN BSK č. 2/2016 nasledovne:</w:t>
      </w:r>
    </w:p>
    <w:p w14:paraId="6D5721F2" w14:textId="57FF0A61" w:rsidR="002F5A58" w:rsidRPr="00716F02" w:rsidRDefault="002F5A58" w:rsidP="002F5A58">
      <w:pPr>
        <w:shd w:val="clear" w:color="auto" w:fill="FFFFFF"/>
        <w:spacing w:after="120"/>
        <w:jc w:val="both"/>
        <w:rPr>
          <w:rFonts w:asciiTheme="minorHAnsi" w:hAnsiTheme="minorHAnsi" w:cs="Arial"/>
        </w:rPr>
      </w:pPr>
      <w:r w:rsidRPr="00716F02">
        <w:rPr>
          <w:rFonts w:asciiTheme="minorHAnsi" w:hAnsiTheme="minorHAnsi" w:cs="Arial"/>
          <w:b/>
        </w:rPr>
        <w:t>Posúdenie formálnych náležitostí</w:t>
      </w:r>
      <w:r w:rsidRPr="00716F02">
        <w:rPr>
          <w:rFonts w:asciiTheme="minorHAnsi" w:hAnsiTheme="minorHAnsi" w:cs="Arial"/>
        </w:rPr>
        <w:t xml:space="preserve"> žiadostí vykoná Úrad Bratislavského samosprávneho kraja prostredníctvom Oddelenia stratégie a územného rozvoja. Žiadateľ, ktorého žiadosť o dotáciu nebude spĺňať náležitosti predpísané VZN BSK č. 2/2016, bude bezodkladne vyzvaný na doplnenie žiadosti. Ak nebude takáto žiadosť v lehote stanovenej vo vyzvaní doplnená, prípadne nebude spĺňať podmienky oprávnenosti, nebude posudzovaná. Žiadosti, ktoré splnia formálne náležitosti podľa VZN BSK č. 2/2016, postúpi Úrad Bratislavského samosprávneho kraja na posúdenie členom odbornej hodnotiacej komisie pre vyhodnotenie žiadostí Bratislavskej regionálnej dotačnej schémy na podporu rozvoja vidieka.   </w:t>
      </w:r>
    </w:p>
    <w:p w14:paraId="6E3E157C" w14:textId="63227144" w:rsidR="00E54987" w:rsidRPr="00716F02" w:rsidRDefault="00E54987" w:rsidP="002F5A58">
      <w:pPr>
        <w:shd w:val="clear" w:color="auto" w:fill="FFFFFF"/>
        <w:spacing w:after="120"/>
        <w:jc w:val="both"/>
        <w:rPr>
          <w:rFonts w:asciiTheme="minorHAnsi" w:hAnsiTheme="minorHAnsi" w:cs="Arial"/>
        </w:rPr>
      </w:pPr>
      <w:r w:rsidRPr="00716F02">
        <w:rPr>
          <w:rFonts w:asciiTheme="minorHAnsi" w:hAnsiTheme="minorHAnsi" w:cs="Arial"/>
        </w:rPr>
        <w:t>Úrad BSK vykoná v rámci posúdenia formálnych náležitostí žiadostí overenie súladu žiadostí so všetkými podmienkami Schémy minimálnej pomoci poskytovanej v Slovenskej republike prostredníctvom Bratislavského samosprávneho kraja.</w:t>
      </w:r>
    </w:p>
    <w:p w14:paraId="42BE241F" w14:textId="77777777" w:rsidR="002F5A58" w:rsidRPr="00716F02" w:rsidRDefault="002F5A58" w:rsidP="002F5A58">
      <w:pPr>
        <w:shd w:val="clear" w:color="auto" w:fill="FFFFFF"/>
        <w:spacing w:after="120"/>
        <w:jc w:val="both"/>
        <w:rPr>
          <w:rFonts w:asciiTheme="minorHAnsi" w:hAnsiTheme="minorHAnsi" w:cs="Arial"/>
          <w:b/>
        </w:rPr>
      </w:pPr>
      <w:r w:rsidRPr="00716F02">
        <w:rPr>
          <w:rFonts w:asciiTheme="minorHAnsi" w:hAnsiTheme="minorHAnsi" w:cs="Arial"/>
          <w:b/>
        </w:rPr>
        <w:t>Posúdenie obsahových náležitostí:</w:t>
      </w:r>
    </w:p>
    <w:p w14:paraId="137C7F9F" w14:textId="77777777" w:rsidR="002F5A58" w:rsidRPr="00716F02" w:rsidRDefault="002F5A58" w:rsidP="002F5A58">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hodnotí žiadosti na základe vopred stanovených kritérií hodnotenia, formulovaných vo výzve na predkladanie žiadostí, pričom každú žiadosť hodnotia nezávisle od seba dvaja členovia odbornej hodnotiacej komisie. Žiadostiam je prideľovaný počet bodov aj so zdôvodnením.</w:t>
      </w:r>
    </w:p>
    <w:p w14:paraId="2A38BFBE" w14:textId="77777777" w:rsidR="002F5A58" w:rsidRPr="00716F02" w:rsidRDefault="002F5A58" w:rsidP="002F5A58">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na základe bodového zisku zostavuje odporúčanie na pridelenie dotácií z celkovej alokácie pre príslušnú dotačnú schému, so stanovením odporúčanej výšky dotácie pre tie žiadosti, ktoré pri priemere bodových hodnotení oboch hodnotiteľov získali 65% a viac maximálneho bodového zisku, pričom návrh, ktorý má odporúčací charakter, predkladá dotačnej komisii v podobe zoznamu obsahujúceho všetky posudzované žiadosti.</w:t>
      </w:r>
    </w:p>
    <w:p w14:paraId="5E20B2B7" w14:textId="77777777" w:rsidR="002F5A58" w:rsidRPr="00716F02" w:rsidRDefault="002F5A58" w:rsidP="002F5A58">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2774F664" w14:textId="77777777" w:rsidR="002F5A58" w:rsidRPr="00716F02" w:rsidRDefault="002F5A58" w:rsidP="002F5A58">
      <w:pPr>
        <w:pStyle w:val="Bodytext1"/>
        <w:shd w:val="clear" w:color="auto" w:fill="auto"/>
        <w:tabs>
          <w:tab w:val="left" w:pos="563"/>
        </w:tabs>
        <w:spacing w:after="120" w:line="240" w:lineRule="auto"/>
        <w:ind w:firstLine="0"/>
        <w:jc w:val="both"/>
        <w:rPr>
          <w:rFonts w:asciiTheme="minorHAnsi" w:hAnsiTheme="minorHAnsi" w:cs="Arial"/>
          <w:sz w:val="24"/>
          <w:szCs w:val="24"/>
        </w:rPr>
      </w:pPr>
      <w:r w:rsidRPr="00716F02">
        <w:rPr>
          <w:rStyle w:val="Bodytext13"/>
          <w:rFonts w:asciiTheme="minorHAnsi" w:hAnsiTheme="minorHAnsi" w:cs="Arial"/>
          <w:sz w:val="24"/>
          <w:szCs w:val="24"/>
        </w:rPr>
        <w:t>Dotačná komisia predkladá Zastupiteľstvu BSK na schválenie návrh na poskytnutie dotácií v jednotlivých dotačných schémach s odporúčaním na ich schválenie. Zastupiteľstvo BSK prerokuje návrh</w:t>
      </w:r>
      <w:r w:rsidRPr="00716F02">
        <w:rPr>
          <w:rStyle w:val="Bodytext13"/>
          <w:rFonts w:asciiTheme="minorHAnsi" w:hAnsiTheme="minorHAnsi" w:cs="Arial"/>
          <w:b/>
          <w:sz w:val="24"/>
          <w:szCs w:val="24"/>
        </w:rPr>
        <w:t xml:space="preserve"> </w:t>
      </w:r>
      <w:r w:rsidRPr="00716F02">
        <w:rPr>
          <w:rStyle w:val="Bodytext13"/>
          <w:rFonts w:asciiTheme="minorHAnsi" w:hAnsiTheme="minorHAnsi" w:cs="Arial"/>
          <w:sz w:val="24"/>
          <w:szCs w:val="24"/>
        </w:rPr>
        <w:t>na poskytnutie dotácií najneskôr do konca marca príslušného rozpočtového roka.</w:t>
      </w:r>
    </w:p>
    <w:p w14:paraId="4D1D20FC" w14:textId="77777777"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rPr>
        <w:t xml:space="preserve">Hodnotenia odbornej hodnotiacej komisie, k žiadostiam spĺňajúcim formálne náležitosti postupujúcim na hodnotenie, budú po schválení návrhu na poskytnutie dotácií Zastupiteľstvom BSK zverejnené prostredníctvom elektronického informačného systému. </w:t>
      </w:r>
    </w:p>
    <w:p w14:paraId="71874866" w14:textId="77777777" w:rsidR="002F5A58" w:rsidRPr="00716F02" w:rsidRDefault="002F5A58" w:rsidP="002F5A58">
      <w:pPr>
        <w:shd w:val="clear" w:color="auto" w:fill="FFFFFF"/>
        <w:jc w:val="both"/>
        <w:rPr>
          <w:rFonts w:asciiTheme="minorHAnsi" w:hAnsiTheme="minorHAnsi" w:cs="Arial"/>
        </w:rPr>
      </w:pPr>
    </w:p>
    <w:p w14:paraId="6DF15DA0" w14:textId="77777777"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rPr>
        <w:t>Zoznam žiadateľov, ktorým Zastupiteľstvo BSK schválilo žiadosti o poskytnutie dotácie, bude zverejnená na web-stránke </w:t>
      </w:r>
      <w:hyperlink r:id="rId17" w:history="1">
        <w:r w:rsidRPr="00716F02">
          <w:rPr>
            <w:rFonts w:asciiTheme="minorHAnsi" w:hAnsiTheme="minorHAnsi" w:cs="Arial"/>
            <w:color w:val="1F497D"/>
            <w:u w:val="single"/>
          </w:rPr>
          <w:t>www.bratislavskykraj.sk</w:t>
        </w:r>
      </w:hyperlink>
      <w:r w:rsidRPr="00716F02">
        <w:rPr>
          <w:rFonts w:asciiTheme="minorHAnsi" w:hAnsiTheme="minorHAnsi" w:cs="Arial"/>
        </w:rPr>
        <w:t>.</w:t>
      </w:r>
    </w:p>
    <w:p w14:paraId="5FA1A49B" w14:textId="77777777" w:rsidR="002F5A58" w:rsidRPr="00716F02" w:rsidRDefault="002F5A58" w:rsidP="002F5A58">
      <w:pPr>
        <w:shd w:val="clear" w:color="auto" w:fill="FFFFFF"/>
        <w:jc w:val="both"/>
        <w:rPr>
          <w:rFonts w:asciiTheme="minorHAnsi" w:hAnsiTheme="minorHAnsi" w:cs="Arial"/>
        </w:rPr>
      </w:pPr>
    </w:p>
    <w:p w14:paraId="5734B449" w14:textId="77777777" w:rsidR="002F5A58" w:rsidRPr="00716F02" w:rsidRDefault="002F5A58" w:rsidP="002F5A58">
      <w:pPr>
        <w:shd w:val="clear" w:color="auto" w:fill="FFFFFF"/>
        <w:jc w:val="both"/>
        <w:rPr>
          <w:rFonts w:asciiTheme="minorHAnsi" w:hAnsiTheme="minorHAnsi" w:cs="Arial"/>
        </w:rPr>
      </w:pPr>
      <w:r w:rsidRPr="00716F02">
        <w:rPr>
          <w:rFonts w:asciiTheme="minorHAnsi" w:hAnsiTheme="minorHAnsi" w:cs="Arial"/>
        </w:rPr>
        <w:t>Na poskytnutie dotácie nemá žiadateľ právny nárok. Materiály, zaslané na Úrad BSK v rámci dotačnej schémy sa žiadateľom nevracajú.</w:t>
      </w:r>
    </w:p>
    <w:p w14:paraId="1BF53687" w14:textId="77777777" w:rsidR="002F5A58" w:rsidRPr="00716F02" w:rsidRDefault="002F5A58" w:rsidP="002F5A58">
      <w:pPr>
        <w:shd w:val="clear" w:color="auto" w:fill="FFFFFF"/>
        <w:jc w:val="both"/>
        <w:rPr>
          <w:rFonts w:asciiTheme="minorHAnsi" w:hAnsiTheme="minorHAnsi" w:cs="Arial"/>
        </w:rPr>
      </w:pPr>
    </w:p>
    <w:p w14:paraId="2939A300" w14:textId="77777777" w:rsidR="002F5A58" w:rsidRPr="00716F02" w:rsidRDefault="002F5A58" w:rsidP="002F5A58">
      <w:pPr>
        <w:ind w:right="61"/>
        <w:jc w:val="both"/>
        <w:rPr>
          <w:rFonts w:asciiTheme="minorHAnsi" w:hAnsiTheme="minorHAnsi" w:cs="Arial"/>
        </w:rPr>
      </w:pPr>
      <w:r w:rsidRPr="00716F02">
        <w:rPr>
          <w:rFonts w:asciiTheme="minorHAnsi" w:hAnsiTheme="minorHAnsi" w:cs="Arial"/>
        </w:rPr>
        <w:t>Informácia o výsledku rozhodovania bude poskytnutá žiadateľom začiatkom apríla 2018.</w:t>
      </w:r>
    </w:p>
    <w:p w14:paraId="232EF531" w14:textId="77777777" w:rsidR="002F5A58" w:rsidRPr="00716F02" w:rsidRDefault="002F5A58" w:rsidP="002F5A58">
      <w:pPr>
        <w:shd w:val="clear" w:color="auto" w:fill="FFFFFF"/>
        <w:jc w:val="both"/>
        <w:rPr>
          <w:rFonts w:asciiTheme="minorHAnsi" w:hAnsiTheme="minorHAnsi" w:cs="Arial"/>
        </w:rPr>
      </w:pPr>
    </w:p>
    <w:p w14:paraId="5B81297F" w14:textId="77777777" w:rsidR="002F5A58" w:rsidRPr="00716F02" w:rsidRDefault="002F5A58" w:rsidP="003165FF">
      <w:pPr>
        <w:pStyle w:val="Dotacia2"/>
        <w:numPr>
          <w:ilvl w:val="0"/>
          <w:numId w:val="28"/>
        </w:numPr>
        <w:ind w:left="0" w:firstLine="0"/>
        <w:rPr>
          <w:rFonts w:asciiTheme="minorHAnsi" w:hAnsiTheme="minorHAnsi" w:cs="Arial"/>
        </w:rPr>
      </w:pPr>
      <w:r w:rsidRPr="00716F02">
        <w:rPr>
          <w:rFonts w:asciiTheme="minorHAnsi" w:hAnsiTheme="minorHAnsi" w:cs="Arial"/>
        </w:rPr>
        <w:t>Kritériá hodnotenia žiadostí</w:t>
      </w:r>
    </w:p>
    <w:p w14:paraId="0521DF08" w14:textId="77777777" w:rsidR="002F5A58" w:rsidRPr="00716F02" w:rsidRDefault="002F5A58" w:rsidP="003165FF">
      <w:pPr>
        <w:pStyle w:val="Odsekzoznamu"/>
        <w:numPr>
          <w:ilvl w:val="0"/>
          <w:numId w:val="25"/>
        </w:numPr>
        <w:ind w:left="426" w:hanging="426"/>
        <w:jc w:val="both"/>
        <w:rPr>
          <w:rFonts w:asciiTheme="minorHAnsi" w:hAnsiTheme="minorHAnsi" w:cs="Arial"/>
        </w:rPr>
      </w:pPr>
      <w:r w:rsidRPr="00716F02">
        <w:rPr>
          <w:rFonts w:asciiTheme="minorHAnsi" w:hAnsiTheme="minorHAnsi" w:cs="Arial"/>
          <w:szCs w:val="17"/>
        </w:rPr>
        <w:t xml:space="preserve">Základným, selektívnym, kritériom je </w:t>
      </w:r>
      <w:r w:rsidRPr="00716F02">
        <w:rPr>
          <w:rFonts w:asciiTheme="minorHAnsi" w:hAnsiTheme="minorHAnsi" w:cs="Arial"/>
        </w:rPr>
        <w:t>splnenie formálnych náležitostí v zmysle VZN BSK č. 2/2016 a znenia výzvy.</w:t>
      </w:r>
    </w:p>
    <w:p w14:paraId="7F75ECFA" w14:textId="77777777" w:rsidR="002F5A58" w:rsidRPr="00716F02" w:rsidRDefault="002F5A58" w:rsidP="002F5A58">
      <w:pPr>
        <w:pStyle w:val="Odsekzoznamu"/>
        <w:ind w:left="426" w:hanging="426"/>
        <w:jc w:val="both"/>
        <w:rPr>
          <w:rFonts w:asciiTheme="minorHAnsi" w:hAnsiTheme="minorHAnsi" w:cs="Arial"/>
        </w:rPr>
      </w:pPr>
    </w:p>
    <w:p w14:paraId="6A112010" w14:textId="77777777" w:rsidR="002F5A58" w:rsidRPr="00716F02" w:rsidRDefault="002F5A58" w:rsidP="003165FF">
      <w:pPr>
        <w:pStyle w:val="Odsekzoznamu"/>
        <w:numPr>
          <w:ilvl w:val="0"/>
          <w:numId w:val="25"/>
        </w:numPr>
        <w:ind w:left="426" w:hanging="426"/>
        <w:jc w:val="both"/>
        <w:rPr>
          <w:rFonts w:asciiTheme="minorHAnsi" w:hAnsiTheme="minorHAnsi" w:cs="Arial"/>
        </w:rPr>
      </w:pPr>
      <w:r w:rsidRPr="00716F02">
        <w:rPr>
          <w:rFonts w:asciiTheme="minorHAnsi" w:hAnsiTheme="minorHAnsi" w:cs="Arial"/>
        </w:rPr>
        <w:t>Pre hodnotenie žiadostí o dotáciu, ktoré spĺňajú formálne náležitosti, je určujúci priradený celkový počet bodov pridelený od dvoch členov odbornej hodnotiacej komisie (čím viac bodov, tým lepšie hodnotenie) podľa nasledujúcich kritérií (celkový počet bodov 50):</w:t>
      </w:r>
    </w:p>
    <w:p w14:paraId="2E07FFB9" w14:textId="77777777" w:rsidR="002F5A58" w:rsidRPr="00716F02" w:rsidRDefault="002F5A58" w:rsidP="002F5A58">
      <w:pPr>
        <w:jc w:val="both"/>
        <w:rPr>
          <w:rFonts w:asciiTheme="minorHAnsi" w:hAnsiTheme="minorHAnsi" w:cs="Arial"/>
        </w:rPr>
      </w:pPr>
    </w:p>
    <w:p w14:paraId="48737B33" w14:textId="0AA3BD9A" w:rsidR="002F5A58" w:rsidRPr="00716F02" w:rsidRDefault="002F5A58" w:rsidP="003165FF">
      <w:pPr>
        <w:pStyle w:val="Odsekzoznamu"/>
        <w:numPr>
          <w:ilvl w:val="1"/>
          <w:numId w:val="25"/>
        </w:numPr>
        <w:ind w:left="1701" w:hanging="425"/>
        <w:jc w:val="both"/>
        <w:rPr>
          <w:rFonts w:asciiTheme="minorHAnsi" w:hAnsiTheme="minorHAnsi" w:cs="Arial"/>
        </w:rPr>
      </w:pPr>
      <w:r w:rsidRPr="00716F02">
        <w:rPr>
          <w:rFonts w:asciiTheme="minorHAnsi" w:hAnsiTheme="minorHAnsi" w:cs="Arial"/>
        </w:rPr>
        <w:t>Dopad projektu na obyvateľstvo (0 – 10 bodov) – 1 bod - projekt má dopad na určitú časť obyvateľstva obce (časť obce, ulica a pod.); 5 body - projekt má dopad na obyvateľov väčšiny obce; 10 bodov - projekt má dopad na obyvateľov viacerých obcí, prípadne mikroregiónov</w:t>
      </w:r>
    </w:p>
    <w:p w14:paraId="650628F7" w14:textId="71AE00C2" w:rsidR="002F5A58" w:rsidRPr="00716F02" w:rsidRDefault="002F5A58" w:rsidP="003165FF">
      <w:pPr>
        <w:pStyle w:val="Odsekzoznamu"/>
        <w:numPr>
          <w:ilvl w:val="1"/>
          <w:numId w:val="25"/>
        </w:numPr>
        <w:ind w:left="1701" w:hanging="425"/>
        <w:jc w:val="both"/>
        <w:rPr>
          <w:rFonts w:asciiTheme="minorHAnsi" w:hAnsiTheme="minorHAnsi" w:cs="Arial"/>
          <w:color w:val="000000" w:themeColor="text1"/>
        </w:rPr>
      </w:pPr>
      <w:r w:rsidRPr="00716F02">
        <w:rPr>
          <w:rFonts w:asciiTheme="minorHAnsi" w:hAnsiTheme="minorHAnsi" w:cs="Arial"/>
          <w:color w:val="000000" w:themeColor="text1"/>
        </w:rPr>
        <w:t>Počet realizovaných aktivít zameraných na adaptáciu na nepriaznivé dôsledky zmeny klímy (0 - 10 bodov) – 0 bodov – žiadna aktivita; 3 body – 1 aktivita; 7 bodov – 2 aktivity; 10 bodov – 3 a viac aktivít</w:t>
      </w:r>
    </w:p>
    <w:p w14:paraId="1F4F2A32" w14:textId="36DF42DA" w:rsidR="002F5A58" w:rsidRPr="00716F02" w:rsidRDefault="002F5A58" w:rsidP="003165FF">
      <w:pPr>
        <w:pStyle w:val="Odsekzoznamu"/>
        <w:numPr>
          <w:ilvl w:val="1"/>
          <w:numId w:val="25"/>
        </w:numPr>
        <w:ind w:left="1701" w:hanging="425"/>
        <w:jc w:val="both"/>
        <w:rPr>
          <w:rFonts w:asciiTheme="minorHAnsi" w:hAnsiTheme="minorHAnsi" w:cs="Arial"/>
          <w:b/>
          <w:color w:val="FF0000"/>
        </w:rPr>
      </w:pPr>
      <w:r w:rsidRPr="00716F02">
        <w:rPr>
          <w:rFonts w:asciiTheme="minorHAnsi" w:hAnsiTheme="minorHAnsi" w:cs="Arial"/>
        </w:rPr>
        <w:t xml:space="preserve">Finančná stránka projektu – primeranosť, hospodárnosť, reálnosť rozpočtu (0 – 15 bodov) </w:t>
      </w:r>
    </w:p>
    <w:p w14:paraId="50A88CB2" w14:textId="3DBDA3C7" w:rsidR="002F5A58" w:rsidRPr="00716F02" w:rsidRDefault="002F5A58" w:rsidP="003165FF">
      <w:pPr>
        <w:pStyle w:val="Odsekzoznamu"/>
        <w:numPr>
          <w:ilvl w:val="1"/>
          <w:numId w:val="25"/>
        </w:numPr>
        <w:ind w:left="1701" w:hanging="425"/>
        <w:jc w:val="both"/>
        <w:rPr>
          <w:rFonts w:asciiTheme="minorHAnsi" w:hAnsiTheme="minorHAnsi" w:cs="Arial"/>
        </w:rPr>
      </w:pPr>
      <w:r w:rsidRPr="00716F02">
        <w:rPr>
          <w:rFonts w:asciiTheme="minorHAnsi" w:hAnsiTheme="minorHAnsi" w:cs="Arial"/>
        </w:rPr>
        <w:t>Miera spolufinancovania projektu zo strany žiadateľa (0 - 5 bodov) – 1 bod – 15% spolufinancovanie; 3 bodov – viac ako 15% - 50% spolufinancovanie; 5 bodov – viac ako 50% spolufinancovanie</w:t>
      </w:r>
    </w:p>
    <w:p w14:paraId="6D2A59F5" w14:textId="77777777" w:rsidR="002F5A58" w:rsidRPr="00716F02" w:rsidRDefault="002F5A58" w:rsidP="003165FF">
      <w:pPr>
        <w:pStyle w:val="Odsekzoznamu"/>
        <w:numPr>
          <w:ilvl w:val="1"/>
          <w:numId w:val="25"/>
        </w:numPr>
        <w:ind w:left="1701" w:hanging="425"/>
        <w:jc w:val="both"/>
        <w:rPr>
          <w:rFonts w:asciiTheme="minorHAnsi" w:hAnsiTheme="minorHAnsi" w:cs="Arial"/>
        </w:rPr>
      </w:pPr>
      <w:r w:rsidRPr="00716F02">
        <w:rPr>
          <w:rFonts w:asciiTheme="minorHAnsi" w:hAnsiTheme="minorHAnsi" w:cs="Arial"/>
        </w:rPr>
        <w:t>Prínos projektu pre zvýšenie atraktívnosti, jedinečnosti a </w:t>
      </w:r>
      <w:proofErr w:type="spellStart"/>
      <w:r w:rsidRPr="00716F02">
        <w:rPr>
          <w:rFonts w:asciiTheme="minorHAnsi" w:hAnsiTheme="minorHAnsi" w:cs="Arial"/>
        </w:rPr>
        <w:t>inovatívnosti</w:t>
      </w:r>
      <w:proofErr w:type="spellEnd"/>
      <w:r w:rsidRPr="00716F02">
        <w:rPr>
          <w:rFonts w:asciiTheme="minorHAnsi" w:hAnsiTheme="minorHAnsi" w:cs="Arial"/>
        </w:rPr>
        <w:t xml:space="preserve"> vidieckeho územia Bratislavského kraja (0 – 10 bodov).</w:t>
      </w:r>
    </w:p>
    <w:p w14:paraId="3EB8F9A0" w14:textId="3938F7E4" w:rsidR="002F5A58" w:rsidRPr="00716F02" w:rsidRDefault="002F5A58" w:rsidP="002F5A58">
      <w:pPr>
        <w:pStyle w:val="Odsekzoznamu"/>
        <w:ind w:left="0"/>
        <w:jc w:val="both"/>
        <w:rPr>
          <w:rFonts w:asciiTheme="minorHAnsi" w:hAnsiTheme="minorHAnsi" w:cs="Arial"/>
        </w:rPr>
      </w:pPr>
    </w:p>
    <w:p w14:paraId="594D3901" w14:textId="77777777" w:rsidR="002F5A58" w:rsidRPr="00716F02" w:rsidRDefault="002F5A58" w:rsidP="003165FF">
      <w:pPr>
        <w:pStyle w:val="Dotacia2"/>
        <w:numPr>
          <w:ilvl w:val="0"/>
          <w:numId w:val="28"/>
        </w:numPr>
        <w:ind w:left="0" w:firstLine="0"/>
        <w:rPr>
          <w:rFonts w:asciiTheme="minorHAnsi" w:hAnsiTheme="minorHAnsi" w:cs="Arial"/>
          <w:lang w:eastAsia="sk-SK"/>
        </w:rPr>
      </w:pPr>
      <w:r w:rsidRPr="00716F02">
        <w:rPr>
          <w:rFonts w:asciiTheme="minorHAnsi" w:hAnsiTheme="minorHAnsi" w:cs="Arial"/>
          <w:lang w:eastAsia="sk-SK"/>
        </w:rPr>
        <w:t>Zmluvné podmienky</w:t>
      </w:r>
    </w:p>
    <w:p w14:paraId="0290B8F4" w14:textId="77777777" w:rsidR="002F5A58" w:rsidRPr="00716F02" w:rsidRDefault="002F5A58" w:rsidP="002F5A58">
      <w:pPr>
        <w:pStyle w:val="Bodytext1"/>
        <w:shd w:val="clear" w:color="auto" w:fill="auto"/>
        <w:autoSpaceDE w:val="0"/>
        <w:autoSpaceDN w:val="0"/>
        <w:adjustRightInd w:val="0"/>
        <w:spacing w:after="120" w:line="240" w:lineRule="auto"/>
        <w:ind w:firstLine="0"/>
        <w:jc w:val="both"/>
        <w:rPr>
          <w:rFonts w:asciiTheme="minorHAnsi" w:hAnsiTheme="minorHAnsi" w:cs="Arial"/>
          <w:b/>
          <w:sz w:val="24"/>
          <w:szCs w:val="24"/>
        </w:rPr>
      </w:pPr>
      <w:r w:rsidRPr="00716F02">
        <w:rPr>
          <w:rFonts w:asciiTheme="minorHAnsi" w:hAnsiTheme="minorHAnsi" w:cs="Arial"/>
          <w:sz w:val="24"/>
          <w:szCs w:val="24"/>
        </w:rPr>
        <w:t>Po schválení dotácie je úspešný žiadateľ povinný do 30 dní po oznámení o schválení dotácie doplniť nasledovné doklady v origináli:</w:t>
      </w:r>
    </w:p>
    <w:p w14:paraId="25C960EE" w14:textId="6D91BF5A" w:rsidR="005D66D1" w:rsidRPr="00716F02" w:rsidRDefault="005D66D1" w:rsidP="003165FF">
      <w:pPr>
        <w:pStyle w:val="Odsekzoznamu"/>
        <w:numPr>
          <w:ilvl w:val="0"/>
          <w:numId w:val="33"/>
        </w:numPr>
        <w:autoSpaceDE w:val="0"/>
        <w:autoSpaceDN w:val="0"/>
        <w:adjustRightInd w:val="0"/>
        <w:ind w:left="1701" w:hanging="425"/>
        <w:jc w:val="both"/>
        <w:rPr>
          <w:rFonts w:asciiTheme="minorHAnsi" w:hAnsiTheme="minorHAnsi" w:cs="Arial"/>
        </w:rPr>
      </w:pPr>
      <w:r w:rsidRPr="00716F02">
        <w:rPr>
          <w:rFonts w:asciiTheme="minorHAnsi" w:hAnsiTheme="minorHAnsi" w:cs="Arial"/>
        </w:rPr>
        <w:t>výpis z registra trestov fyzických osôb u žiadateľa alebo štatutárneho zástupcu žiadateľa ku dňu doručenia na BSK nie starší ako 3 mesiace, a v prípade právnických osôb aj výpis z registra trestov právnických osôb, ku dňu doručenia na BSK nie starší ako 3 mesiace, okrem žiadateľa, ktorým je obec, mesto, mestská časť alebo vyšší územný celok,</w:t>
      </w:r>
    </w:p>
    <w:p w14:paraId="6EC6E53C" w14:textId="77777777" w:rsidR="002F5A58" w:rsidRPr="00716F02" w:rsidRDefault="002F5A58" w:rsidP="003165FF">
      <w:pPr>
        <w:pStyle w:val="Odsekzoznamu"/>
        <w:numPr>
          <w:ilvl w:val="0"/>
          <w:numId w:val="33"/>
        </w:numPr>
        <w:autoSpaceDE w:val="0"/>
        <w:autoSpaceDN w:val="0"/>
        <w:adjustRightInd w:val="0"/>
        <w:ind w:left="1701" w:hanging="425"/>
        <w:jc w:val="both"/>
        <w:rPr>
          <w:rFonts w:asciiTheme="minorHAnsi" w:hAnsiTheme="minorHAnsi" w:cs="Arial"/>
        </w:rPr>
      </w:pPr>
      <w:r w:rsidRPr="00716F02">
        <w:rPr>
          <w:rFonts w:asciiTheme="minorHAnsi" w:hAnsiTheme="minorHAnsi" w:cs="Arial"/>
        </w:rPr>
        <w:t xml:space="preserve">potvrdenie miestne príslušného správcu dane, že žiadateľ nemá daňové nedoplatky, ktoré ku dňu doručenia na BSK nie je staršie ako 3 mesiace,  </w:t>
      </w:r>
    </w:p>
    <w:p w14:paraId="5F5526BF" w14:textId="77777777" w:rsidR="002F5A58" w:rsidRPr="00716F02" w:rsidRDefault="002F5A58" w:rsidP="003165FF">
      <w:pPr>
        <w:pStyle w:val="Odsekzoznamu"/>
        <w:numPr>
          <w:ilvl w:val="0"/>
          <w:numId w:val="33"/>
        </w:numPr>
        <w:autoSpaceDE w:val="0"/>
        <w:autoSpaceDN w:val="0"/>
        <w:adjustRightInd w:val="0"/>
        <w:ind w:left="1701" w:hanging="425"/>
        <w:jc w:val="both"/>
        <w:rPr>
          <w:rFonts w:asciiTheme="minorHAnsi" w:hAnsiTheme="minorHAnsi" w:cs="Arial"/>
        </w:rPr>
      </w:pPr>
      <w:r w:rsidRPr="00716F02">
        <w:rPr>
          <w:rFonts w:asciiTheme="minorHAnsi" w:hAnsiTheme="minorHAnsi" w:cs="Arial"/>
        </w:rPr>
        <w:t>potvrdenia o vyrovnaní všetkých záväzkov voči štátu (inšpektorátu práce, sociálnej a všetkých zdravotných poisťovní), ku dňu doručenia na BSK nie staršie ako 3 mesiace,</w:t>
      </w:r>
    </w:p>
    <w:p w14:paraId="60BC56F6" w14:textId="500E171C" w:rsidR="002F5A58" w:rsidRPr="00716F02" w:rsidRDefault="002F5A58" w:rsidP="003165FF">
      <w:pPr>
        <w:pStyle w:val="Odsekzoznamu"/>
        <w:numPr>
          <w:ilvl w:val="0"/>
          <w:numId w:val="33"/>
        </w:numPr>
        <w:autoSpaceDE w:val="0"/>
        <w:autoSpaceDN w:val="0"/>
        <w:adjustRightInd w:val="0"/>
        <w:ind w:left="1701" w:hanging="425"/>
        <w:jc w:val="both"/>
        <w:rPr>
          <w:rFonts w:asciiTheme="minorHAnsi" w:hAnsiTheme="minorHAnsi" w:cs="Arial"/>
        </w:rPr>
      </w:pPr>
      <w:r w:rsidRPr="00716F02">
        <w:rPr>
          <w:rFonts w:asciiTheme="minorHAnsi" w:hAnsiTheme="minorHAnsi" w:cs="Arial"/>
        </w:rPr>
        <w:t xml:space="preserve">potvrdenie príslušného súdu o tom, že žiadateľ nie je v konkurze, nie je voči nemu vedené </w:t>
      </w:r>
      <w:r w:rsidRPr="00716F02">
        <w:rPr>
          <w:rFonts w:asciiTheme="minorHAnsi" w:hAnsiTheme="minorHAnsi" w:cs="Arial"/>
          <w:bCs/>
        </w:rPr>
        <w:t>konkurzné konanie</w:t>
      </w:r>
      <w:r w:rsidRPr="00716F02">
        <w:rPr>
          <w:rFonts w:asciiTheme="minorHAnsi" w:hAnsiTheme="minorHAnsi" w:cs="Arial"/>
        </w:rPr>
        <w:t>, nie je v reštrukturalizácii a nebol proti nemu zamietnutý návrh na vyhlásenie konkurzu pre nedostatok majetku, ku dňu doručenia na BSK</w:t>
      </w:r>
      <w:r w:rsidR="00F2260A" w:rsidRPr="00716F02">
        <w:rPr>
          <w:rFonts w:asciiTheme="minorHAnsi" w:hAnsiTheme="minorHAnsi" w:cs="Arial"/>
        </w:rPr>
        <w:t xml:space="preserve"> nie staršie ako 3 mesiace, </w:t>
      </w:r>
      <w:r w:rsidRPr="00716F02">
        <w:rPr>
          <w:rFonts w:asciiTheme="minorHAnsi" w:hAnsiTheme="minorHAnsi" w:cs="Arial"/>
        </w:rPr>
        <w:t>okrem žiadateľa, ktorým je</w:t>
      </w:r>
      <w:r w:rsidR="00F2260A" w:rsidRPr="00716F02">
        <w:rPr>
          <w:rFonts w:asciiTheme="minorHAnsi" w:hAnsiTheme="minorHAnsi" w:cs="Arial"/>
        </w:rPr>
        <w:t xml:space="preserve"> obec, mesto alebo mestská časť</w:t>
      </w:r>
      <w:r w:rsidRPr="00716F02">
        <w:rPr>
          <w:rFonts w:asciiTheme="minorHAnsi" w:hAnsiTheme="minorHAnsi" w:cs="Arial"/>
        </w:rPr>
        <w:t>,</w:t>
      </w:r>
    </w:p>
    <w:p w14:paraId="3460F296" w14:textId="47996609" w:rsidR="002F5A58" w:rsidRPr="00716F02" w:rsidRDefault="002F5A58" w:rsidP="003165FF">
      <w:pPr>
        <w:pStyle w:val="Odsekzoznamu"/>
        <w:numPr>
          <w:ilvl w:val="0"/>
          <w:numId w:val="33"/>
        </w:numPr>
        <w:autoSpaceDE w:val="0"/>
        <w:autoSpaceDN w:val="0"/>
        <w:adjustRightInd w:val="0"/>
        <w:ind w:left="1701" w:hanging="425"/>
        <w:jc w:val="both"/>
        <w:rPr>
          <w:rStyle w:val="Bodytext14"/>
          <w:rFonts w:asciiTheme="minorHAnsi" w:hAnsiTheme="minorHAnsi" w:cs="Arial"/>
        </w:rPr>
      </w:pPr>
      <w:r w:rsidRPr="00716F02">
        <w:rPr>
          <w:rFonts w:asciiTheme="minorHAnsi" w:hAnsiTheme="minorHAnsi" w:cs="Arial"/>
        </w:rPr>
        <w:t>potvrdenie o tom, že proti žiadateľovi nie je vedené exekučné konanie, ku dňu doručenia na BSK nie staršie ako 3 mesiace</w:t>
      </w:r>
      <w:r w:rsidRPr="00716F02">
        <w:rPr>
          <w:rStyle w:val="Bodytext14"/>
          <w:rFonts w:asciiTheme="minorHAnsi" w:hAnsiTheme="minorHAnsi" w:cs="Arial"/>
        </w:rPr>
        <w:t>.</w:t>
      </w:r>
    </w:p>
    <w:p w14:paraId="06472875" w14:textId="77777777" w:rsidR="002F5A58" w:rsidRPr="00716F02" w:rsidRDefault="002F5A58" w:rsidP="002F5A58">
      <w:pPr>
        <w:pStyle w:val="Odsekzoznamu"/>
        <w:autoSpaceDE w:val="0"/>
        <w:autoSpaceDN w:val="0"/>
        <w:adjustRightInd w:val="0"/>
        <w:ind w:left="1494"/>
        <w:jc w:val="both"/>
        <w:rPr>
          <w:rStyle w:val="Bodytext14"/>
          <w:rFonts w:asciiTheme="minorHAnsi" w:hAnsiTheme="minorHAnsi" w:cs="Arial"/>
        </w:rPr>
      </w:pPr>
    </w:p>
    <w:p w14:paraId="2469140F" w14:textId="77777777" w:rsidR="0092741F" w:rsidRPr="00716F02" w:rsidRDefault="0092741F" w:rsidP="0092741F">
      <w:pPr>
        <w:autoSpaceDE w:val="0"/>
        <w:autoSpaceDN w:val="0"/>
        <w:adjustRightInd w:val="0"/>
        <w:jc w:val="both"/>
        <w:rPr>
          <w:rFonts w:asciiTheme="minorHAnsi" w:hAnsiTheme="minorHAnsi" w:cs="Arial"/>
        </w:rPr>
      </w:pPr>
      <w:r w:rsidRPr="00716F02">
        <w:rPr>
          <w:rFonts w:asciiTheme="minorHAnsi" w:hAnsiTheme="minorHAnsi" w:cs="Arial"/>
        </w:rPr>
        <w:t xml:space="preserve">V prípade, že bude žiadosť úspešného žiadateľa posúdená zo strany Úradu BSK ako poskytnutie minimálnej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bude žiadateľ o tejto skutočnosti informovaný a bude vyzvaný na povinné doplnenie všetkých informácií súvisiacich s prijatím akejkoľvek inej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prijatej na základe nariadení alebo na základe iných predpisov Európskej únie o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počas predchádzajúcich dvoch fiškálnych rokov a počas prebiehajúceho fiškálneho roku, a to aj od iných poskytovateľov pomoci alebo v rámci iných schém pomoci de </w:t>
      </w:r>
      <w:proofErr w:type="spellStart"/>
      <w:r w:rsidRPr="00716F02">
        <w:rPr>
          <w:rFonts w:asciiTheme="minorHAnsi" w:hAnsiTheme="minorHAnsi" w:cs="Arial"/>
        </w:rPr>
        <w:t>minimis</w:t>
      </w:r>
      <w:proofErr w:type="spellEnd"/>
      <w:r w:rsidRPr="00716F02">
        <w:rPr>
          <w:rFonts w:asciiTheme="minorHAnsi" w:hAnsiTheme="minorHAnsi" w:cs="Arial"/>
        </w:rPr>
        <w:t>.</w:t>
      </w:r>
    </w:p>
    <w:p w14:paraId="6E333F9D" w14:textId="77777777" w:rsidR="0092741F" w:rsidRPr="00716F02" w:rsidRDefault="0092741F" w:rsidP="0092741F">
      <w:pPr>
        <w:autoSpaceDE w:val="0"/>
        <w:autoSpaceDN w:val="0"/>
        <w:adjustRightInd w:val="0"/>
        <w:jc w:val="both"/>
        <w:rPr>
          <w:rFonts w:asciiTheme="minorHAnsi" w:hAnsiTheme="minorHAnsi" w:cs="Arial"/>
        </w:rPr>
      </w:pPr>
    </w:p>
    <w:p w14:paraId="3F1C64C5" w14:textId="77777777" w:rsidR="0092741F" w:rsidRPr="00716F02" w:rsidRDefault="0092741F" w:rsidP="0092741F">
      <w:pPr>
        <w:pStyle w:val="Default"/>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Takýto žiadateľ je zároveň povinný predložiť BSK vyhlásenie o tom, že </w:t>
      </w:r>
    </w:p>
    <w:p w14:paraId="3F52A16C" w14:textId="77777777" w:rsidR="0092741F" w:rsidRPr="00716F02" w:rsidRDefault="0092741F" w:rsidP="0092741F">
      <w:pPr>
        <w:pStyle w:val="Default"/>
        <w:ind w:left="720"/>
        <w:jc w:val="both"/>
        <w:rPr>
          <w:rFonts w:asciiTheme="minorHAnsi" w:eastAsia="Times New Roman" w:hAnsiTheme="minorHAnsi" w:cs="Arial"/>
          <w:color w:val="auto"/>
          <w:lang w:val="sk-SK" w:eastAsia="sk-SK"/>
        </w:rPr>
      </w:pPr>
    </w:p>
    <w:p w14:paraId="60078D7D" w14:textId="77777777" w:rsidR="0092741F" w:rsidRPr="00716F02" w:rsidRDefault="0092741F" w:rsidP="00F02F84">
      <w:pPr>
        <w:pStyle w:val="Default"/>
        <w:numPr>
          <w:ilvl w:val="0"/>
          <w:numId w:val="63"/>
        </w:numPr>
        <w:ind w:left="1560"/>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sa voči nemu nenárokuje vrátenie pomoci na základe predchádzajúceho rozhodnutia Európskej komisie, ktorým bola poskytnutá pomoc označená za neoprávnenú a nezlučiteľnú s vnútorným trhom, </w:t>
      </w:r>
    </w:p>
    <w:p w14:paraId="1CCBEBC6" w14:textId="37EDE961" w:rsidR="0092741F" w:rsidRPr="00716F02" w:rsidRDefault="0092741F" w:rsidP="00F02F84">
      <w:pPr>
        <w:pStyle w:val="Default"/>
        <w:numPr>
          <w:ilvl w:val="0"/>
          <w:numId w:val="63"/>
        </w:numPr>
        <w:ind w:left="1560" w:hanging="425"/>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nepatrí do skupiny podnikov, ktoré sú považované za jediný podnik podľa článkov 2 odse</w:t>
      </w:r>
      <w:r w:rsidR="00D315E1">
        <w:rPr>
          <w:rFonts w:asciiTheme="minorHAnsi" w:eastAsia="Times New Roman" w:hAnsiTheme="minorHAnsi" w:cs="Arial"/>
          <w:color w:val="auto"/>
          <w:lang w:val="sk-SK" w:eastAsia="sk-SK"/>
        </w:rPr>
        <w:t>kov 2 nariadenia komisie č. 1408</w:t>
      </w:r>
      <w:r w:rsidRPr="00716F02">
        <w:rPr>
          <w:rFonts w:asciiTheme="minorHAnsi" w:eastAsia="Times New Roman" w:hAnsiTheme="minorHAnsi" w:cs="Arial"/>
          <w:color w:val="auto"/>
          <w:lang w:val="sk-SK" w:eastAsia="sk-SK"/>
        </w:rPr>
        <w:t xml:space="preserve">/2013; Ak príjemca patrí do skupiny podnikov, predloží údaje o pomoci prijatej v sledovanom období za všetkých členov skupiny podnikov, ktoré s ním tvoria jediný podnik. </w:t>
      </w:r>
    </w:p>
    <w:p w14:paraId="5620CBF7" w14:textId="77777777" w:rsidR="0092741F" w:rsidRPr="00716F02" w:rsidRDefault="0092741F" w:rsidP="0092741F">
      <w:pPr>
        <w:jc w:val="both"/>
        <w:rPr>
          <w:rFonts w:asciiTheme="minorHAnsi" w:hAnsiTheme="minorHAnsi" w:cs="Arial"/>
          <w:shd w:val="clear" w:color="auto" w:fill="FFFFFF"/>
        </w:rPr>
      </w:pPr>
    </w:p>
    <w:p w14:paraId="433DB60C" w14:textId="77777777" w:rsidR="0092741F" w:rsidRPr="00716F02" w:rsidRDefault="0092741F" w:rsidP="0092741F">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fúzií alebo sa pri zisťovaní toho, či prípadná nová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pre tento nový alebo nadobúdajúci podnik presahuje príslušný strop, zohľadní každá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predtým ktorémukoľvek zo spájajúcich sa podnikov.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zákonne poskytnutá pred fúziou alebo akvizíciou zostáva zákonnou. </w:t>
      </w:r>
    </w:p>
    <w:p w14:paraId="317DB2BE" w14:textId="77777777" w:rsidR="0092741F" w:rsidRPr="00716F02" w:rsidRDefault="0092741F" w:rsidP="0092741F">
      <w:pPr>
        <w:jc w:val="both"/>
        <w:rPr>
          <w:rFonts w:asciiTheme="minorHAnsi" w:hAnsiTheme="minorHAnsi" w:cs="Arial"/>
          <w:shd w:val="clear" w:color="auto" w:fill="FFFFFF"/>
        </w:rPr>
      </w:pPr>
    </w:p>
    <w:p w14:paraId="3E3EE855" w14:textId="016DFC5D" w:rsidR="0092741F" w:rsidRPr="00716F02" w:rsidRDefault="0092741F" w:rsidP="0092741F">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rozdelenia jedného podniku na dva či viac samostatných podnikov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 rozdelením priradí tomu podniku, ktorý z nej profitoval, čo je v zásade ten podnik, ktorý preberá činnosti, na ktoré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využila. Ak takéto priradenie nie je možné,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sa priradí úmerne na základe účtovnej hodnoty vlastného kapitálu nových podnikov v deň nadobudnutia účinnosti rozdelenia podniku.</w:t>
      </w:r>
    </w:p>
    <w:p w14:paraId="73772704" w14:textId="77777777" w:rsidR="0092741F" w:rsidRPr="00716F02" w:rsidRDefault="0092741F" w:rsidP="0092741F">
      <w:pPr>
        <w:jc w:val="both"/>
        <w:rPr>
          <w:rFonts w:asciiTheme="minorHAnsi" w:hAnsiTheme="minorHAnsi" w:cs="Arial"/>
          <w:highlight w:val="green"/>
          <w:shd w:val="clear" w:color="auto" w:fill="FFFFFF"/>
        </w:rPr>
      </w:pPr>
    </w:p>
    <w:p w14:paraId="72E7BA50" w14:textId="77777777" w:rsidR="002F5A58" w:rsidRPr="00716F02" w:rsidRDefault="002F5A58" w:rsidP="002F5A58">
      <w:pPr>
        <w:pStyle w:val="Bodytext1"/>
        <w:shd w:val="clear" w:color="auto" w:fill="auto"/>
        <w:tabs>
          <w:tab w:val="left" w:pos="426"/>
        </w:tabs>
        <w:spacing w:after="120" w:line="240" w:lineRule="auto"/>
        <w:ind w:right="40" w:firstLine="0"/>
        <w:jc w:val="both"/>
        <w:rPr>
          <w:rFonts w:asciiTheme="minorHAnsi" w:hAnsiTheme="minorHAnsi" w:cs="Arial"/>
          <w:sz w:val="24"/>
          <w:szCs w:val="24"/>
          <w:lang w:eastAsia="sk-SK"/>
        </w:rPr>
      </w:pPr>
      <w:r w:rsidRPr="00716F02">
        <w:rPr>
          <w:rFonts w:asciiTheme="minorHAnsi" w:hAnsiTheme="minorHAnsi" w:cs="Arial"/>
          <w:sz w:val="24"/>
          <w:szCs w:val="24"/>
        </w:rPr>
        <w:t xml:space="preserve">V prípade, že úspešný žiadateľ ani v lehote 45 dní od oznámenia o schválení dotácie zastupiteľstvom </w:t>
      </w:r>
      <w:r w:rsidRPr="00716F02">
        <w:rPr>
          <w:rStyle w:val="Bodytext14"/>
          <w:rFonts w:asciiTheme="minorHAnsi" w:eastAsia="Times New Roman" w:hAnsiTheme="minorHAnsi" w:cs="Arial"/>
          <w:sz w:val="24"/>
          <w:szCs w:val="24"/>
          <w:lang w:eastAsia="sk-SK"/>
        </w:rPr>
        <w:t>nepredloží všetky doklady podľa bodu 10, uznesenie zastupiteľstva v časti schválenia dotácie tomuto žiadateľovi stráca platnosť.</w:t>
      </w:r>
    </w:p>
    <w:p w14:paraId="3EE3768A" w14:textId="77777777" w:rsidR="002F5A58" w:rsidRPr="00716F02" w:rsidRDefault="002F5A58" w:rsidP="002F5A58">
      <w:pPr>
        <w:jc w:val="both"/>
        <w:rPr>
          <w:rFonts w:asciiTheme="minorHAnsi" w:hAnsiTheme="minorHAnsi" w:cs="Arial"/>
        </w:rPr>
      </w:pPr>
    </w:p>
    <w:p w14:paraId="37476021" w14:textId="77777777" w:rsidR="002F5A58" w:rsidRPr="00716F02" w:rsidRDefault="002F5A58" w:rsidP="002F5A58">
      <w:pPr>
        <w:jc w:val="both"/>
        <w:rPr>
          <w:rFonts w:asciiTheme="minorHAnsi" w:hAnsiTheme="minorHAnsi" w:cs="Arial"/>
        </w:rPr>
      </w:pPr>
      <w:r w:rsidRPr="00716F02">
        <w:rPr>
          <w:rFonts w:asciiTheme="minorHAnsi" w:hAnsiTheme="minorHAnsi" w:cs="Arial"/>
        </w:rPr>
        <w:t>BSK uzatvorí so žiadateľom, ktorému sa poskytuje dotácia, písomnú Zmluvu o poskytnutí dotácie (ďalej len „zmluva“). Zmluva obsahuje tieto náležitosti:</w:t>
      </w:r>
    </w:p>
    <w:p w14:paraId="483F9D37" w14:textId="77777777" w:rsidR="002F5A58" w:rsidRPr="00716F02" w:rsidRDefault="002F5A58" w:rsidP="002F5A58">
      <w:pPr>
        <w:jc w:val="both"/>
        <w:rPr>
          <w:rFonts w:asciiTheme="minorHAnsi" w:hAnsiTheme="minorHAnsi" w:cs="Arial"/>
        </w:rPr>
      </w:pPr>
    </w:p>
    <w:p w14:paraId="4B7F2EE8"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označenie zmluvných strán,</w:t>
      </w:r>
    </w:p>
    <w:p w14:paraId="693751A5"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účel, na ktorý sa dotácia poskytuje,</w:t>
      </w:r>
    </w:p>
    <w:p w14:paraId="0A441F34"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výšku dotácie,</w:t>
      </w:r>
    </w:p>
    <w:p w14:paraId="726DD5D2"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číslo bankového účtu príjemcu dotácie, na ktorý má byť dotácia poukázaná, kód a názov banky alebo pobočky zahraničnej banky,</w:t>
      </w:r>
    </w:p>
    <w:p w14:paraId="7AB0C183"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podmienky poskytnutia a použitia dotácie,</w:t>
      </w:r>
    </w:p>
    <w:p w14:paraId="69FCB1E7"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 ktorej možno použiť dotáciu,</w:t>
      </w:r>
    </w:p>
    <w:p w14:paraId="1E41D9BD"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a spôsob zúčtovania dotácie,</w:t>
      </w:r>
    </w:p>
    <w:p w14:paraId="5F4AF3F0"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spôsob kontroly hospodárneho a efektívneho použitia dotácie,</w:t>
      </w:r>
    </w:p>
    <w:p w14:paraId="597D1494" w14:textId="50C4CEA6"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dôvody a spôsob odstúpenia od zmluvy,</w:t>
      </w:r>
    </w:p>
    <w:p w14:paraId="2E8B5C2A" w14:textId="30CD6EAF"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vymedzenie času, na ktorý sa zmluva uzatvára, </w:t>
      </w:r>
    </w:p>
    <w:p w14:paraId="335B8E67"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povinnosť oznámenia zmeny identifikačných údajov príjemcu dotácie v určenej lehote, </w:t>
      </w:r>
    </w:p>
    <w:p w14:paraId="5A72C269" w14:textId="36D659D4"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povinnosť  príjemcu dotácie, že poskytnutú dotáciu vráti, ak mu bola na ten istý účel už poskytnutá do</w:t>
      </w:r>
      <w:r w:rsidRPr="00716F02">
        <w:rPr>
          <w:rStyle w:val="Bodytext13"/>
          <w:rFonts w:asciiTheme="minorHAnsi" w:hAnsiTheme="minorHAnsi" w:cs="Arial"/>
          <w:sz w:val="24"/>
          <w:szCs w:val="24"/>
        </w:rPr>
        <w:softHyphen/>
        <w:t xml:space="preserve">tácia v celej výške zo štátneho rozpočtu, </w:t>
      </w:r>
    </w:p>
    <w:p w14:paraId="7F990A6F" w14:textId="77777777" w:rsidR="002F5A58"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vrátenia nepoužitých finančných prostried</w:t>
      </w:r>
      <w:r w:rsidRPr="00716F02">
        <w:rPr>
          <w:rStyle w:val="Bodytext13"/>
          <w:rFonts w:asciiTheme="minorHAnsi" w:hAnsiTheme="minorHAnsi" w:cs="Arial"/>
          <w:sz w:val="24"/>
          <w:szCs w:val="24"/>
        </w:rPr>
        <w:softHyphen/>
        <w:t>kov a číslo účtu, na ktorý sa tieto finančné prostried</w:t>
      </w:r>
      <w:r w:rsidRPr="00716F02">
        <w:rPr>
          <w:rStyle w:val="Bodytext13"/>
          <w:rFonts w:asciiTheme="minorHAnsi" w:hAnsiTheme="minorHAnsi" w:cs="Arial"/>
          <w:sz w:val="24"/>
          <w:szCs w:val="24"/>
        </w:rPr>
        <w:softHyphen/>
        <w:t>ky poukazujú,</w:t>
      </w:r>
    </w:p>
    <w:p w14:paraId="2635C8F5" w14:textId="77777777" w:rsidR="008051B1" w:rsidRPr="00716F02" w:rsidRDefault="002F5A58" w:rsidP="003165FF">
      <w:pPr>
        <w:pStyle w:val="Bodytext1"/>
        <w:numPr>
          <w:ilvl w:val="1"/>
          <w:numId w:val="26"/>
        </w:numPr>
        <w:shd w:val="clear" w:color="auto" w:fill="auto"/>
        <w:tabs>
          <w:tab w:val="left" w:pos="563"/>
        </w:tabs>
        <w:spacing w:line="240" w:lineRule="auto"/>
        <w:ind w:left="1701"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ustanovenie o zmluvnej pokute za nedodrža</w:t>
      </w:r>
      <w:r w:rsidR="008051B1" w:rsidRPr="00716F02">
        <w:rPr>
          <w:rStyle w:val="Bodytext13"/>
          <w:rFonts w:asciiTheme="minorHAnsi" w:hAnsiTheme="minorHAnsi" w:cs="Arial"/>
          <w:sz w:val="24"/>
          <w:szCs w:val="24"/>
        </w:rPr>
        <w:t>nie predmetu a podmienok zmluvy,</w:t>
      </w:r>
    </w:p>
    <w:p w14:paraId="6EBDA4AF" w14:textId="652A6371" w:rsidR="008051B1" w:rsidRPr="00716F02" w:rsidRDefault="008051B1" w:rsidP="003165FF">
      <w:pPr>
        <w:pStyle w:val="Bodytext1"/>
        <w:numPr>
          <w:ilvl w:val="1"/>
          <w:numId w:val="26"/>
        </w:numPr>
        <w:shd w:val="clear" w:color="auto" w:fill="auto"/>
        <w:tabs>
          <w:tab w:val="left" w:pos="563"/>
        </w:tabs>
        <w:spacing w:line="240" w:lineRule="auto"/>
        <w:ind w:left="1701" w:hanging="425"/>
        <w:jc w:val="both"/>
        <w:rPr>
          <w:rFonts w:asciiTheme="minorHAnsi" w:hAnsiTheme="minorHAnsi" w:cs="Arial"/>
          <w:sz w:val="24"/>
          <w:szCs w:val="24"/>
        </w:rPr>
      </w:pPr>
      <w:r w:rsidRPr="00716F02">
        <w:rPr>
          <w:rStyle w:val="Bodytext13"/>
          <w:rFonts w:asciiTheme="minorHAnsi" w:hAnsiTheme="minorHAnsi" w:cs="Arial"/>
          <w:sz w:val="24"/>
          <w:szCs w:val="24"/>
        </w:rPr>
        <w:t>ustanovenia vzťahujúce sa na poskytovanie minimálnej pomoci.</w:t>
      </w:r>
    </w:p>
    <w:p w14:paraId="3D529692" w14:textId="598AAD75" w:rsidR="008051B1" w:rsidRPr="00716F02" w:rsidRDefault="008051B1" w:rsidP="004A2B47">
      <w:pPr>
        <w:pStyle w:val="Zarkazkladnhotextu"/>
        <w:tabs>
          <w:tab w:val="left" w:pos="563"/>
        </w:tabs>
        <w:autoSpaceDE w:val="0"/>
        <w:autoSpaceDN w:val="0"/>
        <w:adjustRightInd w:val="0"/>
        <w:spacing w:after="240"/>
        <w:ind w:left="0"/>
        <w:jc w:val="both"/>
        <w:rPr>
          <w:rStyle w:val="Zkladntext3Char"/>
          <w:rFonts w:asciiTheme="minorHAnsi" w:hAnsiTheme="minorHAnsi" w:cs="Arial"/>
          <w:sz w:val="24"/>
          <w:szCs w:val="24"/>
        </w:rPr>
      </w:pPr>
    </w:p>
    <w:p w14:paraId="7E7889D2" w14:textId="77777777" w:rsidR="002F5A58" w:rsidRPr="00716F02" w:rsidRDefault="002F5A58" w:rsidP="003165FF">
      <w:pPr>
        <w:pStyle w:val="Dotacia2"/>
        <w:numPr>
          <w:ilvl w:val="0"/>
          <w:numId w:val="28"/>
        </w:numPr>
        <w:spacing w:after="0"/>
        <w:ind w:left="0" w:firstLine="0"/>
        <w:rPr>
          <w:rStyle w:val="Bodytext13"/>
          <w:rFonts w:asciiTheme="minorHAnsi" w:hAnsiTheme="minorHAnsi" w:cs="Arial"/>
          <w:sz w:val="28"/>
          <w:szCs w:val="28"/>
        </w:rPr>
      </w:pPr>
      <w:r w:rsidRPr="00716F02">
        <w:rPr>
          <w:rStyle w:val="Bodytext13"/>
          <w:rFonts w:asciiTheme="minorHAnsi" w:hAnsiTheme="minorHAnsi" w:cs="Arial"/>
          <w:sz w:val="28"/>
          <w:szCs w:val="28"/>
        </w:rPr>
        <w:t>Súvisiace dokumenty</w:t>
      </w:r>
    </w:p>
    <w:p w14:paraId="714C3C84" w14:textId="77777777" w:rsidR="002F5A58" w:rsidRPr="00716F02" w:rsidRDefault="002F5A58" w:rsidP="002F5A58">
      <w:pPr>
        <w:pStyle w:val="Dotacia2"/>
        <w:spacing w:after="0"/>
        <w:ind w:left="0"/>
        <w:rPr>
          <w:rStyle w:val="Bodytext13"/>
          <w:rFonts w:asciiTheme="minorHAnsi" w:hAnsiTheme="minorHAnsi" w:cs="Arial"/>
          <w:szCs w:val="28"/>
        </w:rPr>
      </w:pPr>
    </w:p>
    <w:p w14:paraId="73096514" w14:textId="77777777" w:rsidR="008051B1" w:rsidRPr="00716F02" w:rsidRDefault="008051B1" w:rsidP="008051B1">
      <w:pPr>
        <w:ind w:right="61"/>
        <w:rPr>
          <w:rFonts w:asciiTheme="minorHAnsi" w:hAnsiTheme="minorHAnsi" w:cs="Arial"/>
        </w:rPr>
      </w:pPr>
      <w:r w:rsidRPr="00716F02">
        <w:rPr>
          <w:rFonts w:asciiTheme="minorHAnsi" w:hAnsiTheme="minorHAnsi" w:cs="Arial"/>
        </w:rPr>
        <w:t>VZN BSK č. 2/2016 o poskytovaní dotácií z rozpočtu BSK</w:t>
      </w:r>
    </w:p>
    <w:p w14:paraId="4A77A41B" w14:textId="77777777" w:rsidR="008051B1" w:rsidRPr="00716F02" w:rsidRDefault="008051B1" w:rsidP="008051B1">
      <w:pPr>
        <w:ind w:right="61"/>
        <w:jc w:val="both"/>
        <w:rPr>
          <w:rFonts w:asciiTheme="minorHAnsi" w:hAnsiTheme="minorHAnsi" w:cs="Arial"/>
        </w:rPr>
      </w:pPr>
    </w:p>
    <w:p w14:paraId="601104B9" w14:textId="45EB2967" w:rsidR="002F5A58" w:rsidRPr="00716F02" w:rsidRDefault="008051B1" w:rsidP="008051B1">
      <w:pPr>
        <w:pStyle w:val="Bodytext1"/>
        <w:shd w:val="clear" w:color="auto" w:fill="auto"/>
        <w:spacing w:line="240" w:lineRule="auto"/>
        <w:ind w:firstLine="0"/>
        <w:jc w:val="both"/>
        <w:rPr>
          <w:rStyle w:val="Bodytext13"/>
          <w:rFonts w:asciiTheme="minorHAnsi" w:hAnsiTheme="minorHAnsi" w:cs="Arial"/>
          <w:sz w:val="24"/>
          <w:szCs w:val="24"/>
        </w:rPr>
      </w:pPr>
      <w:r w:rsidRPr="00716F02">
        <w:rPr>
          <w:rFonts w:asciiTheme="minorHAnsi" w:hAnsiTheme="minorHAnsi" w:cs="Arial"/>
          <w:sz w:val="24"/>
          <w:szCs w:val="24"/>
        </w:rPr>
        <w:t>Súvisiace dokumenty ako aj ďalšie informácie sú k dispozícii na webovej stránke Bratislavského samosprávneho kraja </w:t>
      </w:r>
      <w:hyperlink r:id="rId18" w:history="1">
        <w:r w:rsidRPr="00716F02">
          <w:rPr>
            <w:rStyle w:val="Hypertextovprepojenie"/>
            <w:rFonts w:asciiTheme="minorHAnsi" w:hAnsiTheme="minorHAnsi" w:cs="Arial"/>
            <w:sz w:val="24"/>
            <w:szCs w:val="24"/>
          </w:rPr>
          <w:t>www.bratislavskykraj.sk</w:t>
        </w:r>
      </w:hyperlink>
      <w:r w:rsidRPr="00716F02">
        <w:rPr>
          <w:rFonts w:asciiTheme="minorHAnsi" w:hAnsiTheme="minorHAnsi" w:cs="Arial"/>
          <w:sz w:val="24"/>
          <w:szCs w:val="24"/>
        </w:rPr>
        <w:t xml:space="preserve"> a tiež na webovej stránke </w:t>
      </w:r>
      <w:hyperlink r:id="rId19" w:history="1">
        <w:r w:rsidRPr="00716F02">
          <w:rPr>
            <w:rStyle w:val="Hypertextovprepojenie"/>
            <w:rFonts w:asciiTheme="minorHAnsi" w:hAnsiTheme="minorHAnsi" w:cs="Arial"/>
            <w:sz w:val="24"/>
            <w:szCs w:val="24"/>
          </w:rPr>
          <w:t>www.brds.sk</w:t>
        </w:r>
      </w:hyperlink>
      <w:r w:rsidRPr="00716F02">
        <w:rPr>
          <w:rFonts w:asciiTheme="minorHAnsi" w:hAnsiTheme="minorHAnsi" w:cs="Arial"/>
          <w:sz w:val="24"/>
          <w:szCs w:val="24"/>
        </w:rPr>
        <w:t>. V čase spustenia výzvy budú na spomínaných webových stránkach zverejnené aj vzory formulárov (1) Žiadosť o poskytnutie dotácie a (2) Zúčtovanie poskytnutej dotácie.</w:t>
      </w:r>
    </w:p>
    <w:p w14:paraId="07EF1609" w14:textId="77777777" w:rsidR="002F5A58" w:rsidRPr="00716F02" w:rsidRDefault="002F5A58" w:rsidP="002F5A58">
      <w:pPr>
        <w:pStyle w:val="Bodytext1"/>
        <w:shd w:val="clear" w:color="auto" w:fill="auto"/>
        <w:spacing w:line="240" w:lineRule="auto"/>
        <w:ind w:firstLine="0"/>
        <w:jc w:val="both"/>
        <w:rPr>
          <w:rStyle w:val="Bodytext13"/>
          <w:rFonts w:asciiTheme="minorHAnsi" w:hAnsiTheme="minorHAnsi" w:cs="Arial"/>
        </w:rPr>
      </w:pPr>
    </w:p>
    <w:p w14:paraId="7A2D0F2A" w14:textId="77777777" w:rsidR="002F5A58" w:rsidRPr="00716F02" w:rsidRDefault="002F5A58" w:rsidP="003165FF">
      <w:pPr>
        <w:pStyle w:val="Dotacia2"/>
        <w:numPr>
          <w:ilvl w:val="0"/>
          <w:numId w:val="28"/>
        </w:numPr>
        <w:ind w:left="0" w:firstLine="0"/>
        <w:rPr>
          <w:rStyle w:val="Bodytext13"/>
          <w:rFonts w:asciiTheme="minorHAnsi" w:hAnsiTheme="minorHAnsi" w:cs="Arial"/>
          <w:sz w:val="28"/>
        </w:rPr>
      </w:pPr>
      <w:r w:rsidRPr="00716F02">
        <w:rPr>
          <w:rStyle w:val="Bodytext13"/>
          <w:rFonts w:asciiTheme="minorHAnsi" w:hAnsiTheme="minorHAnsi" w:cs="Arial"/>
          <w:sz w:val="28"/>
        </w:rPr>
        <w:t>Konzultácie</w:t>
      </w:r>
    </w:p>
    <w:p w14:paraId="2DABAB6E" w14:textId="77777777" w:rsidR="002F5A58" w:rsidRPr="00716F02" w:rsidRDefault="002F5A58" w:rsidP="002F5A58">
      <w:pPr>
        <w:ind w:right="61"/>
        <w:jc w:val="both"/>
        <w:rPr>
          <w:rFonts w:asciiTheme="minorHAnsi" w:hAnsiTheme="minorHAnsi" w:cs="Arial"/>
        </w:rPr>
      </w:pPr>
      <w:r w:rsidRPr="00716F02">
        <w:rPr>
          <w:rFonts w:asciiTheme="minorHAnsi" w:hAnsiTheme="minorHAnsi" w:cs="Arial"/>
        </w:rPr>
        <w:t xml:space="preserve">Bližšie informácie o dotačnej schéme ako aj konzultácie počas trvania výzvy poskytnú referenti Oddelenia stratégie a územného rozvoja Úradu BSK Mgr. Peter Jesenský a Mgr. Pavol Stano v pondelok a stredu od 09:00 do 12:00 na tel. č. 02/482 64 503, priebežne na emailovej adrese peter.jesensky@region-bsk.sk alebo osobne v sídle BSK (termín osobnej konzultácie je potrebné dohodnúť vopred, pričom platia úradné dni a hodiny pre styk s verejnosťou). </w:t>
      </w:r>
      <w:r w:rsidRPr="00716F02">
        <w:rPr>
          <w:rFonts w:asciiTheme="minorHAnsi" w:hAnsiTheme="minorHAnsi" w:cs="Arial"/>
          <w:b/>
        </w:rPr>
        <w:t>Konzultácie sú pre žiadateľov veľmi odporúčané.</w:t>
      </w:r>
    </w:p>
    <w:p w14:paraId="2DDC6777" w14:textId="77777777" w:rsidR="002F5A58" w:rsidRPr="00716F02" w:rsidRDefault="002F5A58" w:rsidP="002F5A58">
      <w:pPr>
        <w:ind w:right="61"/>
        <w:jc w:val="both"/>
        <w:rPr>
          <w:rFonts w:asciiTheme="minorHAnsi" w:hAnsiTheme="minorHAnsi" w:cs="Arial"/>
        </w:rPr>
      </w:pPr>
    </w:p>
    <w:p w14:paraId="1324FA4C" w14:textId="73286BCD" w:rsidR="002F5A58" w:rsidRPr="00716F02" w:rsidRDefault="002F5A58" w:rsidP="002F5A58">
      <w:pPr>
        <w:ind w:right="61"/>
        <w:jc w:val="both"/>
        <w:rPr>
          <w:rFonts w:asciiTheme="minorHAnsi" w:hAnsiTheme="minorHAnsi" w:cs="Arial"/>
        </w:rPr>
      </w:pPr>
    </w:p>
    <w:p w14:paraId="0CA2E797" w14:textId="77777777" w:rsidR="002F5A58" w:rsidRPr="00716F02" w:rsidRDefault="002F5A58" w:rsidP="002F5A58">
      <w:pPr>
        <w:shd w:val="clear" w:color="auto" w:fill="FFFFFF"/>
        <w:spacing w:after="150"/>
        <w:jc w:val="both"/>
        <w:rPr>
          <w:rFonts w:asciiTheme="minorHAnsi" w:hAnsiTheme="minorHAnsi" w:cs="Arial"/>
          <w:bCs/>
        </w:rPr>
      </w:pPr>
      <w:r w:rsidRPr="00716F02">
        <w:rPr>
          <w:rFonts w:asciiTheme="minorHAnsi" w:hAnsiTheme="minorHAnsi" w:cs="Arial"/>
          <w:b/>
          <w:bCs/>
          <w:sz w:val="28"/>
          <w:szCs w:val="28"/>
        </w:rPr>
        <w:t>13. Informačné semináre</w:t>
      </w:r>
    </w:p>
    <w:p w14:paraId="609B4540" w14:textId="77777777" w:rsidR="002F5A58" w:rsidRPr="00716F02" w:rsidRDefault="002F5A58" w:rsidP="002F5A58">
      <w:pPr>
        <w:shd w:val="clear" w:color="auto" w:fill="FFFFFF"/>
        <w:spacing w:after="150"/>
        <w:jc w:val="both"/>
        <w:rPr>
          <w:rFonts w:asciiTheme="minorHAnsi" w:hAnsiTheme="minorHAnsi" w:cs="Arial"/>
          <w:shd w:val="clear" w:color="auto" w:fill="FFFFFF"/>
        </w:rPr>
      </w:pPr>
      <w:r w:rsidRPr="00716F02">
        <w:rPr>
          <w:rFonts w:asciiTheme="minorHAnsi" w:hAnsiTheme="minorHAnsi" w:cs="Arial"/>
          <w:bCs/>
        </w:rPr>
        <w:t xml:space="preserve">Po zverejnení výzvy bude </w:t>
      </w:r>
      <w:r w:rsidRPr="00716F02">
        <w:rPr>
          <w:rFonts w:asciiTheme="minorHAnsi" w:eastAsia="MS Mincho" w:hAnsiTheme="minorHAnsi" w:cs="Arial"/>
          <w:noProof/>
        </w:rPr>
        <w:t xml:space="preserve">Odbor stratégie, územného rozvoja a riadenia projektov Úradu BSK realizovať v sídle BSK </w:t>
      </w:r>
      <w:r w:rsidRPr="00716F02">
        <w:rPr>
          <w:rFonts w:asciiTheme="minorHAnsi" w:eastAsia="MS Mincho" w:hAnsiTheme="minorHAnsi" w:cs="Arial"/>
          <w:b/>
          <w:noProof/>
        </w:rPr>
        <w:t>informačný seminár pre záujemcov o podporu</w:t>
      </w:r>
      <w:r w:rsidRPr="00716F02">
        <w:rPr>
          <w:rFonts w:asciiTheme="minorHAnsi" w:eastAsia="MS Mincho" w:hAnsiTheme="minorHAnsi" w:cs="Arial"/>
          <w:noProof/>
        </w:rPr>
        <w:t xml:space="preserve"> z </w:t>
      </w:r>
      <w:r w:rsidRPr="00716F02">
        <w:rPr>
          <w:rFonts w:asciiTheme="minorHAnsi" w:hAnsiTheme="minorHAnsi" w:cs="Arial"/>
          <w:bCs/>
        </w:rPr>
        <w:t>Bratislavskej regionálnej dotačnej schémy na podporu rozvoja vidieka pre rok 2018.</w:t>
      </w:r>
      <w:r w:rsidRPr="00716F02">
        <w:rPr>
          <w:rFonts w:asciiTheme="minorHAnsi" w:hAnsiTheme="minorHAnsi" w:cs="Arial"/>
          <w:shd w:val="clear" w:color="auto" w:fill="FFFFFF"/>
        </w:rPr>
        <w:t xml:space="preserve"> </w:t>
      </w:r>
    </w:p>
    <w:p w14:paraId="3FBC8756" w14:textId="77777777" w:rsidR="002F5A58" w:rsidRPr="00716F02" w:rsidRDefault="002F5A58" w:rsidP="002F5A58">
      <w:pPr>
        <w:shd w:val="clear" w:color="auto" w:fill="FFFFFF"/>
        <w:spacing w:after="150"/>
        <w:jc w:val="both"/>
        <w:rPr>
          <w:rFonts w:asciiTheme="minorHAnsi" w:hAnsiTheme="minorHAnsi" w:cs="Arial"/>
        </w:rPr>
      </w:pPr>
      <w:r w:rsidRPr="00716F02">
        <w:rPr>
          <w:rFonts w:asciiTheme="minorHAnsi" w:hAnsiTheme="minorHAnsi" w:cs="Arial"/>
          <w:shd w:val="clear" w:color="auto" w:fill="FFFFFF"/>
        </w:rPr>
        <w:t>Na seminári sa účastníci dozvedia bližšie informácie o výzve – oblastiach podpory, postupe pri podávaní žiadostí, ako aj ďalšie užitočné informácie vedúce k príprave kvalitnej žiadosti a k úspešnej realizácii projektu.</w:t>
      </w:r>
    </w:p>
    <w:p w14:paraId="3EA0B4FA" w14:textId="77777777" w:rsidR="002F5A58" w:rsidRPr="00716F02" w:rsidRDefault="002F5A58" w:rsidP="002F5A58">
      <w:pPr>
        <w:jc w:val="both"/>
        <w:rPr>
          <w:rFonts w:asciiTheme="minorHAnsi" w:hAnsiTheme="minorHAnsi" w:cs="Arial"/>
          <w:i/>
        </w:rPr>
      </w:pPr>
      <w:r w:rsidRPr="00716F02">
        <w:rPr>
          <w:rFonts w:asciiTheme="minorHAnsi" w:hAnsiTheme="minorHAnsi" w:cs="Arial"/>
          <w:i/>
        </w:rPr>
        <w:t>Pozn.: Termín a miesto konania semináru budú zverejnené súbežne so zverejnením výzvy.</w:t>
      </w:r>
    </w:p>
    <w:p w14:paraId="364BA048" w14:textId="77777777" w:rsidR="002F5A58" w:rsidRPr="00716F02" w:rsidRDefault="002F5A58" w:rsidP="002F5A58">
      <w:pPr>
        <w:jc w:val="both"/>
        <w:rPr>
          <w:rFonts w:asciiTheme="minorHAnsi" w:hAnsiTheme="minorHAnsi" w:cs="Arial"/>
          <w:i/>
        </w:rPr>
      </w:pPr>
    </w:p>
    <w:p w14:paraId="3DC1D2BD" w14:textId="0D1C64B8" w:rsidR="002F5A58" w:rsidRPr="00716F02" w:rsidRDefault="002F5A58" w:rsidP="002F5A58">
      <w:pPr>
        <w:ind w:right="61"/>
        <w:jc w:val="both"/>
        <w:rPr>
          <w:rFonts w:asciiTheme="minorHAnsi" w:hAnsiTheme="minorHAnsi" w:cs="Arial"/>
          <w:b/>
          <w:bCs/>
          <w:sz w:val="28"/>
          <w:szCs w:val="28"/>
        </w:rPr>
      </w:pPr>
    </w:p>
    <w:p w14:paraId="4FBE6B2F" w14:textId="77777777" w:rsidR="002F5A58" w:rsidRPr="00716F02" w:rsidRDefault="002F5A58" w:rsidP="002F5A58">
      <w:pPr>
        <w:ind w:right="61"/>
        <w:jc w:val="both"/>
        <w:rPr>
          <w:rFonts w:asciiTheme="minorHAnsi" w:hAnsiTheme="minorHAnsi" w:cs="Arial"/>
          <w:b/>
          <w:bCs/>
          <w:sz w:val="28"/>
          <w:szCs w:val="28"/>
        </w:rPr>
      </w:pPr>
      <w:r w:rsidRPr="00716F02">
        <w:rPr>
          <w:rFonts w:asciiTheme="minorHAnsi" w:hAnsiTheme="minorHAnsi" w:cs="Arial"/>
          <w:b/>
          <w:bCs/>
          <w:sz w:val="28"/>
          <w:szCs w:val="28"/>
        </w:rPr>
        <w:t>KONTAKT</w:t>
      </w:r>
    </w:p>
    <w:p w14:paraId="5722DD2A" w14:textId="77777777" w:rsidR="002F5A58" w:rsidRPr="00716F02" w:rsidRDefault="002F5A58" w:rsidP="002F5A58">
      <w:pPr>
        <w:ind w:right="61"/>
        <w:jc w:val="both"/>
        <w:rPr>
          <w:rFonts w:asciiTheme="minorHAnsi" w:hAnsiTheme="minorHAnsi" w:cs="Arial"/>
          <w:b/>
          <w:bCs/>
          <w:sz w:val="28"/>
          <w:szCs w:val="28"/>
        </w:rPr>
      </w:pPr>
    </w:p>
    <w:p w14:paraId="6F8B6E18" w14:textId="77777777" w:rsidR="002F5A58" w:rsidRPr="00716F02" w:rsidRDefault="002F5A58" w:rsidP="002F5A58">
      <w:pPr>
        <w:jc w:val="both"/>
        <w:rPr>
          <w:rFonts w:asciiTheme="minorHAnsi" w:eastAsia="MS Mincho" w:hAnsiTheme="minorHAnsi" w:cs="Arial"/>
          <w:noProof/>
        </w:rPr>
      </w:pPr>
      <w:r w:rsidRPr="00716F02">
        <w:rPr>
          <w:rFonts w:asciiTheme="minorHAnsi" w:eastAsia="MS Mincho" w:hAnsiTheme="minorHAnsi" w:cs="Arial"/>
          <w:noProof/>
        </w:rPr>
        <w:t>Oddelenie stratégie a územného rozvoja</w:t>
      </w:r>
    </w:p>
    <w:p w14:paraId="530B86C1" w14:textId="77777777" w:rsidR="002F5A58" w:rsidRPr="00716F02" w:rsidRDefault="002F5A58" w:rsidP="002F5A58">
      <w:pPr>
        <w:jc w:val="both"/>
        <w:rPr>
          <w:rFonts w:asciiTheme="minorHAnsi" w:eastAsia="MS Mincho" w:hAnsiTheme="minorHAnsi" w:cs="Arial"/>
          <w:noProof/>
        </w:rPr>
      </w:pPr>
      <w:r w:rsidRPr="00716F02">
        <w:rPr>
          <w:rFonts w:asciiTheme="minorHAnsi" w:eastAsia="MS Mincho" w:hAnsiTheme="minorHAnsi" w:cs="Arial"/>
          <w:noProof/>
        </w:rPr>
        <w:t>Odbor stratégie, územného rozvoja a riadenia projektov</w:t>
      </w:r>
    </w:p>
    <w:p w14:paraId="7C3D73A6" w14:textId="77777777" w:rsidR="002F5A58" w:rsidRPr="00716F02" w:rsidRDefault="002F5A58" w:rsidP="002F5A58">
      <w:pPr>
        <w:jc w:val="both"/>
        <w:rPr>
          <w:rFonts w:asciiTheme="minorHAnsi" w:eastAsia="MS Mincho" w:hAnsiTheme="minorHAnsi" w:cs="Arial"/>
          <w:noProof/>
        </w:rPr>
      </w:pPr>
      <w:r w:rsidRPr="00716F02">
        <w:rPr>
          <w:rFonts w:asciiTheme="minorHAnsi" w:eastAsia="MS Mincho" w:hAnsiTheme="minorHAnsi" w:cs="Arial"/>
          <w:noProof/>
        </w:rPr>
        <w:t>Bratislavský samosprávny kraj</w:t>
      </w:r>
    </w:p>
    <w:p w14:paraId="5C8AA9D4" w14:textId="77777777" w:rsidR="002F5A58" w:rsidRPr="00716F02" w:rsidRDefault="002F5A58" w:rsidP="002F5A58">
      <w:pPr>
        <w:jc w:val="both"/>
        <w:rPr>
          <w:rFonts w:asciiTheme="minorHAnsi" w:eastAsia="MS Mincho" w:hAnsiTheme="minorHAnsi" w:cs="Arial"/>
          <w:noProof/>
        </w:rPr>
      </w:pPr>
      <w:r w:rsidRPr="00716F02">
        <w:rPr>
          <w:rFonts w:asciiTheme="minorHAnsi" w:eastAsia="MS Mincho" w:hAnsiTheme="minorHAnsi" w:cs="Arial"/>
          <w:noProof/>
        </w:rPr>
        <w:t>Sabinovská 16, P.O.Box 106</w:t>
      </w:r>
    </w:p>
    <w:p w14:paraId="4EA2140A" w14:textId="77777777" w:rsidR="002F5A58" w:rsidRPr="00716F02" w:rsidRDefault="002F5A58" w:rsidP="002F5A58">
      <w:pPr>
        <w:jc w:val="both"/>
        <w:rPr>
          <w:rFonts w:asciiTheme="minorHAnsi" w:eastAsia="MS Mincho" w:hAnsiTheme="minorHAnsi" w:cs="Arial"/>
          <w:noProof/>
        </w:rPr>
      </w:pPr>
      <w:r w:rsidRPr="00716F02">
        <w:rPr>
          <w:rFonts w:asciiTheme="minorHAnsi" w:eastAsia="MS Mincho" w:hAnsiTheme="minorHAnsi" w:cs="Arial"/>
          <w:noProof/>
        </w:rPr>
        <w:t>820 05 Bratislava 25</w:t>
      </w:r>
    </w:p>
    <w:p w14:paraId="3AE79E4C" w14:textId="77777777" w:rsidR="002F5A58" w:rsidRPr="00716F02" w:rsidRDefault="00F146D7" w:rsidP="002F5A58">
      <w:pPr>
        <w:jc w:val="both"/>
        <w:rPr>
          <w:rFonts w:asciiTheme="minorHAnsi" w:eastAsia="MS Mincho" w:hAnsiTheme="minorHAnsi" w:cs="Arial"/>
          <w:noProof/>
          <w:color w:val="1F497D"/>
        </w:rPr>
      </w:pPr>
      <w:hyperlink r:id="rId20" w:history="1">
        <w:r w:rsidR="002F5A58" w:rsidRPr="00716F02">
          <w:rPr>
            <w:rStyle w:val="Hypertextovprepojenie"/>
            <w:rFonts w:asciiTheme="minorHAnsi" w:eastAsia="MS Mincho" w:hAnsiTheme="minorHAnsi" w:cs="Arial"/>
            <w:noProof/>
          </w:rPr>
          <w:t>www.bratislavskykraj.sk</w:t>
        </w:r>
      </w:hyperlink>
    </w:p>
    <w:p w14:paraId="7450CE8A" w14:textId="46FD1E4C" w:rsidR="002F5A58" w:rsidRPr="00716F02" w:rsidRDefault="002F5A58" w:rsidP="002F5A58">
      <w:pPr>
        <w:jc w:val="both"/>
        <w:rPr>
          <w:rFonts w:asciiTheme="minorHAnsi" w:hAnsiTheme="minorHAnsi" w:cs="Arial"/>
        </w:rPr>
      </w:pPr>
    </w:p>
    <w:p w14:paraId="6E59C5E4" w14:textId="77777777" w:rsidR="002F5A58" w:rsidRPr="00716F02" w:rsidRDefault="002F5A58" w:rsidP="002F5A58">
      <w:pPr>
        <w:pStyle w:val="Zkladntext2"/>
        <w:spacing w:after="0" w:line="240" w:lineRule="auto"/>
        <w:rPr>
          <w:rFonts w:asciiTheme="minorHAnsi" w:hAnsiTheme="minorHAnsi" w:cs="Arial"/>
          <w:i/>
          <w:sz w:val="22"/>
          <w:szCs w:val="22"/>
        </w:rPr>
      </w:pPr>
    </w:p>
    <w:p w14:paraId="0509A5EE" w14:textId="77777777" w:rsidR="002F5A58" w:rsidRPr="00716F02" w:rsidRDefault="002F5A58" w:rsidP="002F5A58">
      <w:pPr>
        <w:pStyle w:val="Zkladntext2"/>
        <w:spacing w:after="0" w:line="240" w:lineRule="auto"/>
        <w:rPr>
          <w:rFonts w:asciiTheme="minorHAnsi" w:hAnsiTheme="minorHAnsi" w:cs="Arial"/>
          <w:i/>
          <w:sz w:val="22"/>
          <w:szCs w:val="22"/>
        </w:rPr>
      </w:pPr>
    </w:p>
    <w:p w14:paraId="5E2F56BA" w14:textId="77777777" w:rsidR="002F5A58" w:rsidRPr="00716F02" w:rsidRDefault="002F5A58" w:rsidP="002F5A58">
      <w:pPr>
        <w:pStyle w:val="Zkladntext2"/>
        <w:spacing w:after="0" w:line="240" w:lineRule="auto"/>
        <w:rPr>
          <w:rFonts w:asciiTheme="minorHAnsi" w:hAnsiTheme="minorHAnsi" w:cs="Arial"/>
          <w:i/>
          <w:sz w:val="22"/>
          <w:szCs w:val="22"/>
        </w:rPr>
      </w:pPr>
    </w:p>
    <w:p w14:paraId="591F1169" w14:textId="64E9D99F" w:rsidR="002F5A58" w:rsidRPr="00716F02" w:rsidRDefault="002F5A58" w:rsidP="002F5A58">
      <w:pPr>
        <w:pStyle w:val="Zkladntext2"/>
        <w:spacing w:after="0" w:line="240" w:lineRule="auto"/>
        <w:rPr>
          <w:rFonts w:asciiTheme="minorHAnsi" w:hAnsiTheme="minorHAnsi" w:cs="Arial"/>
        </w:rPr>
      </w:pPr>
      <w:r w:rsidRPr="00716F02">
        <w:rPr>
          <w:rFonts w:asciiTheme="minorHAnsi" w:hAnsiTheme="minorHAnsi" w:cs="Arial"/>
          <w:i/>
          <w:sz w:val="22"/>
          <w:szCs w:val="22"/>
        </w:rPr>
        <w:t xml:space="preserve">Tieto podmienky boli zverejnené dňa </w:t>
      </w:r>
      <w:r w:rsidR="00E2476E" w:rsidRPr="00716F02">
        <w:rPr>
          <w:rFonts w:asciiTheme="minorHAnsi" w:hAnsiTheme="minorHAnsi" w:cs="Arial"/>
          <w:i/>
          <w:sz w:val="22"/>
          <w:szCs w:val="22"/>
          <w:highlight w:val="lightGray"/>
        </w:rPr>
        <w:t>X.X.2017</w:t>
      </w:r>
      <w:r w:rsidR="00E2476E" w:rsidRPr="00716F02">
        <w:rPr>
          <w:rFonts w:asciiTheme="minorHAnsi" w:hAnsiTheme="minorHAnsi" w:cs="Arial"/>
          <w:i/>
          <w:sz w:val="22"/>
          <w:szCs w:val="22"/>
        </w:rPr>
        <w:t xml:space="preserve"> </w:t>
      </w:r>
      <w:r w:rsidRPr="00716F02">
        <w:rPr>
          <w:rFonts w:asciiTheme="minorHAnsi" w:hAnsiTheme="minorHAnsi" w:cs="Arial"/>
          <w:i/>
          <w:sz w:val="22"/>
          <w:szCs w:val="22"/>
        </w:rPr>
        <w:t>na webovej stránke Úradu BSK. Obsah výzvy je pre žiadateľov záväzný, pričom nie je možné sa proti jeho zneniu odvolať.</w:t>
      </w:r>
    </w:p>
    <w:p w14:paraId="17EBBBF1" w14:textId="77777777" w:rsidR="002F5A58" w:rsidRPr="00716F02" w:rsidRDefault="002F5A58" w:rsidP="00AE45ED">
      <w:pPr>
        <w:jc w:val="center"/>
        <w:rPr>
          <w:rFonts w:asciiTheme="minorHAnsi" w:hAnsiTheme="minorHAnsi" w:cs="Arial"/>
          <w:bCs/>
          <w:sz w:val="22"/>
          <w:szCs w:val="22"/>
        </w:rPr>
      </w:pPr>
    </w:p>
    <w:p w14:paraId="4995DB60" w14:textId="77777777" w:rsidR="008F5F6C" w:rsidRPr="00716F02" w:rsidRDefault="008F5F6C" w:rsidP="00AE45ED">
      <w:pPr>
        <w:jc w:val="center"/>
        <w:rPr>
          <w:rFonts w:asciiTheme="minorHAnsi" w:hAnsiTheme="minorHAnsi" w:cs="Arial"/>
          <w:bCs/>
          <w:sz w:val="22"/>
          <w:szCs w:val="22"/>
        </w:rPr>
      </w:pPr>
    </w:p>
    <w:p w14:paraId="150DCF04" w14:textId="77777777" w:rsidR="008F5F6C" w:rsidRPr="00716F02" w:rsidRDefault="008F5F6C" w:rsidP="00AE45ED">
      <w:pPr>
        <w:jc w:val="center"/>
        <w:rPr>
          <w:rFonts w:asciiTheme="minorHAnsi" w:hAnsiTheme="minorHAnsi" w:cs="Arial"/>
          <w:bCs/>
          <w:sz w:val="22"/>
          <w:szCs w:val="22"/>
        </w:rPr>
      </w:pPr>
    </w:p>
    <w:p w14:paraId="4DCB7776" w14:textId="77777777" w:rsidR="008F5F6C" w:rsidRPr="00716F02" w:rsidRDefault="008F5F6C" w:rsidP="00AE45ED">
      <w:pPr>
        <w:jc w:val="center"/>
        <w:rPr>
          <w:rFonts w:asciiTheme="minorHAnsi" w:hAnsiTheme="minorHAnsi" w:cs="Arial"/>
          <w:bCs/>
          <w:sz w:val="22"/>
          <w:szCs w:val="22"/>
        </w:rPr>
      </w:pPr>
    </w:p>
    <w:p w14:paraId="11B2CDC0" w14:textId="77777777" w:rsidR="008F5F6C" w:rsidRPr="00716F02" w:rsidRDefault="008F5F6C" w:rsidP="00AE45ED">
      <w:pPr>
        <w:jc w:val="center"/>
        <w:rPr>
          <w:rFonts w:asciiTheme="minorHAnsi" w:hAnsiTheme="minorHAnsi" w:cs="Arial"/>
          <w:bCs/>
          <w:sz w:val="22"/>
          <w:szCs w:val="22"/>
        </w:rPr>
      </w:pPr>
    </w:p>
    <w:p w14:paraId="138BF719" w14:textId="77777777" w:rsidR="008F5F6C" w:rsidRPr="00716F02" w:rsidRDefault="008F5F6C" w:rsidP="00AE45ED">
      <w:pPr>
        <w:jc w:val="center"/>
        <w:rPr>
          <w:rFonts w:asciiTheme="minorHAnsi" w:hAnsiTheme="minorHAnsi" w:cs="Arial"/>
          <w:bCs/>
          <w:sz w:val="22"/>
          <w:szCs w:val="22"/>
        </w:rPr>
      </w:pPr>
    </w:p>
    <w:p w14:paraId="7B934455" w14:textId="77777777" w:rsidR="008F5F6C" w:rsidRPr="00716F02" w:rsidRDefault="008F5F6C" w:rsidP="00AE45ED">
      <w:pPr>
        <w:jc w:val="center"/>
        <w:rPr>
          <w:rFonts w:asciiTheme="minorHAnsi" w:hAnsiTheme="minorHAnsi" w:cs="Arial"/>
          <w:bCs/>
          <w:sz w:val="22"/>
          <w:szCs w:val="22"/>
        </w:rPr>
      </w:pPr>
    </w:p>
    <w:p w14:paraId="5BB1714E" w14:textId="77777777" w:rsidR="008F5F6C" w:rsidRPr="00716F02" w:rsidRDefault="008F5F6C" w:rsidP="00AE45ED">
      <w:pPr>
        <w:jc w:val="center"/>
        <w:rPr>
          <w:rFonts w:asciiTheme="minorHAnsi" w:hAnsiTheme="minorHAnsi" w:cs="Arial"/>
          <w:bCs/>
          <w:sz w:val="22"/>
          <w:szCs w:val="22"/>
        </w:rPr>
      </w:pPr>
    </w:p>
    <w:p w14:paraId="4154A410" w14:textId="77777777" w:rsidR="008F5F6C" w:rsidRPr="00716F02" w:rsidRDefault="008F5F6C" w:rsidP="00AE45ED">
      <w:pPr>
        <w:jc w:val="center"/>
        <w:rPr>
          <w:rFonts w:asciiTheme="minorHAnsi" w:hAnsiTheme="minorHAnsi" w:cs="Arial"/>
          <w:bCs/>
          <w:sz w:val="22"/>
          <w:szCs w:val="22"/>
        </w:rPr>
      </w:pPr>
    </w:p>
    <w:p w14:paraId="6726D4C6" w14:textId="77777777" w:rsidR="008F5F6C" w:rsidRPr="00716F02" w:rsidRDefault="008F5F6C" w:rsidP="00AE45ED">
      <w:pPr>
        <w:jc w:val="center"/>
        <w:rPr>
          <w:rFonts w:asciiTheme="minorHAnsi" w:hAnsiTheme="minorHAnsi" w:cs="Arial"/>
          <w:bCs/>
          <w:sz w:val="22"/>
          <w:szCs w:val="22"/>
        </w:rPr>
      </w:pPr>
    </w:p>
    <w:p w14:paraId="57BD9D66" w14:textId="77777777" w:rsidR="008F5F6C" w:rsidRPr="00716F02" w:rsidRDefault="008F5F6C" w:rsidP="00AE45ED">
      <w:pPr>
        <w:jc w:val="center"/>
        <w:rPr>
          <w:rFonts w:asciiTheme="minorHAnsi" w:hAnsiTheme="minorHAnsi" w:cs="Arial"/>
          <w:bCs/>
          <w:sz w:val="22"/>
          <w:szCs w:val="22"/>
        </w:rPr>
      </w:pPr>
    </w:p>
    <w:p w14:paraId="204C3A5B" w14:textId="77777777" w:rsidR="008F5F6C" w:rsidRPr="00716F02" w:rsidRDefault="008F5F6C" w:rsidP="00AE45ED">
      <w:pPr>
        <w:jc w:val="center"/>
        <w:rPr>
          <w:rFonts w:asciiTheme="minorHAnsi" w:hAnsiTheme="minorHAnsi" w:cs="Arial"/>
          <w:bCs/>
          <w:sz w:val="22"/>
          <w:szCs w:val="22"/>
        </w:rPr>
      </w:pPr>
    </w:p>
    <w:p w14:paraId="276788E8" w14:textId="77777777" w:rsidR="008F5F6C" w:rsidRPr="00716F02" w:rsidRDefault="008F5F6C" w:rsidP="00AE45ED">
      <w:pPr>
        <w:jc w:val="center"/>
        <w:rPr>
          <w:rFonts w:asciiTheme="minorHAnsi" w:hAnsiTheme="minorHAnsi" w:cs="Arial"/>
          <w:bCs/>
          <w:sz w:val="22"/>
          <w:szCs w:val="22"/>
        </w:rPr>
      </w:pPr>
    </w:p>
    <w:p w14:paraId="3336516D" w14:textId="77777777" w:rsidR="00C062F1" w:rsidRPr="00716F02" w:rsidRDefault="00C062F1" w:rsidP="00C062F1">
      <w:pPr>
        <w:framePr w:w="1080" w:hSpace="141" w:wrap="auto" w:vAnchor="text" w:hAnchor="page" w:x="5580" w:y="71"/>
        <w:rPr>
          <w:rFonts w:asciiTheme="minorHAnsi" w:hAnsiTheme="minorHAnsi" w:cs="Arial"/>
        </w:rPr>
      </w:pPr>
    </w:p>
    <w:p w14:paraId="45DEA055" w14:textId="77777777" w:rsidR="00C062F1" w:rsidRPr="00716F02" w:rsidRDefault="00C062F1" w:rsidP="00C062F1">
      <w:pPr>
        <w:framePr w:w="1080" w:hSpace="141" w:wrap="auto" w:vAnchor="text" w:hAnchor="page" w:x="5580" w:y="71"/>
        <w:ind w:left="-180" w:firstLine="180"/>
        <w:rPr>
          <w:rFonts w:asciiTheme="minorHAnsi" w:hAnsiTheme="minorHAnsi" w:cs="Arial"/>
        </w:rPr>
      </w:pPr>
    </w:p>
    <w:p w14:paraId="08B9BFA3" w14:textId="77777777" w:rsidR="00C062F1" w:rsidRPr="00716F02" w:rsidRDefault="00C062F1" w:rsidP="00C062F1">
      <w:pPr>
        <w:tabs>
          <w:tab w:val="left" w:pos="1254"/>
        </w:tabs>
        <w:rPr>
          <w:rFonts w:asciiTheme="minorHAnsi" w:hAnsiTheme="minorHAnsi" w:cs="Arial"/>
        </w:rPr>
      </w:pPr>
    </w:p>
    <w:p w14:paraId="58F99320" w14:textId="77777777" w:rsidR="00C062F1" w:rsidRPr="00716F02" w:rsidRDefault="00C062F1" w:rsidP="00C062F1">
      <w:pPr>
        <w:tabs>
          <w:tab w:val="left" w:pos="1254"/>
        </w:tabs>
        <w:rPr>
          <w:rFonts w:asciiTheme="minorHAnsi" w:hAnsiTheme="minorHAnsi" w:cs="Arial"/>
        </w:rPr>
      </w:pPr>
    </w:p>
    <w:p w14:paraId="798E1454" w14:textId="77777777" w:rsidR="00C062F1" w:rsidRPr="00716F02" w:rsidRDefault="00C062F1" w:rsidP="00C062F1">
      <w:pPr>
        <w:tabs>
          <w:tab w:val="left" w:pos="1254"/>
        </w:tabs>
        <w:rPr>
          <w:rFonts w:asciiTheme="minorHAnsi" w:hAnsiTheme="minorHAnsi" w:cs="Arial"/>
          <w:sz w:val="22"/>
          <w:szCs w:val="22"/>
        </w:rPr>
      </w:pPr>
    </w:p>
    <w:p w14:paraId="5AAED552" w14:textId="77777777" w:rsidR="00C062F1" w:rsidRPr="00716F02" w:rsidRDefault="00C062F1" w:rsidP="00C062F1">
      <w:pPr>
        <w:tabs>
          <w:tab w:val="left" w:pos="1080"/>
        </w:tabs>
        <w:rPr>
          <w:rFonts w:asciiTheme="minorHAnsi" w:hAnsiTheme="minorHAnsi" w:cs="Arial"/>
          <w:sz w:val="22"/>
          <w:szCs w:val="22"/>
        </w:rPr>
      </w:pPr>
      <w:r w:rsidRPr="00716F02">
        <w:rPr>
          <w:rFonts w:asciiTheme="minorHAnsi" w:hAnsiTheme="minorHAnsi"/>
          <w:noProof/>
        </w:rPr>
        <w:drawing>
          <wp:anchor distT="0" distB="0" distL="114300" distR="114300" simplePos="0" relativeHeight="251665408" behindDoc="0" locked="0" layoutInCell="1" allowOverlap="1" wp14:anchorId="11AA6DD0" wp14:editId="52438753">
            <wp:simplePos x="0" y="0"/>
            <wp:positionH relativeFrom="column">
              <wp:posOffset>2538095</wp:posOffset>
            </wp:positionH>
            <wp:positionV relativeFrom="paragraph">
              <wp:posOffset>10160</wp:posOffset>
            </wp:positionV>
            <wp:extent cx="647700" cy="733425"/>
            <wp:effectExtent l="0" t="0" r="0" b="9525"/>
            <wp:wrapSquare wrapText="bothSides"/>
            <wp:docPr id="5" name="Obrázok 5"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A9FE8" w14:textId="77777777" w:rsidR="00C062F1" w:rsidRPr="00716F02" w:rsidRDefault="00C062F1" w:rsidP="00C062F1">
      <w:pPr>
        <w:tabs>
          <w:tab w:val="left" w:pos="1080"/>
        </w:tabs>
        <w:rPr>
          <w:rFonts w:asciiTheme="minorHAnsi" w:hAnsiTheme="minorHAnsi" w:cs="Arial"/>
          <w:sz w:val="22"/>
          <w:szCs w:val="22"/>
        </w:rPr>
      </w:pPr>
    </w:p>
    <w:p w14:paraId="64153715" w14:textId="77777777" w:rsidR="00C062F1" w:rsidRPr="00716F02" w:rsidRDefault="00C062F1" w:rsidP="00C062F1">
      <w:pPr>
        <w:tabs>
          <w:tab w:val="left" w:pos="1080"/>
        </w:tabs>
        <w:rPr>
          <w:rFonts w:asciiTheme="minorHAnsi" w:hAnsiTheme="minorHAnsi" w:cs="Arial"/>
          <w:sz w:val="22"/>
          <w:szCs w:val="22"/>
        </w:rPr>
      </w:pPr>
    </w:p>
    <w:p w14:paraId="1CEF1C7D" w14:textId="77777777" w:rsidR="00C062F1" w:rsidRPr="00716F02" w:rsidRDefault="00C062F1" w:rsidP="00C062F1">
      <w:pPr>
        <w:tabs>
          <w:tab w:val="left" w:pos="1080"/>
        </w:tabs>
        <w:rPr>
          <w:rFonts w:asciiTheme="minorHAnsi" w:hAnsiTheme="minorHAnsi" w:cs="Arial"/>
          <w:sz w:val="22"/>
          <w:szCs w:val="22"/>
        </w:rPr>
      </w:pPr>
    </w:p>
    <w:p w14:paraId="1C24B2F1" w14:textId="77777777" w:rsidR="00C062F1" w:rsidRPr="00716F02" w:rsidRDefault="00C062F1" w:rsidP="00C062F1">
      <w:pPr>
        <w:tabs>
          <w:tab w:val="left" w:pos="1080"/>
        </w:tabs>
        <w:rPr>
          <w:rFonts w:asciiTheme="minorHAnsi" w:hAnsiTheme="minorHAnsi" w:cs="Arial"/>
          <w:sz w:val="22"/>
          <w:szCs w:val="22"/>
        </w:rPr>
      </w:pPr>
    </w:p>
    <w:p w14:paraId="46F17E9F" w14:textId="77777777" w:rsidR="00C062F1" w:rsidRPr="00716F02" w:rsidRDefault="00C062F1" w:rsidP="00C062F1">
      <w:pPr>
        <w:tabs>
          <w:tab w:val="left" w:pos="1080"/>
        </w:tabs>
        <w:rPr>
          <w:rFonts w:asciiTheme="minorHAnsi" w:hAnsiTheme="minorHAnsi" w:cs="Arial"/>
          <w:sz w:val="22"/>
          <w:szCs w:val="22"/>
        </w:rPr>
      </w:pPr>
    </w:p>
    <w:p w14:paraId="39938702" w14:textId="77777777" w:rsidR="00C062F1" w:rsidRPr="00716F02" w:rsidRDefault="00C062F1" w:rsidP="00C062F1">
      <w:pPr>
        <w:tabs>
          <w:tab w:val="left" w:pos="1080"/>
        </w:tabs>
        <w:rPr>
          <w:rFonts w:asciiTheme="minorHAnsi" w:hAnsiTheme="minorHAnsi" w:cs="Arial"/>
          <w:sz w:val="36"/>
          <w:szCs w:val="36"/>
        </w:rPr>
      </w:pPr>
    </w:p>
    <w:p w14:paraId="6BAF2B1F" w14:textId="77777777" w:rsidR="00C062F1" w:rsidRPr="00716F02" w:rsidRDefault="00C062F1" w:rsidP="00C062F1">
      <w:pPr>
        <w:tabs>
          <w:tab w:val="left" w:pos="1080"/>
        </w:tabs>
        <w:jc w:val="center"/>
        <w:rPr>
          <w:rFonts w:asciiTheme="minorHAnsi" w:hAnsiTheme="minorHAnsi" w:cs="Arial"/>
          <w:b/>
          <w:sz w:val="36"/>
          <w:szCs w:val="36"/>
        </w:rPr>
      </w:pPr>
      <w:r w:rsidRPr="00716F02">
        <w:rPr>
          <w:rFonts w:asciiTheme="minorHAnsi" w:hAnsiTheme="minorHAnsi" w:cs="Arial"/>
          <w:b/>
          <w:sz w:val="36"/>
          <w:szCs w:val="36"/>
        </w:rPr>
        <w:t>VÝZVA</w:t>
      </w:r>
    </w:p>
    <w:p w14:paraId="3A162478" w14:textId="77777777" w:rsidR="00C062F1" w:rsidRPr="00716F02" w:rsidRDefault="00C062F1" w:rsidP="00C062F1">
      <w:pPr>
        <w:jc w:val="both"/>
        <w:rPr>
          <w:rFonts w:asciiTheme="minorHAnsi" w:hAnsiTheme="minorHAnsi" w:cs="Arial"/>
          <w:b/>
          <w:sz w:val="36"/>
          <w:szCs w:val="36"/>
        </w:rPr>
      </w:pPr>
    </w:p>
    <w:p w14:paraId="7E81F21F" w14:textId="4CCE0320" w:rsidR="00C062F1" w:rsidRPr="00716F02" w:rsidRDefault="00C062F1" w:rsidP="00C062F1">
      <w:pPr>
        <w:autoSpaceDE w:val="0"/>
        <w:autoSpaceDN w:val="0"/>
        <w:adjustRightInd w:val="0"/>
        <w:jc w:val="center"/>
        <w:rPr>
          <w:rFonts w:asciiTheme="minorHAnsi" w:hAnsiTheme="minorHAnsi" w:cs="Arial"/>
          <w:b/>
          <w:bCs/>
          <w:sz w:val="36"/>
          <w:szCs w:val="36"/>
        </w:rPr>
      </w:pPr>
      <w:r w:rsidRPr="00716F02">
        <w:rPr>
          <w:rFonts w:asciiTheme="minorHAnsi" w:hAnsiTheme="minorHAnsi" w:cs="Arial"/>
          <w:b/>
          <w:bCs/>
          <w:sz w:val="36"/>
          <w:szCs w:val="36"/>
        </w:rPr>
        <w:t xml:space="preserve">na predkladanie žiadostí o poskytnutie dotácií z Bratislavskej regionálnej dotačnej schémy na podporu športu a mládeže pre rok 2018 </w:t>
      </w:r>
    </w:p>
    <w:p w14:paraId="5A3289FE" w14:textId="77777777" w:rsidR="00C062F1" w:rsidRPr="00716F02" w:rsidRDefault="00C062F1" w:rsidP="00C062F1">
      <w:pPr>
        <w:autoSpaceDE w:val="0"/>
        <w:autoSpaceDN w:val="0"/>
        <w:adjustRightInd w:val="0"/>
        <w:spacing w:after="60"/>
        <w:jc w:val="center"/>
        <w:rPr>
          <w:rFonts w:asciiTheme="minorHAnsi" w:hAnsiTheme="minorHAnsi" w:cs="Arial"/>
          <w:b/>
          <w:bCs/>
          <w:sz w:val="28"/>
          <w:szCs w:val="28"/>
        </w:rPr>
      </w:pPr>
    </w:p>
    <w:p w14:paraId="5FE4C37E" w14:textId="77777777" w:rsidR="00C062F1" w:rsidRPr="00716F02" w:rsidRDefault="00C062F1" w:rsidP="00C062F1">
      <w:pPr>
        <w:jc w:val="center"/>
        <w:rPr>
          <w:rFonts w:asciiTheme="minorHAnsi" w:hAnsiTheme="minorHAnsi" w:cs="Arial"/>
          <w:b/>
          <w:sz w:val="28"/>
          <w:szCs w:val="28"/>
        </w:rPr>
      </w:pPr>
    </w:p>
    <w:p w14:paraId="662C9A07" w14:textId="2BE0542A" w:rsidR="00C062F1" w:rsidRPr="00716F02" w:rsidRDefault="00C062F1" w:rsidP="00C062F1">
      <w:pPr>
        <w:jc w:val="center"/>
        <w:rPr>
          <w:rFonts w:asciiTheme="minorHAnsi" w:hAnsiTheme="minorHAnsi" w:cs="Arial"/>
          <w:b/>
          <w:sz w:val="28"/>
          <w:szCs w:val="28"/>
        </w:rPr>
      </w:pPr>
    </w:p>
    <w:p w14:paraId="5809ACEB" w14:textId="063B8F29" w:rsidR="00886405" w:rsidRPr="00716F02" w:rsidRDefault="00886405" w:rsidP="00C062F1">
      <w:pPr>
        <w:jc w:val="center"/>
        <w:rPr>
          <w:rFonts w:asciiTheme="minorHAnsi" w:hAnsiTheme="minorHAnsi" w:cs="Arial"/>
          <w:b/>
          <w:sz w:val="28"/>
          <w:szCs w:val="28"/>
        </w:rPr>
      </w:pPr>
    </w:p>
    <w:p w14:paraId="35EFDEED" w14:textId="4E480B6E" w:rsidR="00886405" w:rsidRPr="00716F02" w:rsidRDefault="00886405" w:rsidP="00C062F1">
      <w:pPr>
        <w:jc w:val="center"/>
        <w:rPr>
          <w:rFonts w:asciiTheme="minorHAnsi" w:hAnsiTheme="minorHAnsi" w:cs="Arial"/>
          <w:b/>
          <w:sz w:val="28"/>
          <w:szCs w:val="28"/>
        </w:rPr>
      </w:pPr>
    </w:p>
    <w:p w14:paraId="3CEB52ED" w14:textId="2AD93161" w:rsidR="00886405" w:rsidRPr="00716F02" w:rsidRDefault="00886405" w:rsidP="00C062F1">
      <w:pPr>
        <w:jc w:val="center"/>
        <w:rPr>
          <w:rFonts w:asciiTheme="minorHAnsi" w:hAnsiTheme="minorHAnsi" w:cs="Arial"/>
          <w:b/>
          <w:sz w:val="28"/>
          <w:szCs w:val="28"/>
        </w:rPr>
      </w:pPr>
    </w:p>
    <w:p w14:paraId="69482390" w14:textId="0F89368A" w:rsidR="00886405" w:rsidRPr="00716F02" w:rsidRDefault="00886405" w:rsidP="00C062F1">
      <w:pPr>
        <w:jc w:val="center"/>
        <w:rPr>
          <w:rFonts w:asciiTheme="minorHAnsi" w:hAnsiTheme="minorHAnsi" w:cs="Arial"/>
          <w:b/>
          <w:sz w:val="28"/>
          <w:szCs w:val="28"/>
        </w:rPr>
      </w:pPr>
    </w:p>
    <w:p w14:paraId="1DFDFCD7" w14:textId="33D97A21" w:rsidR="00886405" w:rsidRPr="00716F02" w:rsidRDefault="00886405" w:rsidP="00C062F1">
      <w:pPr>
        <w:jc w:val="center"/>
        <w:rPr>
          <w:rFonts w:asciiTheme="minorHAnsi" w:hAnsiTheme="minorHAnsi" w:cs="Arial"/>
          <w:b/>
          <w:sz w:val="28"/>
          <w:szCs w:val="28"/>
        </w:rPr>
      </w:pPr>
    </w:p>
    <w:p w14:paraId="392F1C68" w14:textId="5F618225" w:rsidR="00886405" w:rsidRPr="00716F02" w:rsidRDefault="00886405" w:rsidP="00C062F1">
      <w:pPr>
        <w:jc w:val="center"/>
        <w:rPr>
          <w:rFonts w:asciiTheme="minorHAnsi" w:hAnsiTheme="minorHAnsi" w:cs="Arial"/>
          <w:b/>
          <w:sz w:val="28"/>
          <w:szCs w:val="28"/>
        </w:rPr>
      </w:pPr>
    </w:p>
    <w:p w14:paraId="3ACAA068" w14:textId="0A787CE4" w:rsidR="00886405" w:rsidRPr="00716F02" w:rsidRDefault="00886405" w:rsidP="00C062F1">
      <w:pPr>
        <w:jc w:val="center"/>
        <w:rPr>
          <w:rFonts w:asciiTheme="minorHAnsi" w:hAnsiTheme="minorHAnsi" w:cs="Arial"/>
          <w:b/>
          <w:sz w:val="28"/>
          <w:szCs w:val="28"/>
        </w:rPr>
      </w:pPr>
    </w:p>
    <w:p w14:paraId="4B5BF8C4" w14:textId="22634B0D" w:rsidR="00886405" w:rsidRPr="00716F02" w:rsidRDefault="00886405" w:rsidP="00C062F1">
      <w:pPr>
        <w:jc w:val="center"/>
        <w:rPr>
          <w:rFonts w:asciiTheme="minorHAnsi" w:hAnsiTheme="minorHAnsi" w:cs="Arial"/>
          <w:b/>
          <w:sz w:val="28"/>
          <w:szCs w:val="28"/>
        </w:rPr>
      </w:pPr>
    </w:p>
    <w:p w14:paraId="5642EF03" w14:textId="77777777" w:rsidR="00886405" w:rsidRPr="00716F02" w:rsidRDefault="00886405" w:rsidP="00C062F1">
      <w:pPr>
        <w:jc w:val="center"/>
        <w:rPr>
          <w:rFonts w:asciiTheme="minorHAnsi" w:hAnsiTheme="minorHAnsi" w:cs="Arial"/>
          <w:b/>
          <w:sz w:val="28"/>
          <w:szCs w:val="28"/>
        </w:rPr>
      </w:pPr>
    </w:p>
    <w:p w14:paraId="4D199EAD" w14:textId="77777777" w:rsidR="00886405" w:rsidRPr="00716F02" w:rsidRDefault="00886405" w:rsidP="00886405">
      <w:pPr>
        <w:rPr>
          <w:rFonts w:asciiTheme="minorHAnsi" w:hAnsiTheme="minorHAnsi" w:cs="Arial"/>
          <w:b/>
          <w:sz w:val="28"/>
          <w:szCs w:val="28"/>
        </w:rPr>
      </w:pPr>
    </w:p>
    <w:p w14:paraId="6AE93F1E" w14:textId="77777777" w:rsidR="00886405" w:rsidRPr="00716F02" w:rsidRDefault="00886405" w:rsidP="00886405">
      <w:pPr>
        <w:jc w:val="center"/>
        <w:rPr>
          <w:rFonts w:asciiTheme="minorHAnsi" w:hAnsiTheme="minorHAnsi" w:cs="Arial"/>
          <w:b/>
          <w:sz w:val="28"/>
          <w:szCs w:val="28"/>
        </w:rPr>
      </w:pPr>
      <w:r w:rsidRPr="00716F02">
        <w:rPr>
          <w:rFonts w:asciiTheme="minorHAnsi" w:hAnsiTheme="minorHAnsi" w:cs="Arial"/>
          <w:b/>
          <w:sz w:val="28"/>
          <w:szCs w:val="28"/>
        </w:rPr>
        <w:t>Bratislava</w:t>
      </w:r>
    </w:p>
    <w:p w14:paraId="11274DCC" w14:textId="77777777" w:rsidR="00886405" w:rsidRPr="00716F02" w:rsidRDefault="00886405" w:rsidP="00886405">
      <w:pPr>
        <w:jc w:val="center"/>
        <w:rPr>
          <w:rFonts w:asciiTheme="minorHAnsi" w:hAnsiTheme="minorHAnsi" w:cs="Arial"/>
          <w:b/>
          <w:sz w:val="28"/>
          <w:szCs w:val="28"/>
        </w:rPr>
      </w:pPr>
      <w:r w:rsidRPr="00716F02">
        <w:rPr>
          <w:rFonts w:asciiTheme="minorHAnsi" w:hAnsiTheme="minorHAnsi" w:cs="Arial"/>
          <w:b/>
          <w:sz w:val="28"/>
          <w:szCs w:val="28"/>
        </w:rPr>
        <w:t>september 2017</w:t>
      </w:r>
    </w:p>
    <w:p w14:paraId="581DF5E7" w14:textId="77777777" w:rsidR="00C062F1" w:rsidRPr="00716F02" w:rsidRDefault="00C062F1" w:rsidP="00C062F1">
      <w:pPr>
        <w:jc w:val="center"/>
        <w:rPr>
          <w:rFonts w:asciiTheme="minorHAnsi" w:hAnsiTheme="minorHAnsi" w:cs="Arial"/>
          <w:b/>
          <w:sz w:val="28"/>
          <w:szCs w:val="28"/>
        </w:rPr>
      </w:pPr>
    </w:p>
    <w:p w14:paraId="106F8652" w14:textId="77777777" w:rsidR="00C062F1" w:rsidRPr="00716F02" w:rsidRDefault="00C062F1" w:rsidP="00C062F1">
      <w:pPr>
        <w:jc w:val="center"/>
        <w:rPr>
          <w:rFonts w:asciiTheme="minorHAnsi" w:hAnsiTheme="minorHAnsi" w:cs="Arial"/>
          <w:b/>
          <w:sz w:val="28"/>
          <w:szCs w:val="28"/>
        </w:rPr>
      </w:pPr>
    </w:p>
    <w:p w14:paraId="2180C4BE" w14:textId="77777777" w:rsidR="00C062F1" w:rsidRPr="00716F02" w:rsidRDefault="00C062F1" w:rsidP="00C062F1">
      <w:pPr>
        <w:jc w:val="center"/>
        <w:rPr>
          <w:rFonts w:asciiTheme="minorHAnsi" w:hAnsiTheme="minorHAnsi" w:cs="Arial"/>
          <w:b/>
          <w:sz w:val="28"/>
          <w:szCs w:val="28"/>
        </w:rPr>
      </w:pPr>
    </w:p>
    <w:p w14:paraId="64087567" w14:textId="77777777" w:rsidR="00C062F1" w:rsidRPr="00716F02" w:rsidRDefault="00C062F1" w:rsidP="00C062F1">
      <w:pPr>
        <w:jc w:val="center"/>
        <w:rPr>
          <w:rFonts w:asciiTheme="minorHAnsi" w:hAnsiTheme="minorHAnsi" w:cs="Arial"/>
          <w:b/>
          <w:sz w:val="28"/>
          <w:szCs w:val="28"/>
        </w:rPr>
      </w:pPr>
    </w:p>
    <w:p w14:paraId="527525AD" w14:textId="7D0F3937" w:rsidR="00C062F1" w:rsidRPr="004A2B47" w:rsidRDefault="00C062F1" w:rsidP="004A2B47">
      <w:pPr>
        <w:jc w:val="both"/>
        <w:rPr>
          <w:rFonts w:asciiTheme="minorHAnsi" w:hAnsiTheme="minorHAnsi" w:cs="Arial"/>
          <w:bCs/>
        </w:rPr>
      </w:pPr>
      <w:r w:rsidRPr="00716F02">
        <w:rPr>
          <w:rFonts w:asciiTheme="minorHAnsi" w:hAnsiTheme="minorHAnsi" w:cs="Arial"/>
        </w:rPr>
        <w:t xml:space="preserve">Bratislavský samosprávny kraj v súlade so všeobecne záväzným nariadením Bratislavského samosprávneho kraja č. 2/2016 o poskytovaní dotácií z rozpočtu Bratislavského samosprávneho kraja (ďalej „VZN č. 2/2016“) a v súlade s Koncepciou rozvoja športu a mládeže v podmienkach Bratislavského samosprávneho kraja, schválenou Zastupiteľstvom Bratislavského samosprávneho kraja uznesením č.35/2016 zo dňa 22.4.2016 </w:t>
      </w:r>
      <w:r w:rsidR="00886405" w:rsidRPr="00716F02">
        <w:rPr>
          <w:rFonts w:asciiTheme="minorHAnsi" w:hAnsiTheme="minorHAnsi" w:cs="Arial"/>
        </w:rPr>
        <w:t xml:space="preserve">a v súlade s uznesením č. </w:t>
      </w:r>
      <w:r w:rsidR="00886405" w:rsidRPr="00716F02">
        <w:rPr>
          <w:rFonts w:asciiTheme="minorHAnsi" w:hAnsiTheme="minorHAnsi" w:cs="Arial"/>
          <w:highlight w:val="lightGray"/>
        </w:rPr>
        <w:t>XX</w:t>
      </w:r>
      <w:r w:rsidR="00854F9F">
        <w:rPr>
          <w:rFonts w:asciiTheme="minorHAnsi" w:hAnsiTheme="minorHAnsi" w:cs="Arial"/>
        </w:rPr>
        <w:t>/2017 zo dňa 29</w:t>
      </w:r>
      <w:r w:rsidR="00886405" w:rsidRPr="00716F02">
        <w:rPr>
          <w:rFonts w:asciiTheme="minorHAnsi" w:hAnsiTheme="minorHAnsi" w:cs="Arial"/>
        </w:rPr>
        <w:t xml:space="preserve">.09.2017 </w:t>
      </w:r>
      <w:r w:rsidRPr="00716F02">
        <w:rPr>
          <w:rFonts w:asciiTheme="minorHAnsi" w:hAnsiTheme="minorHAnsi" w:cs="Arial"/>
        </w:rPr>
        <w:t>zverejňuje nasledovnú v</w:t>
      </w:r>
      <w:r w:rsidRPr="00716F02">
        <w:rPr>
          <w:rFonts w:asciiTheme="minorHAnsi" w:hAnsiTheme="minorHAnsi" w:cs="Arial"/>
          <w:bCs/>
        </w:rPr>
        <w:t>ýzvu na predkladanie žiadostí o poskytnutie dotácií</w:t>
      </w:r>
      <w:r w:rsidRPr="00716F02">
        <w:rPr>
          <w:rFonts w:asciiTheme="minorHAnsi" w:hAnsiTheme="minorHAnsi" w:cs="Arial"/>
          <w:bCs/>
          <w:i/>
        </w:rPr>
        <w:t xml:space="preserve"> z </w:t>
      </w:r>
      <w:r w:rsidRPr="00716F02">
        <w:rPr>
          <w:rFonts w:asciiTheme="minorHAnsi" w:hAnsiTheme="minorHAnsi" w:cs="Arial"/>
          <w:bCs/>
        </w:rPr>
        <w:t xml:space="preserve">Bratislavskej regionálnej dotačnej schémy na podporu </w:t>
      </w:r>
      <w:r w:rsidRPr="00716F02">
        <w:rPr>
          <w:rFonts w:asciiTheme="minorHAnsi" w:hAnsiTheme="minorHAnsi" w:cs="Arial"/>
        </w:rPr>
        <w:t xml:space="preserve">športu a mládeže Bratislavského samosprávneho kraja </w:t>
      </w:r>
      <w:r w:rsidRPr="00716F02">
        <w:rPr>
          <w:rFonts w:asciiTheme="minorHAnsi" w:hAnsiTheme="minorHAnsi" w:cs="Arial"/>
          <w:bCs/>
        </w:rPr>
        <w:t>pre rok 2018.</w:t>
      </w:r>
      <w:r w:rsidR="004A2B47">
        <w:rPr>
          <w:rFonts w:asciiTheme="minorHAnsi" w:hAnsiTheme="minorHAnsi" w:cs="Arial"/>
          <w:bCs/>
        </w:rPr>
        <w:t xml:space="preserve"> </w:t>
      </w:r>
    </w:p>
    <w:p w14:paraId="73334851" w14:textId="77777777" w:rsidR="00C062F1" w:rsidRPr="00716F02" w:rsidRDefault="00C062F1" w:rsidP="00C062F1">
      <w:pPr>
        <w:rPr>
          <w:rFonts w:asciiTheme="minorHAnsi" w:hAnsiTheme="minorHAnsi" w:cs="Arial"/>
          <w:b/>
          <w:bCs/>
          <w:sz w:val="28"/>
          <w:szCs w:val="28"/>
        </w:rPr>
      </w:pPr>
    </w:p>
    <w:p w14:paraId="116A4FE7" w14:textId="77777777" w:rsidR="00C062F1" w:rsidRPr="00716F02" w:rsidRDefault="00C062F1" w:rsidP="00C062F1">
      <w:pPr>
        <w:pStyle w:val="Dotacia1"/>
        <w:ind w:left="0"/>
        <w:rPr>
          <w:rFonts w:asciiTheme="minorHAnsi" w:hAnsiTheme="minorHAnsi" w:cs="Arial"/>
        </w:rPr>
      </w:pPr>
      <w:r w:rsidRPr="00716F02">
        <w:rPr>
          <w:rFonts w:asciiTheme="minorHAnsi" w:hAnsiTheme="minorHAnsi" w:cs="Arial"/>
        </w:rPr>
        <w:t>ZÁMER</w:t>
      </w:r>
    </w:p>
    <w:p w14:paraId="368809CA"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 xml:space="preserve">Šport a práca s mládežou sa v súčasnosti stali osobitným sociálnym fenoménom plniacim viaceré úlohy.  Šport ako prostriedok rozvoja osobnosti plní výchovnú, vzdelávaciu a sociálnu úlohu, športové aktivity vykonávané primeraným spôsobom upevňujú zdravie, zvyšujú národné povedomie a vlastenectvo, je kultivovaným prostriedkov trávenia voľného času a nezanedbateľná je aj jeho komerčná úloha. Osobitnú dôležitosť má šport pre vypestovanie zdravého životného štýlu u detí a mládeže. </w:t>
      </w:r>
      <w:r w:rsidRPr="00716F02">
        <w:rPr>
          <w:rFonts w:asciiTheme="minorHAnsi" w:hAnsiTheme="minorHAnsi" w:cs="Arial"/>
          <w:bCs/>
        </w:rPr>
        <w:t>Účelom poskytnutia dotácie je podpora všeobecne prospešných služieb, všeobecne prospešných alebo verejnoprospešných  účelov.</w:t>
      </w:r>
    </w:p>
    <w:p w14:paraId="1BEC5F0E" w14:textId="77777777" w:rsidR="00C062F1" w:rsidRPr="00716F02" w:rsidRDefault="00C062F1" w:rsidP="00C062F1">
      <w:pPr>
        <w:jc w:val="both"/>
        <w:rPr>
          <w:rFonts w:asciiTheme="minorHAnsi" w:hAnsiTheme="minorHAnsi" w:cs="Arial"/>
        </w:rPr>
      </w:pPr>
    </w:p>
    <w:p w14:paraId="5607594D" w14:textId="77777777" w:rsidR="00C062F1" w:rsidRPr="00716F02" w:rsidRDefault="00C062F1" w:rsidP="00C062F1">
      <w:pPr>
        <w:jc w:val="both"/>
        <w:rPr>
          <w:rFonts w:asciiTheme="minorHAnsi" w:hAnsiTheme="minorHAnsi" w:cs="Arial"/>
          <w:bCs/>
        </w:rPr>
      </w:pPr>
      <w:r w:rsidRPr="00716F02">
        <w:rPr>
          <w:rFonts w:asciiTheme="minorHAnsi" w:hAnsiTheme="minorHAnsi" w:cs="Arial"/>
          <w:bCs/>
        </w:rPr>
        <w:t>Budúcnosť našej spoločnosti vo veľkej miere závisí od mládeže a aj preto sa Bratislavský samosprávny kraj snaží o vytvorenie podmienok pre aktívny rozvoj mladých ľudí, aby sa stali aktívnymi občanmi, v spoločenskom i pracovnom živote, aby sa mali možnosť zúčastňovať na navrhovaní, tvorbe, realizácii a hodnotení opatrení dotýkajúcich sa ich života.</w:t>
      </w:r>
    </w:p>
    <w:p w14:paraId="72F9C82B" w14:textId="77777777" w:rsidR="00C062F1" w:rsidRPr="00716F02" w:rsidRDefault="00C062F1" w:rsidP="00C062F1">
      <w:pPr>
        <w:jc w:val="both"/>
        <w:rPr>
          <w:rFonts w:asciiTheme="minorHAnsi" w:hAnsiTheme="minorHAnsi" w:cs="Arial"/>
          <w:bCs/>
        </w:rPr>
      </w:pPr>
    </w:p>
    <w:p w14:paraId="73811AB8"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 xml:space="preserve">Zámerom  Dotačnej schémy na podporu športu a mládeže v Bratislavskom kraji je podporiť napĺňanie dlhodobých strategických cieľov zadefinovaných v dokumente „Koncepcia rozvoja športu a mládeže v podmienkach Bratislavského samosprávneho kraja“. </w:t>
      </w:r>
    </w:p>
    <w:p w14:paraId="64FF712C" w14:textId="5DB547B5" w:rsidR="00C062F1" w:rsidRPr="00716F02" w:rsidRDefault="00C062F1" w:rsidP="00C062F1">
      <w:pPr>
        <w:rPr>
          <w:rFonts w:asciiTheme="minorHAnsi" w:hAnsiTheme="minorHAnsi" w:cs="Arial"/>
          <w:b/>
          <w:bCs/>
          <w:sz w:val="28"/>
          <w:szCs w:val="28"/>
        </w:rPr>
      </w:pPr>
    </w:p>
    <w:p w14:paraId="36A5A0EB" w14:textId="77777777" w:rsidR="00C062F1" w:rsidRPr="00716F02" w:rsidRDefault="00C062F1" w:rsidP="00C062F1">
      <w:pPr>
        <w:rPr>
          <w:rFonts w:asciiTheme="minorHAnsi" w:hAnsiTheme="minorHAnsi" w:cs="Arial"/>
          <w:b/>
          <w:bCs/>
          <w:sz w:val="28"/>
          <w:szCs w:val="28"/>
        </w:rPr>
      </w:pPr>
      <w:r w:rsidRPr="00716F02">
        <w:rPr>
          <w:rFonts w:asciiTheme="minorHAnsi" w:hAnsiTheme="minorHAnsi" w:cs="Arial"/>
          <w:b/>
          <w:bCs/>
          <w:sz w:val="28"/>
          <w:szCs w:val="28"/>
        </w:rPr>
        <w:t>PODMIENKY</w:t>
      </w:r>
    </w:p>
    <w:p w14:paraId="0B1B1B7C" w14:textId="77777777" w:rsidR="00C062F1" w:rsidRPr="00716F02" w:rsidRDefault="00C062F1" w:rsidP="00C062F1">
      <w:pPr>
        <w:rPr>
          <w:rFonts w:asciiTheme="minorHAnsi" w:hAnsiTheme="minorHAnsi" w:cs="Arial"/>
          <w:b/>
          <w:bCs/>
          <w:sz w:val="28"/>
          <w:szCs w:val="28"/>
        </w:rPr>
      </w:pPr>
    </w:p>
    <w:p w14:paraId="29FA1BCC"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1. Ciele </w:t>
      </w:r>
    </w:p>
    <w:p w14:paraId="7B0919FA"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273686DB" w14:textId="77777777" w:rsidR="00C062F1" w:rsidRPr="00716F02" w:rsidRDefault="00C062F1" w:rsidP="00C062F1">
      <w:pPr>
        <w:shd w:val="clear" w:color="auto" w:fill="FFFFFF"/>
        <w:spacing w:after="120"/>
        <w:jc w:val="both"/>
        <w:rPr>
          <w:rFonts w:asciiTheme="minorHAnsi" w:hAnsiTheme="minorHAnsi" w:cs="Arial"/>
          <w:bCs/>
        </w:rPr>
      </w:pPr>
      <w:r w:rsidRPr="00716F02">
        <w:rPr>
          <w:rFonts w:asciiTheme="minorHAnsi" w:hAnsiTheme="minorHAnsi" w:cs="Arial"/>
          <w:bCs/>
        </w:rPr>
        <w:t>Výzva je zameraná na dve oblasti, ktorých cieľom je :</w:t>
      </w:r>
    </w:p>
    <w:p w14:paraId="71E03CEC" w14:textId="77777777" w:rsidR="00C062F1" w:rsidRPr="00716F02" w:rsidRDefault="00C062F1" w:rsidP="003165FF">
      <w:pPr>
        <w:pStyle w:val="Odsekzoznamu"/>
        <w:numPr>
          <w:ilvl w:val="0"/>
          <w:numId w:val="43"/>
        </w:numPr>
        <w:shd w:val="clear" w:color="auto" w:fill="FFFFFF"/>
        <w:spacing w:after="120"/>
        <w:jc w:val="both"/>
        <w:rPr>
          <w:rFonts w:asciiTheme="minorHAnsi" w:hAnsiTheme="minorHAnsi" w:cs="Arial"/>
          <w:bCs/>
        </w:rPr>
      </w:pPr>
      <w:r w:rsidRPr="00716F02">
        <w:rPr>
          <w:rFonts w:asciiTheme="minorHAnsi" w:hAnsiTheme="minorHAnsi" w:cs="Arial"/>
          <w:bCs/>
        </w:rPr>
        <w:t>V oblasti športu -  snaha Bratislavského samosprávneho kraja o zvýšenie účasti obyvateľov na pohybových a športových aktivitách, ktoré sú zabezpečované nielen prostredníctvom športových klubov a iných organizácií venujúcich sa športovým aktivitám, ale aj na regionálnej a komunálnej úrovni, kedy sa orgány verejnej správy stávajú koordinátormi týchto aktivít v rámci regiónu.</w:t>
      </w:r>
    </w:p>
    <w:p w14:paraId="428E20DF" w14:textId="77777777" w:rsidR="00C062F1" w:rsidRPr="00716F02" w:rsidRDefault="00C062F1" w:rsidP="00C062F1">
      <w:pPr>
        <w:pStyle w:val="Odsekzoznamu"/>
        <w:shd w:val="clear" w:color="auto" w:fill="FFFFFF"/>
        <w:spacing w:after="120"/>
        <w:jc w:val="both"/>
        <w:rPr>
          <w:rFonts w:asciiTheme="minorHAnsi" w:hAnsiTheme="minorHAnsi" w:cs="Arial"/>
          <w:bCs/>
        </w:rPr>
      </w:pPr>
    </w:p>
    <w:p w14:paraId="618FDDA8" w14:textId="77777777" w:rsidR="00C062F1" w:rsidRPr="00716F02" w:rsidRDefault="00C062F1" w:rsidP="003165FF">
      <w:pPr>
        <w:numPr>
          <w:ilvl w:val="0"/>
          <w:numId w:val="43"/>
        </w:numPr>
        <w:shd w:val="clear" w:color="auto" w:fill="FFFFFF"/>
        <w:spacing w:after="120"/>
        <w:jc w:val="both"/>
        <w:rPr>
          <w:rFonts w:asciiTheme="minorHAnsi" w:hAnsiTheme="minorHAnsi" w:cs="Arial"/>
          <w:bCs/>
        </w:rPr>
      </w:pPr>
      <w:r w:rsidRPr="00716F02">
        <w:rPr>
          <w:rFonts w:asciiTheme="minorHAnsi" w:hAnsiTheme="minorHAnsi" w:cs="Arial"/>
          <w:bCs/>
        </w:rPr>
        <w:t>V oblasti mládeže je hlavným cieľom Bratislavského samosprávneho kraja snaha o  podporou systematickej práce s deťmi a mládežou, ktorú zabezpečujú oprávnení žiadatelia prostredníctvom svojich aktivít zameraných na rozvoj neformálneho vzdelávania, aktívneho využívania voľného času detí a mládeže (okrem športových aktivít), podporu a rozvoj detských a mládežníckych organizácií.</w:t>
      </w:r>
    </w:p>
    <w:p w14:paraId="52027889" w14:textId="55C98D43"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Cs/>
        </w:rPr>
        <w:t xml:space="preserve">Cieľom výzvy je podpora športových, mládežníckych a iných organizácií, ktoré zabezpečujú úlohy v oblasti športu a práce s deťmi a mládežou v súlade s Koncepciou </w:t>
      </w:r>
      <w:r w:rsidRPr="00716F02">
        <w:rPr>
          <w:rFonts w:asciiTheme="minorHAnsi" w:hAnsiTheme="minorHAnsi" w:cs="Arial"/>
        </w:rPr>
        <w:t>rozvoja športu a mládeže v podmienkach Brat</w:t>
      </w:r>
      <w:r w:rsidR="003F4E23" w:rsidRPr="00716F02">
        <w:rPr>
          <w:rFonts w:asciiTheme="minorHAnsi" w:hAnsiTheme="minorHAnsi" w:cs="Arial"/>
        </w:rPr>
        <w:t>islavského samosprávneho kraja.</w:t>
      </w:r>
    </w:p>
    <w:p w14:paraId="13AC5870" w14:textId="77777777" w:rsidR="003F4E23" w:rsidRPr="00716F02" w:rsidRDefault="003F4E23" w:rsidP="00C062F1">
      <w:pPr>
        <w:shd w:val="clear" w:color="auto" w:fill="FFFFFF"/>
        <w:spacing w:after="120"/>
        <w:jc w:val="both"/>
        <w:rPr>
          <w:rFonts w:asciiTheme="minorHAnsi" w:hAnsiTheme="minorHAnsi" w:cs="Arial"/>
        </w:rPr>
      </w:pPr>
    </w:p>
    <w:p w14:paraId="43D6F064"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2. Oblasti podpory </w:t>
      </w:r>
    </w:p>
    <w:p w14:paraId="27D11741" w14:textId="77777777" w:rsidR="00C062F1" w:rsidRPr="00716F02" w:rsidRDefault="00C062F1" w:rsidP="00C062F1">
      <w:pPr>
        <w:shd w:val="clear" w:color="auto" w:fill="FFFFFF"/>
        <w:spacing w:after="120"/>
        <w:rPr>
          <w:rFonts w:asciiTheme="minorHAnsi" w:hAnsiTheme="minorHAnsi" w:cs="Arial"/>
        </w:rPr>
      </w:pPr>
    </w:p>
    <w:p w14:paraId="1B75D3CF" w14:textId="77777777"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t xml:space="preserve">Dotačná schéma na podporu športu a mládeže v Bratislavskom kraji zohľadňuje potreby existujúce v oblasti podpory športu a mládeže v Bratislavskom kraji.  </w:t>
      </w:r>
    </w:p>
    <w:p w14:paraId="124B72B6" w14:textId="77777777" w:rsidR="00C062F1" w:rsidRPr="00716F02" w:rsidRDefault="00C062F1" w:rsidP="00C062F1">
      <w:pPr>
        <w:shd w:val="clear" w:color="auto" w:fill="FFFFFF"/>
        <w:jc w:val="both"/>
        <w:rPr>
          <w:rFonts w:asciiTheme="minorHAnsi" w:hAnsiTheme="minorHAnsi" w:cs="Arial"/>
        </w:rPr>
      </w:pPr>
    </w:p>
    <w:p w14:paraId="737C60AB" w14:textId="77777777"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t>Prostredníctvom podpory jednotlivých oblastí výzvy sa BSK svojimi prostriedkami snaží prispievať k vytváraniu podmienok a príležitostí pre rôzne aktivity zamerané na šport, deti  a mládež, ktoré môže vykonávať čo najväčší počet ľudí. Dôležité je, aby to boli aktivity zamerané na priaznivé účinky pre zdravie (psychické i telesné), regeneráciu síl, zdravotnú prevenciu, pre aktívne využívanie voľného času a zároveň zvýšenie počtu aktívnych ľudí.</w:t>
      </w:r>
    </w:p>
    <w:p w14:paraId="059574F0" w14:textId="77777777" w:rsidR="00C062F1" w:rsidRPr="00716F02" w:rsidRDefault="00C062F1" w:rsidP="00C062F1">
      <w:pPr>
        <w:shd w:val="clear" w:color="auto" w:fill="FFFFFF"/>
        <w:rPr>
          <w:rFonts w:asciiTheme="minorHAnsi" w:hAnsiTheme="minorHAnsi" w:cs="Arial"/>
        </w:rPr>
      </w:pPr>
    </w:p>
    <w:p w14:paraId="51B3D58E" w14:textId="77777777" w:rsidR="00C062F1" w:rsidRPr="00716F02" w:rsidRDefault="00C062F1" w:rsidP="00C062F1">
      <w:pPr>
        <w:shd w:val="clear" w:color="auto" w:fill="FFFFFF"/>
        <w:rPr>
          <w:rFonts w:asciiTheme="minorHAnsi" w:hAnsiTheme="minorHAnsi" w:cs="Arial"/>
        </w:rPr>
      </w:pPr>
      <w:r w:rsidRPr="00716F02">
        <w:rPr>
          <w:rFonts w:asciiTheme="minorHAnsi" w:hAnsiTheme="minorHAnsi" w:cs="Arial"/>
        </w:rPr>
        <w:t xml:space="preserve">Výzva je v roku 2018 otvorená pre nasledovné oblasti: </w:t>
      </w:r>
    </w:p>
    <w:p w14:paraId="7B149587" w14:textId="77777777" w:rsidR="00C062F1" w:rsidRPr="00716F02" w:rsidRDefault="00C062F1" w:rsidP="00C062F1">
      <w:pPr>
        <w:shd w:val="clear" w:color="auto" w:fill="FFFFFF"/>
        <w:rPr>
          <w:rFonts w:asciiTheme="minorHAnsi" w:hAnsiTheme="minorHAnsi" w:cs="Arial"/>
        </w:rPr>
      </w:pPr>
    </w:p>
    <w:p w14:paraId="5FB9604A" w14:textId="77777777" w:rsidR="00C062F1" w:rsidRPr="00716F02" w:rsidRDefault="00C062F1" w:rsidP="00C062F1">
      <w:pPr>
        <w:shd w:val="clear" w:color="auto" w:fill="FFFFFF"/>
        <w:rPr>
          <w:rFonts w:asciiTheme="minorHAnsi" w:hAnsiTheme="minorHAnsi" w:cs="Arial"/>
        </w:rPr>
      </w:pPr>
      <w:r w:rsidRPr="00716F02">
        <w:rPr>
          <w:rFonts w:asciiTheme="minorHAnsi" w:hAnsiTheme="minorHAnsi" w:cs="Arial"/>
        </w:rPr>
        <w:t>Oblasť športu</w:t>
      </w:r>
    </w:p>
    <w:p w14:paraId="65AFE7A6" w14:textId="77777777" w:rsidR="00C062F1" w:rsidRPr="00716F02" w:rsidRDefault="00C062F1" w:rsidP="003165FF">
      <w:pPr>
        <w:numPr>
          <w:ilvl w:val="0"/>
          <w:numId w:val="39"/>
        </w:numPr>
        <w:shd w:val="clear" w:color="auto" w:fill="FFFFFF"/>
        <w:jc w:val="both"/>
        <w:rPr>
          <w:rFonts w:asciiTheme="minorHAnsi" w:hAnsiTheme="minorHAnsi" w:cs="Arial"/>
        </w:rPr>
      </w:pPr>
      <w:r w:rsidRPr="00716F02">
        <w:rPr>
          <w:rFonts w:asciiTheme="minorHAnsi" w:hAnsiTheme="minorHAnsi" w:cs="Arial"/>
        </w:rPr>
        <w:t>Podpora rekreačného, výkonnostného, vrcholového športu a reprezentácie, vrátane zdravotne postihnutých športovcov</w:t>
      </w:r>
    </w:p>
    <w:p w14:paraId="2856B34F" w14:textId="77777777" w:rsidR="00C062F1" w:rsidRPr="00716F02" w:rsidRDefault="00C062F1" w:rsidP="003165FF">
      <w:pPr>
        <w:numPr>
          <w:ilvl w:val="0"/>
          <w:numId w:val="39"/>
        </w:numPr>
        <w:shd w:val="clear" w:color="auto" w:fill="FFFFFF"/>
        <w:jc w:val="both"/>
        <w:rPr>
          <w:rFonts w:asciiTheme="minorHAnsi" w:hAnsiTheme="minorHAnsi" w:cs="Arial"/>
        </w:rPr>
      </w:pPr>
      <w:r w:rsidRPr="00716F02">
        <w:rPr>
          <w:rFonts w:asciiTheme="minorHAnsi" w:hAnsiTheme="minorHAnsi" w:cs="Arial"/>
        </w:rPr>
        <w:t>Podpora športovej infraštruktúry – prevádzkovanie, údržba, rekonštrukcia, výstavba</w:t>
      </w:r>
    </w:p>
    <w:p w14:paraId="212995AC" w14:textId="77777777" w:rsidR="00C062F1" w:rsidRPr="00716F02" w:rsidRDefault="00C062F1" w:rsidP="00C062F1">
      <w:pPr>
        <w:shd w:val="clear" w:color="auto" w:fill="FFFFFF"/>
        <w:rPr>
          <w:rFonts w:asciiTheme="minorHAnsi" w:hAnsiTheme="minorHAnsi" w:cs="Arial"/>
        </w:rPr>
      </w:pPr>
    </w:p>
    <w:p w14:paraId="535FB542" w14:textId="77777777" w:rsidR="00C062F1" w:rsidRPr="00716F02" w:rsidRDefault="00C062F1" w:rsidP="00C062F1">
      <w:pPr>
        <w:shd w:val="clear" w:color="auto" w:fill="FFFFFF"/>
        <w:rPr>
          <w:rFonts w:asciiTheme="minorHAnsi" w:hAnsiTheme="minorHAnsi" w:cs="Arial"/>
        </w:rPr>
      </w:pPr>
      <w:r w:rsidRPr="00716F02">
        <w:rPr>
          <w:rFonts w:asciiTheme="minorHAnsi" w:hAnsiTheme="minorHAnsi" w:cs="Arial"/>
        </w:rPr>
        <w:t>Oblasť mládeže</w:t>
      </w:r>
    </w:p>
    <w:p w14:paraId="19B993A6" w14:textId="77777777" w:rsidR="00C062F1" w:rsidRPr="00716F02" w:rsidRDefault="00C062F1" w:rsidP="003165FF">
      <w:pPr>
        <w:numPr>
          <w:ilvl w:val="0"/>
          <w:numId w:val="40"/>
        </w:numPr>
        <w:shd w:val="clear" w:color="auto" w:fill="FFFFFF"/>
        <w:jc w:val="both"/>
        <w:rPr>
          <w:rFonts w:asciiTheme="minorHAnsi" w:hAnsiTheme="minorHAnsi" w:cs="Arial"/>
        </w:rPr>
      </w:pPr>
      <w:r w:rsidRPr="00716F02">
        <w:rPr>
          <w:rFonts w:asciiTheme="minorHAnsi" w:hAnsiTheme="minorHAnsi" w:cs="Arial"/>
        </w:rPr>
        <w:t>Podpora aktivít zameraných na aktívne využívanie voľného času detí a mládeže, podpora a rozvoj mládežníckych organizácií</w:t>
      </w:r>
    </w:p>
    <w:p w14:paraId="7F6205A4" w14:textId="77777777" w:rsidR="00C062F1" w:rsidRPr="00716F02" w:rsidRDefault="00C062F1" w:rsidP="00C062F1">
      <w:pPr>
        <w:shd w:val="clear" w:color="auto" w:fill="FFFFFF"/>
        <w:rPr>
          <w:rFonts w:asciiTheme="minorHAnsi" w:hAnsiTheme="minorHAnsi" w:cs="Arial"/>
          <w:i/>
        </w:rPr>
      </w:pPr>
    </w:p>
    <w:p w14:paraId="6E7F6993" w14:textId="77777777" w:rsidR="00C062F1" w:rsidRPr="00716F02" w:rsidRDefault="00C062F1" w:rsidP="00C062F1">
      <w:pPr>
        <w:shd w:val="clear" w:color="auto" w:fill="FFFFFF"/>
        <w:rPr>
          <w:rFonts w:asciiTheme="minorHAnsi" w:hAnsiTheme="minorHAnsi" w:cs="Arial"/>
          <w:i/>
        </w:rPr>
      </w:pPr>
    </w:p>
    <w:p w14:paraId="29021621" w14:textId="77777777" w:rsidR="00C062F1" w:rsidRPr="00716F02" w:rsidRDefault="00C062F1" w:rsidP="00C062F1">
      <w:pPr>
        <w:shd w:val="clear" w:color="auto" w:fill="FFFFFF"/>
        <w:rPr>
          <w:rFonts w:asciiTheme="minorHAnsi" w:hAnsiTheme="minorHAnsi" w:cs="Arial"/>
          <w:i/>
        </w:rPr>
      </w:pPr>
      <w:r w:rsidRPr="00716F02">
        <w:rPr>
          <w:rFonts w:asciiTheme="minorHAnsi" w:hAnsiTheme="minorHAnsi" w:cs="Arial"/>
          <w:i/>
        </w:rPr>
        <w:t>Tab.1 Oblasti podpory športu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5340"/>
      </w:tblGrid>
      <w:tr w:rsidR="00C062F1" w:rsidRPr="00716F02" w14:paraId="6EAA9FB0" w14:textId="77777777" w:rsidTr="007D5265">
        <w:trPr>
          <w:trHeight w:val="582"/>
        </w:trPr>
        <w:tc>
          <w:tcPr>
            <w:tcW w:w="3686" w:type="dxa"/>
            <w:shd w:val="clear" w:color="auto" w:fill="auto"/>
          </w:tcPr>
          <w:p w14:paraId="5017AEDA" w14:textId="77777777" w:rsidR="00C062F1" w:rsidRPr="00716F02" w:rsidRDefault="00C062F1" w:rsidP="007D5265">
            <w:pPr>
              <w:shd w:val="clear" w:color="auto" w:fill="FFFFFF"/>
              <w:spacing w:after="120"/>
              <w:jc w:val="both"/>
              <w:rPr>
                <w:rFonts w:asciiTheme="minorHAnsi" w:hAnsiTheme="minorHAnsi" w:cs="Arial"/>
              </w:rPr>
            </w:pPr>
            <w:r w:rsidRPr="00716F02">
              <w:rPr>
                <w:rFonts w:asciiTheme="minorHAnsi" w:hAnsiTheme="minorHAnsi" w:cs="Arial"/>
                <w:b/>
              </w:rPr>
              <w:t>OBLASŤ PODPORY</w:t>
            </w:r>
          </w:p>
        </w:tc>
        <w:tc>
          <w:tcPr>
            <w:tcW w:w="5494" w:type="dxa"/>
            <w:shd w:val="clear" w:color="auto" w:fill="auto"/>
          </w:tcPr>
          <w:p w14:paraId="379BCA3F" w14:textId="77777777" w:rsidR="00C062F1" w:rsidRPr="00716F02" w:rsidRDefault="00C062F1" w:rsidP="007D5265">
            <w:pPr>
              <w:shd w:val="clear" w:color="auto" w:fill="FFFFFF"/>
              <w:spacing w:after="120"/>
              <w:rPr>
                <w:rFonts w:asciiTheme="minorHAnsi" w:hAnsiTheme="minorHAnsi" w:cs="Arial"/>
              </w:rPr>
            </w:pPr>
            <w:r w:rsidRPr="00716F02">
              <w:rPr>
                <w:rFonts w:asciiTheme="minorHAnsi" w:hAnsiTheme="minorHAnsi" w:cs="Arial"/>
                <w:b/>
              </w:rPr>
              <w:t>OPRÁVNENÉ AKTIVITY</w:t>
            </w:r>
          </w:p>
        </w:tc>
      </w:tr>
      <w:tr w:rsidR="00C062F1" w:rsidRPr="00716F02" w14:paraId="0817C659" w14:textId="77777777" w:rsidTr="007D5265">
        <w:trPr>
          <w:trHeight w:val="283"/>
        </w:trPr>
        <w:tc>
          <w:tcPr>
            <w:tcW w:w="3686" w:type="dxa"/>
            <w:shd w:val="clear" w:color="auto" w:fill="auto"/>
          </w:tcPr>
          <w:p w14:paraId="22BD03BF" w14:textId="77777777" w:rsidR="00C062F1" w:rsidRPr="00716F02" w:rsidRDefault="00C062F1" w:rsidP="003165FF">
            <w:pPr>
              <w:pStyle w:val="Odsekzoznamu"/>
              <w:numPr>
                <w:ilvl w:val="0"/>
                <w:numId w:val="37"/>
              </w:numPr>
              <w:shd w:val="clear" w:color="auto" w:fill="FFFFFF"/>
              <w:spacing w:after="120"/>
              <w:rPr>
                <w:rFonts w:asciiTheme="minorHAnsi" w:hAnsiTheme="minorHAnsi" w:cs="Arial"/>
              </w:rPr>
            </w:pPr>
            <w:r w:rsidRPr="00716F02">
              <w:rPr>
                <w:rFonts w:asciiTheme="minorHAnsi" w:hAnsiTheme="minorHAnsi" w:cs="Arial"/>
              </w:rPr>
              <w:t xml:space="preserve">Podpora rekreačného, výkonnostného, vrcholového športu a reprezentácie, vrátane zdravotne postihnutých športovcov  </w:t>
            </w:r>
          </w:p>
        </w:tc>
        <w:tc>
          <w:tcPr>
            <w:tcW w:w="5494" w:type="dxa"/>
            <w:shd w:val="clear" w:color="auto" w:fill="auto"/>
          </w:tcPr>
          <w:p w14:paraId="484583F0" w14:textId="77777777" w:rsidR="00C062F1" w:rsidRPr="00716F02" w:rsidRDefault="00C062F1" w:rsidP="007D5265">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Podpora je zameraná na organizáciu, zabezpečenie akcií a podujatí pre organizovanú i neorganizovanú verejnosť, na podporu materiálno – technického zabezpečenia (napr. náradie, náčinie, výstroj, ozvučenie...), ako aj zabezpečenia celoročnej činnosti subjektov zameraných na šport v rámci organizovanej činnosti OZ, TJ, ŠK a iných subjektov v pravidelných súťažiach regiónu, na podporu projektov organizačného zabezpečenia podujatí celoštátneho a medzinárodného významu v oblasti športu uskutočneného prioritne v regióne BSK.</w:t>
            </w:r>
          </w:p>
          <w:p w14:paraId="2DE367F4" w14:textId="77777777" w:rsidR="00C062F1" w:rsidRPr="00716F02" w:rsidRDefault="00C062F1" w:rsidP="007D5265">
            <w:pPr>
              <w:shd w:val="clear" w:color="auto" w:fill="FFFFFF"/>
              <w:spacing w:after="120"/>
              <w:rPr>
                <w:rFonts w:asciiTheme="minorHAnsi" w:hAnsiTheme="minorHAnsi" w:cs="Arial"/>
              </w:rPr>
            </w:pPr>
          </w:p>
        </w:tc>
      </w:tr>
      <w:tr w:rsidR="00C062F1" w:rsidRPr="00716F02" w14:paraId="0CA424BB" w14:textId="77777777" w:rsidTr="007D5265">
        <w:tc>
          <w:tcPr>
            <w:tcW w:w="3686" w:type="dxa"/>
            <w:shd w:val="clear" w:color="auto" w:fill="auto"/>
          </w:tcPr>
          <w:p w14:paraId="1320FB7B" w14:textId="77777777" w:rsidR="00C062F1" w:rsidRPr="00716F02" w:rsidRDefault="00C062F1" w:rsidP="003165FF">
            <w:pPr>
              <w:numPr>
                <w:ilvl w:val="0"/>
                <w:numId w:val="37"/>
              </w:numPr>
              <w:shd w:val="clear" w:color="auto" w:fill="FFFFFF"/>
              <w:spacing w:after="120"/>
              <w:rPr>
                <w:rFonts w:asciiTheme="minorHAnsi" w:eastAsia="Calibri" w:hAnsiTheme="minorHAnsi" w:cs="Arial"/>
                <w:lang w:eastAsia="en-US"/>
              </w:rPr>
            </w:pPr>
            <w:r w:rsidRPr="00716F02">
              <w:rPr>
                <w:rFonts w:asciiTheme="minorHAnsi" w:eastAsia="Calibri" w:hAnsiTheme="minorHAnsi" w:cs="Arial"/>
                <w:lang w:eastAsia="en-US"/>
              </w:rPr>
              <w:t>Podpora športovej infraštruktúry – prevádzkovanie, údržba, rekonštrukcia, výstavba</w:t>
            </w:r>
          </w:p>
        </w:tc>
        <w:tc>
          <w:tcPr>
            <w:tcW w:w="5494" w:type="dxa"/>
            <w:shd w:val="clear" w:color="auto" w:fill="auto"/>
          </w:tcPr>
          <w:p w14:paraId="735C6B88" w14:textId="77777777" w:rsidR="00C062F1" w:rsidRPr="00716F02" w:rsidRDefault="00C062F1" w:rsidP="007D5265">
            <w:pPr>
              <w:spacing w:after="120"/>
              <w:jc w:val="both"/>
              <w:rPr>
                <w:rFonts w:asciiTheme="minorHAnsi" w:eastAsia="Calibri" w:hAnsiTheme="minorHAnsi" w:cs="Arial"/>
                <w:lang w:eastAsia="en-US"/>
              </w:rPr>
            </w:pPr>
            <w:r w:rsidRPr="00716F02">
              <w:rPr>
                <w:rFonts w:asciiTheme="minorHAnsi" w:eastAsia="Calibri" w:hAnsiTheme="minorHAnsi" w:cs="Arial"/>
                <w:lang w:eastAsia="en-US"/>
              </w:rPr>
              <w:t xml:space="preserve">Podpora je určená na budovanie športovej infraštruktúry pre potreby organizovania významných medzinárodných športových podujatí v BSK, podporu výstavby, rekonštrukcie, údržby a vybavenia športových objektov a zariadení využívaných k tréningovej a súťažnej činnosti na úrovni výkonnostného, vrcholového a rekreačného športu. </w:t>
            </w:r>
          </w:p>
          <w:p w14:paraId="3B96360B" w14:textId="77777777" w:rsidR="00C062F1" w:rsidRPr="00716F02" w:rsidRDefault="00C062F1" w:rsidP="007D5265">
            <w:pPr>
              <w:spacing w:after="120"/>
              <w:rPr>
                <w:rFonts w:asciiTheme="minorHAnsi" w:eastAsia="Calibri" w:hAnsiTheme="minorHAnsi" w:cs="Arial"/>
                <w:lang w:eastAsia="en-US"/>
              </w:rPr>
            </w:pPr>
          </w:p>
        </w:tc>
      </w:tr>
    </w:tbl>
    <w:p w14:paraId="1021E085" w14:textId="77777777" w:rsidR="00C062F1" w:rsidRPr="00716F02" w:rsidRDefault="00C062F1" w:rsidP="00C062F1">
      <w:pPr>
        <w:shd w:val="clear" w:color="auto" w:fill="FFFFFF"/>
        <w:spacing w:after="120" w:line="276" w:lineRule="auto"/>
        <w:rPr>
          <w:rFonts w:asciiTheme="minorHAnsi" w:hAnsiTheme="minorHAnsi" w:cs="Arial"/>
          <w:b/>
          <w:bCs/>
        </w:rPr>
      </w:pPr>
    </w:p>
    <w:p w14:paraId="7EAF05D6" w14:textId="77777777" w:rsidR="00C062F1" w:rsidRPr="00716F02" w:rsidRDefault="00C062F1" w:rsidP="00C062F1">
      <w:pPr>
        <w:shd w:val="clear" w:color="auto" w:fill="FFFFFF"/>
        <w:spacing w:line="276" w:lineRule="auto"/>
        <w:rPr>
          <w:rFonts w:asciiTheme="minorHAnsi" w:hAnsiTheme="minorHAnsi" w:cs="Arial"/>
          <w:i/>
        </w:rPr>
      </w:pPr>
      <w:r w:rsidRPr="00716F02">
        <w:rPr>
          <w:rFonts w:asciiTheme="minorHAnsi" w:hAnsiTheme="minorHAnsi" w:cs="Arial"/>
          <w:i/>
        </w:rPr>
        <w:t>Tab.2 Oblasti podpory mládeže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5326"/>
      </w:tblGrid>
      <w:tr w:rsidR="00C062F1" w:rsidRPr="00716F02" w14:paraId="3968C784" w14:textId="77777777" w:rsidTr="007D5265">
        <w:tc>
          <w:tcPr>
            <w:tcW w:w="3686" w:type="dxa"/>
            <w:shd w:val="clear" w:color="auto" w:fill="auto"/>
          </w:tcPr>
          <w:p w14:paraId="1B7FD370" w14:textId="77777777" w:rsidR="00C062F1" w:rsidRPr="00716F02" w:rsidRDefault="00C062F1" w:rsidP="003165FF">
            <w:pPr>
              <w:pStyle w:val="Odsekzoznamu"/>
              <w:numPr>
                <w:ilvl w:val="0"/>
                <w:numId w:val="38"/>
              </w:numPr>
              <w:shd w:val="clear" w:color="auto" w:fill="FFFFFF"/>
              <w:spacing w:after="120" w:line="276" w:lineRule="auto"/>
              <w:rPr>
                <w:rFonts w:asciiTheme="minorHAnsi" w:hAnsiTheme="minorHAnsi" w:cs="Arial"/>
              </w:rPr>
            </w:pPr>
            <w:r w:rsidRPr="00716F02">
              <w:rPr>
                <w:rFonts w:asciiTheme="minorHAnsi" w:hAnsiTheme="minorHAnsi" w:cs="Arial"/>
              </w:rPr>
              <w:t>Podpora aktivít zameraných na aktívne využívanie voľného času detí a mládeže, podpora a rozvoj mládežníckych organizácií ( okrem športových aktivít)</w:t>
            </w:r>
          </w:p>
        </w:tc>
        <w:tc>
          <w:tcPr>
            <w:tcW w:w="5494" w:type="dxa"/>
            <w:shd w:val="clear" w:color="auto" w:fill="auto"/>
          </w:tcPr>
          <w:p w14:paraId="11DF2A5C" w14:textId="77777777" w:rsidR="00C062F1" w:rsidRPr="00716F02" w:rsidRDefault="00C062F1" w:rsidP="007D5265">
            <w:pPr>
              <w:spacing w:after="120"/>
              <w:contextualSpacing/>
              <w:jc w:val="both"/>
              <w:rPr>
                <w:rFonts w:asciiTheme="minorHAnsi" w:eastAsia="Calibri" w:hAnsiTheme="minorHAnsi" w:cs="Arial"/>
                <w:lang w:eastAsia="en-US"/>
              </w:rPr>
            </w:pPr>
            <w:r w:rsidRPr="00716F02">
              <w:rPr>
                <w:rFonts w:asciiTheme="minorHAnsi" w:eastAsia="Calibri" w:hAnsiTheme="minorHAnsi" w:cs="Arial"/>
                <w:lang w:eastAsia="en-US"/>
              </w:rPr>
              <w:t>Podpora je určená pre subjekty, ktorých hlavnou činnosťou je pravidelná a systematická práca s deťmi a mládežou, ktoré vytvárajú podmienky na realizáciu  aktivít so zameraním na aktívne využívanie voľného času.</w:t>
            </w:r>
            <w:r w:rsidRPr="00716F02">
              <w:rPr>
                <w:rFonts w:asciiTheme="minorHAnsi" w:hAnsiTheme="minorHAnsi" w:cs="Arial"/>
              </w:rPr>
              <w:t xml:space="preserve"> </w:t>
            </w:r>
            <w:r w:rsidRPr="00716F02">
              <w:rPr>
                <w:rFonts w:asciiTheme="minorHAnsi" w:eastAsia="Calibri" w:hAnsiTheme="minorHAnsi" w:cs="Arial"/>
                <w:spacing w:val="-6"/>
                <w:lang w:eastAsia="en-US"/>
              </w:rPr>
              <w:t xml:space="preserve">Podpora je smerovaná na vytváranie príležitosti pre aktívne zapojenie mládeže do pravidelných činností, </w:t>
            </w:r>
            <w:r w:rsidRPr="00716F02">
              <w:rPr>
                <w:rFonts w:asciiTheme="minorHAnsi" w:hAnsiTheme="minorHAnsi" w:cs="Arial"/>
              </w:rPr>
              <w:t>na podporu organizácie, zabezpečenia akcií a podujatí pre deti a  mládež. Podpora je určená tiež na zvyšovanie kvality neformálneho vzdelávania, cieľavedomej výchove detí a mládeže, kompetencií mladých ľudí pri príprave na ich spoločenský a pracovný život.</w:t>
            </w:r>
          </w:p>
        </w:tc>
      </w:tr>
    </w:tbl>
    <w:p w14:paraId="03BAE05C" w14:textId="77777777" w:rsidR="00C062F1" w:rsidRPr="00716F02" w:rsidRDefault="00C062F1" w:rsidP="00C062F1">
      <w:pPr>
        <w:pStyle w:val="Normlnywebov"/>
        <w:spacing w:after="0"/>
        <w:jc w:val="both"/>
        <w:rPr>
          <w:rFonts w:asciiTheme="minorHAnsi" w:hAnsiTheme="minorHAnsi" w:cs="Arial"/>
          <w:lang w:val="sk-SK"/>
        </w:rPr>
      </w:pPr>
    </w:p>
    <w:p w14:paraId="293F4A6A" w14:textId="77777777" w:rsidR="004A2B47" w:rsidRDefault="004A2B47" w:rsidP="00C062F1">
      <w:pPr>
        <w:pStyle w:val="Normlnywebov"/>
        <w:spacing w:after="0"/>
        <w:jc w:val="both"/>
        <w:rPr>
          <w:rFonts w:asciiTheme="minorHAnsi" w:hAnsiTheme="minorHAnsi" w:cs="Arial"/>
          <w:lang w:val="sk-SK"/>
        </w:rPr>
      </w:pPr>
    </w:p>
    <w:p w14:paraId="333DCEE3" w14:textId="1FB9780D" w:rsidR="00C062F1" w:rsidRPr="00716F02" w:rsidRDefault="00C062F1" w:rsidP="00C062F1">
      <w:pPr>
        <w:pStyle w:val="Normlnywebov"/>
        <w:spacing w:after="0"/>
        <w:jc w:val="both"/>
        <w:rPr>
          <w:rFonts w:asciiTheme="minorHAnsi" w:hAnsiTheme="minorHAnsi" w:cs="Arial"/>
          <w:lang w:val="sk-SK"/>
        </w:rPr>
      </w:pPr>
      <w:r w:rsidRPr="00716F02">
        <w:rPr>
          <w:rFonts w:asciiTheme="minorHAnsi" w:hAnsiTheme="minorHAnsi" w:cs="Arial"/>
          <w:lang w:val="sk-SK"/>
        </w:rPr>
        <w:t>Úrad BSK si vyhradzuje právo preradiť žiadosť do inej oblasti podpory, ak nezodpovedá oblasti podpory, v ktorej bola podaná.</w:t>
      </w:r>
    </w:p>
    <w:p w14:paraId="6536AD69"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7DA771E7"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1BC9A62D" w14:textId="77777777" w:rsidR="00C062F1" w:rsidRPr="00716F02" w:rsidRDefault="00C062F1" w:rsidP="00C062F1">
      <w:pPr>
        <w:jc w:val="both"/>
        <w:rPr>
          <w:rFonts w:asciiTheme="minorHAnsi" w:hAnsiTheme="minorHAnsi" w:cs="Arial"/>
          <w:b/>
          <w:bCs/>
          <w:sz w:val="28"/>
          <w:szCs w:val="28"/>
        </w:rPr>
      </w:pPr>
      <w:r w:rsidRPr="00716F02">
        <w:rPr>
          <w:rFonts w:asciiTheme="minorHAnsi" w:hAnsiTheme="minorHAnsi" w:cs="Arial"/>
          <w:b/>
          <w:bCs/>
          <w:sz w:val="28"/>
          <w:szCs w:val="28"/>
        </w:rPr>
        <w:t>3. Kedy žiadať o dotáciu</w:t>
      </w:r>
    </w:p>
    <w:p w14:paraId="21F8DE8C" w14:textId="77777777" w:rsidR="00C062F1" w:rsidRPr="00716F02" w:rsidRDefault="00C062F1" w:rsidP="00C062F1">
      <w:pPr>
        <w:jc w:val="both"/>
        <w:rPr>
          <w:rFonts w:asciiTheme="minorHAnsi" w:hAnsiTheme="minorHAnsi" w:cs="Arial"/>
          <w:b/>
          <w:bCs/>
          <w:sz w:val="28"/>
          <w:szCs w:val="28"/>
        </w:rPr>
      </w:pPr>
    </w:p>
    <w:p w14:paraId="637E5E4C" w14:textId="1ABD3376"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Termín predkladania žiadostí je od </w:t>
      </w:r>
      <w:r w:rsidR="00190C68" w:rsidRPr="00190C68">
        <w:rPr>
          <w:rFonts w:asciiTheme="minorHAnsi" w:hAnsiTheme="minorHAnsi" w:cs="Arial"/>
          <w:b/>
        </w:rPr>
        <w:t>0</w:t>
      </w:r>
      <w:r w:rsidRPr="00716F02">
        <w:rPr>
          <w:rFonts w:asciiTheme="minorHAnsi" w:hAnsiTheme="minorHAnsi" w:cs="Arial"/>
          <w:b/>
        </w:rPr>
        <w:t>2.11.2017 do 18.12.2017</w:t>
      </w:r>
      <w:r w:rsidR="00CC58B4" w:rsidRPr="00716F02">
        <w:rPr>
          <w:rFonts w:asciiTheme="minorHAnsi" w:hAnsiTheme="minorHAnsi" w:cs="Arial"/>
        </w:rPr>
        <w:t xml:space="preserve"> (vrátane). </w:t>
      </w:r>
      <w:r w:rsidRPr="00716F02">
        <w:rPr>
          <w:rFonts w:asciiTheme="minorHAnsi" w:hAnsiTheme="minorHAnsi" w:cs="Arial"/>
        </w:rPr>
        <w:t>Postup pri podávaní je popísaný v časti 7 tejto výzvy.</w:t>
      </w:r>
    </w:p>
    <w:p w14:paraId="01F487B8" w14:textId="77777777"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t xml:space="preserve">POZOR: V rámci jednej výzvy môže podať jeden subjekt (žiadateľ) maximálne 2 žiadosti o dotáciu. ( </w:t>
      </w:r>
      <w:proofErr w:type="spellStart"/>
      <w:r w:rsidRPr="00716F02">
        <w:rPr>
          <w:rFonts w:asciiTheme="minorHAnsi" w:hAnsiTheme="minorHAnsi" w:cs="Arial"/>
        </w:rPr>
        <w:t>t.j</w:t>
      </w:r>
      <w:proofErr w:type="spellEnd"/>
      <w:r w:rsidRPr="00716F02">
        <w:rPr>
          <w:rFonts w:asciiTheme="minorHAnsi" w:hAnsiTheme="minorHAnsi" w:cs="Arial"/>
        </w:rPr>
        <w:t>. jednu žiadosť  na oblasť športu a jednu žiadosť na oblasť mládeže).</w:t>
      </w:r>
    </w:p>
    <w:p w14:paraId="1D0745DC" w14:textId="510FF7BC" w:rsidR="00C062F1" w:rsidRPr="00716F02" w:rsidRDefault="00C062F1" w:rsidP="00C062F1">
      <w:pPr>
        <w:shd w:val="clear" w:color="auto" w:fill="FFFFFF"/>
        <w:jc w:val="both"/>
        <w:rPr>
          <w:rFonts w:asciiTheme="minorHAnsi" w:hAnsiTheme="minorHAnsi" w:cs="Arial"/>
        </w:rPr>
      </w:pPr>
    </w:p>
    <w:p w14:paraId="6C9FDA9C" w14:textId="77777777" w:rsidR="006118E2" w:rsidRPr="00716F02" w:rsidRDefault="006118E2" w:rsidP="00C062F1">
      <w:pPr>
        <w:shd w:val="clear" w:color="auto" w:fill="FFFFFF"/>
        <w:jc w:val="both"/>
        <w:rPr>
          <w:rFonts w:asciiTheme="minorHAnsi" w:hAnsiTheme="minorHAnsi" w:cs="Arial"/>
        </w:rPr>
      </w:pPr>
    </w:p>
    <w:p w14:paraId="3B0FBC40" w14:textId="77777777" w:rsidR="00C062F1" w:rsidRPr="00716F02" w:rsidRDefault="00C062F1" w:rsidP="00C062F1">
      <w:pPr>
        <w:rPr>
          <w:rFonts w:asciiTheme="minorHAnsi" w:hAnsiTheme="minorHAnsi" w:cs="Arial"/>
          <w:b/>
          <w:bCs/>
          <w:sz w:val="28"/>
          <w:szCs w:val="28"/>
        </w:rPr>
      </w:pPr>
      <w:r w:rsidRPr="00716F02">
        <w:rPr>
          <w:rFonts w:asciiTheme="minorHAnsi" w:hAnsiTheme="minorHAnsi" w:cs="Arial"/>
          <w:b/>
          <w:bCs/>
          <w:sz w:val="28"/>
          <w:szCs w:val="28"/>
        </w:rPr>
        <w:t>4. Kto môže žiadať o dotáciu</w:t>
      </w:r>
    </w:p>
    <w:p w14:paraId="65B5BDFC" w14:textId="77777777" w:rsidR="00C062F1" w:rsidRPr="00716F02" w:rsidRDefault="00C062F1" w:rsidP="00C062F1">
      <w:pPr>
        <w:rPr>
          <w:rFonts w:asciiTheme="minorHAnsi" w:hAnsiTheme="minorHAnsi" w:cs="Arial"/>
          <w:b/>
          <w:bCs/>
          <w:sz w:val="28"/>
          <w:szCs w:val="28"/>
        </w:rPr>
      </w:pPr>
    </w:p>
    <w:p w14:paraId="08466B7B"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O dotáciu z Bratislavskej regionálnej dotačnej schémy na podporu športu a mládeže  môže požiadať na základe VZN BSK č. 2/2016:</w:t>
      </w:r>
    </w:p>
    <w:p w14:paraId="1095F5A0" w14:textId="77777777" w:rsidR="00C062F1" w:rsidRPr="00716F02" w:rsidRDefault="00C062F1" w:rsidP="003165FF">
      <w:pPr>
        <w:pStyle w:val="Odsekzoznamu"/>
        <w:numPr>
          <w:ilvl w:val="0"/>
          <w:numId w:val="45"/>
        </w:numPr>
        <w:shd w:val="clear" w:color="auto" w:fill="FFFFFF"/>
        <w:spacing w:after="120"/>
        <w:jc w:val="both"/>
        <w:rPr>
          <w:rFonts w:asciiTheme="minorHAnsi" w:hAnsiTheme="minorHAnsi" w:cs="Arial"/>
        </w:rPr>
      </w:pPr>
      <w:r w:rsidRPr="00716F02">
        <w:rPr>
          <w:rFonts w:asciiTheme="minorHAnsi" w:hAnsiTheme="minorHAnsi" w:cs="Arial"/>
        </w:rPr>
        <w:t>obec, mesto alebo mestská časť na území BSK,</w:t>
      </w:r>
    </w:p>
    <w:p w14:paraId="63FCA77B" w14:textId="3C0C1A7A" w:rsidR="00C062F1" w:rsidRPr="00716F02" w:rsidRDefault="00C062F1" w:rsidP="003165FF">
      <w:pPr>
        <w:pStyle w:val="Odsekzoznamu"/>
        <w:numPr>
          <w:ilvl w:val="0"/>
          <w:numId w:val="45"/>
        </w:numPr>
        <w:shd w:val="clear" w:color="auto" w:fill="FFFFFF"/>
        <w:spacing w:after="120"/>
        <w:jc w:val="both"/>
        <w:rPr>
          <w:rFonts w:asciiTheme="minorHAnsi" w:hAnsiTheme="minorHAnsi" w:cs="Arial"/>
        </w:rPr>
      </w:pPr>
      <w:r w:rsidRPr="00716F02">
        <w:rPr>
          <w:rFonts w:asciiTheme="minorHAnsi" w:hAnsiTheme="minorHAnsi" w:cs="Arial"/>
        </w:rPr>
        <w:t>iná právnická osoba ako je uvedená v písm. a) časti 4 tejto výzvy, ktorej BSK nie je zakladateľom, ktorá má sídlo na území BSK (napr. občianske združenie, nadácia, nezisková organizácia, registrovaná cirkev, obchodná spoločnosť), a fyzická osoba – podnikateľ, ktorá má sídlo alebo trvalý pobyt na území BSK.</w:t>
      </w:r>
    </w:p>
    <w:p w14:paraId="3760822D" w14:textId="4B92816A" w:rsidR="006118E2" w:rsidRPr="00716F02" w:rsidRDefault="006118E2" w:rsidP="006118E2">
      <w:pPr>
        <w:pStyle w:val="Odsekzoznamu"/>
        <w:shd w:val="clear" w:color="auto" w:fill="FFFFFF"/>
        <w:spacing w:after="120"/>
        <w:jc w:val="both"/>
        <w:rPr>
          <w:rFonts w:asciiTheme="minorHAnsi" w:hAnsiTheme="minorHAnsi" w:cs="Arial"/>
        </w:rPr>
      </w:pPr>
    </w:p>
    <w:p w14:paraId="4E7BAB54" w14:textId="77777777" w:rsidR="006118E2" w:rsidRPr="00716F02" w:rsidRDefault="006118E2" w:rsidP="006118E2">
      <w:pPr>
        <w:pStyle w:val="Odsekzoznamu"/>
        <w:shd w:val="clear" w:color="auto" w:fill="FFFFFF"/>
        <w:spacing w:after="120"/>
        <w:jc w:val="both"/>
        <w:rPr>
          <w:rFonts w:asciiTheme="minorHAnsi" w:hAnsiTheme="minorHAnsi" w:cs="Arial"/>
        </w:rPr>
      </w:pPr>
    </w:p>
    <w:p w14:paraId="6EB207E7"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5. Aká suma je k dispozícii</w:t>
      </w:r>
    </w:p>
    <w:p w14:paraId="3EE60A2D" w14:textId="77777777" w:rsidR="00C062F1" w:rsidRPr="00716F02" w:rsidRDefault="00C062F1" w:rsidP="00C062F1">
      <w:pPr>
        <w:shd w:val="clear" w:color="auto" w:fill="FFFFFF"/>
        <w:spacing w:after="120"/>
        <w:jc w:val="both"/>
        <w:rPr>
          <w:rFonts w:asciiTheme="minorHAnsi" w:hAnsiTheme="minorHAnsi" w:cs="Arial"/>
        </w:rPr>
      </w:pPr>
    </w:p>
    <w:p w14:paraId="499DBF86" w14:textId="77777777" w:rsidR="006118E2" w:rsidRPr="00716F02" w:rsidRDefault="006118E2" w:rsidP="00C062F1">
      <w:pPr>
        <w:shd w:val="clear" w:color="auto" w:fill="FFFFFF"/>
        <w:spacing w:after="120"/>
        <w:jc w:val="both"/>
        <w:rPr>
          <w:rFonts w:asciiTheme="minorHAnsi" w:hAnsiTheme="minorHAnsi" w:cs="Arial"/>
        </w:rPr>
      </w:pPr>
      <w:r w:rsidRPr="00716F02">
        <w:rPr>
          <w:rFonts w:asciiTheme="minorHAnsi" w:hAnsiTheme="minorHAnsi" w:cs="Arial"/>
          <w:highlight w:val="lightGray"/>
        </w:rPr>
        <w:t>Výška finančných prostriedkov v tejto výzve bude zverejnená po schválení percentuálnych podielov pre jednotlivé dotačné schémy, ako východiska pre zostavenie návrhu rozpočtu BSK na rok 2018.</w:t>
      </w:r>
    </w:p>
    <w:p w14:paraId="1A21317F" w14:textId="155CD8E6"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
        </w:rPr>
        <w:t>Maximálna výška</w:t>
      </w:r>
      <w:r w:rsidRPr="00716F02">
        <w:rPr>
          <w:rFonts w:asciiTheme="minorHAnsi" w:hAnsiTheme="minorHAnsi" w:cs="Arial"/>
        </w:rPr>
        <w:t xml:space="preserve"> dotácie poskytnutá na základe VZN BSK č. 2/2016 jednému žiadateľovi v jednom rozpočtovom roku (týka sa všetkých žiadostí o dotáciu v rámci jedného rozpočtového roka, vrátane iných dotačných schém) nesmie prekročiť sumu vyššiu ako </w:t>
      </w:r>
      <w:r w:rsidR="006118E2" w:rsidRPr="00716F02">
        <w:rPr>
          <w:rFonts w:asciiTheme="minorHAnsi" w:hAnsiTheme="minorHAnsi" w:cs="Arial"/>
        </w:rPr>
        <w:t xml:space="preserve"> </w:t>
      </w:r>
      <w:r w:rsidRPr="00716F02">
        <w:rPr>
          <w:rFonts w:asciiTheme="minorHAnsi" w:hAnsiTheme="minorHAnsi" w:cs="Arial"/>
          <w:b/>
        </w:rPr>
        <w:t>20 000 EUR.</w:t>
      </w:r>
      <w:r w:rsidRPr="00716F02">
        <w:rPr>
          <w:rFonts w:asciiTheme="minorHAnsi" w:hAnsiTheme="minorHAnsi" w:cs="Arial"/>
        </w:rPr>
        <w:t xml:space="preserve"> </w:t>
      </w:r>
    </w:p>
    <w:p w14:paraId="0674A41D" w14:textId="77777777" w:rsidR="00C062F1" w:rsidRPr="00716F02" w:rsidRDefault="00C062F1" w:rsidP="00C062F1">
      <w:pPr>
        <w:pStyle w:val="Bodytext1"/>
        <w:shd w:val="clear" w:color="auto" w:fill="auto"/>
        <w:tabs>
          <w:tab w:val="left" w:pos="284"/>
        </w:tabs>
        <w:spacing w:line="240" w:lineRule="auto"/>
        <w:ind w:right="40" w:firstLine="0"/>
        <w:jc w:val="both"/>
        <w:rPr>
          <w:rFonts w:asciiTheme="minorHAnsi" w:eastAsia="Times New Roman" w:hAnsiTheme="minorHAnsi" w:cs="Arial"/>
          <w:sz w:val="24"/>
          <w:szCs w:val="24"/>
          <w:lang w:eastAsia="sk-SK"/>
        </w:rPr>
      </w:pPr>
      <w:r w:rsidRPr="00716F02">
        <w:rPr>
          <w:rFonts w:asciiTheme="minorHAnsi" w:eastAsia="Times New Roman" w:hAnsiTheme="minorHAnsi" w:cs="Arial"/>
          <w:sz w:val="24"/>
          <w:szCs w:val="24"/>
          <w:lang w:eastAsia="sk-SK"/>
        </w:rPr>
        <w:t xml:space="preserve">Žiadateľ o dotáciu je povinný spolufinancovať projekt, ktorý je predmetom žiadosti z tejto výzvy (okrem Oblasti podpory športu - „Podpora športovej infraštruktúry – prevádzkovanie, údržba, rekonštrukcia, výstavba“) a to do výšky minimálne </w:t>
      </w:r>
      <w:r w:rsidRPr="00716F02">
        <w:rPr>
          <w:rFonts w:asciiTheme="minorHAnsi" w:eastAsia="Times New Roman" w:hAnsiTheme="minorHAnsi" w:cs="Arial"/>
          <w:b/>
          <w:sz w:val="24"/>
          <w:szCs w:val="24"/>
          <w:lang w:eastAsia="sk-SK"/>
        </w:rPr>
        <w:t>10 % z požadovanej sumy</w:t>
      </w:r>
      <w:r w:rsidRPr="00716F02">
        <w:rPr>
          <w:rFonts w:asciiTheme="minorHAnsi" w:eastAsia="Times New Roman" w:hAnsiTheme="minorHAnsi" w:cs="Arial"/>
          <w:sz w:val="24"/>
          <w:szCs w:val="24"/>
          <w:lang w:eastAsia="sk-SK"/>
        </w:rPr>
        <w:t>.</w:t>
      </w:r>
    </w:p>
    <w:p w14:paraId="43C8B13F" w14:textId="77777777" w:rsidR="00C062F1" w:rsidRPr="00716F02" w:rsidRDefault="00C062F1" w:rsidP="00C062F1">
      <w:pPr>
        <w:pStyle w:val="Bodytext1"/>
        <w:shd w:val="clear" w:color="auto" w:fill="auto"/>
        <w:tabs>
          <w:tab w:val="left" w:pos="284"/>
        </w:tabs>
        <w:spacing w:line="240" w:lineRule="auto"/>
        <w:ind w:right="40" w:firstLine="0"/>
        <w:jc w:val="both"/>
        <w:rPr>
          <w:rFonts w:asciiTheme="minorHAnsi" w:eastAsia="Times New Roman" w:hAnsiTheme="minorHAnsi" w:cs="Arial"/>
          <w:sz w:val="24"/>
          <w:szCs w:val="24"/>
          <w:lang w:eastAsia="sk-SK"/>
        </w:rPr>
      </w:pPr>
    </w:p>
    <w:p w14:paraId="05448705" w14:textId="77777777" w:rsidR="00C062F1" w:rsidRPr="00716F02" w:rsidRDefault="00C062F1" w:rsidP="00C062F1">
      <w:pPr>
        <w:pStyle w:val="Bodytext1"/>
        <w:shd w:val="clear" w:color="auto" w:fill="auto"/>
        <w:tabs>
          <w:tab w:val="left" w:pos="284"/>
        </w:tabs>
        <w:spacing w:line="240" w:lineRule="auto"/>
        <w:ind w:right="40" w:firstLine="0"/>
        <w:jc w:val="both"/>
        <w:rPr>
          <w:rFonts w:asciiTheme="minorHAnsi" w:eastAsia="Times New Roman" w:hAnsiTheme="minorHAnsi" w:cs="Arial"/>
          <w:sz w:val="24"/>
          <w:szCs w:val="24"/>
          <w:lang w:eastAsia="sk-SK"/>
        </w:rPr>
      </w:pPr>
      <w:r w:rsidRPr="00716F02">
        <w:rPr>
          <w:rFonts w:asciiTheme="minorHAnsi" w:eastAsia="Times New Roman" w:hAnsiTheme="minorHAnsi" w:cs="Arial"/>
          <w:sz w:val="24"/>
          <w:szCs w:val="24"/>
          <w:lang w:eastAsia="sk-SK"/>
        </w:rPr>
        <w:t xml:space="preserve">Žiadateľ o dotáciu je povinný spolufinancovať projekt, ktorý je predmetom žiadosti v Oblasti podpory športu  - „Podpora športovej infraštruktúry – prevádzkovanie, údržba, rekonštrukcia, výstavba“ a to do výšky minimálne </w:t>
      </w:r>
      <w:r w:rsidRPr="00716F02">
        <w:rPr>
          <w:rFonts w:asciiTheme="minorHAnsi" w:eastAsia="Times New Roman" w:hAnsiTheme="minorHAnsi" w:cs="Arial"/>
          <w:b/>
          <w:sz w:val="24"/>
          <w:szCs w:val="24"/>
          <w:lang w:eastAsia="sk-SK"/>
        </w:rPr>
        <w:t>50 % z požadovanej sumy.</w:t>
      </w:r>
    </w:p>
    <w:p w14:paraId="30FC8915" w14:textId="77777777" w:rsidR="00C062F1" w:rsidRPr="00716F02" w:rsidRDefault="00C062F1" w:rsidP="00C062F1">
      <w:pPr>
        <w:pStyle w:val="Bodytext1"/>
        <w:shd w:val="clear" w:color="auto" w:fill="auto"/>
        <w:tabs>
          <w:tab w:val="left" w:pos="284"/>
        </w:tabs>
        <w:spacing w:line="240" w:lineRule="auto"/>
        <w:ind w:right="40" w:firstLine="0"/>
        <w:jc w:val="both"/>
        <w:rPr>
          <w:rFonts w:asciiTheme="minorHAnsi" w:eastAsia="Times New Roman" w:hAnsiTheme="minorHAnsi" w:cs="Arial"/>
          <w:sz w:val="24"/>
          <w:szCs w:val="24"/>
          <w:lang w:eastAsia="sk-SK"/>
        </w:rPr>
      </w:pPr>
    </w:p>
    <w:p w14:paraId="21FC0403" w14:textId="77777777" w:rsidR="00CD3D00" w:rsidRPr="00C21688" w:rsidRDefault="00CD3D00" w:rsidP="00CD3D00">
      <w:pPr>
        <w:jc w:val="both"/>
        <w:rPr>
          <w:rFonts w:asciiTheme="minorHAnsi" w:hAnsiTheme="minorHAnsi" w:cs="Arial"/>
        </w:rPr>
      </w:pPr>
      <w:r w:rsidRPr="00C21688">
        <w:rPr>
          <w:rFonts w:asciiTheme="minorHAnsi" w:hAnsiTheme="minorHAnsi" w:cs="Arial"/>
        </w:rPr>
        <w:t xml:space="preserve">Na základe zmluvy sa príjemcovi dotácie umožňuje </w:t>
      </w:r>
      <w:r w:rsidRPr="00C21688">
        <w:rPr>
          <w:rFonts w:asciiTheme="minorHAnsi" w:hAnsiTheme="minorHAnsi" w:cs="Arial"/>
          <w:b/>
        </w:rPr>
        <w:t>refundácia nákladov</w:t>
      </w:r>
      <w:r w:rsidRPr="00C21688">
        <w:rPr>
          <w:rFonts w:asciiTheme="minorHAnsi" w:hAnsiTheme="minorHAnsi" w:cs="Arial"/>
        </w:rPr>
        <w:t xml:space="preserve"> (všetky oprávnené náklady podľa VZN BSK č. 2/2016 a tejto výzvy) spojených s prípravou projektu, ktoré sa realizovali v danom rozpočtovom roku a časovo predchádzali dátumu realizácie a schváleniu dotácií. Vzhľadom na časové lehoty spojené s administráciou dotácií je potrebné počítať s tým, že financie budú na účet príjemcom poukázané v čase, keď už budú prebiehať niektoré aktivity projektu. Z toho dôvodu by žiadateľ mal byť schopný zabezpečiť si zdroje na realizáciu týchto aktivít vopred, resp. by mal termín vyplatenia dotácie brať do úvahy pri dohadovaní zmluvných vzťahov s tretími stranami. Dotácia totiž v mnohých prípadoch z uvedených príčin bude predstavovať refundáciu a nie zdroj priameho financovania.</w:t>
      </w:r>
    </w:p>
    <w:p w14:paraId="66A0BC10" w14:textId="5C32B35E" w:rsidR="00C062F1" w:rsidRPr="00716F02" w:rsidRDefault="00C062F1" w:rsidP="00C062F1">
      <w:pPr>
        <w:shd w:val="clear" w:color="auto" w:fill="FFFFFF"/>
        <w:spacing w:after="120"/>
        <w:rPr>
          <w:rFonts w:asciiTheme="minorHAnsi" w:hAnsiTheme="minorHAnsi" w:cs="Arial"/>
        </w:rPr>
      </w:pPr>
    </w:p>
    <w:p w14:paraId="3F5B96F7"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6. Čo nemôže byť podporené </w:t>
      </w:r>
    </w:p>
    <w:p w14:paraId="37BB63D0" w14:textId="77777777" w:rsidR="00C062F1" w:rsidRPr="00716F02" w:rsidRDefault="00C062F1" w:rsidP="00C062F1">
      <w:pPr>
        <w:autoSpaceDE w:val="0"/>
        <w:autoSpaceDN w:val="0"/>
        <w:adjustRightInd w:val="0"/>
        <w:jc w:val="both"/>
        <w:rPr>
          <w:rFonts w:asciiTheme="minorHAnsi" w:hAnsiTheme="minorHAnsi" w:cs="Arial"/>
        </w:rPr>
      </w:pPr>
    </w:p>
    <w:p w14:paraId="2AF0F37D" w14:textId="77777777" w:rsidR="00C062F1" w:rsidRPr="00716F02" w:rsidRDefault="00C062F1" w:rsidP="00C062F1">
      <w:pPr>
        <w:autoSpaceDE w:val="0"/>
        <w:autoSpaceDN w:val="0"/>
        <w:adjustRightInd w:val="0"/>
        <w:jc w:val="both"/>
        <w:rPr>
          <w:rFonts w:asciiTheme="minorHAnsi" w:hAnsiTheme="minorHAnsi" w:cs="Arial"/>
        </w:rPr>
      </w:pPr>
      <w:r w:rsidRPr="00716F02">
        <w:rPr>
          <w:rFonts w:asciiTheme="minorHAnsi" w:hAnsiTheme="minorHAnsi" w:cs="Arial"/>
        </w:rPr>
        <w:t>Dotáciu podľa tejto výzvy nemožno poskytnúť na základe VZN BSK č. 2/2016 najmä na:</w:t>
      </w:r>
    </w:p>
    <w:p w14:paraId="78B9BC7A" w14:textId="77777777" w:rsidR="00C062F1" w:rsidRPr="00716F02" w:rsidRDefault="00C062F1" w:rsidP="00C062F1">
      <w:pPr>
        <w:rPr>
          <w:rFonts w:asciiTheme="minorHAnsi" w:hAnsiTheme="minorHAnsi" w:cs="Arial"/>
        </w:rPr>
      </w:pPr>
    </w:p>
    <w:p w14:paraId="08808BC2" w14:textId="77777777" w:rsidR="00C062F1" w:rsidRPr="00716F02" w:rsidRDefault="00C062F1" w:rsidP="003165FF">
      <w:pPr>
        <w:pStyle w:val="Bodytext1"/>
        <w:numPr>
          <w:ilvl w:val="0"/>
          <w:numId w:val="47"/>
        </w:numPr>
        <w:shd w:val="clear" w:color="auto" w:fill="auto"/>
        <w:spacing w:line="240" w:lineRule="auto"/>
        <w:ind w:firstLine="273"/>
        <w:jc w:val="both"/>
        <w:rPr>
          <w:rFonts w:asciiTheme="minorHAnsi" w:hAnsiTheme="minorHAnsi" w:cs="Arial"/>
          <w:sz w:val="24"/>
          <w:szCs w:val="24"/>
        </w:rPr>
      </w:pPr>
      <w:r w:rsidRPr="00716F02">
        <w:rPr>
          <w:rFonts w:asciiTheme="minorHAnsi" w:hAnsiTheme="minorHAnsi" w:cs="Arial"/>
          <w:sz w:val="24"/>
          <w:szCs w:val="24"/>
        </w:rPr>
        <w:t>úhradu záväzkov z predchádzajúcich rozpočtových rokov,</w:t>
      </w:r>
    </w:p>
    <w:p w14:paraId="467E59A2"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refundáciu výdavkov uhradených v predchádzajúcich rozpočtových rokoch,</w:t>
      </w:r>
    </w:p>
    <w:p w14:paraId="7841729E"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splácanie úverov a úrokov z poskytnutých úverov,</w:t>
      </w:r>
    </w:p>
    <w:p w14:paraId="01D6FE47"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miezd, platov, služobných príjmov a ich náhrad a ostatných osobných vyrovnaní zamestnancov,</w:t>
      </w:r>
    </w:p>
    <w:p w14:paraId="2FE5AC68"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stravného a cestovných náhrad zamestnancov, nákup alkoholu a tabakových výrobkov,</w:t>
      </w:r>
    </w:p>
    <w:p w14:paraId="1913D79F"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predprojektovú prípravu pri investičných projektoch,</w:t>
      </w:r>
    </w:p>
    <w:p w14:paraId="29439DF8" w14:textId="77777777" w:rsidR="00C062F1" w:rsidRPr="00716F02" w:rsidRDefault="00C062F1" w:rsidP="003165FF">
      <w:pPr>
        <w:pStyle w:val="Bodytext1"/>
        <w:numPr>
          <w:ilvl w:val="0"/>
          <w:numId w:val="4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fixné prevádzkové náklady organizácie,</w:t>
      </w:r>
    </w:p>
    <w:p w14:paraId="220FF735" w14:textId="77777777" w:rsidR="00C062F1" w:rsidRPr="00716F02" w:rsidRDefault="00C062F1" w:rsidP="003165FF">
      <w:pPr>
        <w:pStyle w:val="Bodytext1"/>
        <w:numPr>
          <w:ilvl w:val="0"/>
          <w:numId w:val="47"/>
        </w:numPr>
        <w:ind w:left="1418" w:hanging="425"/>
        <w:rPr>
          <w:rFonts w:asciiTheme="minorHAnsi" w:hAnsiTheme="minorHAnsi" w:cs="Arial"/>
          <w:sz w:val="24"/>
          <w:szCs w:val="24"/>
        </w:rPr>
      </w:pPr>
      <w:r w:rsidRPr="00716F02">
        <w:rPr>
          <w:rFonts w:asciiTheme="minorHAnsi" w:hAnsiTheme="minorHAnsi" w:cs="Arial"/>
          <w:sz w:val="24"/>
          <w:szCs w:val="24"/>
        </w:rPr>
        <w:t>nákup osobných automobilov,</w:t>
      </w:r>
    </w:p>
    <w:p w14:paraId="598B6400" w14:textId="77777777" w:rsidR="00C062F1" w:rsidRPr="00716F02" w:rsidRDefault="00C062F1" w:rsidP="003165FF">
      <w:pPr>
        <w:pStyle w:val="Bodytext1"/>
        <w:numPr>
          <w:ilvl w:val="0"/>
          <w:numId w:val="47"/>
        </w:numPr>
        <w:ind w:left="1418" w:hanging="425"/>
        <w:rPr>
          <w:rFonts w:asciiTheme="minorHAnsi" w:hAnsiTheme="minorHAnsi" w:cs="Arial"/>
          <w:sz w:val="24"/>
          <w:szCs w:val="24"/>
        </w:rPr>
      </w:pPr>
      <w:r w:rsidRPr="00716F02">
        <w:rPr>
          <w:rFonts w:asciiTheme="minorHAnsi" w:hAnsiTheme="minorHAnsi" w:cs="Arial"/>
          <w:sz w:val="24"/>
          <w:szCs w:val="24"/>
        </w:rPr>
        <w:t>bankové, správne, poštové a manipulačné poplatky,</w:t>
      </w:r>
    </w:p>
    <w:p w14:paraId="5388333C" w14:textId="77777777" w:rsidR="00C062F1" w:rsidRPr="00716F02" w:rsidRDefault="00C062F1" w:rsidP="003165FF">
      <w:pPr>
        <w:pStyle w:val="Bodytext1"/>
        <w:numPr>
          <w:ilvl w:val="0"/>
          <w:numId w:val="47"/>
        </w:numPr>
        <w:ind w:left="1418" w:hanging="425"/>
        <w:rPr>
          <w:rFonts w:asciiTheme="minorHAnsi" w:hAnsiTheme="minorHAnsi" w:cs="Arial"/>
          <w:sz w:val="24"/>
          <w:szCs w:val="24"/>
        </w:rPr>
      </w:pPr>
      <w:r w:rsidRPr="00716F02">
        <w:rPr>
          <w:rFonts w:asciiTheme="minorHAnsi" w:hAnsiTheme="minorHAnsi" w:cs="Arial"/>
          <w:sz w:val="24"/>
          <w:szCs w:val="24"/>
        </w:rPr>
        <w:t>nákup pozemkov a prenájom pozemkov na obdobie presahujúce lehotu realizácie projektu.</w:t>
      </w:r>
    </w:p>
    <w:p w14:paraId="2B225978" w14:textId="77777777" w:rsidR="00C062F1" w:rsidRPr="00716F02" w:rsidRDefault="00C062F1" w:rsidP="00C062F1">
      <w:pPr>
        <w:autoSpaceDE w:val="0"/>
        <w:autoSpaceDN w:val="0"/>
        <w:adjustRightInd w:val="0"/>
        <w:jc w:val="both"/>
        <w:rPr>
          <w:rFonts w:asciiTheme="minorHAnsi" w:hAnsiTheme="minorHAnsi" w:cs="Arial"/>
        </w:rPr>
      </w:pPr>
    </w:p>
    <w:p w14:paraId="5FCF0DCF" w14:textId="77777777" w:rsidR="00C062F1" w:rsidRPr="00716F02" w:rsidRDefault="00C062F1" w:rsidP="00C062F1">
      <w:pPr>
        <w:autoSpaceDE w:val="0"/>
        <w:autoSpaceDN w:val="0"/>
        <w:adjustRightInd w:val="0"/>
        <w:jc w:val="both"/>
        <w:rPr>
          <w:rFonts w:asciiTheme="minorHAnsi" w:hAnsiTheme="minorHAnsi" w:cs="Arial"/>
        </w:rPr>
      </w:pPr>
      <w:r w:rsidRPr="00716F02">
        <w:rPr>
          <w:rFonts w:asciiTheme="minorHAnsi" w:hAnsiTheme="minorHAnsi" w:cs="Arial"/>
        </w:rPr>
        <w:t>Dotáciu nemožno ďalej poskytnúť žiadateľovi, ktorý:</w:t>
      </w:r>
    </w:p>
    <w:p w14:paraId="2551A767" w14:textId="77777777" w:rsidR="00C062F1" w:rsidRPr="00716F02" w:rsidRDefault="00C062F1" w:rsidP="00C062F1">
      <w:pPr>
        <w:pStyle w:val="Bodytext1"/>
        <w:shd w:val="clear" w:color="auto" w:fill="auto"/>
        <w:spacing w:line="240" w:lineRule="auto"/>
        <w:ind w:firstLine="0"/>
        <w:jc w:val="both"/>
        <w:rPr>
          <w:rFonts w:asciiTheme="minorHAnsi" w:hAnsiTheme="minorHAnsi" w:cs="Arial"/>
          <w:sz w:val="24"/>
          <w:szCs w:val="24"/>
        </w:rPr>
      </w:pPr>
    </w:p>
    <w:p w14:paraId="488FCECB" w14:textId="77777777" w:rsidR="00C062F1" w:rsidRPr="00716F02" w:rsidRDefault="00C062F1" w:rsidP="003165FF">
      <w:pPr>
        <w:pStyle w:val="Bodytext1"/>
        <w:numPr>
          <w:ilvl w:val="0"/>
          <w:numId w:val="5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nemá vysporiadané finančné vzťahy so štátnym rozpočtom, rozpočtami obcí, miest, mestských častí a vyšších územných celkov,</w:t>
      </w:r>
    </w:p>
    <w:p w14:paraId="4FFD1A50" w14:textId="77777777" w:rsidR="00C062F1" w:rsidRPr="00716F02" w:rsidRDefault="00C062F1" w:rsidP="003165FF">
      <w:pPr>
        <w:pStyle w:val="Bodytext1"/>
        <w:numPr>
          <w:ilvl w:val="0"/>
          <w:numId w:val="5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má záznam v registri trestov alebo ktorého štatutárny zástupca má záznam v registri trestov, okrem žiadateľa, ktorým je obec, mesto, mestská časť, alebo vyšší územný celok,</w:t>
      </w:r>
    </w:p>
    <w:p w14:paraId="3BE73D5D" w14:textId="77777777" w:rsidR="00C062F1" w:rsidRPr="00716F02" w:rsidRDefault="00C062F1" w:rsidP="003165FF">
      <w:pPr>
        <w:pStyle w:val="Bodytext1"/>
        <w:numPr>
          <w:ilvl w:val="0"/>
          <w:numId w:val="5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poruší zákaz nelegálnej práce a nelegálneho zamestnávania,</w:t>
      </w:r>
    </w:p>
    <w:p w14:paraId="3129EB82" w14:textId="77777777" w:rsidR="00C062F1" w:rsidRPr="00716F02" w:rsidRDefault="00C062F1" w:rsidP="003165FF">
      <w:pPr>
        <w:pStyle w:val="Bodytext1"/>
        <w:numPr>
          <w:ilvl w:val="0"/>
          <w:numId w:val="5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nedoplnil žiadosť podľa časti 7 tejto výzvy,</w:t>
      </w:r>
    </w:p>
    <w:p w14:paraId="303CA216" w14:textId="77777777" w:rsidR="00C062F1" w:rsidRPr="00716F02" w:rsidRDefault="00C062F1" w:rsidP="003165FF">
      <w:pPr>
        <w:pStyle w:val="Bodytext1"/>
        <w:numPr>
          <w:ilvl w:val="0"/>
          <w:numId w:val="50"/>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je politickou stranou, politickým hnutím a ich koalíciou.</w:t>
      </w:r>
    </w:p>
    <w:p w14:paraId="521A3576" w14:textId="7C16871E" w:rsidR="00C062F1" w:rsidRDefault="00C062F1" w:rsidP="00C062F1">
      <w:pPr>
        <w:pStyle w:val="Normlnywebov"/>
        <w:spacing w:after="0"/>
        <w:rPr>
          <w:rFonts w:asciiTheme="minorHAnsi" w:hAnsiTheme="minorHAnsi" w:cs="Arial"/>
          <w:b/>
          <w:bCs/>
          <w:sz w:val="28"/>
          <w:szCs w:val="28"/>
          <w:lang w:val="sk-SK" w:eastAsia="sk-SK"/>
        </w:rPr>
      </w:pPr>
    </w:p>
    <w:p w14:paraId="074A7619" w14:textId="77777777" w:rsidR="004A2B47" w:rsidRPr="00716F02" w:rsidRDefault="004A2B47" w:rsidP="00C062F1">
      <w:pPr>
        <w:pStyle w:val="Normlnywebov"/>
        <w:spacing w:after="0"/>
        <w:rPr>
          <w:rFonts w:asciiTheme="minorHAnsi" w:hAnsiTheme="minorHAnsi" w:cs="Arial"/>
          <w:b/>
          <w:bCs/>
          <w:sz w:val="28"/>
          <w:szCs w:val="28"/>
          <w:lang w:val="sk-SK" w:eastAsia="sk-SK"/>
        </w:rPr>
      </w:pPr>
    </w:p>
    <w:p w14:paraId="5281D744"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7. Postup pri podávaní žiadosti o dotáciu</w:t>
      </w:r>
    </w:p>
    <w:p w14:paraId="5A2C3F04" w14:textId="77777777" w:rsidR="00C062F1" w:rsidRPr="00716F02" w:rsidRDefault="00C062F1" w:rsidP="00C062F1">
      <w:pPr>
        <w:shd w:val="clear" w:color="auto" w:fill="FFFFFF"/>
        <w:spacing w:after="120"/>
        <w:rPr>
          <w:rFonts w:asciiTheme="minorHAnsi" w:hAnsiTheme="minorHAnsi" w:cs="Arial"/>
          <w:color w:val="FF0000"/>
        </w:rPr>
      </w:pPr>
    </w:p>
    <w:p w14:paraId="0E04BB2E" w14:textId="65067481" w:rsidR="00005FE9" w:rsidRPr="00716F02" w:rsidRDefault="00C062F1" w:rsidP="00C062F1">
      <w:pPr>
        <w:shd w:val="clear" w:color="auto" w:fill="FFFFFF"/>
        <w:jc w:val="both"/>
        <w:rPr>
          <w:rFonts w:asciiTheme="minorHAnsi" w:hAnsiTheme="minorHAnsi" w:cs="Arial"/>
        </w:rPr>
      </w:pPr>
      <w:r w:rsidRPr="00716F02">
        <w:rPr>
          <w:rFonts w:asciiTheme="minorHAnsi" w:hAnsiTheme="minorHAnsi" w:cs="Arial"/>
        </w:rPr>
        <w:t xml:space="preserve">Žiadosti musia byť vypracované a musia k nim byť pripojené všetky </w:t>
      </w:r>
      <w:r w:rsidR="00005FE9" w:rsidRPr="00716F02">
        <w:rPr>
          <w:rFonts w:asciiTheme="minorHAnsi" w:hAnsiTheme="minorHAnsi" w:cs="Arial"/>
        </w:rPr>
        <w:t>doklady podľa VZN BSK č. 2/2016</w:t>
      </w:r>
      <w:r w:rsidR="00EB1CF5" w:rsidRPr="00716F02">
        <w:rPr>
          <w:rFonts w:asciiTheme="minorHAnsi" w:hAnsiTheme="minorHAnsi" w:cs="Arial"/>
        </w:rPr>
        <w:t>.</w:t>
      </w:r>
    </w:p>
    <w:p w14:paraId="696F48D5" w14:textId="67F3C620" w:rsidR="00C062F1" w:rsidRPr="00716F02" w:rsidRDefault="00005FE9" w:rsidP="00C062F1">
      <w:pPr>
        <w:shd w:val="clear" w:color="auto" w:fill="FFFFFF"/>
        <w:jc w:val="both"/>
        <w:rPr>
          <w:rFonts w:asciiTheme="minorHAnsi" w:hAnsiTheme="minorHAnsi" w:cs="Arial"/>
        </w:rPr>
      </w:pPr>
      <w:r w:rsidRPr="00716F02">
        <w:rPr>
          <w:rFonts w:asciiTheme="minorHAnsi" w:hAnsiTheme="minorHAnsi" w:cs="Arial"/>
        </w:rPr>
        <w:t xml:space="preserve"> </w:t>
      </w:r>
    </w:p>
    <w:p w14:paraId="6D4A1454" w14:textId="77777777" w:rsidR="00C062F1" w:rsidRPr="00716F02" w:rsidRDefault="00C062F1" w:rsidP="003165FF">
      <w:pPr>
        <w:pStyle w:val="Odsekzoznamu"/>
        <w:numPr>
          <w:ilvl w:val="0"/>
          <w:numId w:val="44"/>
        </w:numPr>
        <w:shd w:val="clear" w:color="auto" w:fill="FFFFFF"/>
        <w:jc w:val="both"/>
        <w:rPr>
          <w:rFonts w:asciiTheme="minorHAnsi" w:hAnsiTheme="minorHAnsi" w:cs="Arial"/>
        </w:rPr>
      </w:pPr>
      <w:r w:rsidRPr="00716F02">
        <w:rPr>
          <w:rFonts w:asciiTheme="minorHAnsi" w:hAnsiTheme="minorHAnsi" w:cs="Arial"/>
        </w:rPr>
        <w:t xml:space="preserve">Žiadateľ je povinný </w:t>
      </w:r>
      <w:r w:rsidRPr="00716F02">
        <w:rPr>
          <w:rFonts w:asciiTheme="minorHAnsi" w:hAnsiTheme="minorHAnsi" w:cs="Arial"/>
          <w:b/>
        </w:rPr>
        <w:t>vyplniť a registrovať žiadosť</w:t>
      </w:r>
      <w:r w:rsidRPr="00716F02">
        <w:rPr>
          <w:rFonts w:asciiTheme="minorHAnsi" w:hAnsiTheme="minorHAnsi" w:cs="Arial"/>
        </w:rPr>
        <w:t xml:space="preserve"> </w:t>
      </w:r>
      <w:r w:rsidRPr="00716F02">
        <w:rPr>
          <w:rFonts w:asciiTheme="minorHAnsi" w:hAnsiTheme="minorHAnsi" w:cs="Arial"/>
          <w:b/>
        </w:rPr>
        <w:t>a povinné prílohy</w:t>
      </w:r>
      <w:r w:rsidRPr="00716F02">
        <w:rPr>
          <w:rFonts w:asciiTheme="minorHAnsi" w:hAnsiTheme="minorHAnsi" w:cs="Arial"/>
        </w:rPr>
        <w:t xml:space="preserve"> v </w:t>
      </w:r>
      <w:r w:rsidRPr="00716F02">
        <w:rPr>
          <w:rFonts w:asciiTheme="minorHAnsi" w:hAnsiTheme="minorHAnsi" w:cs="Arial"/>
          <w:b/>
        </w:rPr>
        <w:t>elektronickom informačnom systéme</w:t>
      </w:r>
      <w:r w:rsidRPr="00716F02">
        <w:rPr>
          <w:rFonts w:asciiTheme="minorHAnsi" w:hAnsiTheme="minorHAnsi" w:cs="Arial"/>
        </w:rPr>
        <w:t xml:space="preserve"> na doméne </w:t>
      </w:r>
      <w:hyperlink r:id="rId21" w:history="1">
        <w:r w:rsidRPr="00716F02">
          <w:rPr>
            <w:rStyle w:val="Hypertextovprepojenie"/>
            <w:rFonts w:asciiTheme="minorHAnsi" w:hAnsiTheme="minorHAnsi" w:cs="Arial"/>
            <w:i/>
          </w:rPr>
          <w:t>http://dotacie.bratislavskykraj.sk/</w:t>
        </w:r>
      </w:hyperlink>
      <w:r w:rsidRPr="00716F02">
        <w:rPr>
          <w:rFonts w:asciiTheme="minorHAnsi" w:hAnsiTheme="minorHAnsi" w:cs="Arial"/>
          <w:i/>
        </w:rPr>
        <w:t>.</w:t>
      </w:r>
      <w:r w:rsidRPr="00716F02">
        <w:rPr>
          <w:rFonts w:asciiTheme="minorHAnsi" w:hAnsiTheme="minorHAnsi" w:cs="Arial"/>
        </w:rPr>
        <w:t xml:space="preserve"> Elektronický informačný systém žiadateľa vedie krok po kroku od vyplnenia žiadosti až po vkladanie povinných príloh. Na záver systém žiadosť skompletizuje a umožní žiadateľovi ju zaregistrovať a vytlačiť (bod 2).</w:t>
      </w:r>
    </w:p>
    <w:p w14:paraId="4DFACB82" w14:textId="77777777" w:rsidR="00C062F1" w:rsidRPr="00716F02" w:rsidRDefault="00C062F1" w:rsidP="00C062F1">
      <w:pPr>
        <w:pStyle w:val="Odsekzoznamu"/>
        <w:shd w:val="clear" w:color="auto" w:fill="FFFFFF"/>
        <w:jc w:val="both"/>
        <w:rPr>
          <w:rFonts w:asciiTheme="minorHAnsi" w:hAnsiTheme="minorHAnsi" w:cs="Arial"/>
        </w:rPr>
      </w:pPr>
    </w:p>
    <w:p w14:paraId="295E10C5" w14:textId="77777777" w:rsidR="00C062F1" w:rsidRPr="00716F02" w:rsidRDefault="00C062F1" w:rsidP="003165FF">
      <w:pPr>
        <w:pStyle w:val="Odsekzoznamu"/>
        <w:numPr>
          <w:ilvl w:val="0"/>
          <w:numId w:val="44"/>
        </w:numPr>
        <w:shd w:val="clear" w:color="auto" w:fill="FFFFFF"/>
        <w:jc w:val="both"/>
        <w:rPr>
          <w:rFonts w:asciiTheme="minorHAnsi" w:hAnsiTheme="minorHAnsi" w:cs="Arial"/>
        </w:rPr>
      </w:pPr>
      <w:r w:rsidRPr="00716F02">
        <w:rPr>
          <w:rFonts w:asciiTheme="minorHAnsi" w:hAnsiTheme="minorHAnsi" w:cs="Arial"/>
        </w:rPr>
        <w:t xml:space="preserve">Žiadosť a povinné prílohy, ktoré žiadateľ zaregistroval v elektronickom systéme, je povinný vytlačiť a </w:t>
      </w:r>
      <w:r w:rsidRPr="00716F02">
        <w:rPr>
          <w:rFonts w:asciiTheme="minorHAnsi" w:hAnsiTheme="minorHAnsi" w:cs="Arial"/>
          <w:b/>
        </w:rPr>
        <w:t>predložiť aj v tlačenej podobe</w:t>
      </w:r>
      <w:r w:rsidRPr="00716F02">
        <w:rPr>
          <w:rFonts w:asciiTheme="minorHAnsi" w:hAnsiTheme="minorHAnsi" w:cs="Arial"/>
        </w:rPr>
        <w:t>. Takto podané žiadosti musia mať výrazné označenie „Bratislavská regionálna dotačná schéma na podporu športu a mládeže na rok 2018“. Vytlačenú žiadosť žiadateľ zašle na adresu BSK, resp. podá na podateľni úradu BSK do stanoveného termínu (rozhoduje dátum na pečiatke pošty alebo poštovej služby, resp. dátum doručenia na podateľňu).</w:t>
      </w:r>
    </w:p>
    <w:p w14:paraId="18B6278A" w14:textId="77777777" w:rsidR="00C062F1" w:rsidRPr="00716F02" w:rsidRDefault="00C062F1" w:rsidP="00C062F1">
      <w:pPr>
        <w:pStyle w:val="Odsekzoznamu"/>
        <w:rPr>
          <w:rFonts w:asciiTheme="minorHAnsi" w:hAnsiTheme="minorHAnsi" w:cs="Arial"/>
        </w:rPr>
      </w:pPr>
    </w:p>
    <w:p w14:paraId="1F17A809" w14:textId="035D2E70" w:rsidR="00C062F1" w:rsidRPr="00716F02" w:rsidRDefault="00C062F1" w:rsidP="00885B0D">
      <w:pPr>
        <w:jc w:val="both"/>
        <w:rPr>
          <w:rFonts w:asciiTheme="minorHAnsi" w:hAnsiTheme="minorHAnsi" w:cs="Arial"/>
        </w:rPr>
      </w:pPr>
      <w:r w:rsidRPr="00716F02">
        <w:rPr>
          <w:rFonts w:asciiTheme="minorHAnsi" w:hAnsiTheme="minorHAnsi" w:cs="Arial"/>
        </w:rPr>
        <w:t>V prípade podania žiadosti prostredníctvom elektronickej služby BSK (týka sa len tých žiadateľov, ktorí sú držiteľmi občianskeho preukazu vybaveného čipom (</w:t>
      </w:r>
      <w:proofErr w:type="spellStart"/>
      <w:r w:rsidRPr="00716F02">
        <w:rPr>
          <w:rFonts w:asciiTheme="minorHAnsi" w:hAnsiTheme="minorHAnsi" w:cs="Arial"/>
        </w:rPr>
        <w:t>eID</w:t>
      </w:r>
      <w:proofErr w:type="spellEnd"/>
      <w:r w:rsidRPr="00716F02">
        <w:rPr>
          <w:rFonts w:asciiTheme="minorHAnsi" w:hAnsiTheme="minorHAnsi" w:cs="Arial"/>
        </w:rPr>
        <w:t xml:space="preserve"> karta), a ktorí sa rozhodnú podať žiadosť prostredníctvom elektronickej komunikácie), žiadateľ podáva žiadosť na doméne </w:t>
      </w:r>
      <w:hyperlink r:id="rId22" w:history="1">
        <w:r w:rsidRPr="00716F02">
          <w:rPr>
            <w:rStyle w:val="Hypertextovprepojenie"/>
            <w:rFonts w:asciiTheme="minorHAnsi" w:hAnsiTheme="minorHAnsi" w:cs="Arial"/>
          </w:rPr>
          <w:t>https://portal.egov.region-bsk.sk/</w:t>
        </w:r>
      </w:hyperlink>
      <w:r w:rsidRPr="00716F02">
        <w:rPr>
          <w:rFonts w:asciiTheme="minorHAnsi" w:hAnsiTheme="minorHAnsi" w:cs="Arial"/>
        </w:rPr>
        <w:t>, pričom ju nemusí registrovať a zasie</w:t>
      </w:r>
      <w:r w:rsidR="00885B0D" w:rsidRPr="00716F02">
        <w:rPr>
          <w:rFonts w:asciiTheme="minorHAnsi" w:hAnsiTheme="minorHAnsi" w:cs="Arial"/>
        </w:rPr>
        <w:t>lať spôsobom uvedeným v bodoch 1 a 2</w:t>
      </w:r>
      <w:r w:rsidRPr="00716F02">
        <w:rPr>
          <w:rFonts w:asciiTheme="minorHAnsi" w:hAnsiTheme="minorHAnsi" w:cs="Arial"/>
        </w:rPr>
        <w:t xml:space="preserve"> tohto ustanovenia.</w:t>
      </w:r>
    </w:p>
    <w:p w14:paraId="69961F02" w14:textId="77777777" w:rsidR="00C062F1" w:rsidRPr="00716F02" w:rsidRDefault="00C062F1" w:rsidP="00C062F1">
      <w:pPr>
        <w:shd w:val="clear" w:color="auto" w:fill="FFFFFF"/>
        <w:jc w:val="both"/>
        <w:rPr>
          <w:rFonts w:asciiTheme="minorHAnsi" w:hAnsiTheme="minorHAnsi" w:cs="Arial"/>
        </w:rPr>
      </w:pPr>
    </w:p>
    <w:p w14:paraId="3F308357" w14:textId="304C00FF"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b/>
        </w:rPr>
        <w:t>Lehota na predkladanie zaregistrovanej žiadostí je do 18.12.2017 (vrátane).</w:t>
      </w:r>
      <w:r w:rsidRPr="00716F02">
        <w:rPr>
          <w:rFonts w:asciiTheme="minorHAnsi" w:hAnsiTheme="minorHAnsi" w:cs="Arial"/>
        </w:rPr>
        <w:t xml:space="preserve"> </w:t>
      </w:r>
    </w:p>
    <w:p w14:paraId="432B84DC" w14:textId="7B33FC7E"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br/>
        <w:t xml:space="preserve">Žiadosť o dotáciu sa považuje za doručenú ak je v stanovenej lehote doručená v úradných hodinách do podateľne Úradu Bratislavského samosprávneho kraja na Sabinovskej č. 16 v Bratislave, alebo ak je v stanovenej lehote podaná na pošte. </w:t>
      </w:r>
      <w:r w:rsidR="00521809" w:rsidRPr="00716F02">
        <w:rPr>
          <w:rFonts w:asciiTheme="minorHAnsi" w:hAnsiTheme="minorHAnsi" w:cs="Arial"/>
          <w:u w:val="single"/>
        </w:rPr>
        <w:t xml:space="preserve">Žiadateľovi sa odporúča uschovať potvrdenie o doručení žiadosti, pre prípad, že by bolo Úradom BSK potvrdenie vyžiadané. </w:t>
      </w:r>
      <w:r w:rsidRPr="00716F02">
        <w:rPr>
          <w:rFonts w:asciiTheme="minorHAnsi" w:hAnsiTheme="minorHAnsi" w:cs="Arial"/>
        </w:rPr>
        <w:t>V prípade elektronickej služby BSK platí termín podania prostredníctvom danej služby, ktorá nahrádza podateľňu.</w:t>
      </w:r>
    </w:p>
    <w:p w14:paraId="7794C71B" w14:textId="77777777" w:rsidR="00C062F1" w:rsidRPr="00716F02" w:rsidRDefault="00C062F1" w:rsidP="00C062F1">
      <w:pPr>
        <w:shd w:val="clear" w:color="auto" w:fill="FFFFFF"/>
        <w:jc w:val="both"/>
        <w:rPr>
          <w:rFonts w:asciiTheme="minorHAnsi" w:hAnsiTheme="minorHAnsi" w:cs="Arial"/>
        </w:rPr>
      </w:pPr>
    </w:p>
    <w:p w14:paraId="21A75930" w14:textId="77777777" w:rsidR="00C062F1" w:rsidRPr="00716F02" w:rsidRDefault="00C062F1" w:rsidP="00C062F1">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 xml:space="preserve">Žiadosť musí byť úplne a riadne vyplnená, podpísaná štatutárnym zástupcom žiadateľa a musia k nej byť pripojené nasledovné doklady </w:t>
      </w:r>
      <w:r w:rsidRPr="00716F02">
        <w:rPr>
          <w:rFonts w:asciiTheme="minorHAnsi" w:hAnsiTheme="minorHAnsi" w:cs="Arial"/>
          <w:sz w:val="24"/>
          <w:szCs w:val="24"/>
        </w:rPr>
        <w:t>(originál alebo osvedčená kópia pokiaľ nie je uvedené inak):</w:t>
      </w:r>
    </w:p>
    <w:p w14:paraId="4F1023EA" w14:textId="77777777" w:rsidR="00521809" w:rsidRPr="00716F02" w:rsidRDefault="00521809" w:rsidP="00C062F1">
      <w:pPr>
        <w:autoSpaceDE w:val="0"/>
        <w:autoSpaceDN w:val="0"/>
        <w:adjustRightInd w:val="0"/>
        <w:rPr>
          <w:rFonts w:asciiTheme="minorHAnsi" w:hAnsiTheme="minorHAnsi" w:cs="Arial"/>
          <w:u w:val="single"/>
        </w:rPr>
      </w:pPr>
    </w:p>
    <w:p w14:paraId="31C87F88" w14:textId="77777777" w:rsidR="00521809" w:rsidRPr="00716F02" w:rsidRDefault="00521809" w:rsidP="00C062F1">
      <w:pPr>
        <w:autoSpaceDE w:val="0"/>
        <w:autoSpaceDN w:val="0"/>
        <w:adjustRightInd w:val="0"/>
        <w:rPr>
          <w:rFonts w:asciiTheme="minorHAnsi" w:hAnsiTheme="minorHAnsi" w:cs="Arial"/>
          <w:u w:val="single"/>
        </w:rPr>
      </w:pPr>
    </w:p>
    <w:p w14:paraId="2C153C03" w14:textId="393E9AE1" w:rsidR="00C062F1" w:rsidRPr="00716F02" w:rsidRDefault="00C062F1" w:rsidP="00C062F1">
      <w:pPr>
        <w:autoSpaceDE w:val="0"/>
        <w:autoSpaceDN w:val="0"/>
        <w:adjustRightInd w:val="0"/>
        <w:rPr>
          <w:rFonts w:asciiTheme="minorHAnsi" w:hAnsiTheme="minorHAnsi" w:cs="Arial"/>
        </w:rPr>
      </w:pPr>
      <w:r w:rsidRPr="00716F02">
        <w:rPr>
          <w:rFonts w:asciiTheme="minorHAnsi" w:hAnsiTheme="minorHAnsi" w:cs="Arial"/>
          <w:u w:val="single"/>
        </w:rPr>
        <w:t>Povinné prílohy:</w:t>
      </w:r>
      <w:r w:rsidRPr="00716F02">
        <w:rPr>
          <w:rFonts w:asciiTheme="minorHAnsi" w:hAnsiTheme="minorHAnsi" w:cs="Arial"/>
        </w:rPr>
        <w:br/>
      </w:r>
    </w:p>
    <w:p w14:paraId="45AC140F" w14:textId="77777777" w:rsidR="00C062F1" w:rsidRPr="00716F02" w:rsidRDefault="00C062F1" w:rsidP="003165FF">
      <w:pPr>
        <w:numPr>
          <w:ilvl w:val="0"/>
          <w:numId w:val="48"/>
        </w:numPr>
        <w:autoSpaceDE w:val="0"/>
        <w:autoSpaceDN w:val="0"/>
        <w:adjustRightInd w:val="0"/>
        <w:jc w:val="both"/>
        <w:rPr>
          <w:rFonts w:asciiTheme="minorHAnsi" w:hAnsiTheme="minorHAnsi" w:cs="Arial"/>
        </w:rPr>
      </w:pPr>
      <w:r w:rsidRPr="00716F02">
        <w:rPr>
          <w:rFonts w:asciiTheme="minorHAnsi" w:hAnsiTheme="minorHAnsi" w:cs="Arial"/>
        </w:rPr>
        <w:t>kópia dokladu o zriadení alebo založení žiadateľa (napr. stanovy občianskeho združenia, štatút neziskovej organizácie, nadačná listina), okrem žiadateľa, ktorým je obec, mesto, mestská časť, vyšší územný celok, obchodná spoločnosť,</w:t>
      </w:r>
    </w:p>
    <w:p w14:paraId="758A5C89" w14:textId="77777777" w:rsidR="00C062F1" w:rsidRPr="00716F02" w:rsidRDefault="00C062F1" w:rsidP="003165FF">
      <w:pPr>
        <w:numPr>
          <w:ilvl w:val="0"/>
          <w:numId w:val="48"/>
        </w:numPr>
        <w:autoSpaceDE w:val="0"/>
        <w:autoSpaceDN w:val="0"/>
        <w:adjustRightInd w:val="0"/>
        <w:jc w:val="both"/>
        <w:rPr>
          <w:rFonts w:asciiTheme="minorHAnsi" w:hAnsiTheme="minorHAnsi" w:cs="Arial"/>
        </w:rPr>
      </w:pPr>
      <w:r w:rsidRPr="00716F02">
        <w:rPr>
          <w:rStyle w:val="Zkladntext1"/>
          <w:rFonts w:asciiTheme="minorHAnsi" w:eastAsia="Calibri" w:hAnsiTheme="minorHAnsi" w:cs="Arial"/>
        </w:rPr>
        <w:t xml:space="preserve">výpis z obchodného registra, registra občianskych združení alebo obdobného registra, </w:t>
      </w:r>
      <w:r w:rsidRPr="00716F02">
        <w:rPr>
          <w:rFonts w:asciiTheme="minorHAnsi" w:hAnsiTheme="minorHAnsi" w:cs="Arial"/>
        </w:rPr>
        <w:t>ku dňu doručenia na BSK</w:t>
      </w:r>
      <w:r w:rsidRPr="00716F02">
        <w:rPr>
          <w:rStyle w:val="Zkladntext1"/>
          <w:rFonts w:asciiTheme="minorHAnsi" w:eastAsia="Calibri" w:hAnsiTheme="minorHAnsi" w:cs="Arial"/>
        </w:rPr>
        <w:t xml:space="preserve"> nie starší ako 3 mesiace, ak ide o právnickú osobu, osvedčujúci oprávnenie na vykonávanie činnosti, </w:t>
      </w:r>
      <w:r w:rsidRPr="00716F02">
        <w:rPr>
          <w:rFonts w:asciiTheme="minorHAnsi" w:hAnsiTheme="minorHAnsi" w:cs="Arial"/>
        </w:rPr>
        <w:t xml:space="preserve">okrem žiadateľa, ktorým je obec, mesto, mestská časť, vyšší územný celok, </w:t>
      </w:r>
    </w:p>
    <w:p w14:paraId="580CF2D9" w14:textId="77777777" w:rsidR="00C062F1" w:rsidRPr="00716F02" w:rsidRDefault="00C062F1" w:rsidP="003165FF">
      <w:pPr>
        <w:numPr>
          <w:ilvl w:val="0"/>
          <w:numId w:val="48"/>
        </w:numPr>
        <w:autoSpaceDE w:val="0"/>
        <w:autoSpaceDN w:val="0"/>
        <w:adjustRightInd w:val="0"/>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výpis zo živnostenského registra alebo obdobného registra, ku dňu doručenia na BSK nie starší ako 3 mesiace, ak ide o žiadateľa, ktorým je samostatne zárobkovo činná osoba zapísaná v živnostenskom registri alebo v obdobnom </w:t>
      </w:r>
      <w:r w:rsidRPr="00716F02">
        <w:rPr>
          <w:rStyle w:val="Zkladntext1"/>
          <w:rFonts w:asciiTheme="minorHAnsi" w:eastAsia="Calibri" w:hAnsiTheme="minorHAnsi" w:cs="Arial"/>
          <w:color w:val="000000"/>
        </w:rPr>
        <w:t xml:space="preserve">registri, osvedčujúci oprávnenie na vykonávanie činnosti, </w:t>
      </w:r>
    </w:p>
    <w:p w14:paraId="03CD4B13" w14:textId="77777777" w:rsidR="00C062F1" w:rsidRPr="00716F02" w:rsidRDefault="00C062F1" w:rsidP="003165FF">
      <w:pPr>
        <w:numPr>
          <w:ilvl w:val="0"/>
          <w:numId w:val="48"/>
        </w:numPr>
        <w:autoSpaceDE w:val="0"/>
        <w:autoSpaceDN w:val="0"/>
        <w:adjustRightInd w:val="0"/>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kópia dokladu preukazujúceho oprávnenie konať v mene žiadateľa, ak nie je oprávnenie preukázané vo výpise z príslušného registra (napr.  kópia menovacieho dekrétu, iného relevantného dokladu o vymenovaní štatutárneho zástupcu), </w:t>
      </w:r>
    </w:p>
    <w:p w14:paraId="75C5BC04" w14:textId="77777777" w:rsidR="00C062F1" w:rsidRPr="00716F02" w:rsidRDefault="00C062F1" w:rsidP="003165FF">
      <w:pPr>
        <w:numPr>
          <w:ilvl w:val="0"/>
          <w:numId w:val="48"/>
        </w:numPr>
        <w:autoSpaceDE w:val="0"/>
        <w:autoSpaceDN w:val="0"/>
        <w:adjustRightInd w:val="0"/>
        <w:jc w:val="both"/>
        <w:rPr>
          <w:rStyle w:val="Zkladntext1"/>
          <w:rFonts w:asciiTheme="minorHAnsi" w:eastAsia="Calibri" w:hAnsiTheme="minorHAnsi" w:cs="Arial"/>
          <w:color w:val="000000"/>
        </w:rPr>
      </w:pPr>
      <w:r w:rsidRPr="00716F02">
        <w:rPr>
          <w:rFonts w:asciiTheme="minorHAnsi" w:hAnsiTheme="minorHAnsi" w:cs="Arial"/>
          <w:color w:val="000000"/>
        </w:rPr>
        <w:t xml:space="preserve">výpis z príslušného registra alebo </w:t>
      </w:r>
      <w:r w:rsidRPr="00716F02">
        <w:rPr>
          <w:rStyle w:val="Zkladntext1"/>
          <w:rFonts w:asciiTheme="minorHAnsi" w:eastAsia="Calibri" w:hAnsiTheme="minorHAnsi" w:cs="Arial"/>
          <w:color w:val="000000"/>
        </w:rPr>
        <w:t>doklad o pridelení daňového identifikačného čísla</w:t>
      </w:r>
      <w:r w:rsidRPr="00716F02">
        <w:rPr>
          <w:rFonts w:asciiTheme="minorHAnsi" w:hAnsiTheme="minorHAnsi" w:cs="Arial"/>
          <w:color w:val="000000"/>
        </w:rPr>
        <w:t xml:space="preserve">, ak ide o fyzickú osobu vykonávajúcu </w:t>
      </w:r>
      <w:r w:rsidRPr="00716F02">
        <w:rPr>
          <w:rFonts w:asciiTheme="minorHAnsi" w:hAnsiTheme="minorHAnsi" w:cs="Arial"/>
          <w:bCs/>
          <w:color w:val="000000"/>
          <w:bdr w:val="none" w:sz="0" w:space="0" w:color="auto" w:frame="1"/>
        </w:rPr>
        <w:t>slobodné povolania</w:t>
      </w:r>
      <w:r w:rsidRPr="00716F02">
        <w:rPr>
          <w:rFonts w:asciiTheme="minorHAnsi" w:hAnsiTheme="minorHAnsi" w:cs="Arial"/>
          <w:color w:val="000000"/>
        </w:rPr>
        <w:t>,</w:t>
      </w:r>
    </w:p>
    <w:p w14:paraId="3DCAD46C" w14:textId="77777777" w:rsidR="00C062F1" w:rsidRPr="00716F02" w:rsidRDefault="00C062F1" w:rsidP="003165FF">
      <w:pPr>
        <w:numPr>
          <w:ilvl w:val="0"/>
          <w:numId w:val="48"/>
        </w:numPr>
        <w:autoSpaceDE w:val="0"/>
        <w:autoSpaceDN w:val="0"/>
        <w:adjustRightInd w:val="0"/>
        <w:jc w:val="both"/>
        <w:rPr>
          <w:rFonts w:asciiTheme="minorHAnsi" w:hAnsiTheme="minorHAnsi" w:cs="Arial"/>
        </w:rPr>
      </w:pPr>
      <w:r w:rsidRPr="00716F02">
        <w:rPr>
          <w:rFonts w:asciiTheme="minorHAnsi" w:hAnsiTheme="minorHAnsi" w:cs="Arial"/>
        </w:rPr>
        <w:t>doklad o zriadení alebo vedení účtu žiadateľa v banke alebo pobočke zahraničnej banky (kópia zmluvy o bežnom účte alebo výpis z bežného účtu), na ktorý má byť dotácia poukázaná,</w:t>
      </w:r>
    </w:p>
    <w:p w14:paraId="29440D86" w14:textId="77777777" w:rsidR="00C062F1" w:rsidRPr="00716F02" w:rsidRDefault="00C062F1" w:rsidP="003165FF">
      <w:pPr>
        <w:numPr>
          <w:ilvl w:val="0"/>
          <w:numId w:val="48"/>
        </w:numPr>
        <w:autoSpaceDE w:val="0"/>
        <w:autoSpaceDN w:val="0"/>
        <w:adjustRightInd w:val="0"/>
        <w:jc w:val="both"/>
        <w:rPr>
          <w:rFonts w:asciiTheme="minorHAnsi" w:hAnsiTheme="minorHAnsi" w:cs="Arial"/>
        </w:rPr>
      </w:pPr>
      <w:r w:rsidRPr="00716F02">
        <w:rPr>
          <w:rFonts w:asciiTheme="minorHAnsi" w:hAnsiTheme="minorHAnsi" w:cs="Arial"/>
        </w:rPr>
        <w:t>doklad preukazujúci vlastnícke právo k nehnuteľnosti alebo súhlas vlastníka nehnuteľnosti, ak je predmetom žiadosti dotácia na rekonštrukciu, opravu alebo</w:t>
      </w:r>
      <w:r w:rsidRPr="00716F02">
        <w:rPr>
          <w:rFonts w:asciiTheme="minorHAnsi" w:hAnsiTheme="minorHAnsi" w:cs="Arial"/>
          <w:color w:val="FF99CC"/>
        </w:rPr>
        <w:t xml:space="preserve"> </w:t>
      </w:r>
      <w:r w:rsidRPr="00716F02">
        <w:rPr>
          <w:rFonts w:asciiTheme="minorHAnsi" w:hAnsiTheme="minorHAnsi" w:cs="Arial"/>
          <w:color w:val="000000"/>
        </w:rPr>
        <w:t>technické zhodnotenie</w:t>
      </w:r>
      <w:r w:rsidRPr="00716F02">
        <w:rPr>
          <w:rFonts w:asciiTheme="minorHAnsi" w:hAnsiTheme="minorHAnsi" w:cs="Arial"/>
          <w:color w:val="FF99CC"/>
        </w:rPr>
        <w:t xml:space="preserve"> </w:t>
      </w:r>
      <w:r w:rsidRPr="00716F02">
        <w:rPr>
          <w:rFonts w:asciiTheme="minorHAnsi" w:hAnsiTheme="minorHAnsi" w:cs="Arial"/>
        </w:rPr>
        <w:t xml:space="preserve"> nehnuteľnosti,</w:t>
      </w:r>
    </w:p>
    <w:p w14:paraId="46B50B11" w14:textId="77777777" w:rsidR="00DC0573" w:rsidRDefault="00C062F1" w:rsidP="00DC0573">
      <w:pPr>
        <w:numPr>
          <w:ilvl w:val="0"/>
          <w:numId w:val="48"/>
        </w:numPr>
        <w:autoSpaceDE w:val="0"/>
        <w:autoSpaceDN w:val="0"/>
        <w:adjustRightInd w:val="0"/>
        <w:jc w:val="both"/>
        <w:rPr>
          <w:rFonts w:asciiTheme="minorHAnsi" w:hAnsiTheme="minorHAnsi" w:cs="Arial"/>
        </w:rPr>
      </w:pPr>
      <w:r w:rsidRPr="00716F02">
        <w:rPr>
          <w:rFonts w:asciiTheme="minorHAnsi" w:hAnsiTheme="minorHAnsi" w:cs="Arial"/>
        </w:rPr>
        <w:t>súhlasné stanovisko príslušného pamiatkového úradu, ak je predmetom dotácie pamiatkovo chránený objekt,</w:t>
      </w:r>
    </w:p>
    <w:p w14:paraId="1A1AF58D" w14:textId="63942DFC" w:rsidR="008F0B90" w:rsidRPr="00DC0573" w:rsidRDefault="00C062F1" w:rsidP="00DC0573">
      <w:pPr>
        <w:numPr>
          <w:ilvl w:val="0"/>
          <w:numId w:val="48"/>
        </w:numPr>
        <w:autoSpaceDE w:val="0"/>
        <w:autoSpaceDN w:val="0"/>
        <w:adjustRightInd w:val="0"/>
        <w:jc w:val="both"/>
        <w:rPr>
          <w:rFonts w:asciiTheme="minorHAnsi" w:hAnsiTheme="minorHAnsi" w:cs="Arial"/>
        </w:rPr>
      </w:pPr>
      <w:r w:rsidRPr="00DC0573">
        <w:rPr>
          <w:rFonts w:asciiTheme="minorHAnsi" w:hAnsiTheme="minorHAnsi" w:cs="Arial"/>
        </w:rPr>
        <w:t>iné špecifické doklady potrebné k posúdeniu žiadosti, ak sú špecifikované v tejto výzve</w:t>
      </w:r>
      <w:r w:rsidR="008F0B90" w:rsidRPr="00DC0573">
        <w:rPr>
          <w:rFonts w:asciiTheme="minorHAnsi" w:hAnsiTheme="minorHAnsi" w:cs="Arial"/>
        </w:rPr>
        <w:t xml:space="preserve">, konkrétne: </w:t>
      </w:r>
    </w:p>
    <w:p w14:paraId="174ACFA2" w14:textId="05381DCE" w:rsidR="008F0B90" w:rsidRPr="00716F02" w:rsidRDefault="008F0B90" w:rsidP="003165FF">
      <w:pPr>
        <w:numPr>
          <w:ilvl w:val="0"/>
          <w:numId w:val="62"/>
        </w:numPr>
        <w:autoSpaceDE w:val="0"/>
        <w:autoSpaceDN w:val="0"/>
        <w:adjustRightInd w:val="0"/>
        <w:jc w:val="both"/>
        <w:rPr>
          <w:rFonts w:asciiTheme="minorHAnsi" w:hAnsiTheme="minorHAnsi" w:cs="Arial"/>
        </w:rPr>
      </w:pPr>
      <w:r w:rsidRPr="00716F02">
        <w:rPr>
          <w:rFonts w:asciiTheme="minorHAnsi" w:hAnsiTheme="minorHAnsi" w:cs="Arial"/>
        </w:rPr>
        <w:t>v súlade so Schémou minimálnej pomoci poskytovanej v Slovenskej republike prostredníctvom Bratislavského samosprávneho kraja je žiadateľ povinný uviesť vo formulári žiadosti o poskytnutie pomoci vo forme dotácie z BSK všetky ďalšie zabezpečené alebo plánované prostriedky na realizáciu projektu s osobitným uvedením finančných prostriedkov z verejných zdrojov. Žiadateľ uvedie v tlačive žiadosti aj vyhlásenie, či v </w:t>
      </w:r>
      <w:r w:rsidR="00361401">
        <w:rPr>
          <w:rFonts w:asciiTheme="minorHAnsi" w:hAnsiTheme="minorHAnsi" w:cs="Arial"/>
        </w:rPr>
        <w:t>čase podania žiada o poskytnutie</w:t>
      </w:r>
      <w:r w:rsidRPr="00716F02">
        <w:rPr>
          <w:rFonts w:asciiTheme="minorHAnsi" w:hAnsiTheme="minorHAnsi" w:cs="Arial"/>
        </w:rPr>
        <w:t xml:space="preserve"> inej minimálnej pomoci u iného poskytovateľa, vrátane ustanovenia, že ak by takúto žiadosť predložil inému poskytovateľovi minimálnej pomoci v čase posudzovania žiadosti podľa tejto schémy, bude o tejto skutočnosti informovať BSK, </w:t>
      </w:r>
    </w:p>
    <w:p w14:paraId="2C0C302D" w14:textId="77777777" w:rsidR="008F0B90" w:rsidRPr="00716F02" w:rsidRDefault="008F0B90" w:rsidP="003165FF">
      <w:pPr>
        <w:pStyle w:val="Odsekzoznamu"/>
        <w:numPr>
          <w:ilvl w:val="0"/>
          <w:numId w:val="62"/>
        </w:numPr>
        <w:jc w:val="both"/>
        <w:rPr>
          <w:rFonts w:asciiTheme="minorHAnsi" w:hAnsiTheme="minorHAnsi" w:cs="Arial"/>
        </w:rPr>
      </w:pPr>
      <w:r w:rsidRPr="00716F02">
        <w:rPr>
          <w:rFonts w:asciiTheme="minorHAnsi" w:hAnsiTheme="minorHAnsi" w:cs="Arial"/>
        </w:rPr>
        <w:t>žiadateľ, ktorým je právnická osoba, je povinný prehlásiť, že nemá právoplatne uložený trest zákazu prijímať dotácie alebo subvencie alebo trest zákazu prijímať pomoc a podporu poskytovanú z fondov Európskej únie.</w:t>
      </w:r>
    </w:p>
    <w:p w14:paraId="2FBD5323" w14:textId="78318A49" w:rsidR="00C062F1" w:rsidRPr="00716F02" w:rsidRDefault="00C062F1" w:rsidP="008F0B90">
      <w:pPr>
        <w:autoSpaceDE w:val="0"/>
        <w:autoSpaceDN w:val="0"/>
        <w:adjustRightInd w:val="0"/>
        <w:ind w:left="1440"/>
        <w:jc w:val="both"/>
        <w:rPr>
          <w:rFonts w:asciiTheme="minorHAnsi" w:hAnsiTheme="minorHAnsi" w:cs="Arial"/>
        </w:rPr>
      </w:pPr>
    </w:p>
    <w:p w14:paraId="79796012" w14:textId="77777777" w:rsidR="00450533" w:rsidRPr="00716F02" w:rsidRDefault="00450533" w:rsidP="00450533">
      <w:pPr>
        <w:autoSpaceDE w:val="0"/>
        <w:autoSpaceDN w:val="0"/>
        <w:adjustRightInd w:val="0"/>
        <w:jc w:val="both"/>
        <w:rPr>
          <w:rFonts w:asciiTheme="minorHAnsi" w:hAnsiTheme="minorHAnsi" w:cs="Arial"/>
          <w:i/>
        </w:rPr>
      </w:pPr>
    </w:p>
    <w:p w14:paraId="0D2B3631" w14:textId="77777777" w:rsidR="00C062F1" w:rsidRPr="00716F02" w:rsidRDefault="00C062F1" w:rsidP="00C062F1">
      <w:pPr>
        <w:pStyle w:val="Odsekzoznamu"/>
        <w:autoSpaceDE w:val="0"/>
        <w:autoSpaceDN w:val="0"/>
        <w:adjustRightInd w:val="0"/>
        <w:ind w:left="0"/>
        <w:jc w:val="both"/>
        <w:rPr>
          <w:rFonts w:asciiTheme="minorHAnsi" w:hAnsiTheme="minorHAnsi" w:cs="Arial"/>
        </w:rPr>
      </w:pPr>
    </w:p>
    <w:p w14:paraId="4DCAAC6C" w14:textId="77777777" w:rsidR="00C062F1" w:rsidRPr="00716F02" w:rsidRDefault="00C062F1" w:rsidP="00C062F1">
      <w:pPr>
        <w:pStyle w:val="Odsekzoznamu"/>
        <w:autoSpaceDE w:val="0"/>
        <w:autoSpaceDN w:val="0"/>
        <w:adjustRightInd w:val="0"/>
        <w:ind w:left="0"/>
        <w:jc w:val="both"/>
        <w:rPr>
          <w:rFonts w:asciiTheme="minorHAnsi" w:hAnsiTheme="minorHAnsi" w:cs="Arial"/>
          <w:i/>
        </w:rPr>
      </w:pPr>
      <w:r w:rsidRPr="00716F02">
        <w:rPr>
          <w:rFonts w:asciiTheme="minorHAnsi" w:hAnsiTheme="minorHAnsi" w:cs="Arial"/>
          <w:i/>
        </w:rPr>
        <w:t xml:space="preserve">Podaná žiadosť zaregistrovaná v elektronickom systéme musí obsahovať: </w:t>
      </w:r>
    </w:p>
    <w:p w14:paraId="73459508" w14:textId="77777777" w:rsidR="00C062F1" w:rsidRPr="00716F02" w:rsidRDefault="00C062F1" w:rsidP="003165FF">
      <w:pPr>
        <w:pStyle w:val="Odsekzoznamu"/>
        <w:numPr>
          <w:ilvl w:val="0"/>
          <w:numId w:val="51"/>
        </w:numPr>
        <w:autoSpaceDE w:val="0"/>
        <w:autoSpaceDN w:val="0"/>
        <w:adjustRightInd w:val="0"/>
        <w:jc w:val="both"/>
        <w:rPr>
          <w:rFonts w:asciiTheme="minorHAnsi" w:hAnsiTheme="minorHAnsi" w:cs="Arial"/>
          <w:i/>
        </w:rPr>
      </w:pPr>
      <w:r w:rsidRPr="00716F02">
        <w:rPr>
          <w:rFonts w:asciiTheme="minorHAnsi" w:hAnsiTheme="minorHAnsi" w:cs="Arial"/>
          <w:i/>
        </w:rPr>
        <w:t>podrobnú charakteristiku činnosti žiadateľa :</w:t>
      </w:r>
    </w:p>
    <w:p w14:paraId="4F734007" w14:textId="77777777" w:rsidR="00C062F1" w:rsidRPr="00716F02" w:rsidRDefault="00C062F1" w:rsidP="003165FF">
      <w:pPr>
        <w:pStyle w:val="Odsekzoznamu"/>
        <w:numPr>
          <w:ilvl w:val="1"/>
          <w:numId w:val="51"/>
        </w:numPr>
        <w:autoSpaceDE w:val="0"/>
        <w:autoSpaceDN w:val="0"/>
        <w:adjustRightInd w:val="0"/>
        <w:jc w:val="both"/>
        <w:rPr>
          <w:rFonts w:asciiTheme="minorHAnsi" w:hAnsiTheme="minorHAnsi" w:cs="Arial"/>
          <w:i/>
        </w:rPr>
      </w:pPr>
      <w:r w:rsidRPr="00716F02">
        <w:rPr>
          <w:rFonts w:asciiTheme="minorHAnsi" w:hAnsiTheme="minorHAnsi" w:cs="Arial"/>
          <w:i/>
        </w:rPr>
        <w:t>činnosť subjektu, rok vzniku subjektu (pokiaľ žiadateľom nie je obec, mesto, mestská časť alebo vyšší územný celok),</w:t>
      </w:r>
    </w:p>
    <w:p w14:paraId="136C2A95" w14:textId="77777777" w:rsidR="00C062F1" w:rsidRPr="00716F02" w:rsidRDefault="00C062F1" w:rsidP="003165FF">
      <w:pPr>
        <w:pStyle w:val="Odsekzoznamu"/>
        <w:numPr>
          <w:ilvl w:val="1"/>
          <w:numId w:val="51"/>
        </w:numPr>
        <w:autoSpaceDE w:val="0"/>
        <w:autoSpaceDN w:val="0"/>
        <w:adjustRightInd w:val="0"/>
        <w:jc w:val="both"/>
        <w:rPr>
          <w:rFonts w:asciiTheme="minorHAnsi" w:hAnsiTheme="minorHAnsi" w:cs="Arial"/>
          <w:i/>
        </w:rPr>
      </w:pPr>
      <w:r w:rsidRPr="00716F02">
        <w:rPr>
          <w:rFonts w:asciiTheme="minorHAnsi" w:hAnsiTheme="minorHAnsi" w:cs="Arial"/>
          <w:i/>
        </w:rPr>
        <w:t> informáciu, či projekt, na ktorý má byť poskytnutá dotácia, súvisí s hospodárskou činnosťou žiadateľa, prípadne či žiadateľ vykonáva hospodársku aj nehospodársku činnosť a z toho dôvodu vedie oddelené účtovníctvo,</w:t>
      </w:r>
    </w:p>
    <w:p w14:paraId="37AA4808" w14:textId="77777777" w:rsidR="00C062F1" w:rsidRPr="00716F02" w:rsidRDefault="00C062F1" w:rsidP="003165FF">
      <w:pPr>
        <w:pStyle w:val="Odsekzoznamu"/>
        <w:numPr>
          <w:ilvl w:val="1"/>
          <w:numId w:val="51"/>
        </w:numPr>
        <w:autoSpaceDE w:val="0"/>
        <w:autoSpaceDN w:val="0"/>
        <w:adjustRightInd w:val="0"/>
        <w:jc w:val="both"/>
        <w:rPr>
          <w:rFonts w:asciiTheme="minorHAnsi" w:hAnsiTheme="minorHAnsi" w:cs="Arial"/>
          <w:i/>
        </w:rPr>
      </w:pPr>
      <w:r w:rsidRPr="00716F02">
        <w:rPr>
          <w:rFonts w:asciiTheme="minorHAnsi" w:hAnsiTheme="minorHAnsi" w:cs="Arial"/>
          <w:i/>
        </w:rPr>
        <w:t> v prípade, ak ide o športový subjekt je potrebné uviesť, či ide o amatérsky alebo profesionálny  ( vymedzenie pojmov amatérsky a profesionálny je možné nájsť v zákone č. 440/2015 o športe),</w:t>
      </w:r>
    </w:p>
    <w:p w14:paraId="1A9A33B3" w14:textId="77777777" w:rsidR="00C062F1" w:rsidRPr="00716F02" w:rsidRDefault="00C062F1" w:rsidP="003165FF">
      <w:pPr>
        <w:pStyle w:val="Odsekzoznamu"/>
        <w:numPr>
          <w:ilvl w:val="1"/>
          <w:numId w:val="51"/>
        </w:numPr>
        <w:autoSpaceDE w:val="0"/>
        <w:autoSpaceDN w:val="0"/>
        <w:adjustRightInd w:val="0"/>
        <w:jc w:val="both"/>
        <w:rPr>
          <w:rFonts w:asciiTheme="minorHAnsi" w:hAnsiTheme="minorHAnsi" w:cs="Arial"/>
          <w:i/>
        </w:rPr>
      </w:pPr>
      <w:r w:rsidRPr="00716F02">
        <w:rPr>
          <w:rFonts w:asciiTheme="minorHAnsi" w:hAnsiTheme="minorHAnsi" w:cs="Arial"/>
          <w:i/>
        </w:rPr>
        <w:t> informáciu, či projekt, na ktorý je žiadaná dotácia je lokálneho charakteru, a teda nie je narušená hospodárska súťaž a vplyv na obchod medzi členskými štátmi EÚ,</w:t>
      </w:r>
    </w:p>
    <w:p w14:paraId="28BE16DF" w14:textId="77777777" w:rsidR="00C062F1" w:rsidRPr="00716F02" w:rsidRDefault="00C062F1" w:rsidP="003165FF">
      <w:pPr>
        <w:pStyle w:val="Odsekzoznamu"/>
        <w:numPr>
          <w:ilvl w:val="0"/>
          <w:numId w:val="51"/>
        </w:numPr>
        <w:autoSpaceDE w:val="0"/>
        <w:autoSpaceDN w:val="0"/>
        <w:adjustRightInd w:val="0"/>
        <w:jc w:val="both"/>
        <w:rPr>
          <w:rFonts w:asciiTheme="minorHAnsi" w:hAnsiTheme="minorHAnsi" w:cs="Arial"/>
          <w:i/>
        </w:rPr>
      </w:pPr>
      <w:r w:rsidRPr="00716F02">
        <w:rPr>
          <w:rFonts w:asciiTheme="minorHAnsi" w:hAnsiTheme="minorHAnsi" w:cs="Arial"/>
          <w:i/>
        </w:rPr>
        <w:t xml:space="preserve"> podrobný popis projektu, najmä jeho účel, zámer, ciele, vecná náplň, termín, miesto, </w:t>
      </w:r>
    </w:p>
    <w:p w14:paraId="1F802F5F" w14:textId="77777777" w:rsidR="00C062F1" w:rsidRPr="00716F02" w:rsidRDefault="00C062F1" w:rsidP="003165FF">
      <w:pPr>
        <w:pStyle w:val="Odsekzoznamu"/>
        <w:numPr>
          <w:ilvl w:val="0"/>
          <w:numId w:val="51"/>
        </w:numPr>
        <w:autoSpaceDE w:val="0"/>
        <w:autoSpaceDN w:val="0"/>
        <w:adjustRightInd w:val="0"/>
        <w:jc w:val="both"/>
        <w:rPr>
          <w:rFonts w:asciiTheme="minorHAnsi" w:hAnsiTheme="minorHAnsi" w:cs="Arial"/>
          <w:i/>
        </w:rPr>
      </w:pPr>
      <w:r w:rsidRPr="00716F02">
        <w:rPr>
          <w:rFonts w:asciiTheme="minorHAnsi" w:hAnsiTheme="minorHAnsi" w:cs="Arial"/>
          <w:i/>
        </w:rPr>
        <w:t>podrobný rozpočet projektu spolu s vyznačením položiek, na ktoré žiadateľ požaduje dotáciu, a kompletné údaje o ďalších zdrojoch financovania projektu podľa VZN BSK č. 2/2016, sú súčasťou formulára žiadosti, ktorý je prílohou 1 tejto výzvy.</w:t>
      </w:r>
    </w:p>
    <w:p w14:paraId="13A6187F" w14:textId="77777777" w:rsidR="00C062F1" w:rsidRPr="00716F02" w:rsidRDefault="00C062F1" w:rsidP="00C062F1">
      <w:pPr>
        <w:pStyle w:val="Bodytext1"/>
        <w:shd w:val="clear" w:color="auto" w:fill="auto"/>
        <w:spacing w:after="120" w:line="240" w:lineRule="auto"/>
        <w:ind w:firstLine="0"/>
        <w:jc w:val="both"/>
        <w:rPr>
          <w:rFonts w:asciiTheme="minorHAnsi" w:hAnsiTheme="minorHAnsi" w:cs="Arial"/>
          <w:sz w:val="24"/>
          <w:szCs w:val="24"/>
        </w:rPr>
      </w:pPr>
    </w:p>
    <w:p w14:paraId="66067077" w14:textId="77777777" w:rsidR="00C062F1" w:rsidRPr="00716F02" w:rsidRDefault="00C062F1" w:rsidP="00C062F1">
      <w:pPr>
        <w:pStyle w:val="Bodytext1"/>
        <w:shd w:val="clear" w:color="auto" w:fill="auto"/>
        <w:spacing w:after="120" w:line="240" w:lineRule="auto"/>
        <w:ind w:firstLine="0"/>
        <w:jc w:val="both"/>
        <w:rPr>
          <w:rFonts w:asciiTheme="minorHAnsi" w:hAnsiTheme="minorHAnsi" w:cs="Arial"/>
          <w:sz w:val="24"/>
          <w:szCs w:val="24"/>
        </w:rPr>
      </w:pPr>
      <w:r w:rsidRPr="00716F02">
        <w:rPr>
          <w:rFonts w:asciiTheme="minorHAnsi" w:hAnsiTheme="minorHAnsi" w:cs="Arial"/>
          <w:sz w:val="24"/>
          <w:szCs w:val="24"/>
        </w:rPr>
        <w:t>Žiadateľ, ktorého žiadosť nespĺňa predpísané náležitosti, bude bezodkladne vyzvaný na jej doplnenie</w:t>
      </w:r>
      <w:r w:rsidRPr="00716F02">
        <w:rPr>
          <w:rFonts w:asciiTheme="minorHAnsi" w:hAnsiTheme="minorHAnsi" w:cs="Arial"/>
          <w:b/>
          <w:sz w:val="24"/>
          <w:szCs w:val="24"/>
        </w:rPr>
        <w:t>, pričom na doplnenie žiadosti bude mať 5 pracovných dní odo dňa vyzvania k doplneniu</w:t>
      </w:r>
      <w:r w:rsidRPr="00716F02">
        <w:rPr>
          <w:rFonts w:asciiTheme="minorHAnsi" w:hAnsiTheme="minorHAnsi" w:cs="Arial"/>
          <w:sz w:val="24"/>
          <w:szCs w:val="24"/>
        </w:rPr>
        <w:t xml:space="preserve">. Vyzvanie na doplnenie bude </w:t>
      </w:r>
      <w:r w:rsidRPr="00716F02">
        <w:rPr>
          <w:rFonts w:asciiTheme="minorHAnsi" w:hAnsiTheme="minorHAnsi" w:cs="Arial"/>
          <w:sz w:val="24"/>
          <w:szCs w:val="24"/>
          <w:u w:val="single"/>
        </w:rPr>
        <w:t>zaslané na e-mailovú adresu kontaktnej osoby zodpovednej za projekt, ktorú žiadateľ uviedol v žiadosti.</w:t>
      </w:r>
      <w:r w:rsidRPr="00716F02">
        <w:rPr>
          <w:rFonts w:asciiTheme="minorHAnsi" w:hAnsiTheme="minorHAnsi" w:cs="Arial"/>
          <w:sz w:val="24"/>
          <w:szCs w:val="24"/>
        </w:rPr>
        <w:t xml:space="preserve"> POZOR! Žiadosť, ktorá nespĺňa predpísané náležitosti a nie je doplnená do lehoty stanovenej vo vyzvaní na doplnenie, nebude posudzovaná.</w:t>
      </w:r>
    </w:p>
    <w:p w14:paraId="20156524" w14:textId="77777777" w:rsidR="00C062F1" w:rsidRPr="00716F02" w:rsidRDefault="00C062F1" w:rsidP="00C062F1">
      <w:pPr>
        <w:ind w:right="61"/>
        <w:jc w:val="both"/>
        <w:rPr>
          <w:rFonts w:asciiTheme="minorHAnsi" w:hAnsiTheme="minorHAnsi" w:cs="Arial"/>
        </w:rPr>
      </w:pPr>
    </w:p>
    <w:p w14:paraId="6FD5DCBC"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 xml:space="preserve">Dôvody </w:t>
      </w:r>
      <w:r w:rsidRPr="00716F02">
        <w:rPr>
          <w:rFonts w:asciiTheme="minorHAnsi" w:hAnsiTheme="minorHAnsi" w:cs="Arial"/>
          <w:b/>
        </w:rPr>
        <w:t>vyradenia</w:t>
      </w:r>
      <w:r w:rsidRPr="00716F02">
        <w:rPr>
          <w:rFonts w:asciiTheme="minorHAnsi" w:hAnsiTheme="minorHAnsi" w:cs="Arial"/>
        </w:rPr>
        <w:t xml:space="preserve"> žiadosti: </w:t>
      </w:r>
    </w:p>
    <w:p w14:paraId="7A81FD26" w14:textId="77777777" w:rsidR="00C062F1" w:rsidRPr="00716F02" w:rsidRDefault="00C062F1" w:rsidP="00C062F1">
      <w:pPr>
        <w:ind w:right="61"/>
        <w:jc w:val="both"/>
        <w:rPr>
          <w:rFonts w:asciiTheme="minorHAnsi" w:hAnsiTheme="minorHAnsi" w:cs="Arial"/>
        </w:rPr>
      </w:pPr>
    </w:p>
    <w:p w14:paraId="67D98786" w14:textId="77777777" w:rsidR="00C062F1" w:rsidRPr="00716F02" w:rsidRDefault="00C062F1" w:rsidP="003165FF">
      <w:pPr>
        <w:numPr>
          <w:ilvl w:val="0"/>
          <w:numId w:val="13"/>
        </w:numPr>
        <w:ind w:right="61" w:hanging="294"/>
        <w:jc w:val="both"/>
        <w:rPr>
          <w:rFonts w:asciiTheme="minorHAnsi" w:hAnsiTheme="minorHAnsi" w:cs="Arial"/>
        </w:rPr>
      </w:pPr>
      <w:r w:rsidRPr="00716F02">
        <w:rPr>
          <w:rFonts w:asciiTheme="minorHAnsi" w:hAnsiTheme="minorHAnsi" w:cs="Arial"/>
        </w:rPr>
        <w:t>žiadosť bola podaná po termíne uzávierky,</w:t>
      </w:r>
    </w:p>
    <w:p w14:paraId="1F310F1A" w14:textId="77777777" w:rsidR="00C062F1" w:rsidRPr="00716F02" w:rsidRDefault="00C062F1" w:rsidP="003165FF">
      <w:pPr>
        <w:numPr>
          <w:ilvl w:val="0"/>
          <w:numId w:val="13"/>
        </w:numPr>
        <w:ind w:right="61" w:hanging="294"/>
        <w:jc w:val="both"/>
        <w:rPr>
          <w:rFonts w:asciiTheme="minorHAnsi" w:hAnsiTheme="minorHAnsi" w:cs="Arial"/>
        </w:rPr>
      </w:pPr>
      <w:r w:rsidRPr="00716F02">
        <w:rPr>
          <w:rFonts w:asciiTheme="minorHAnsi" w:hAnsiTheme="minorHAnsi" w:cs="Arial"/>
        </w:rPr>
        <w:t>žiadosť nebola zaregistrovaná a podaná v elektronickom systéme a v tlačenej podobe (prípadne prostredníctvom elektronickej služby BSK) podľa pravidiel uvedených v tejto výzve,</w:t>
      </w:r>
    </w:p>
    <w:p w14:paraId="381D0FBE" w14:textId="77777777" w:rsidR="00C062F1" w:rsidRPr="00716F02" w:rsidRDefault="00C062F1" w:rsidP="003165FF">
      <w:pPr>
        <w:numPr>
          <w:ilvl w:val="0"/>
          <w:numId w:val="13"/>
        </w:numPr>
        <w:ind w:right="61" w:hanging="294"/>
        <w:jc w:val="both"/>
        <w:rPr>
          <w:rFonts w:asciiTheme="minorHAnsi" w:hAnsiTheme="minorHAnsi" w:cs="Arial"/>
        </w:rPr>
      </w:pPr>
      <w:r w:rsidRPr="00716F02">
        <w:rPr>
          <w:rFonts w:asciiTheme="minorHAnsi" w:hAnsiTheme="minorHAnsi" w:cs="Arial"/>
        </w:rPr>
        <w:t>v žiadosti chýbali informácie, nevyhnuté pre jej posúdenie,</w:t>
      </w:r>
    </w:p>
    <w:p w14:paraId="4DF1C7CF" w14:textId="77777777" w:rsidR="00C062F1" w:rsidRPr="00716F02" w:rsidRDefault="00C062F1" w:rsidP="003165FF">
      <w:pPr>
        <w:numPr>
          <w:ilvl w:val="0"/>
          <w:numId w:val="13"/>
        </w:numPr>
        <w:ind w:right="61" w:hanging="294"/>
        <w:jc w:val="both"/>
        <w:rPr>
          <w:rFonts w:asciiTheme="minorHAnsi" w:hAnsiTheme="minorHAnsi" w:cs="Arial"/>
        </w:rPr>
      </w:pPr>
      <w:r w:rsidRPr="00716F02">
        <w:rPr>
          <w:rFonts w:asciiTheme="minorHAnsi" w:hAnsiTheme="minorHAnsi" w:cs="Arial"/>
        </w:rPr>
        <w:t>žiadosť nebola doplnená o povinné prílohy ani po termíne stanovenom vo vyzvaní na doplnenie,</w:t>
      </w:r>
    </w:p>
    <w:p w14:paraId="4F8B3D98" w14:textId="77777777" w:rsidR="00C062F1" w:rsidRPr="00716F02" w:rsidRDefault="00C062F1" w:rsidP="003165FF">
      <w:pPr>
        <w:numPr>
          <w:ilvl w:val="0"/>
          <w:numId w:val="13"/>
        </w:numPr>
        <w:ind w:right="61" w:hanging="294"/>
        <w:jc w:val="both"/>
        <w:rPr>
          <w:rFonts w:asciiTheme="minorHAnsi" w:hAnsiTheme="minorHAnsi" w:cs="Arial"/>
        </w:rPr>
      </w:pPr>
      <w:r w:rsidRPr="00716F02">
        <w:rPr>
          <w:rFonts w:asciiTheme="minorHAnsi" w:hAnsiTheme="minorHAnsi" w:cs="Arial"/>
        </w:rPr>
        <w:t>žiadosť zásadne nezodpovedá cieľu dotačnej schémy.</w:t>
      </w:r>
    </w:p>
    <w:p w14:paraId="2BC6D18D" w14:textId="77777777" w:rsidR="00C062F1" w:rsidRPr="00716F02" w:rsidRDefault="00C062F1" w:rsidP="00C062F1">
      <w:pPr>
        <w:shd w:val="clear" w:color="auto" w:fill="FFFFFF"/>
        <w:spacing w:after="120"/>
        <w:jc w:val="both"/>
        <w:rPr>
          <w:rFonts w:asciiTheme="minorHAnsi" w:hAnsiTheme="minorHAnsi" w:cs="Arial"/>
          <w:b/>
          <w:bCs/>
        </w:rPr>
      </w:pPr>
    </w:p>
    <w:p w14:paraId="48FE00C3" w14:textId="77777777" w:rsidR="00CD58ED" w:rsidRPr="00716F02" w:rsidRDefault="00CD58ED" w:rsidP="00CD58ED">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Žiadosti zaregistrované prostredníctvom elektronického informačného systému alebo elektronickej služby BSK, podané v</w:t>
      </w:r>
      <w:r w:rsidRPr="00716F02">
        <w:rPr>
          <w:rFonts w:asciiTheme="minorHAnsi" w:hAnsiTheme="minorHAnsi" w:cs="Arial"/>
          <w:sz w:val="24"/>
          <w:szCs w:val="24"/>
        </w:rPr>
        <w:t> riadnom termíne budú po ukončení registrácie zverejnené na webovom sídle Úradu BSK.</w:t>
      </w:r>
    </w:p>
    <w:p w14:paraId="1CA441B4" w14:textId="1BB79F76" w:rsidR="00CD58ED" w:rsidRPr="00716F02" w:rsidRDefault="00CD58ED" w:rsidP="00C062F1">
      <w:pPr>
        <w:shd w:val="clear" w:color="auto" w:fill="FFFFFF"/>
        <w:spacing w:after="120"/>
        <w:jc w:val="both"/>
        <w:rPr>
          <w:rFonts w:asciiTheme="minorHAnsi" w:hAnsiTheme="minorHAnsi" w:cs="Arial"/>
          <w:b/>
          <w:bCs/>
        </w:rPr>
      </w:pPr>
    </w:p>
    <w:p w14:paraId="17C8A2B8"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8. Proces posudzovania žiadostí </w:t>
      </w:r>
    </w:p>
    <w:p w14:paraId="07173A2C"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211F6ED8"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Žiadosti o  poskytnutie dotácií z Bratislavskej regionálnej dotačnej schémy na podporu športu a mládeže (ďalej „žiadosti“) budú posudzované v zmysle  VZN BSK č. 2/2016 nasledovne:</w:t>
      </w:r>
    </w:p>
    <w:p w14:paraId="4DEC2B89"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
        </w:rPr>
        <w:t>Posúdenie formálnych náležitostí</w:t>
      </w:r>
      <w:r w:rsidRPr="00716F02">
        <w:rPr>
          <w:rFonts w:asciiTheme="minorHAnsi" w:hAnsiTheme="minorHAnsi" w:cs="Arial"/>
        </w:rPr>
        <w:t xml:space="preserve"> žiadostí vykoná Úrad Bratislavského samosprávneho kraja prostredníctvom Oddelenia mládeže a športu. Žiadateľ, ktorého žiadosť o dotáciu nebude spĺňať náležitosti predpísané VZN BSK č. 2/2016, bude bezodkladne vyzvaný na doplnenie žiadosti. Ak nebude takáto žiadosť v lehote stanovenej vo vyzvaní doplnená, prípadne nebude spĺňať podmienky oprávnenosti, nebude posudzovaná. Žiadosti, ktoré splnia formálne náležitosti podľa VZN BSK č. 2/2016, odstúpi Úrad Bratislavského samosprávneho kraja na posúdenie členom odbornej hodnotiacej komisie pre vyhodnotenie žiadostí Bratislavskej regionálnej dotačnej schémy na podporu športu a mládeže.   </w:t>
      </w:r>
    </w:p>
    <w:p w14:paraId="784F0327" w14:textId="1F45BC7C" w:rsidR="00C062F1" w:rsidRPr="00716F02" w:rsidRDefault="0051265C" w:rsidP="00C062F1">
      <w:pPr>
        <w:shd w:val="clear" w:color="auto" w:fill="FFFFFF"/>
        <w:spacing w:after="120"/>
        <w:jc w:val="both"/>
        <w:rPr>
          <w:rFonts w:asciiTheme="minorHAnsi" w:hAnsiTheme="minorHAnsi" w:cs="Arial"/>
        </w:rPr>
      </w:pPr>
      <w:r w:rsidRPr="00716F02">
        <w:rPr>
          <w:rFonts w:asciiTheme="minorHAnsi" w:hAnsiTheme="minorHAnsi" w:cs="Arial"/>
        </w:rPr>
        <w:t>Úrad BSK vykoná v rámci posúdenia formálnych náležitostí žiadostí overenie súladu žiadostí so všetkými podmienkami Schémy minimálnej pomoci poskytovanej v Slovenskej republike prostredníctvom Bratislavského samosprávneho kraja.</w:t>
      </w:r>
    </w:p>
    <w:p w14:paraId="0A38EDF3" w14:textId="77777777" w:rsidR="00C062F1" w:rsidRPr="00716F02" w:rsidRDefault="00C062F1" w:rsidP="00C062F1">
      <w:pPr>
        <w:shd w:val="clear" w:color="auto" w:fill="FFFFFF"/>
        <w:spacing w:after="120"/>
        <w:jc w:val="both"/>
        <w:rPr>
          <w:rStyle w:val="Bodytext13"/>
          <w:rFonts w:asciiTheme="minorHAnsi" w:hAnsiTheme="minorHAnsi" w:cs="Arial"/>
          <w:b/>
          <w:sz w:val="24"/>
          <w:szCs w:val="24"/>
        </w:rPr>
      </w:pPr>
      <w:r w:rsidRPr="00716F02">
        <w:rPr>
          <w:rFonts w:asciiTheme="minorHAnsi" w:hAnsiTheme="minorHAnsi" w:cs="Arial"/>
          <w:b/>
        </w:rPr>
        <w:t>Posúdenie obsahových náležitostí:</w:t>
      </w:r>
    </w:p>
    <w:p w14:paraId="450D43A4"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Odborná hodnotiaca komisia hodnotí žiadosti na základe vopred stanovených kritérií hodnotenia, formulovaných vo výzve na predkladanie žiadostí, pričom každú žiadosť hodnotia nezávisle od seba dvaja členovia odbornej hodnotiacej komisie. Žiadostiam je prideľovaný počet bodov aj so zdôvodnením.</w:t>
      </w:r>
    </w:p>
    <w:p w14:paraId="28E8C58B"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Odborná hodnotiaca komisia na základe bodového zisku zostavuje odporúčanie na pridelenie dotácií z celkovej alokácie pre príslušnú dotačnú schému určenú podľa § 5 ods. 1.b), so stanovením odporúčanej výšky dotácie pre tie žiadosti, ktoré pri priemere bodových hodnotení oboch hodnotiteľov získali 65% a viac maximálneho bodového zisku, pričom návrh, ktorý má odporúčací charakter, predkladá dotačnej komisii v podobe zoznamu obsahujúceho všetky posudzované žiadosti.</w:t>
      </w:r>
    </w:p>
    <w:p w14:paraId="04EF2C9B"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668EF83E"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Dotačná komisia predkladá Zastupiteľstvu BSK na schválenie návrh na poskytnutie dotácií v jednotlivých dotačných schémach s odporúčaním na ich schválenie. Zastupiteľstvo BSK prerokuje návrh</w:t>
      </w:r>
      <w:r w:rsidRPr="00716F02">
        <w:rPr>
          <w:rFonts w:asciiTheme="minorHAnsi" w:eastAsia="Calibri" w:hAnsiTheme="minorHAnsi" w:cs="Arial"/>
          <w:b/>
          <w:lang w:eastAsia="en-US"/>
        </w:rPr>
        <w:t xml:space="preserve"> </w:t>
      </w:r>
      <w:r w:rsidRPr="00716F02">
        <w:rPr>
          <w:rFonts w:asciiTheme="minorHAnsi" w:eastAsia="Calibri" w:hAnsiTheme="minorHAnsi" w:cs="Arial"/>
          <w:lang w:eastAsia="en-US"/>
        </w:rPr>
        <w:t>na poskytnutie dotácií najneskôr do konca marca príslušného rozpočtového roka.</w:t>
      </w:r>
    </w:p>
    <w:p w14:paraId="15D65CBC"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 xml:space="preserve">Hodnotenia odbornej hodnotiacej komisie, k žiadostiam spĺňajúcim formálne náležitosti postupujúcim na hodnotenie, budú po schválení návrhu na poskytnutie dotácií Zastupiteľstvom BSK zverejnené prostredníctvom elektronického informačného systému. </w:t>
      </w:r>
    </w:p>
    <w:p w14:paraId="5BB05596"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Zoznam žiadateľov, ktorým Zastupiteľstvo BSK schválilo žiadosti o poskytnutie dotácie, bude zverejnený na web-stránke </w:t>
      </w:r>
      <w:hyperlink r:id="rId23" w:history="1">
        <w:r w:rsidRPr="00716F02">
          <w:rPr>
            <w:rStyle w:val="Hypertextovprepojenie"/>
            <w:rFonts w:asciiTheme="minorHAnsi" w:eastAsia="Calibri" w:hAnsiTheme="minorHAnsi" w:cs="Arial"/>
            <w:lang w:eastAsia="en-US"/>
          </w:rPr>
          <w:t>www.bratislavskykraj.sk</w:t>
        </w:r>
      </w:hyperlink>
      <w:r w:rsidRPr="00716F02">
        <w:rPr>
          <w:rFonts w:asciiTheme="minorHAnsi" w:eastAsia="Calibri" w:hAnsiTheme="minorHAnsi" w:cs="Arial"/>
          <w:lang w:eastAsia="en-US"/>
        </w:rPr>
        <w:t>.</w:t>
      </w:r>
    </w:p>
    <w:p w14:paraId="16D04BAA" w14:textId="77777777" w:rsidR="00C062F1" w:rsidRPr="00716F02"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Na poskytnutie dotácie nemá žiadateľ právny nárok. Materiály zaslané na Úrad BSK v rámci dotačnej schémy sa žiadateľom nevracajú.</w:t>
      </w:r>
    </w:p>
    <w:p w14:paraId="48107108" w14:textId="2897E2C2" w:rsidR="00C062F1" w:rsidRPr="004A2B47" w:rsidRDefault="00C062F1" w:rsidP="00C062F1">
      <w:pPr>
        <w:shd w:val="clear" w:color="auto" w:fill="FFFFFF"/>
        <w:spacing w:after="120"/>
        <w:jc w:val="both"/>
        <w:rPr>
          <w:rFonts w:asciiTheme="minorHAnsi" w:eastAsia="Calibri" w:hAnsiTheme="minorHAnsi" w:cs="Arial"/>
          <w:lang w:eastAsia="en-US"/>
        </w:rPr>
      </w:pPr>
      <w:r w:rsidRPr="00716F02">
        <w:rPr>
          <w:rFonts w:asciiTheme="minorHAnsi" w:eastAsia="Calibri" w:hAnsiTheme="minorHAnsi" w:cs="Arial"/>
          <w:lang w:eastAsia="en-US"/>
        </w:rPr>
        <w:t>Oddelenie mládeže a športu žiadateľa o rozhodnutí zastupiteľstva vo veci dotácie vyrozumie najneskôr do 30 dní odo dňa rozhodnutia o</w:t>
      </w:r>
      <w:r w:rsidR="00AF3695" w:rsidRPr="00716F02">
        <w:rPr>
          <w:rFonts w:asciiTheme="minorHAnsi" w:eastAsia="Calibri" w:hAnsiTheme="minorHAnsi" w:cs="Arial"/>
          <w:lang w:eastAsia="en-US"/>
        </w:rPr>
        <w:t> </w:t>
      </w:r>
      <w:r w:rsidRPr="00716F02">
        <w:rPr>
          <w:rFonts w:asciiTheme="minorHAnsi" w:eastAsia="Calibri" w:hAnsiTheme="minorHAnsi" w:cs="Arial"/>
          <w:lang w:eastAsia="en-US"/>
        </w:rPr>
        <w:t>žiadosti</w:t>
      </w:r>
      <w:r w:rsidR="00AF3695" w:rsidRPr="00716F02">
        <w:rPr>
          <w:rFonts w:asciiTheme="minorHAnsi" w:eastAsia="Calibri" w:hAnsiTheme="minorHAnsi" w:cs="Arial"/>
          <w:lang w:eastAsia="en-US"/>
        </w:rPr>
        <w:t>.</w:t>
      </w:r>
    </w:p>
    <w:p w14:paraId="19B78322" w14:textId="6C0E4AAA" w:rsidR="00AF3695" w:rsidRPr="00716F02" w:rsidRDefault="00AF3695" w:rsidP="00C062F1">
      <w:pPr>
        <w:shd w:val="clear" w:color="auto" w:fill="FFFFFF"/>
        <w:spacing w:after="120"/>
        <w:jc w:val="both"/>
        <w:rPr>
          <w:rFonts w:asciiTheme="minorHAnsi" w:hAnsiTheme="minorHAnsi" w:cs="Arial"/>
        </w:rPr>
      </w:pPr>
    </w:p>
    <w:p w14:paraId="39CD0AAF"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9. Kritériá hodnotenia žiadostí </w:t>
      </w:r>
    </w:p>
    <w:p w14:paraId="0A1FC00F" w14:textId="77777777" w:rsidR="00C062F1" w:rsidRPr="00716F02" w:rsidRDefault="00C062F1" w:rsidP="00C062F1">
      <w:pPr>
        <w:shd w:val="clear" w:color="auto" w:fill="FFFFFF"/>
        <w:spacing w:after="120"/>
        <w:jc w:val="both"/>
        <w:rPr>
          <w:rFonts w:asciiTheme="minorHAnsi" w:hAnsiTheme="minorHAnsi" w:cs="Arial"/>
        </w:rPr>
      </w:pPr>
    </w:p>
    <w:p w14:paraId="7F17A2D0" w14:textId="77777777" w:rsidR="00C062F1" w:rsidRPr="00716F02" w:rsidRDefault="00C062F1" w:rsidP="003165FF">
      <w:pPr>
        <w:pStyle w:val="Odsekzoznamu"/>
        <w:numPr>
          <w:ilvl w:val="0"/>
          <w:numId w:val="46"/>
        </w:numPr>
        <w:shd w:val="clear" w:color="auto" w:fill="FFFFFF"/>
        <w:spacing w:after="120"/>
        <w:ind w:left="426" w:hanging="426"/>
        <w:jc w:val="both"/>
        <w:rPr>
          <w:rFonts w:asciiTheme="minorHAnsi" w:hAnsiTheme="minorHAnsi" w:cs="Arial"/>
        </w:rPr>
      </w:pPr>
      <w:r w:rsidRPr="00716F02">
        <w:rPr>
          <w:rFonts w:asciiTheme="minorHAnsi" w:hAnsiTheme="minorHAnsi" w:cs="Arial"/>
        </w:rPr>
        <w:t>Základným kritériom je splnenie formálnych náležitostí v zmysle VZN BSK č. 2/2016 a znenia výzvy.</w:t>
      </w:r>
    </w:p>
    <w:p w14:paraId="2139138A" w14:textId="048D28EE" w:rsidR="00C062F1" w:rsidRPr="004A2B47" w:rsidRDefault="00C062F1" w:rsidP="004A2B47">
      <w:pPr>
        <w:numPr>
          <w:ilvl w:val="0"/>
          <w:numId w:val="46"/>
        </w:numPr>
        <w:shd w:val="clear" w:color="auto" w:fill="FFFFFF"/>
        <w:spacing w:after="120"/>
        <w:ind w:left="426" w:hanging="426"/>
        <w:contextualSpacing/>
        <w:jc w:val="both"/>
        <w:rPr>
          <w:rFonts w:asciiTheme="minorHAnsi" w:hAnsiTheme="minorHAnsi" w:cs="Arial"/>
        </w:rPr>
      </w:pPr>
      <w:r w:rsidRPr="00716F02">
        <w:rPr>
          <w:rFonts w:asciiTheme="minorHAnsi" w:hAnsiTheme="minorHAnsi" w:cs="Arial"/>
        </w:rPr>
        <w:t>Pre hodnotenie žiadosti o dotáciu, ktoré spĺňajú formálne náležitosti, je určujúci priradený celkový počet bodov pridelený od odbornej hodnotiacej komisie. Každú žiadosť hodnotia nezávisle od seba dvaja členovia hodnotiacej komisie podľa nasledujúcich kritérií:</w:t>
      </w:r>
    </w:p>
    <w:p w14:paraId="25AF6682" w14:textId="77777777" w:rsidR="00C062F1" w:rsidRPr="00716F02" w:rsidRDefault="00C062F1" w:rsidP="003165FF">
      <w:pPr>
        <w:pStyle w:val="Odsekzoznamu"/>
        <w:numPr>
          <w:ilvl w:val="0"/>
          <w:numId w:val="41"/>
        </w:numPr>
        <w:shd w:val="clear" w:color="auto" w:fill="FFFFFF"/>
        <w:spacing w:after="120"/>
        <w:jc w:val="both"/>
        <w:rPr>
          <w:rFonts w:asciiTheme="minorHAnsi" w:hAnsiTheme="minorHAnsi" w:cs="Arial"/>
        </w:rPr>
      </w:pPr>
      <w:r w:rsidRPr="00716F02">
        <w:rPr>
          <w:rFonts w:asciiTheme="minorHAnsi" w:hAnsiTheme="minorHAnsi" w:cs="Arial"/>
        </w:rPr>
        <w:t xml:space="preserve">Obsahový súlad so zásadami výzvy – </w:t>
      </w:r>
      <w:r w:rsidRPr="00716F02">
        <w:rPr>
          <w:rFonts w:asciiTheme="minorHAnsi" w:hAnsiTheme="minorHAnsi" w:cs="Arial"/>
          <w:bCs/>
        </w:rPr>
        <w:t>podmienky na rozvoj športového odvetvia, vrátane posúdenia ľudských zdrojov, rozsah a zameranie aktivít pre deti a mládež, tradície, dlhodobo dosahovaných výsledkov a udržateľnosti, počet zapojených účastníkov do činnosti, na akcii, podujatí</w:t>
      </w:r>
      <w:r w:rsidRPr="00716F02">
        <w:rPr>
          <w:rFonts w:asciiTheme="minorHAnsi" w:hAnsiTheme="minorHAnsi" w:cs="Arial"/>
        </w:rPr>
        <w:t xml:space="preserve"> ( 0 až 15 bodov).</w:t>
      </w:r>
    </w:p>
    <w:p w14:paraId="54FC46BE" w14:textId="77777777" w:rsidR="00C062F1" w:rsidRPr="00716F02" w:rsidRDefault="00C062F1" w:rsidP="003165FF">
      <w:pPr>
        <w:pStyle w:val="Odsekzoznamu"/>
        <w:numPr>
          <w:ilvl w:val="0"/>
          <w:numId w:val="41"/>
        </w:numPr>
        <w:shd w:val="clear" w:color="auto" w:fill="FFFFFF"/>
        <w:spacing w:after="120"/>
        <w:jc w:val="both"/>
        <w:rPr>
          <w:rFonts w:asciiTheme="minorHAnsi" w:hAnsiTheme="minorHAnsi" w:cs="Arial"/>
        </w:rPr>
      </w:pPr>
      <w:r w:rsidRPr="00716F02">
        <w:rPr>
          <w:rFonts w:asciiTheme="minorHAnsi" w:hAnsiTheme="minorHAnsi" w:cs="Arial"/>
        </w:rPr>
        <w:t>Myšlienková prepracovanosť projektu - zrozumiteľnosť, prehľadnosť, výstižnosť, jasne formulovaný cieľ projektu, prostriedky na dosiahnutie cieľa a ich vzájomné prepojenie ( 0 až 10 bodov).</w:t>
      </w:r>
    </w:p>
    <w:p w14:paraId="6D32C5BB" w14:textId="77777777" w:rsidR="00C062F1" w:rsidRPr="00716F02" w:rsidRDefault="00C062F1" w:rsidP="003165FF">
      <w:pPr>
        <w:pStyle w:val="Odsekzoznamu"/>
        <w:numPr>
          <w:ilvl w:val="0"/>
          <w:numId w:val="41"/>
        </w:numPr>
        <w:shd w:val="clear" w:color="auto" w:fill="FFFFFF"/>
        <w:spacing w:after="120"/>
        <w:jc w:val="both"/>
        <w:rPr>
          <w:rFonts w:asciiTheme="minorHAnsi" w:hAnsiTheme="minorHAnsi" w:cs="Arial"/>
        </w:rPr>
      </w:pPr>
      <w:r w:rsidRPr="00716F02">
        <w:rPr>
          <w:rFonts w:asciiTheme="minorHAnsi" w:hAnsiTheme="minorHAnsi" w:cs="Arial"/>
        </w:rPr>
        <w:t xml:space="preserve">Finančná stránka projektu – primeranosť, hospodárnosť a reálnosť rozpočtu, spolufinancovanie projektu, </w:t>
      </w:r>
      <w:r w:rsidRPr="00716F02">
        <w:rPr>
          <w:rFonts w:asciiTheme="minorHAnsi" w:hAnsiTheme="minorHAnsi" w:cs="Arial"/>
          <w:bCs/>
        </w:rPr>
        <w:t>náročnosť športového odvetvia na materiálno-technické zabezpečenie, technický stav, amortizácia a zastaranosť stavieb a športových zariadení</w:t>
      </w:r>
      <w:r w:rsidRPr="00716F02">
        <w:rPr>
          <w:rFonts w:asciiTheme="minorHAnsi" w:hAnsiTheme="minorHAnsi" w:cs="Arial"/>
        </w:rPr>
        <w:t xml:space="preserve"> ( 0 až 10 bodov).</w:t>
      </w:r>
    </w:p>
    <w:p w14:paraId="4FD8878D" w14:textId="77777777" w:rsidR="00C062F1" w:rsidRPr="00716F02" w:rsidRDefault="00C062F1" w:rsidP="003165FF">
      <w:pPr>
        <w:pStyle w:val="Odsekzoznamu"/>
        <w:numPr>
          <w:ilvl w:val="0"/>
          <w:numId w:val="41"/>
        </w:numPr>
        <w:shd w:val="clear" w:color="auto" w:fill="FFFFFF"/>
        <w:spacing w:after="120"/>
        <w:jc w:val="both"/>
        <w:rPr>
          <w:rFonts w:asciiTheme="minorHAnsi" w:hAnsiTheme="minorHAnsi" w:cs="Arial"/>
        </w:rPr>
      </w:pPr>
      <w:r w:rsidRPr="00716F02">
        <w:rPr>
          <w:rFonts w:asciiTheme="minorHAnsi" w:hAnsiTheme="minorHAnsi" w:cs="Arial"/>
        </w:rPr>
        <w:t>Schopnosť realizácie projektu – odborné predpoklady žiadateľov, jasný a vykonateľný realizačný plán, spolupráca s ďalšími partnermi ( 0 až 10 bodov).</w:t>
      </w:r>
    </w:p>
    <w:p w14:paraId="40D5065D" w14:textId="77777777" w:rsidR="00C062F1" w:rsidRPr="00716F02" w:rsidRDefault="00C062F1" w:rsidP="003165FF">
      <w:pPr>
        <w:pStyle w:val="Odsekzoznamu"/>
        <w:numPr>
          <w:ilvl w:val="0"/>
          <w:numId w:val="41"/>
        </w:numPr>
        <w:shd w:val="clear" w:color="auto" w:fill="FFFFFF"/>
        <w:spacing w:after="120"/>
        <w:jc w:val="both"/>
        <w:rPr>
          <w:rFonts w:asciiTheme="minorHAnsi" w:hAnsiTheme="minorHAnsi" w:cs="Arial"/>
        </w:rPr>
      </w:pPr>
      <w:r w:rsidRPr="00716F02">
        <w:rPr>
          <w:rFonts w:asciiTheme="minorHAnsi" w:hAnsiTheme="minorHAnsi" w:cs="Arial"/>
        </w:rPr>
        <w:t>Doterajšie výsledky (renomé) žiadateľa (0 až 5 bodov).</w:t>
      </w:r>
    </w:p>
    <w:p w14:paraId="1199C701" w14:textId="609FC325"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53741AB9"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10. Zmluvné podmienky </w:t>
      </w:r>
    </w:p>
    <w:p w14:paraId="28320F3D"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237F5D72" w14:textId="77777777" w:rsidR="00C062F1" w:rsidRPr="00716F02" w:rsidRDefault="00C062F1" w:rsidP="00C062F1">
      <w:pPr>
        <w:pStyle w:val="Bodytext1"/>
        <w:shd w:val="clear" w:color="auto" w:fill="auto"/>
        <w:autoSpaceDE w:val="0"/>
        <w:autoSpaceDN w:val="0"/>
        <w:adjustRightInd w:val="0"/>
        <w:spacing w:after="120" w:line="240" w:lineRule="auto"/>
        <w:ind w:firstLine="0"/>
        <w:jc w:val="both"/>
        <w:rPr>
          <w:rFonts w:asciiTheme="minorHAnsi" w:hAnsiTheme="minorHAnsi" w:cs="Arial"/>
          <w:b/>
          <w:sz w:val="24"/>
          <w:szCs w:val="24"/>
        </w:rPr>
      </w:pPr>
      <w:r w:rsidRPr="00716F02">
        <w:rPr>
          <w:rFonts w:asciiTheme="minorHAnsi" w:hAnsiTheme="minorHAnsi" w:cs="Arial"/>
          <w:sz w:val="24"/>
          <w:szCs w:val="24"/>
        </w:rPr>
        <w:t>Po schválení dotácie je úspešný žiadateľ povinný do 30 dní po oznámení o schválení dotácie doplniť nasledovné doklady v origináli:</w:t>
      </w:r>
    </w:p>
    <w:p w14:paraId="7427216F" w14:textId="662A920E" w:rsidR="00EC7757" w:rsidRPr="00716F02" w:rsidRDefault="00EC7757" w:rsidP="003165FF">
      <w:pPr>
        <w:pStyle w:val="Odsekzoznamu"/>
        <w:numPr>
          <w:ilvl w:val="0"/>
          <w:numId w:val="49"/>
        </w:numPr>
        <w:autoSpaceDE w:val="0"/>
        <w:autoSpaceDN w:val="0"/>
        <w:adjustRightInd w:val="0"/>
        <w:ind w:left="1418" w:hanging="425"/>
        <w:jc w:val="both"/>
        <w:rPr>
          <w:rFonts w:asciiTheme="minorHAnsi" w:hAnsiTheme="minorHAnsi" w:cs="Arial"/>
        </w:rPr>
      </w:pPr>
      <w:r w:rsidRPr="00716F02">
        <w:rPr>
          <w:rFonts w:asciiTheme="minorHAnsi" w:hAnsiTheme="minorHAnsi" w:cs="Arial"/>
        </w:rPr>
        <w:t>výpis z registra trestov fyzických osôb u žiadateľa alebo štatutárneho zástupcu žiadateľa ku dňu doručenia na BSK nie starší ako 3 mesiace, a v prípade právnických osôb aj výpis z registra trestov právnických osôb, ku dňu doručenia na BSK nie starší ako 3 mesiace, okrem žiadateľa, ktorým je obec, mesto, mestská časť alebo vyšší územný celok,</w:t>
      </w:r>
    </w:p>
    <w:p w14:paraId="2C87506A" w14:textId="77777777" w:rsidR="00C062F1" w:rsidRPr="00716F02" w:rsidRDefault="00C062F1" w:rsidP="003165FF">
      <w:pPr>
        <w:pStyle w:val="Odsekzoznamu"/>
        <w:numPr>
          <w:ilvl w:val="0"/>
          <w:numId w:val="49"/>
        </w:numPr>
        <w:autoSpaceDE w:val="0"/>
        <w:autoSpaceDN w:val="0"/>
        <w:adjustRightInd w:val="0"/>
        <w:ind w:left="1418" w:hanging="425"/>
        <w:jc w:val="both"/>
        <w:rPr>
          <w:rStyle w:val="Bodytext14"/>
          <w:rFonts w:asciiTheme="minorHAnsi" w:hAnsiTheme="minorHAnsi" w:cs="Arial"/>
          <w:sz w:val="24"/>
          <w:szCs w:val="24"/>
        </w:rPr>
      </w:pPr>
      <w:r w:rsidRPr="00716F02">
        <w:rPr>
          <w:rStyle w:val="Bodytext14"/>
          <w:rFonts w:asciiTheme="minorHAnsi" w:hAnsiTheme="minorHAnsi" w:cs="Arial"/>
          <w:sz w:val="24"/>
          <w:szCs w:val="24"/>
        </w:rPr>
        <w:t>potvrdenie miestne príslušného správcu dane, že žiadateľ nemá daňové nedoplatky,</w:t>
      </w:r>
      <w:r w:rsidRPr="00716F02">
        <w:rPr>
          <w:rFonts w:asciiTheme="minorHAnsi" w:hAnsiTheme="minorHAnsi" w:cs="Arial"/>
        </w:rPr>
        <w:t xml:space="preserve"> ktoré ku dňu doručenia na BSK</w:t>
      </w:r>
      <w:r w:rsidRPr="00716F02">
        <w:rPr>
          <w:rStyle w:val="Bodytext14"/>
          <w:rFonts w:asciiTheme="minorHAnsi" w:hAnsiTheme="minorHAnsi" w:cs="Arial"/>
          <w:sz w:val="24"/>
          <w:szCs w:val="24"/>
        </w:rPr>
        <w:t xml:space="preserve"> nie je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 xml:space="preserve">mesiace,  </w:t>
      </w:r>
    </w:p>
    <w:p w14:paraId="5E24ABAD" w14:textId="77777777" w:rsidR="00C062F1" w:rsidRPr="00716F02" w:rsidRDefault="00C062F1" w:rsidP="003165FF">
      <w:pPr>
        <w:pStyle w:val="Odsekzoznamu"/>
        <w:numPr>
          <w:ilvl w:val="0"/>
          <w:numId w:val="49"/>
        </w:numPr>
        <w:autoSpaceDE w:val="0"/>
        <w:autoSpaceDN w:val="0"/>
        <w:adjustRightInd w:val="0"/>
        <w:ind w:left="1418" w:hanging="425"/>
        <w:jc w:val="both"/>
        <w:rPr>
          <w:rStyle w:val="Bodytext14"/>
          <w:rFonts w:asciiTheme="minorHAnsi" w:hAnsiTheme="minorHAnsi" w:cs="Arial"/>
          <w:sz w:val="24"/>
          <w:szCs w:val="24"/>
        </w:rPr>
      </w:pPr>
      <w:r w:rsidRPr="00716F02">
        <w:rPr>
          <w:rStyle w:val="Bodytext14"/>
          <w:rFonts w:asciiTheme="minorHAnsi" w:hAnsiTheme="minorHAnsi" w:cs="Arial"/>
          <w:sz w:val="24"/>
          <w:szCs w:val="24"/>
        </w:rPr>
        <w:t xml:space="preserve">potvrdenia o vyrovnaní všetkých záväzkov voči štátu (inšpektorátu práce, sociálnej a všetkých zdravotných poisťovní), </w:t>
      </w:r>
      <w:r w:rsidRPr="00716F02">
        <w:rPr>
          <w:rFonts w:asciiTheme="minorHAnsi" w:hAnsiTheme="minorHAnsi" w:cs="Arial"/>
        </w:rPr>
        <w:t>ku dňu doručenia na BSK</w:t>
      </w:r>
      <w:r w:rsidRPr="00716F02">
        <w:rPr>
          <w:rStyle w:val="Bodytext14"/>
          <w:rFonts w:asciiTheme="minorHAnsi" w:hAnsiTheme="minorHAnsi" w:cs="Arial"/>
          <w:sz w:val="24"/>
          <w:szCs w:val="24"/>
        </w:rPr>
        <w:t xml:space="preserve"> nie staršie ako 3 mesiace,</w:t>
      </w:r>
    </w:p>
    <w:p w14:paraId="3FDAFC64" w14:textId="0CDF846F" w:rsidR="00C062F1" w:rsidRPr="00716F02" w:rsidRDefault="00C062F1" w:rsidP="003165FF">
      <w:pPr>
        <w:pStyle w:val="Odsekzoznamu"/>
        <w:numPr>
          <w:ilvl w:val="0"/>
          <w:numId w:val="49"/>
        </w:numPr>
        <w:autoSpaceDE w:val="0"/>
        <w:autoSpaceDN w:val="0"/>
        <w:adjustRightInd w:val="0"/>
        <w:ind w:left="1418" w:hanging="425"/>
        <w:jc w:val="both"/>
        <w:rPr>
          <w:rFonts w:asciiTheme="minorHAnsi" w:hAnsiTheme="minorHAnsi" w:cs="Arial"/>
        </w:rPr>
      </w:pPr>
      <w:r w:rsidRPr="00716F02">
        <w:rPr>
          <w:rFonts w:asciiTheme="minorHAnsi" w:hAnsiTheme="minorHAnsi" w:cs="Arial"/>
        </w:rPr>
        <w:t xml:space="preserve">potvrdenie príslušného súdu o tom, že žiadateľ nie je v konkurze, nie je voči nemu vedené </w:t>
      </w:r>
      <w:r w:rsidRPr="00716F02">
        <w:rPr>
          <w:rFonts w:asciiTheme="minorHAnsi" w:hAnsiTheme="minorHAnsi" w:cs="Arial"/>
          <w:bCs/>
        </w:rPr>
        <w:t>konkurzné konanie</w:t>
      </w:r>
      <w:r w:rsidRPr="00716F02">
        <w:rPr>
          <w:rFonts w:asciiTheme="minorHAnsi" w:hAnsiTheme="minorHAnsi" w:cs="Arial"/>
        </w:rPr>
        <w:t>, nie je v reštrukturalizácii a nebol proti nemu zamietnutý návrh na vyhlásenie konkurzu pre nedostatok majetku,</w:t>
      </w:r>
      <w:r w:rsidRPr="00716F02">
        <w:rPr>
          <w:rStyle w:val="Bodytext14"/>
          <w:rFonts w:asciiTheme="minorHAnsi" w:hAnsiTheme="minorHAnsi" w:cs="Arial"/>
          <w:sz w:val="24"/>
          <w:szCs w:val="24"/>
        </w:rPr>
        <w:t xml:space="preserv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mesiace</w:t>
      </w:r>
      <w:r w:rsidRPr="00716F02">
        <w:rPr>
          <w:rFonts w:asciiTheme="minorHAnsi" w:hAnsiTheme="minorHAnsi" w:cs="Arial"/>
        </w:rPr>
        <w:t>,</w:t>
      </w:r>
      <w:r w:rsidR="00EC7757" w:rsidRPr="00716F02">
        <w:rPr>
          <w:rFonts w:asciiTheme="minorHAnsi" w:hAnsiTheme="minorHAnsi" w:cs="Arial"/>
          <w:shd w:val="clear" w:color="auto" w:fill="FFFFFF"/>
        </w:rPr>
        <w:t xml:space="preserve"> okrem žiadateľa, ktorým je obec, mesto, mestská časť, štát a nimi zriaďované subjekty,</w:t>
      </w:r>
    </w:p>
    <w:p w14:paraId="4F115B6C" w14:textId="75E83FD5" w:rsidR="00C062F1" w:rsidRPr="00716F02" w:rsidRDefault="00C062F1" w:rsidP="003165FF">
      <w:pPr>
        <w:pStyle w:val="Odsekzoznamu"/>
        <w:numPr>
          <w:ilvl w:val="0"/>
          <w:numId w:val="49"/>
        </w:numPr>
        <w:autoSpaceDE w:val="0"/>
        <w:autoSpaceDN w:val="0"/>
        <w:adjustRightInd w:val="0"/>
        <w:ind w:left="1418" w:hanging="425"/>
        <w:jc w:val="both"/>
        <w:rPr>
          <w:rStyle w:val="Bodytext14"/>
          <w:rFonts w:asciiTheme="minorHAnsi" w:hAnsiTheme="minorHAnsi" w:cs="Arial"/>
          <w:sz w:val="24"/>
          <w:szCs w:val="24"/>
        </w:rPr>
      </w:pPr>
      <w:r w:rsidRPr="00716F02">
        <w:rPr>
          <w:rFonts w:asciiTheme="minorHAnsi" w:hAnsiTheme="minorHAnsi" w:cs="Arial"/>
        </w:rPr>
        <w:t xml:space="preserve">potvrdenie o tom, že proti žiadateľovi nie je vedené </w:t>
      </w:r>
      <w:r w:rsidRPr="00716F02">
        <w:rPr>
          <w:rFonts w:asciiTheme="minorHAnsi" w:hAnsiTheme="minorHAnsi" w:cs="Arial"/>
          <w:bCs/>
        </w:rPr>
        <w:t xml:space="preserve">exekučné konanie,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mesiace.</w:t>
      </w:r>
    </w:p>
    <w:p w14:paraId="67ED28EE" w14:textId="77777777" w:rsidR="00C062F1" w:rsidRPr="00716F02" w:rsidRDefault="00C062F1" w:rsidP="00C062F1">
      <w:pPr>
        <w:pStyle w:val="Odsekzoznamu"/>
        <w:autoSpaceDE w:val="0"/>
        <w:autoSpaceDN w:val="0"/>
        <w:adjustRightInd w:val="0"/>
        <w:ind w:left="0"/>
        <w:jc w:val="both"/>
        <w:rPr>
          <w:rStyle w:val="Bodytext14"/>
          <w:rFonts w:asciiTheme="minorHAnsi" w:hAnsiTheme="minorHAnsi" w:cs="Arial"/>
          <w:sz w:val="24"/>
          <w:szCs w:val="24"/>
        </w:rPr>
      </w:pPr>
    </w:p>
    <w:p w14:paraId="6CA4DB05" w14:textId="77777777" w:rsidR="00AC34F5" w:rsidRPr="00716F02" w:rsidRDefault="00AC34F5" w:rsidP="00AC34F5">
      <w:pPr>
        <w:autoSpaceDE w:val="0"/>
        <w:autoSpaceDN w:val="0"/>
        <w:adjustRightInd w:val="0"/>
        <w:jc w:val="both"/>
        <w:rPr>
          <w:rFonts w:asciiTheme="minorHAnsi" w:hAnsiTheme="minorHAnsi" w:cs="Arial"/>
        </w:rPr>
      </w:pPr>
      <w:r w:rsidRPr="00716F02">
        <w:rPr>
          <w:rFonts w:asciiTheme="minorHAnsi" w:hAnsiTheme="minorHAnsi" w:cs="Arial"/>
        </w:rPr>
        <w:t xml:space="preserve">V prípade, že bude žiadosť úspešného žiadateľa posúdená zo strany Úradu BSK ako poskytnutie minimálnej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bude žiadateľ o tejto skutočnosti informovaný a bude vyzvaný na povinné doplnenie všetkých informácií súvisiacich s prijatím akejkoľvek inej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prijatej na základe nariadení alebo na základe iných predpisov Európskej únie o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počas predchádzajúcich dvoch fiškálnych rokov a počas prebiehajúceho fiškálneho roku, a to aj od iných poskytovateľov pomoci alebo v rámci iných schém pomoci de </w:t>
      </w:r>
      <w:proofErr w:type="spellStart"/>
      <w:r w:rsidRPr="00716F02">
        <w:rPr>
          <w:rFonts w:asciiTheme="minorHAnsi" w:hAnsiTheme="minorHAnsi" w:cs="Arial"/>
        </w:rPr>
        <w:t>minimis</w:t>
      </w:r>
      <w:proofErr w:type="spellEnd"/>
      <w:r w:rsidRPr="00716F02">
        <w:rPr>
          <w:rFonts w:asciiTheme="minorHAnsi" w:hAnsiTheme="minorHAnsi" w:cs="Arial"/>
        </w:rPr>
        <w:t>.</w:t>
      </w:r>
    </w:p>
    <w:p w14:paraId="0B7343DC" w14:textId="77777777" w:rsidR="00AC34F5" w:rsidRPr="00716F02" w:rsidRDefault="00AC34F5" w:rsidP="00AC34F5">
      <w:pPr>
        <w:autoSpaceDE w:val="0"/>
        <w:autoSpaceDN w:val="0"/>
        <w:adjustRightInd w:val="0"/>
        <w:jc w:val="both"/>
        <w:rPr>
          <w:rFonts w:asciiTheme="minorHAnsi" w:hAnsiTheme="minorHAnsi" w:cs="Arial"/>
        </w:rPr>
      </w:pPr>
    </w:p>
    <w:p w14:paraId="537966D5" w14:textId="4968A702" w:rsidR="00AC34F5" w:rsidRPr="00716F02" w:rsidRDefault="00AC34F5" w:rsidP="001D2B49">
      <w:pPr>
        <w:pStyle w:val="Default"/>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Takýto žiadateľ je zároveň povinný pred</w:t>
      </w:r>
      <w:r w:rsidR="001D2B49" w:rsidRPr="00716F02">
        <w:rPr>
          <w:rFonts w:asciiTheme="minorHAnsi" w:eastAsia="Times New Roman" w:hAnsiTheme="minorHAnsi" w:cs="Arial"/>
          <w:color w:val="auto"/>
          <w:lang w:val="sk-SK" w:eastAsia="sk-SK"/>
        </w:rPr>
        <w:t xml:space="preserve">ložiť BSK vyhlásenie o tom, že </w:t>
      </w:r>
    </w:p>
    <w:p w14:paraId="736AD444" w14:textId="77777777" w:rsidR="00AC34F5" w:rsidRPr="00716F02" w:rsidRDefault="00AC34F5" w:rsidP="003165FF">
      <w:pPr>
        <w:pStyle w:val="Default"/>
        <w:numPr>
          <w:ilvl w:val="0"/>
          <w:numId w:val="64"/>
        </w:numPr>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sa voči nemu nenárokuje vrátenie pomoci na základe predchádzajúceho rozhodnutia Európskej komisie, ktorým bola poskytnutá pomoc označená za neoprávnenú a nezlučiteľnú s vnútorným trhom, </w:t>
      </w:r>
    </w:p>
    <w:p w14:paraId="645E1B34" w14:textId="77777777" w:rsidR="00AC34F5" w:rsidRPr="00716F02" w:rsidRDefault="00AC34F5" w:rsidP="003165FF">
      <w:pPr>
        <w:pStyle w:val="Default"/>
        <w:numPr>
          <w:ilvl w:val="0"/>
          <w:numId w:val="64"/>
        </w:numPr>
        <w:ind w:left="1418" w:hanging="284"/>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nepatrí do skupiny podnikov, ktoré sú považované za jediný podnik podľa článkov 2 odsekov 2 nariadenia komisie č. 1407/2013; Ak príjemca patrí do skupiny podnikov, predloží údaje o pomoci prijatej v sledovanom období za všetkých členov skupiny podnikov, ktoré s ním tvoria jediný podnik. </w:t>
      </w:r>
    </w:p>
    <w:p w14:paraId="09468651" w14:textId="77777777" w:rsidR="00AC34F5" w:rsidRPr="00716F02" w:rsidRDefault="00AC34F5" w:rsidP="00AC34F5">
      <w:pPr>
        <w:jc w:val="both"/>
        <w:rPr>
          <w:rFonts w:asciiTheme="minorHAnsi" w:hAnsiTheme="minorHAnsi" w:cs="Arial"/>
          <w:shd w:val="clear" w:color="auto" w:fill="FFFFFF"/>
        </w:rPr>
      </w:pPr>
    </w:p>
    <w:p w14:paraId="719B7E88" w14:textId="77777777" w:rsidR="00AC34F5" w:rsidRPr="00716F02" w:rsidRDefault="00AC34F5" w:rsidP="00AC34F5">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fúzií alebo sa pri zisťovaní toho, či prípadná nová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pre tento nový alebo nadobúdajúci podnik presahuje príslušný strop, zohľadní každá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predtým ktorémukoľvek zo spájajúcich sa podnikov.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zákonne poskytnutá pred fúziou alebo akvizíciou zostáva zákonnou. </w:t>
      </w:r>
    </w:p>
    <w:p w14:paraId="75520E94" w14:textId="77777777" w:rsidR="00AC34F5" w:rsidRPr="00716F02" w:rsidRDefault="00AC34F5" w:rsidP="00AC34F5">
      <w:pPr>
        <w:jc w:val="both"/>
        <w:rPr>
          <w:rFonts w:asciiTheme="minorHAnsi" w:hAnsiTheme="minorHAnsi" w:cs="Arial"/>
          <w:shd w:val="clear" w:color="auto" w:fill="FFFFFF"/>
        </w:rPr>
      </w:pPr>
    </w:p>
    <w:p w14:paraId="13A83924" w14:textId="64DF1EC6" w:rsidR="001D2B49" w:rsidRDefault="00AC34F5" w:rsidP="004A2B47">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rozdelenia jedného podniku na dva či viac samostatných podnikov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 rozdelením priradí tomu podniku, ktorý z nej profitoval, čo je v zásade ten podnik, ktorý preberá činnosti, na ktoré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využila. Ak takéto priradenie nie je možné,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sa priradí úmerne na základe účtovnej hodnoty vlastného kapitálu nových podnikov v deň nadobudnutia účinnosti rozdelenia podniku.</w:t>
      </w:r>
    </w:p>
    <w:p w14:paraId="5EAC822C" w14:textId="77777777" w:rsidR="004A2B47" w:rsidRPr="004A2B47" w:rsidRDefault="004A2B47" w:rsidP="004A2B47">
      <w:pPr>
        <w:jc w:val="both"/>
        <w:rPr>
          <w:rFonts w:asciiTheme="minorHAnsi" w:hAnsiTheme="minorHAnsi" w:cs="Arial"/>
          <w:shd w:val="clear" w:color="auto" w:fill="FFFFFF"/>
        </w:rPr>
      </w:pPr>
    </w:p>
    <w:p w14:paraId="1048257B" w14:textId="5FDF46B3" w:rsidR="00C062F1" w:rsidRPr="00716F02" w:rsidRDefault="00C062F1" w:rsidP="00C062F1">
      <w:pPr>
        <w:pStyle w:val="Bodytext1"/>
        <w:shd w:val="clear" w:color="auto" w:fill="auto"/>
        <w:tabs>
          <w:tab w:val="left" w:pos="426"/>
        </w:tabs>
        <w:spacing w:after="120" w:line="240" w:lineRule="auto"/>
        <w:ind w:right="40" w:firstLine="0"/>
        <w:jc w:val="both"/>
        <w:rPr>
          <w:rStyle w:val="Bodytext13"/>
          <w:rFonts w:asciiTheme="minorHAnsi" w:hAnsiTheme="minorHAnsi" w:cs="Arial"/>
          <w:sz w:val="24"/>
          <w:szCs w:val="24"/>
          <w:lang w:eastAsia="sk-SK"/>
        </w:rPr>
      </w:pPr>
      <w:r w:rsidRPr="00716F02">
        <w:rPr>
          <w:rFonts w:asciiTheme="minorHAnsi" w:hAnsiTheme="minorHAnsi" w:cs="Arial"/>
          <w:sz w:val="24"/>
          <w:szCs w:val="24"/>
        </w:rPr>
        <w:t xml:space="preserve">V prípade, že úspešný žiadateľ ani v lehote 45 dní od oznámenia o schválení dotácie zastupiteľstvom </w:t>
      </w:r>
      <w:r w:rsidRPr="00716F02">
        <w:rPr>
          <w:rStyle w:val="Bodytext14"/>
          <w:rFonts w:asciiTheme="minorHAnsi" w:eastAsia="Times New Roman" w:hAnsiTheme="minorHAnsi" w:cs="Arial"/>
          <w:sz w:val="24"/>
          <w:szCs w:val="24"/>
          <w:lang w:eastAsia="sk-SK"/>
        </w:rPr>
        <w:t>nepredloží všetky doklady podľa bodu 10, uznesenie zastupiteľstva v časti schválenia dotácie tomuto žiadateľovi stráca platnosť.</w:t>
      </w:r>
    </w:p>
    <w:p w14:paraId="3AD28C31" w14:textId="77777777" w:rsidR="00C062F1" w:rsidRPr="00716F02" w:rsidRDefault="00C062F1" w:rsidP="004A2B47">
      <w:pPr>
        <w:pStyle w:val="Bodytext1"/>
        <w:shd w:val="clear" w:color="auto" w:fill="auto"/>
        <w:tabs>
          <w:tab w:val="left" w:pos="563"/>
        </w:tabs>
        <w:spacing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BSK uzatvorí so žiadateľom, ktorému sa poskytuje dotácia, písomnú Zmluvu o poskytnutí dotá</w:t>
      </w:r>
      <w:r w:rsidRPr="00716F02">
        <w:rPr>
          <w:rStyle w:val="Bodytext13"/>
          <w:rFonts w:asciiTheme="minorHAnsi" w:hAnsiTheme="minorHAnsi" w:cs="Arial"/>
          <w:sz w:val="24"/>
          <w:szCs w:val="24"/>
        </w:rPr>
        <w:softHyphen/>
        <w:t>cie (ďalej len „zmluva”). Zmluva obsahuje najmä tieto náležitosti:</w:t>
      </w:r>
    </w:p>
    <w:p w14:paraId="3A590998" w14:textId="77777777" w:rsidR="00C062F1" w:rsidRPr="00716F02" w:rsidRDefault="00C062F1" w:rsidP="00F02F84">
      <w:pPr>
        <w:pStyle w:val="Bodytext1"/>
        <w:numPr>
          <w:ilvl w:val="1"/>
          <w:numId w:val="42"/>
        </w:numPr>
        <w:shd w:val="clear" w:color="auto" w:fill="auto"/>
        <w:tabs>
          <w:tab w:val="left" w:pos="563"/>
        </w:tabs>
        <w:spacing w:line="240" w:lineRule="auto"/>
        <w:ind w:firstLine="993"/>
        <w:jc w:val="both"/>
        <w:rPr>
          <w:rStyle w:val="Bodytext13"/>
          <w:rFonts w:asciiTheme="minorHAnsi" w:hAnsiTheme="minorHAnsi" w:cs="Arial"/>
          <w:sz w:val="24"/>
          <w:szCs w:val="24"/>
        </w:rPr>
      </w:pPr>
      <w:r w:rsidRPr="00716F02">
        <w:rPr>
          <w:rStyle w:val="Bodytext13"/>
          <w:rFonts w:asciiTheme="minorHAnsi" w:hAnsiTheme="minorHAnsi" w:cs="Arial"/>
          <w:sz w:val="24"/>
          <w:szCs w:val="24"/>
        </w:rPr>
        <w:t>označenie zmluvných strán,</w:t>
      </w:r>
    </w:p>
    <w:p w14:paraId="04D1E53D" w14:textId="77777777" w:rsidR="00C062F1" w:rsidRPr="00716F02" w:rsidRDefault="00C062F1" w:rsidP="00F02F84">
      <w:pPr>
        <w:pStyle w:val="Bodytext1"/>
        <w:numPr>
          <w:ilvl w:val="1"/>
          <w:numId w:val="42"/>
        </w:numPr>
        <w:shd w:val="clear" w:color="auto" w:fill="auto"/>
        <w:tabs>
          <w:tab w:val="left" w:pos="563"/>
        </w:tabs>
        <w:spacing w:line="240" w:lineRule="auto"/>
        <w:ind w:firstLine="993"/>
        <w:jc w:val="both"/>
        <w:rPr>
          <w:rStyle w:val="Bodytext13"/>
          <w:rFonts w:asciiTheme="minorHAnsi" w:hAnsiTheme="minorHAnsi" w:cs="Arial"/>
          <w:sz w:val="24"/>
          <w:szCs w:val="24"/>
        </w:rPr>
      </w:pPr>
      <w:r w:rsidRPr="00716F02">
        <w:rPr>
          <w:rStyle w:val="Bodytext13"/>
          <w:rFonts w:asciiTheme="minorHAnsi" w:hAnsiTheme="minorHAnsi" w:cs="Arial"/>
          <w:sz w:val="24"/>
          <w:szCs w:val="24"/>
        </w:rPr>
        <w:t>účel, na ktorý sa dotácia poskytuje,</w:t>
      </w:r>
    </w:p>
    <w:p w14:paraId="0354008C"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výšku dotácie,</w:t>
      </w:r>
    </w:p>
    <w:p w14:paraId="48A5B4DB"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číslo bankového účtu príjemcu dotácie, na ktorý má byť dotácia poukázaná, kód a názov banky alebo pobočky zahraničnej banky,</w:t>
      </w:r>
    </w:p>
    <w:p w14:paraId="1817FFAB"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podmienky poskytnutia a použitia dotácie, </w:t>
      </w:r>
    </w:p>
    <w:p w14:paraId="6BB7FFE3"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 ktorej možno použiť dotáciu,</w:t>
      </w:r>
    </w:p>
    <w:p w14:paraId="0CE08D39"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a spôsob zúčtovania dotácie,</w:t>
      </w:r>
    </w:p>
    <w:p w14:paraId="1D966A99"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spôsob kontroly hospodárneho a efektívneho použitia dotácie,</w:t>
      </w:r>
    </w:p>
    <w:p w14:paraId="2E842D79"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dôvody a spôsob odstúpenia od zmluvy,</w:t>
      </w:r>
    </w:p>
    <w:p w14:paraId="1FD15626"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vymedzenie času, na ktorý sa zmluva uzatvára, </w:t>
      </w:r>
    </w:p>
    <w:p w14:paraId="3CE2A574"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povinnosť oznámenia zmeny identifikačných údajov príjemcu dotácie v určenej lehote, </w:t>
      </w:r>
    </w:p>
    <w:p w14:paraId="5DF22F13" w14:textId="77777777" w:rsidR="00C062F1" w:rsidRPr="00716F02" w:rsidRDefault="00C062F1" w:rsidP="00F02F84">
      <w:pPr>
        <w:pStyle w:val="Bodytext1"/>
        <w:numPr>
          <w:ilvl w:val="1"/>
          <w:numId w:val="42"/>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povinnosť  príjemcu dotácie, že poskytnutú dotáciu vráti, ak mu bola na ten istý účel už poskytnutá do</w:t>
      </w:r>
      <w:r w:rsidRPr="00716F02">
        <w:rPr>
          <w:rStyle w:val="Bodytext13"/>
          <w:rFonts w:asciiTheme="minorHAnsi" w:hAnsiTheme="minorHAnsi" w:cs="Arial"/>
          <w:sz w:val="24"/>
          <w:szCs w:val="24"/>
        </w:rPr>
        <w:softHyphen/>
        <w:t xml:space="preserve">tácia v celej výške zo štátneho rozpočtu, </w:t>
      </w:r>
    </w:p>
    <w:p w14:paraId="2F04E73C" w14:textId="77777777" w:rsidR="00C062F1" w:rsidRPr="00716F02" w:rsidRDefault="00C062F1" w:rsidP="00F02F84">
      <w:pPr>
        <w:pStyle w:val="Bodytext1"/>
        <w:numPr>
          <w:ilvl w:val="1"/>
          <w:numId w:val="42"/>
        </w:numPr>
        <w:shd w:val="clear" w:color="auto" w:fill="auto"/>
        <w:tabs>
          <w:tab w:val="left" w:pos="99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vrátenia nepoužitých finančných prostried</w:t>
      </w:r>
      <w:r w:rsidRPr="00716F02">
        <w:rPr>
          <w:rStyle w:val="Bodytext13"/>
          <w:rFonts w:asciiTheme="minorHAnsi" w:hAnsiTheme="minorHAnsi" w:cs="Arial"/>
          <w:sz w:val="24"/>
          <w:szCs w:val="24"/>
        </w:rPr>
        <w:softHyphen/>
        <w:t>kov a číslo účtu, na ktorý sa tieto finančné prostried</w:t>
      </w:r>
      <w:r w:rsidRPr="00716F02">
        <w:rPr>
          <w:rStyle w:val="Bodytext13"/>
          <w:rFonts w:asciiTheme="minorHAnsi" w:hAnsiTheme="minorHAnsi" w:cs="Arial"/>
          <w:sz w:val="24"/>
          <w:szCs w:val="24"/>
        </w:rPr>
        <w:softHyphen/>
        <w:t>ky poukazujú,</w:t>
      </w:r>
    </w:p>
    <w:p w14:paraId="6A27C1E2" w14:textId="0DA66942" w:rsidR="00C062F1" w:rsidRPr="00716F02" w:rsidRDefault="00C062F1" w:rsidP="00F02F84">
      <w:pPr>
        <w:pStyle w:val="Bodytext1"/>
        <w:numPr>
          <w:ilvl w:val="1"/>
          <w:numId w:val="42"/>
        </w:numPr>
        <w:shd w:val="clear" w:color="auto" w:fill="auto"/>
        <w:tabs>
          <w:tab w:val="left" w:pos="563"/>
        </w:tabs>
        <w:spacing w:line="240" w:lineRule="auto"/>
        <w:ind w:left="1440"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ustanovenie o zmluvnej pokute za nedodržan</w:t>
      </w:r>
      <w:r w:rsidR="00C22C38" w:rsidRPr="00716F02">
        <w:rPr>
          <w:rStyle w:val="Bodytext13"/>
          <w:rFonts w:asciiTheme="minorHAnsi" w:hAnsiTheme="minorHAnsi" w:cs="Arial"/>
          <w:sz w:val="24"/>
          <w:szCs w:val="24"/>
        </w:rPr>
        <w:t>ie predmetu a podmienok zmluvy,</w:t>
      </w:r>
    </w:p>
    <w:p w14:paraId="219B92F3" w14:textId="750F2D1C" w:rsidR="00C062F1" w:rsidRPr="004A2B47" w:rsidRDefault="00C22C38" w:rsidP="00F02F84">
      <w:pPr>
        <w:pStyle w:val="Bodytext1"/>
        <w:numPr>
          <w:ilvl w:val="1"/>
          <w:numId w:val="42"/>
        </w:numPr>
        <w:shd w:val="clear" w:color="auto" w:fill="auto"/>
        <w:tabs>
          <w:tab w:val="left" w:pos="563"/>
        </w:tabs>
        <w:spacing w:line="240" w:lineRule="auto"/>
        <w:ind w:left="1440" w:hanging="425"/>
        <w:jc w:val="both"/>
        <w:rPr>
          <w:rFonts w:asciiTheme="minorHAnsi" w:hAnsiTheme="minorHAnsi" w:cs="Arial"/>
          <w:sz w:val="24"/>
          <w:szCs w:val="24"/>
        </w:rPr>
      </w:pPr>
      <w:r w:rsidRPr="00716F02">
        <w:rPr>
          <w:rStyle w:val="Bodytext13"/>
          <w:rFonts w:asciiTheme="minorHAnsi" w:hAnsiTheme="minorHAnsi" w:cs="Arial"/>
          <w:sz w:val="24"/>
          <w:szCs w:val="24"/>
        </w:rPr>
        <w:t>ustanovenia vzťahujúce sa na poskytovanie minimálnej pomoci.</w:t>
      </w:r>
    </w:p>
    <w:p w14:paraId="68613EC1"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11. Súvisiace dokumenty</w:t>
      </w:r>
    </w:p>
    <w:p w14:paraId="75B16114" w14:textId="77777777" w:rsidR="00C062F1" w:rsidRPr="00716F02" w:rsidRDefault="00C062F1" w:rsidP="00C062F1">
      <w:pPr>
        <w:shd w:val="clear" w:color="auto" w:fill="FFFFFF"/>
        <w:spacing w:after="75"/>
        <w:jc w:val="both"/>
        <w:rPr>
          <w:rFonts w:asciiTheme="minorHAnsi" w:hAnsiTheme="minorHAnsi" w:cs="Arial"/>
        </w:rPr>
      </w:pPr>
      <w:r w:rsidRPr="00716F02">
        <w:rPr>
          <w:rFonts w:asciiTheme="minorHAnsi" w:hAnsiTheme="minorHAnsi" w:cs="Arial"/>
        </w:rPr>
        <w:t> </w:t>
      </w:r>
    </w:p>
    <w:p w14:paraId="516C8C7D" w14:textId="77777777" w:rsidR="001D2B49" w:rsidRPr="00716F02" w:rsidRDefault="001D2B49" w:rsidP="001D2B49">
      <w:pPr>
        <w:ind w:right="61"/>
        <w:rPr>
          <w:rFonts w:asciiTheme="minorHAnsi" w:hAnsiTheme="minorHAnsi" w:cs="Arial"/>
        </w:rPr>
      </w:pPr>
      <w:r w:rsidRPr="00716F02">
        <w:rPr>
          <w:rFonts w:asciiTheme="minorHAnsi" w:hAnsiTheme="minorHAnsi" w:cs="Arial"/>
        </w:rPr>
        <w:t>VZN BSK č. 2/2016 o poskytovaní dotácií z rozpočtu BSK</w:t>
      </w:r>
    </w:p>
    <w:p w14:paraId="4C566C27" w14:textId="77777777" w:rsidR="001D2B49" w:rsidRPr="00716F02" w:rsidRDefault="001D2B49" w:rsidP="001D2B49">
      <w:pPr>
        <w:ind w:right="61"/>
        <w:jc w:val="both"/>
        <w:rPr>
          <w:rFonts w:asciiTheme="minorHAnsi" w:hAnsiTheme="minorHAnsi" w:cs="Arial"/>
        </w:rPr>
      </w:pPr>
    </w:p>
    <w:p w14:paraId="753030BC" w14:textId="2AE465BB" w:rsidR="00C062F1" w:rsidRPr="00716F02" w:rsidRDefault="001D2B49" w:rsidP="001D2B49">
      <w:pPr>
        <w:shd w:val="clear" w:color="auto" w:fill="FFFFFF"/>
        <w:spacing w:after="120"/>
        <w:jc w:val="both"/>
        <w:rPr>
          <w:rFonts w:asciiTheme="minorHAnsi" w:hAnsiTheme="minorHAnsi" w:cs="Arial"/>
        </w:rPr>
      </w:pPr>
      <w:r w:rsidRPr="00716F02">
        <w:rPr>
          <w:rFonts w:asciiTheme="minorHAnsi" w:hAnsiTheme="minorHAnsi" w:cs="Arial"/>
        </w:rPr>
        <w:t>Súvisiace dokumenty ako aj ďalšie informácie sú k dispozícii na webovej stránke Bratislavského samosprávneho kraja </w:t>
      </w:r>
      <w:hyperlink r:id="rId24" w:history="1">
        <w:r w:rsidRPr="00716F02">
          <w:rPr>
            <w:rStyle w:val="Hypertextovprepojenie"/>
            <w:rFonts w:asciiTheme="minorHAnsi" w:hAnsiTheme="minorHAnsi" w:cs="Arial"/>
          </w:rPr>
          <w:t>www.bratislavskykraj.sk</w:t>
        </w:r>
      </w:hyperlink>
      <w:r w:rsidRPr="00716F02">
        <w:rPr>
          <w:rFonts w:asciiTheme="minorHAnsi" w:hAnsiTheme="minorHAnsi" w:cs="Arial"/>
        </w:rPr>
        <w:t xml:space="preserve"> a tiež na webovej stránke </w:t>
      </w:r>
      <w:hyperlink r:id="rId25" w:history="1">
        <w:r w:rsidRPr="00716F02">
          <w:rPr>
            <w:rStyle w:val="Hypertextovprepojenie"/>
            <w:rFonts w:asciiTheme="minorHAnsi" w:hAnsiTheme="minorHAnsi" w:cs="Arial"/>
          </w:rPr>
          <w:t>www.brds.sk</w:t>
        </w:r>
      </w:hyperlink>
      <w:r w:rsidRPr="00716F02">
        <w:rPr>
          <w:rFonts w:asciiTheme="minorHAnsi" w:hAnsiTheme="minorHAnsi" w:cs="Arial"/>
        </w:rPr>
        <w:t>. V čase spustenia výzvy budú na spomínaných webových stránkach zverejnené aj vzory formulárov (1) Žiadosť o poskytnutie dotácie a (2) Zúčtovanie poskytnutej dotácie.</w:t>
      </w:r>
    </w:p>
    <w:p w14:paraId="171F8A1B" w14:textId="77777777" w:rsidR="001D2B49" w:rsidRPr="00716F02" w:rsidRDefault="001D2B49" w:rsidP="001D2B49">
      <w:pPr>
        <w:shd w:val="clear" w:color="auto" w:fill="FFFFFF"/>
        <w:spacing w:after="120"/>
        <w:jc w:val="both"/>
        <w:rPr>
          <w:rFonts w:asciiTheme="minorHAnsi" w:hAnsiTheme="minorHAnsi" w:cs="Arial"/>
        </w:rPr>
      </w:pPr>
    </w:p>
    <w:p w14:paraId="54CA8BDD"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12. Konzultácie</w:t>
      </w:r>
    </w:p>
    <w:p w14:paraId="796488F4" w14:textId="77777777" w:rsidR="00C062F1" w:rsidRPr="00716F02" w:rsidRDefault="00C062F1" w:rsidP="00C062F1">
      <w:pPr>
        <w:ind w:right="61"/>
        <w:jc w:val="both"/>
        <w:rPr>
          <w:rFonts w:asciiTheme="minorHAnsi" w:hAnsiTheme="minorHAnsi" w:cs="Arial"/>
          <w:b/>
          <w:bCs/>
          <w:sz w:val="28"/>
          <w:szCs w:val="28"/>
        </w:rPr>
      </w:pPr>
    </w:p>
    <w:p w14:paraId="20E6F985"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 xml:space="preserve">Bližšie informácie o dotačnej schéme ako aj konzultácie počas trvania výzvy poskytnú referenti Oddelenia mládeže a športu Úradu BSK Mgr. Michal Nálepka ( tel. č. 48 264 821) , Ing. Jana Dúbravková (tel. č. 48 264 169) Ing. Alena Čermáková (tel. č. 48 264 602), Mgr. Veronika Benková (tel. č. 48 264 603),  v pondelok a stredu od 8,00 do 12,00 na uvedených tel. číslach, priebežne na emailovej adrese: </w:t>
      </w:r>
    </w:p>
    <w:p w14:paraId="72871F7B" w14:textId="18DFE6A3" w:rsidR="00C062F1" w:rsidRPr="00716F02" w:rsidRDefault="00F146D7" w:rsidP="00C062F1">
      <w:pPr>
        <w:ind w:right="61"/>
        <w:jc w:val="both"/>
        <w:rPr>
          <w:rFonts w:asciiTheme="minorHAnsi" w:hAnsiTheme="minorHAnsi" w:cs="Arial"/>
        </w:rPr>
      </w:pPr>
      <w:hyperlink r:id="rId26" w:history="1">
        <w:r w:rsidR="00C062F1" w:rsidRPr="00716F02">
          <w:rPr>
            <w:rStyle w:val="Hypertextovprepojenie"/>
            <w:rFonts w:asciiTheme="minorHAnsi" w:hAnsiTheme="minorHAnsi" w:cs="Arial"/>
          </w:rPr>
          <w:t>michal.nalepka@region-bsk.sk</w:t>
        </w:r>
      </w:hyperlink>
      <w:r w:rsidR="00C062F1" w:rsidRPr="00716F02">
        <w:rPr>
          <w:rFonts w:asciiTheme="minorHAnsi" w:hAnsiTheme="minorHAnsi" w:cs="Arial"/>
        </w:rPr>
        <w:t xml:space="preserve">, </w:t>
      </w:r>
      <w:hyperlink r:id="rId27" w:history="1">
        <w:r w:rsidR="00C062F1" w:rsidRPr="00716F02">
          <w:rPr>
            <w:rStyle w:val="Hypertextovprepojenie"/>
            <w:rFonts w:asciiTheme="minorHAnsi" w:hAnsiTheme="minorHAnsi" w:cs="Arial"/>
          </w:rPr>
          <w:t>jana.dubravkova@region-bsk.sk</w:t>
        </w:r>
      </w:hyperlink>
      <w:r w:rsidR="00C062F1" w:rsidRPr="00716F02">
        <w:rPr>
          <w:rStyle w:val="Hypertextovprepojenie"/>
          <w:rFonts w:asciiTheme="minorHAnsi" w:hAnsiTheme="minorHAnsi" w:cs="Arial"/>
        </w:rPr>
        <w:t xml:space="preserve">, </w:t>
      </w:r>
      <w:hyperlink r:id="rId28" w:history="1">
        <w:r w:rsidR="00C062F1" w:rsidRPr="00716F02">
          <w:rPr>
            <w:rStyle w:val="Hypertextovprepojenie"/>
            <w:rFonts w:asciiTheme="minorHAnsi" w:hAnsiTheme="minorHAnsi" w:cs="Arial"/>
          </w:rPr>
          <w:t>alena.cermakova@region-bsk.sk</w:t>
        </w:r>
      </w:hyperlink>
      <w:r w:rsidR="00C062F1" w:rsidRPr="00716F02">
        <w:rPr>
          <w:rStyle w:val="Hypertextovprepojenie"/>
          <w:rFonts w:asciiTheme="minorHAnsi" w:hAnsiTheme="minorHAnsi" w:cs="Arial"/>
        </w:rPr>
        <w:t xml:space="preserve">, </w:t>
      </w:r>
      <w:hyperlink r:id="rId29" w:history="1">
        <w:r w:rsidR="00C062F1" w:rsidRPr="00716F02">
          <w:rPr>
            <w:rStyle w:val="Hypertextovprepojenie"/>
            <w:rFonts w:asciiTheme="minorHAnsi" w:hAnsiTheme="minorHAnsi" w:cs="Arial"/>
          </w:rPr>
          <w:t>veronika.benkova@region-bsk.sk</w:t>
        </w:r>
      </w:hyperlink>
      <w:r w:rsidR="00C062F1" w:rsidRPr="00716F02">
        <w:rPr>
          <w:rStyle w:val="Hypertextovprepojenie"/>
          <w:rFonts w:asciiTheme="minorHAnsi" w:hAnsiTheme="minorHAnsi" w:cs="Arial"/>
        </w:rPr>
        <w:t xml:space="preserve"> a</w:t>
      </w:r>
      <w:r w:rsidR="00C062F1" w:rsidRPr="00716F02">
        <w:rPr>
          <w:rFonts w:asciiTheme="minorHAnsi" w:hAnsiTheme="minorHAnsi" w:cs="Arial"/>
        </w:rPr>
        <w:t>lebo osobne v sídle BSK (termín osobnej konzultácie je potrebné dohodnúť vopred, pričom platia úradné dni a hodiny pre styk s verejnosťou). Konzultácie</w:t>
      </w:r>
      <w:r w:rsidR="001D2B49" w:rsidRPr="00716F02">
        <w:rPr>
          <w:rFonts w:asciiTheme="minorHAnsi" w:hAnsiTheme="minorHAnsi" w:cs="Arial"/>
        </w:rPr>
        <w:t xml:space="preserve"> nie sú pre žiadateľov povinné.</w:t>
      </w:r>
    </w:p>
    <w:p w14:paraId="44CFA9A5" w14:textId="77777777" w:rsidR="00C062F1" w:rsidRPr="00716F02" w:rsidRDefault="00C062F1" w:rsidP="00C062F1">
      <w:pPr>
        <w:ind w:right="61"/>
        <w:jc w:val="both"/>
        <w:rPr>
          <w:rFonts w:asciiTheme="minorHAnsi" w:hAnsiTheme="minorHAnsi" w:cs="Arial"/>
          <w:b/>
          <w:bCs/>
          <w:sz w:val="28"/>
          <w:szCs w:val="28"/>
        </w:rPr>
      </w:pPr>
    </w:p>
    <w:p w14:paraId="6DABF16F" w14:textId="77777777" w:rsidR="00C062F1" w:rsidRPr="00716F02" w:rsidRDefault="00C062F1" w:rsidP="00C062F1">
      <w:pPr>
        <w:shd w:val="clear" w:color="auto" w:fill="FFFFFF"/>
        <w:spacing w:after="150"/>
        <w:jc w:val="both"/>
        <w:rPr>
          <w:rFonts w:asciiTheme="minorHAnsi" w:hAnsiTheme="minorHAnsi" w:cs="Arial"/>
          <w:b/>
          <w:bCs/>
          <w:sz w:val="28"/>
          <w:szCs w:val="28"/>
        </w:rPr>
      </w:pPr>
      <w:r w:rsidRPr="00716F02">
        <w:rPr>
          <w:rFonts w:asciiTheme="minorHAnsi" w:hAnsiTheme="minorHAnsi" w:cs="Arial"/>
          <w:b/>
          <w:bCs/>
          <w:sz w:val="28"/>
          <w:szCs w:val="28"/>
        </w:rPr>
        <w:t xml:space="preserve">13. Informačné semináre </w:t>
      </w:r>
    </w:p>
    <w:p w14:paraId="785A2F00" w14:textId="77777777" w:rsidR="00C062F1" w:rsidRPr="00716F02" w:rsidRDefault="00C062F1" w:rsidP="00C062F1">
      <w:pPr>
        <w:ind w:right="61"/>
        <w:jc w:val="both"/>
        <w:rPr>
          <w:rFonts w:asciiTheme="minorHAnsi" w:hAnsiTheme="minorHAnsi" w:cs="Arial"/>
          <w:bCs/>
        </w:rPr>
      </w:pPr>
      <w:r w:rsidRPr="00716F02">
        <w:rPr>
          <w:rFonts w:asciiTheme="minorHAnsi" w:hAnsiTheme="minorHAnsi" w:cs="Arial"/>
          <w:bCs/>
        </w:rPr>
        <w:t>Po zverejnení výzvy bude Odbor školstva, mládeže a športu Úradu BSK realizovať v sídle BSK informačný seminár pre záujemcov o podporu z Bratislavskej regionálnej dotačnej schémy na podporu športu a mládeže pre rok 2018. Na seminári sa účastníci dozvedia bližšie informácie o výzve – oblastiach podpory, postupe pri podávaní žiadostí, ako aj ďalšie užitočné informácie vedúce k príprave kvalitnej žiadosti a k úspešnej realizácii projektu.</w:t>
      </w:r>
    </w:p>
    <w:p w14:paraId="46DE4D1A" w14:textId="460A7490" w:rsidR="001D2B49" w:rsidRPr="00716F02" w:rsidRDefault="001D2B49" w:rsidP="00C062F1">
      <w:pPr>
        <w:shd w:val="clear" w:color="auto" w:fill="FFFFFF"/>
        <w:spacing w:after="150"/>
        <w:jc w:val="both"/>
        <w:rPr>
          <w:rFonts w:asciiTheme="minorHAnsi" w:hAnsiTheme="minorHAnsi" w:cs="Arial"/>
          <w:bCs/>
        </w:rPr>
      </w:pPr>
    </w:p>
    <w:p w14:paraId="4754F35F" w14:textId="1A268FC2" w:rsidR="00C062F1" w:rsidRPr="00716F02" w:rsidRDefault="001D2B49" w:rsidP="00C062F1">
      <w:pPr>
        <w:ind w:right="61"/>
        <w:jc w:val="both"/>
        <w:rPr>
          <w:rFonts w:asciiTheme="minorHAnsi" w:hAnsiTheme="minorHAnsi" w:cs="Arial"/>
          <w:b/>
          <w:bCs/>
          <w:sz w:val="28"/>
          <w:szCs w:val="28"/>
        </w:rPr>
      </w:pPr>
      <w:r w:rsidRPr="00716F02">
        <w:rPr>
          <w:rFonts w:asciiTheme="minorHAnsi" w:hAnsiTheme="minorHAnsi" w:cs="Arial"/>
          <w:b/>
          <w:bCs/>
          <w:sz w:val="28"/>
          <w:szCs w:val="28"/>
        </w:rPr>
        <w:t>KONTAKT</w:t>
      </w:r>
    </w:p>
    <w:p w14:paraId="21095496"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 xml:space="preserve">Oddelenie mládeže a športu </w:t>
      </w:r>
    </w:p>
    <w:p w14:paraId="7DFEC67F" w14:textId="77777777" w:rsidR="00C062F1" w:rsidRPr="00716F02" w:rsidRDefault="00C062F1" w:rsidP="00C062F1">
      <w:pPr>
        <w:jc w:val="both"/>
        <w:rPr>
          <w:rFonts w:asciiTheme="minorHAnsi" w:eastAsia="MS Mincho" w:hAnsiTheme="minorHAnsi" w:cs="Arial"/>
          <w:noProof/>
          <w:sz w:val="22"/>
          <w:szCs w:val="22"/>
          <w:lang w:eastAsia="en-US"/>
        </w:rPr>
      </w:pPr>
      <w:r w:rsidRPr="00716F02">
        <w:rPr>
          <w:rFonts w:asciiTheme="minorHAnsi" w:eastAsia="MS Mincho" w:hAnsiTheme="minorHAnsi" w:cs="Arial"/>
          <w:noProof/>
        </w:rPr>
        <w:t>Odbor školstva mládeže a športu</w:t>
      </w:r>
    </w:p>
    <w:p w14:paraId="3211E555"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Bratislavský samosprávny kraj</w:t>
      </w:r>
    </w:p>
    <w:p w14:paraId="7397B6A2"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Sabinovská 16, P.O.Box 106</w:t>
      </w:r>
    </w:p>
    <w:p w14:paraId="1E464D01"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820 05 Bratislava 25</w:t>
      </w:r>
    </w:p>
    <w:p w14:paraId="18E66792" w14:textId="688FDD6B" w:rsidR="00C062F1" w:rsidRPr="00716F02" w:rsidRDefault="00F146D7" w:rsidP="001D2B49">
      <w:pPr>
        <w:spacing w:after="120"/>
        <w:jc w:val="both"/>
        <w:rPr>
          <w:rFonts w:asciiTheme="minorHAnsi" w:eastAsia="MS Mincho" w:hAnsiTheme="minorHAnsi" w:cs="Arial"/>
          <w:noProof/>
          <w:color w:val="0000FF"/>
          <w:u w:val="single"/>
        </w:rPr>
      </w:pPr>
      <w:hyperlink r:id="rId30" w:history="1">
        <w:r w:rsidR="00C062F1" w:rsidRPr="00716F02">
          <w:rPr>
            <w:rStyle w:val="Hypertextovprepojenie"/>
            <w:rFonts w:asciiTheme="minorHAnsi" w:eastAsia="MS Mincho" w:hAnsiTheme="minorHAnsi" w:cs="Arial"/>
            <w:noProof/>
          </w:rPr>
          <w:t>www.bratislavskykraj.sk</w:t>
        </w:r>
      </w:hyperlink>
    </w:p>
    <w:p w14:paraId="2997057D" w14:textId="77777777" w:rsidR="004A2B47" w:rsidRDefault="004A2B47" w:rsidP="001D2B49">
      <w:pPr>
        <w:pStyle w:val="Zkladntext2"/>
        <w:spacing w:line="240" w:lineRule="auto"/>
        <w:rPr>
          <w:rFonts w:asciiTheme="minorHAnsi" w:hAnsiTheme="minorHAnsi" w:cs="Arial"/>
          <w:i/>
          <w:sz w:val="22"/>
          <w:szCs w:val="22"/>
        </w:rPr>
      </w:pPr>
    </w:p>
    <w:p w14:paraId="48303DE9" w14:textId="62426E86" w:rsidR="001D2B49" w:rsidRPr="00716F02" w:rsidRDefault="001D2B49" w:rsidP="001D2B49">
      <w:pPr>
        <w:pStyle w:val="Zkladntext2"/>
        <w:spacing w:line="240" w:lineRule="auto"/>
        <w:rPr>
          <w:rFonts w:asciiTheme="minorHAnsi" w:hAnsiTheme="minorHAnsi" w:cs="Arial"/>
          <w:b/>
        </w:rPr>
      </w:pPr>
      <w:r w:rsidRPr="00716F02">
        <w:rPr>
          <w:rFonts w:asciiTheme="minorHAnsi" w:hAnsiTheme="minorHAnsi" w:cs="Arial"/>
          <w:i/>
          <w:sz w:val="22"/>
          <w:szCs w:val="22"/>
        </w:rPr>
        <w:t xml:space="preserve">Tieto podmienky boli zverejnené dňa </w:t>
      </w:r>
      <w:r w:rsidRPr="00716F02">
        <w:rPr>
          <w:rFonts w:asciiTheme="minorHAnsi" w:hAnsiTheme="minorHAnsi" w:cs="Arial"/>
          <w:i/>
          <w:sz w:val="22"/>
          <w:szCs w:val="22"/>
          <w:highlight w:val="lightGray"/>
        </w:rPr>
        <w:t>X.X.2017</w:t>
      </w:r>
      <w:r w:rsidRPr="00716F02">
        <w:rPr>
          <w:rFonts w:asciiTheme="minorHAnsi" w:hAnsiTheme="minorHAnsi" w:cs="Arial"/>
          <w:i/>
          <w:sz w:val="22"/>
          <w:szCs w:val="22"/>
        </w:rPr>
        <w:t xml:space="preserve"> na webovej stránke Úradu BSK. Obsah výzvy je pre žiadateľov záväzný, pričom nie je možné sa proti jeho zneniu odvolať.</w:t>
      </w:r>
    </w:p>
    <w:p w14:paraId="252244BD" w14:textId="77777777" w:rsidR="008F5F6C" w:rsidRPr="00716F02" w:rsidRDefault="008F5F6C" w:rsidP="00AE45ED">
      <w:pPr>
        <w:jc w:val="center"/>
        <w:rPr>
          <w:rFonts w:asciiTheme="minorHAnsi" w:hAnsiTheme="minorHAnsi" w:cs="Arial"/>
          <w:bCs/>
          <w:sz w:val="22"/>
          <w:szCs w:val="22"/>
        </w:rPr>
      </w:pPr>
    </w:p>
    <w:p w14:paraId="2EB3C5C0" w14:textId="77777777" w:rsidR="00C062F1" w:rsidRPr="00716F02" w:rsidRDefault="00C062F1" w:rsidP="00AE45ED">
      <w:pPr>
        <w:jc w:val="center"/>
        <w:rPr>
          <w:rFonts w:asciiTheme="minorHAnsi" w:hAnsiTheme="minorHAnsi" w:cs="Arial"/>
          <w:bCs/>
          <w:sz w:val="22"/>
          <w:szCs w:val="22"/>
        </w:rPr>
      </w:pPr>
    </w:p>
    <w:p w14:paraId="41B62E57" w14:textId="77777777" w:rsidR="00C062F1" w:rsidRPr="00716F02" w:rsidRDefault="00C062F1" w:rsidP="00AE45ED">
      <w:pPr>
        <w:jc w:val="center"/>
        <w:rPr>
          <w:rFonts w:asciiTheme="minorHAnsi" w:hAnsiTheme="minorHAnsi" w:cs="Arial"/>
          <w:bCs/>
          <w:sz w:val="22"/>
          <w:szCs w:val="22"/>
        </w:rPr>
      </w:pPr>
    </w:p>
    <w:p w14:paraId="43DC7B8B" w14:textId="392D41ED" w:rsidR="00C062F1" w:rsidRPr="00716F02" w:rsidRDefault="00C062F1" w:rsidP="00C062F1">
      <w:pPr>
        <w:tabs>
          <w:tab w:val="left" w:pos="1080"/>
        </w:tabs>
        <w:rPr>
          <w:rFonts w:asciiTheme="minorHAnsi" w:hAnsiTheme="minorHAnsi" w:cs="Arial"/>
          <w:bCs/>
          <w:sz w:val="22"/>
          <w:szCs w:val="22"/>
        </w:rPr>
      </w:pPr>
    </w:p>
    <w:p w14:paraId="1846F060" w14:textId="74804D17" w:rsidR="001D2B49" w:rsidRPr="00716F02" w:rsidRDefault="001D2B49" w:rsidP="00C062F1">
      <w:pPr>
        <w:tabs>
          <w:tab w:val="left" w:pos="1080"/>
        </w:tabs>
        <w:rPr>
          <w:rFonts w:asciiTheme="minorHAnsi" w:hAnsiTheme="minorHAnsi" w:cs="Arial"/>
          <w:bCs/>
          <w:sz w:val="22"/>
          <w:szCs w:val="22"/>
        </w:rPr>
      </w:pPr>
    </w:p>
    <w:p w14:paraId="791A70BA" w14:textId="066375B4" w:rsidR="001D2B49" w:rsidRPr="00716F02" w:rsidRDefault="001D2B49" w:rsidP="00C062F1">
      <w:pPr>
        <w:tabs>
          <w:tab w:val="left" w:pos="1080"/>
        </w:tabs>
        <w:rPr>
          <w:rFonts w:asciiTheme="minorHAnsi" w:hAnsiTheme="minorHAnsi" w:cs="Arial"/>
          <w:bCs/>
          <w:sz w:val="22"/>
          <w:szCs w:val="22"/>
        </w:rPr>
      </w:pPr>
    </w:p>
    <w:p w14:paraId="30A71DAF" w14:textId="162A8B42" w:rsidR="001D2B49" w:rsidRPr="00716F02" w:rsidRDefault="001D2B49" w:rsidP="00C062F1">
      <w:pPr>
        <w:tabs>
          <w:tab w:val="left" w:pos="1080"/>
        </w:tabs>
        <w:rPr>
          <w:rFonts w:asciiTheme="minorHAnsi" w:hAnsiTheme="minorHAnsi" w:cs="Arial"/>
          <w:bCs/>
          <w:sz w:val="22"/>
          <w:szCs w:val="22"/>
        </w:rPr>
      </w:pPr>
    </w:p>
    <w:p w14:paraId="792D1DCB" w14:textId="52DCE523" w:rsidR="001D2B49" w:rsidRPr="00716F02" w:rsidRDefault="001D2B49" w:rsidP="00C062F1">
      <w:pPr>
        <w:tabs>
          <w:tab w:val="left" w:pos="1080"/>
        </w:tabs>
        <w:rPr>
          <w:rFonts w:asciiTheme="minorHAnsi" w:hAnsiTheme="minorHAnsi" w:cs="Arial"/>
          <w:bCs/>
          <w:sz w:val="22"/>
          <w:szCs w:val="22"/>
        </w:rPr>
      </w:pPr>
    </w:p>
    <w:p w14:paraId="7F4F5B3C" w14:textId="77777777" w:rsidR="001D2B49" w:rsidRPr="00716F02" w:rsidRDefault="001D2B49" w:rsidP="00C062F1">
      <w:pPr>
        <w:tabs>
          <w:tab w:val="left" w:pos="1080"/>
        </w:tabs>
        <w:rPr>
          <w:rFonts w:asciiTheme="minorHAnsi" w:hAnsiTheme="minorHAnsi" w:cs="Arial"/>
          <w:sz w:val="22"/>
          <w:szCs w:val="22"/>
        </w:rPr>
      </w:pPr>
    </w:p>
    <w:p w14:paraId="7C7C6340" w14:textId="77777777" w:rsidR="00C062F1" w:rsidRPr="00716F02" w:rsidRDefault="00C062F1" w:rsidP="00C062F1">
      <w:pPr>
        <w:tabs>
          <w:tab w:val="left" w:pos="1254"/>
        </w:tabs>
        <w:rPr>
          <w:rFonts w:asciiTheme="minorHAnsi" w:hAnsiTheme="minorHAnsi" w:cs="Arial"/>
        </w:rPr>
      </w:pPr>
    </w:p>
    <w:p w14:paraId="4AF893B2" w14:textId="77777777" w:rsidR="00C062F1" w:rsidRPr="00716F02" w:rsidRDefault="00C062F1" w:rsidP="00C062F1">
      <w:pPr>
        <w:framePr w:w="1080" w:hSpace="141" w:wrap="auto" w:vAnchor="text" w:hAnchor="page" w:x="5580" w:y="71"/>
        <w:rPr>
          <w:rFonts w:asciiTheme="minorHAnsi" w:hAnsiTheme="minorHAnsi" w:cs="Arial"/>
        </w:rPr>
      </w:pPr>
    </w:p>
    <w:p w14:paraId="3D4700D6" w14:textId="77777777" w:rsidR="00C062F1" w:rsidRPr="00716F02" w:rsidRDefault="00C062F1" w:rsidP="00C062F1">
      <w:pPr>
        <w:framePr w:w="1080" w:hSpace="141" w:wrap="auto" w:vAnchor="text" w:hAnchor="page" w:x="5580" w:y="71"/>
        <w:ind w:left="-180" w:firstLine="180"/>
        <w:rPr>
          <w:rFonts w:asciiTheme="minorHAnsi" w:hAnsiTheme="minorHAnsi" w:cs="Arial"/>
        </w:rPr>
      </w:pPr>
    </w:p>
    <w:p w14:paraId="67F7DE2B" w14:textId="21BA5B16" w:rsidR="00C062F1" w:rsidRDefault="00C062F1" w:rsidP="00C062F1">
      <w:pPr>
        <w:tabs>
          <w:tab w:val="left" w:pos="1254"/>
        </w:tabs>
        <w:rPr>
          <w:rFonts w:asciiTheme="minorHAnsi" w:hAnsiTheme="minorHAnsi" w:cs="Arial"/>
        </w:rPr>
      </w:pPr>
    </w:p>
    <w:p w14:paraId="05452A32" w14:textId="4970736A" w:rsidR="004A2B47" w:rsidRDefault="004A2B47" w:rsidP="00C062F1">
      <w:pPr>
        <w:tabs>
          <w:tab w:val="left" w:pos="1254"/>
        </w:tabs>
        <w:rPr>
          <w:rFonts w:asciiTheme="minorHAnsi" w:hAnsiTheme="minorHAnsi" w:cs="Arial"/>
        </w:rPr>
      </w:pPr>
    </w:p>
    <w:p w14:paraId="7A088CA2" w14:textId="35082EF8" w:rsidR="004A2B47" w:rsidRDefault="004A2B47" w:rsidP="00C062F1">
      <w:pPr>
        <w:tabs>
          <w:tab w:val="left" w:pos="1254"/>
        </w:tabs>
        <w:rPr>
          <w:rFonts w:asciiTheme="minorHAnsi" w:hAnsiTheme="minorHAnsi" w:cs="Arial"/>
        </w:rPr>
      </w:pPr>
    </w:p>
    <w:p w14:paraId="15FEAD59" w14:textId="664CED39" w:rsidR="004A2B47" w:rsidRDefault="004A2B47" w:rsidP="00C062F1">
      <w:pPr>
        <w:tabs>
          <w:tab w:val="left" w:pos="1254"/>
        </w:tabs>
        <w:rPr>
          <w:rFonts w:asciiTheme="minorHAnsi" w:hAnsiTheme="minorHAnsi" w:cs="Arial"/>
        </w:rPr>
      </w:pPr>
    </w:p>
    <w:p w14:paraId="30357EE5" w14:textId="0F51F335" w:rsidR="004A2B47" w:rsidRDefault="004A2B47" w:rsidP="00C062F1">
      <w:pPr>
        <w:tabs>
          <w:tab w:val="left" w:pos="1254"/>
        </w:tabs>
        <w:rPr>
          <w:rFonts w:asciiTheme="minorHAnsi" w:hAnsiTheme="minorHAnsi" w:cs="Arial"/>
        </w:rPr>
      </w:pPr>
    </w:p>
    <w:p w14:paraId="55EBEDD4" w14:textId="77777777" w:rsidR="004A2B47" w:rsidRPr="00716F02" w:rsidRDefault="004A2B47" w:rsidP="00C062F1">
      <w:pPr>
        <w:tabs>
          <w:tab w:val="left" w:pos="1254"/>
        </w:tabs>
        <w:rPr>
          <w:rFonts w:asciiTheme="minorHAnsi" w:hAnsiTheme="minorHAnsi" w:cs="Arial"/>
        </w:rPr>
      </w:pPr>
    </w:p>
    <w:p w14:paraId="2B12FBF4" w14:textId="77777777" w:rsidR="00C062F1" w:rsidRPr="00716F02" w:rsidRDefault="00C062F1" w:rsidP="00C062F1">
      <w:pPr>
        <w:tabs>
          <w:tab w:val="left" w:pos="1254"/>
        </w:tabs>
        <w:rPr>
          <w:rFonts w:asciiTheme="minorHAnsi" w:hAnsiTheme="minorHAnsi" w:cs="Arial"/>
        </w:rPr>
      </w:pPr>
    </w:p>
    <w:p w14:paraId="12587B70" w14:textId="77777777" w:rsidR="00C062F1" w:rsidRPr="00716F02" w:rsidRDefault="00C062F1" w:rsidP="00C062F1">
      <w:pPr>
        <w:tabs>
          <w:tab w:val="left" w:pos="1254"/>
        </w:tabs>
        <w:rPr>
          <w:rFonts w:asciiTheme="minorHAnsi" w:hAnsiTheme="minorHAnsi" w:cs="Arial"/>
          <w:sz w:val="22"/>
          <w:szCs w:val="22"/>
        </w:rPr>
      </w:pPr>
    </w:p>
    <w:p w14:paraId="67842937" w14:textId="77777777" w:rsidR="00C062F1" w:rsidRPr="00716F02" w:rsidRDefault="00C062F1" w:rsidP="00C062F1">
      <w:pPr>
        <w:tabs>
          <w:tab w:val="left" w:pos="1080"/>
        </w:tabs>
        <w:rPr>
          <w:rFonts w:asciiTheme="minorHAnsi" w:hAnsiTheme="minorHAnsi" w:cs="Arial"/>
          <w:sz w:val="22"/>
          <w:szCs w:val="22"/>
        </w:rPr>
      </w:pPr>
      <w:r w:rsidRPr="00716F02">
        <w:rPr>
          <w:rFonts w:asciiTheme="minorHAnsi" w:hAnsiTheme="minorHAnsi"/>
          <w:noProof/>
        </w:rPr>
        <w:drawing>
          <wp:anchor distT="0" distB="0" distL="114300" distR="114300" simplePos="0" relativeHeight="251667456" behindDoc="0" locked="0" layoutInCell="1" allowOverlap="1" wp14:anchorId="03AB5A6D" wp14:editId="5FB8CC88">
            <wp:simplePos x="0" y="0"/>
            <wp:positionH relativeFrom="column">
              <wp:posOffset>2538095</wp:posOffset>
            </wp:positionH>
            <wp:positionV relativeFrom="paragraph">
              <wp:posOffset>10160</wp:posOffset>
            </wp:positionV>
            <wp:extent cx="647700" cy="733425"/>
            <wp:effectExtent l="0" t="0" r="0" b="9525"/>
            <wp:wrapSquare wrapText="bothSides"/>
            <wp:docPr id="6" name="Obrázok 6"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DFF4B" w14:textId="77777777" w:rsidR="00C062F1" w:rsidRPr="00716F02" w:rsidRDefault="00C062F1" w:rsidP="00C062F1">
      <w:pPr>
        <w:tabs>
          <w:tab w:val="left" w:pos="1080"/>
        </w:tabs>
        <w:rPr>
          <w:rFonts w:asciiTheme="minorHAnsi" w:hAnsiTheme="minorHAnsi" w:cs="Arial"/>
          <w:sz w:val="22"/>
          <w:szCs w:val="22"/>
        </w:rPr>
      </w:pPr>
    </w:p>
    <w:p w14:paraId="03A7B1B2" w14:textId="77777777" w:rsidR="00C062F1" w:rsidRPr="00716F02" w:rsidRDefault="00C062F1" w:rsidP="00C062F1">
      <w:pPr>
        <w:tabs>
          <w:tab w:val="left" w:pos="1080"/>
        </w:tabs>
        <w:rPr>
          <w:rFonts w:asciiTheme="minorHAnsi" w:hAnsiTheme="minorHAnsi" w:cs="Arial"/>
          <w:sz w:val="22"/>
          <w:szCs w:val="22"/>
        </w:rPr>
      </w:pPr>
    </w:p>
    <w:p w14:paraId="5358BE26" w14:textId="77777777" w:rsidR="00C062F1" w:rsidRPr="00716F02" w:rsidRDefault="00C062F1" w:rsidP="00C062F1">
      <w:pPr>
        <w:tabs>
          <w:tab w:val="left" w:pos="1080"/>
        </w:tabs>
        <w:rPr>
          <w:rFonts w:asciiTheme="minorHAnsi" w:hAnsiTheme="minorHAnsi" w:cs="Arial"/>
          <w:sz w:val="22"/>
          <w:szCs w:val="22"/>
        </w:rPr>
      </w:pPr>
    </w:p>
    <w:p w14:paraId="0E839265" w14:textId="77777777" w:rsidR="00C062F1" w:rsidRPr="00716F02" w:rsidRDefault="00C062F1" w:rsidP="00C062F1">
      <w:pPr>
        <w:tabs>
          <w:tab w:val="left" w:pos="1080"/>
        </w:tabs>
        <w:rPr>
          <w:rFonts w:asciiTheme="minorHAnsi" w:hAnsiTheme="minorHAnsi" w:cs="Arial"/>
          <w:sz w:val="22"/>
          <w:szCs w:val="22"/>
        </w:rPr>
      </w:pPr>
    </w:p>
    <w:p w14:paraId="6893F751" w14:textId="77777777" w:rsidR="00C062F1" w:rsidRPr="00716F02" w:rsidRDefault="00C062F1" w:rsidP="00C062F1">
      <w:pPr>
        <w:tabs>
          <w:tab w:val="left" w:pos="1080"/>
        </w:tabs>
        <w:rPr>
          <w:rFonts w:asciiTheme="minorHAnsi" w:hAnsiTheme="minorHAnsi" w:cs="Arial"/>
          <w:sz w:val="22"/>
          <w:szCs w:val="22"/>
        </w:rPr>
      </w:pPr>
    </w:p>
    <w:p w14:paraId="0F83DB56" w14:textId="77777777" w:rsidR="00C062F1" w:rsidRPr="00716F02" w:rsidRDefault="00C062F1" w:rsidP="00C062F1">
      <w:pPr>
        <w:tabs>
          <w:tab w:val="left" w:pos="1080"/>
        </w:tabs>
        <w:rPr>
          <w:rFonts w:asciiTheme="minorHAnsi" w:hAnsiTheme="minorHAnsi" w:cs="Arial"/>
          <w:sz w:val="36"/>
          <w:szCs w:val="36"/>
        </w:rPr>
      </w:pPr>
    </w:p>
    <w:p w14:paraId="50821DDA" w14:textId="77777777" w:rsidR="00C062F1" w:rsidRPr="00716F02" w:rsidRDefault="00C062F1" w:rsidP="00C062F1">
      <w:pPr>
        <w:tabs>
          <w:tab w:val="left" w:pos="1080"/>
        </w:tabs>
        <w:jc w:val="center"/>
        <w:rPr>
          <w:rFonts w:asciiTheme="minorHAnsi" w:hAnsiTheme="minorHAnsi" w:cs="Arial"/>
          <w:b/>
          <w:sz w:val="52"/>
          <w:szCs w:val="52"/>
        </w:rPr>
      </w:pPr>
      <w:r w:rsidRPr="00716F02">
        <w:rPr>
          <w:rFonts w:asciiTheme="minorHAnsi" w:hAnsiTheme="minorHAnsi" w:cs="Arial"/>
          <w:b/>
          <w:sz w:val="52"/>
          <w:szCs w:val="52"/>
        </w:rPr>
        <w:t>VÝZVA</w:t>
      </w:r>
    </w:p>
    <w:p w14:paraId="2AC00319" w14:textId="77777777" w:rsidR="00C062F1" w:rsidRPr="00716F02" w:rsidRDefault="00C062F1" w:rsidP="00C062F1">
      <w:pPr>
        <w:jc w:val="both"/>
        <w:rPr>
          <w:rFonts w:asciiTheme="minorHAnsi" w:hAnsiTheme="minorHAnsi" w:cs="Arial"/>
          <w:b/>
          <w:sz w:val="36"/>
          <w:szCs w:val="36"/>
        </w:rPr>
      </w:pPr>
    </w:p>
    <w:p w14:paraId="234393D3" w14:textId="77777777" w:rsidR="00C062F1" w:rsidRPr="00716F02" w:rsidRDefault="00C062F1" w:rsidP="00C062F1">
      <w:pPr>
        <w:autoSpaceDE w:val="0"/>
        <w:autoSpaceDN w:val="0"/>
        <w:adjustRightInd w:val="0"/>
        <w:jc w:val="center"/>
        <w:rPr>
          <w:rFonts w:asciiTheme="minorHAnsi" w:hAnsiTheme="minorHAnsi" w:cs="Arial"/>
          <w:b/>
          <w:bCs/>
          <w:sz w:val="36"/>
          <w:szCs w:val="36"/>
        </w:rPr>
      </w:pPr>
      <w:r w:rsidRPr="00716F02">
        <w:rPr>
          <w:rFonts w:asciiTheme="minorHAnsi" w:hAnsiTheme="minorHAnsi" w:cs="Arial"/>
          <w:b/>
          <w:bCs/>
          <w:sz w:val="36"/>
          <w:szCs w:val="36"/>
        </w:rPr>
        <w:t>na predkladanie žiadostí o poskytnutie dotácií z Bratislavskej regionálnej dotačnej schémy na podporu turizmu pre rok 2018</w:t>
      </w:r>
    </w:p>
    <w:p w14:paraId="728AD2E7" w14:textId="77777777" w:rsidR="00C062F1" w:rsidRPr="00716F02" w:rsidRDefault="00C062F1" w:rsidP="00C062F1">
      <w:pPr>
        <w:autoSpaceDE w:val="0"/>
        <w:autoSpaceDN w:val="0"/>
        <w:adjustRightInd w:val="0"/>
        <w:spacing w:after="60"/>
        <w:jc w:val="center"/>
        <w:rPr>
          <w:rFonts w:asciiTheme="minorHAnsi" w:hAnsiTheme="minorHAnsi" w:cs="Arial"/>
          <w:b/>
          <w:bCs/>
          <w:sz w:val="28"/>
          <w:szCs w:val="28"/>
        </w:rPr>
      </w:pPr>
    </w:p>
    <w:p w14:paraId="52C9CC2C" w14:textId="77777777" w:rsidR="00C062F1" w:rsidRPr="00716F02" w:rsidRDefault="00C062F1" w:rsidP="00C062F1">
      <w:pPr>
        <w:jc w:val="center"/>
        <w:rPr>
          <w:rFonts w:asciiTheme="minorHAnsi" w:hAnsiTheme="minorHAnsi" w:cs="Arial"/>
          <w:b/>
          <w:sz w:val="28"/>
          <w:szCs w:val="28"/>
        </w:rPr>
      </w:pPr>
    </w:p>
    <w:p w14:paraId="22AA8F53" w14:textId="77777777" w:rsidR="00C062F1" w:rsidRPr="00716F02" w:rsidRDefault="00C062F1" w:rsidP="00C062F1">
      <w:pPr>
        <w:jc w:val="center"/>
        <w:rPr>
          <w:rFonts w:asciiTheme="minorHAnsi" w:hAnsiTheme="minorHAnsi" w:cs="Arial"/>
          <w:b/>
          <w:sz w:val="28"/>
          <w:szCs w:val="28"/>
        </w:rPr>
      </w:pPr>
    </w:p>
    <w:p w14:paraId="044926BE" w14:textId="77777777" w:rsidR="00C062F1" w:rsidRPr="00716F02" w:rsidRDefault="00C062F1" w:rsidP="00C062F1">
      <w:pPr>
        <w:jc w:val="center"/>
        <w:rPr>
          <w:rFonts w:asciiTheme="minorHAnsi" w:hAnsiTheme="minorHAnsi" w:cs="Arial"/>
          <w:b/>
          <w:sz w:val="28"/>
          <w:szCs w:val="28"/>
        </w:rPr>
      </w:pPr>
    </w:p>
    <w:p w14:paraId="055FF45C" w14:textId="77777777" w:rsidR="00C062F1" w:rsidRPr="00716F02" w:rsidRDefault="00C062F1" w:rsidP="00C062F1">
      <w:pPr>
        <w:jc w:val="center"/>
        <w:rPr>
          <w:rFonts w:asciiTheme="minorHAnsi" w:hAnsiTheme="minorHAnsi" w:cs="Arial"/>
          <w:b/>
          <w:sz w:val="28"/>
          <w:szCs w:val="28"/>
        </w:rPr>
      </w:pPr>
    </w:p>
    <w:p w14:paraId="4D2E1CC7" w14:textId="77777777" w:rsidR="00C062F1" w:rsidRPr="00716F02" w:rsidRDefault="00C062F1" w:rsidP="00C062F1">
      <w:pPr>
        <w:jc w:val="center"/>
        <w:rPr>
          <w:rFonts w:asciiTheme="minorHAnsi" w:hAnsiTheme="minorHAnsi" w:cs="Arial"/>
          <w:b/>
          <w:sz w:val="28"/>
          <w:szCs w:val="28"/>
        </w:rPr>
      </w:pPr>
    </w:p>
    <w:p w14:paraId="7D12D056" w14:textId="77777777" w:rsidR="00C062F1" w:rsidRPr="00716F02" w:rsidRDefault="00C062F1" w:rsidP="00C062F1">
      <w:pPr>
        <w:jc w:val="center"/>
        <w:rPr>
          <w:rFonts w:asciiTheme="minorHAnsi" w:hAnsiTheme="minorHAnsi" w:cs="Arial"/>
          <w:b/>
          <w:sz w:val="28"/>
          <w:szCs w:val="28"/>
        </w:rPr>
      </w:pPr>
    </w:p>
    <w:p w14:paraId="55CF6F79" w14:textId="77777777" w:rsidR="00C062F1" w:rsidRPr="00716F02" w:rsidRDefault="00C062F1" w:rsidP="00C062F1">
      <w:pPr>
        <w:jc w:val="center"/>
        <w:rPr>
          <w:rFonts w:asciiTheme="minorHAnsi" w:hAnsiTheme="minorHAnsi" w:cs="Arial"/>
          <w:b/>
          <w:sz w:val="28"/>
          <w:szCs w:val="28"/>
        </w:rPr>
      </w:pPr>
    </w:p>
    <w:p w14:paraId="11F45518" w14:textId="77777777" w:rsidR="00C062F1" w:rsidRPr="00716F02" w:rsidRDefault="00C062F1" w:rsidP="00C062F1">
      <w:pPr>
        <w:jc w:val="center"/>
        <w:rPr>
          <w:rFonts w:asciiTheme="minorHAnsi" w:hAnsiTheme="minorHAnsi" w:cs="Arial"/>
          <w:b/>
          <w:sz w:val="28"/>
          <w:szCs w:val="28"/>
        </w:rPr>
      </w:pPr>
    </w:p>
    <w:p w14:paraId="65712EEA" w14:textId="77777777" w:rsidR="00C062F1" w:rsidRPr="00716F02" w:rsidRDefault="00C062F1" w:rsidP="00C062F1">
      <w:pPr>
        <w:rPr>
          <w:rFonts w:asciiTheme="minorHAnsi" w:hAnsiTheme="minorHAnsi" w:cs="Arial"/>
          <w:b/>
          <w:sz w:val="28"/>
          <w:szCs w:val="28"/>
        </w:rPr>
      </w:pPr>
    </w:p>
    <w:p w14:paraId="4221C5DD" w14:textId="77777777" w:rsidR="00C062F1" w:rsidRPr="00716F02" w:rsidRDefault="00C062F1" w:rsidP="00C062F1">
      <w:pPr>
        <w:jc w:val="center"/>
        <w:rPr>
          <w:rFonts w:asciiTheme="minorHAnsi" w:hAnsiTheme="minorHAnsi" w:cs="Arial"/>
          <w:b/>
          <w:sz w:val="28"/>
          <w:szCs w:val="28"/>
        </w:rPr>
      </w:pPr>
    </w:p>
    <w:p w14:paraId="4F7F8724" w14:textId="344CA761" w:rsidR="00C062F1" w:rsidRPr="00716F02" w:rsidRDefault="00C062F1" w:rsidP="00C062F1">
      <w:pPr>
        <w:rPr>
          <w:rFonts w:asciiTheme="minorHAnsi" w:hAnsiTheme="minorHAnsi" w:cs="Arial"/>
          <w:b/>
          <w:sz w:val="28"/>
          <w:szCs w:val="28"/>
        </w:rPr>
      </w:pPr>
    </w:p>
    <w:p w14:paraId="3043E4E1" w14:textId="77777777" w:rsidR="005F6AD2" w:rsidRPr="00716F02" w:rsidRDefault="005F6AD2" w:rsidP="005F6AD2">
      <w:pPr>
        <w:rPr>
          <w:rFonts w:asciiTheme="minorHAnsi" w:hAnsiTheme="minorHAnsi" w:cs="Arial"/>
          <w:b/>
          <w:sz w:val="28"/>
          <w:szCs w:val="28"/>
        </w:rPr>
      </w:pPr>
    </w:p>
    <w:p w14:paraId="4642DA86" w14:textId="0302F534" w:rsidR="005F6AD2" w:rsidRPr="00716F02" w:rsidRDefault="005F6AD2" w:rsidP="005F6AD2">
      <w:pPr>
        <w:jc w:val="center"/>
        <w:rPr>
          <w:rFonts w:asciiTheme="minorHAnsi" w:hAnsiTheme="minorHAnsi" w:cs="Arial"/>
          <w:b/>
          <w:sz w:val="28"/>
          <w:szCs w:val="28"/>
        </w:rPr>
      </w:pPr>
      <w:r w:rsidRPr="00716F02">
        <w:rPr>
          <w:rFonts w:asciiTheme="minorHAnsi" w:hAnsiTheme="minorHAnsi" w:cs="Arial"/>
          <w:b/>
          <w:sz w:val="28"/>
          <w:szCs w:val="28"/>
        </w:rPr>
        <w:t>Bratislava</w:t>
      </w:r>
    </w:p>
    <w:p w14:paraId="03612586" w14:textId="2385703C" w:rsidR="005F6AD2" w:rsidRPr="00716F02" w:rsidRDefault="005F6AD2" w:rsidP="005F6AD2">
      <w:pPr>
        <w:jc w:val="center"/>
        <w:rPr>
          <w:rFonts w:asciiTheme="minorHAnsi" w:hAnsiTheme="minorHAnsi" w:cs="Arial"/>
          <w:b/>
          <w:sz w:val="28"/>
          <w:szCs w:val="28"/>
        </w:rPr>
      </w:pPr>
      <w:r w:rsidRPr="00716F02">
        <w:rPr>
          <w:rFonts w:asciiTheme="minorHAnsi" w:hAnsiTheme="minorHAnsi" w:cs="Arial"/>
          <w:b/>
          <w:sz w:val="28"/>
          <w:szCs w:val="28"/>
        </w:rPr>
        <w:t>september 2017</w:t>
      </w:r>
    </w:p>
    <w:p w14:paraId="512F64F2" w14:textId="22407CC5" w:rsidR="005F6AD2" w:rsidRPr="00716F02" w:rsidRDefault="005F6AD2" w:rsidP="005F6AD2">
      <w:pPr>
        <w:jc w:val="center"/>
        <w:rPr>
          <w:rFonts w:asciiTheme="minorHAnsi" w:hAnsiTheme="minorHAnsi" w:cs="Arial"/>
          <w:b/>
          <w:sz w:val="28"/>
          <w:szCs w:val="28"/>
        </w:rPr>
      </w:pPr>
    </w:p>
    <w:p w14:paraId="1EFF57C7" w14:textId="77777777" w:rsidR="005F6AD2" w:rsidRPr="00716F02" w:rsidRDefault="005F6AD2" w:rsidP="005F6AD2">
      <w:pPr>
        <w:jc w:val="center"/>
        <w:rPr>
          <w:rFonts w:asciiTheme="minorHAnsi" w:hAnsiTheme="minorHAnsi" w:cs="Arial"/>
          <w:b/>
          <w:sz w:val="28"/>
          <w:szCs w:val="28"/>
        </w:rPr>
      </w:pPr>
    </w:p>
    <w:p w14:paraId="6A7055AE" w14:textId="77777777" w:rsidR="00C062F1" w:rsidRPr="00716F02" w:rsidRDefault="00C062F1" w:rsidP="00C062F1">
      <w:pPr>
        <w:shd w:val="clear" w:color="auto" w:fill="FFFFFF"/>
        <w:spacing w:after="150"/>
        <w:jc w:val="both"/>
        <w:rPr>
          <w:rFonts w:asciiTheme="minorHAnsi" w:hAnsiTheme="minorHAnsi" w:cs="Arial"/>
        </w:rPr>
      </w:pPr>
    </w:p>
    <w:p w14:paraId="0D334A2E" w14:textId="77777777" w:rsidR="005F6AD2" w:rsidRPr="00716F02" w:rsidRDefault="005F6AD2" w:rsidP="00C062F1">
      <w:pPr>
        <w:jc w:val="both"/>
        <w:rPr>
          <w:rFonts w:asciiTheme="minorHAnsi" w:hAnsiTheme="minorHAnsi" w:cs="Arial"/>
        </w:rPr>
      </w:pPr>
    </w:p>
    <w:p w14:paraId="7293F0BD" w14:textId="3A3850D5" w:rsidR="00C062F1" w:rsidRPr="00716F02" w:rsidRDefault="00C062F1" w:rsidP="00C062F1">
      <w:pPr>
        <w:jc w:val="both"/>
        <w:rPr>
          <w:rFonts w:asciiTheme="minorHAnsi" w:hAnsiTheme="minorHAnsi" w:cs="Arial"/>
        </w:rPr>
      </w:pPr>
      <w:r w:rsidRPr="00716F02">
        <w:rPr>
          <w:rFonts w:asciiTheme="minorHAnsi" w:hAnsiTheme="minorHAnsi" w:cs="Arial"/>
        </w:rPr>
        <w:t xml:space="preserve">Bratislavský samosprávny kraj v súlade so všeobecne záväzným nariadením Bratislavského samosprávneho kraja č. 2/2016 o poskytovaní dotácií z rozpočtu Bratislavského samosprávneho kraja (ďalej „VZN BSK č. 2/2016“) schváleným Zastupiteľstvom Bratislavského samosprávneho kraja uznesením č. 76/2016 zo dňa 09.09.2016 a v súlade so Stratégiou rozvoja turizmu  v Bratislavskom kraji do roku 2020, schválenou Zastupiteľstvom Bratislavského samosprávneho kraja uznesením č. 100/2015 zo dňa 11.12.2015 </w:t>
      </w:r>
      <w:r w:rsidR="005F6AD2" w:rsidRPr="00716F02">
        <w:rPr>
          <w:rFonts w:asciiTheme="minorHAnsi" w:hAnsiTheme="minorHAnsi" w:cs="Arial"/>
        </w:rPr>
        <w:t xml:space="preserve">a v súlade s uznesením č. </w:t>
      </w:r>
      <w:r w:rsidR="005F6AD2" w:rsidRPr="00716F02">
        <w:rPr>
          <w:rFonts w:asciiTheme="minorHAnsi" w:hAnsiTheme="minorHAnsi" w:cs="Arial"/>
          <w:highlight w:val="lightGray"/>
        </w:rPr>
        <w:t>XX</w:t>
      </w:r>
      <w:r w:rsidR="00854F9F">
        <w:rPr>
          <w:rFonts w:asciiTheme="minorHAnsi" w:hAnsiTheme="minorHAnsi" w:cs="Arial"/>
        </w:rPr>
        <w:t>/2017 zo dňa 29</w:t>
      </w:r>
      <w:r w:rsidR="005F6AD2" w:rsidRPr="00716F02">
        <w:rPr>
          <w:rFonts w:asciiTheme="minorHAnsi" w:hAnsiTheme="minorHAnsi" w:cs="Arial"/>
        </w:rPr>
        <w:t>.09.2017</w:t>
      </w:r>
      <w:r w:rsidRPr="00716F02">
        <w:rPr>
          <w:rFonts w:asciiTheme="minorHAnsi" w:hAnsiTheme="minorHAnsi" w:cs="Arial"/>
        </w:rPr>
        <w:t xml:space="preserve"> zverejňuje nasledovnú výzvu na predkladanie žiadostí o poskytnutie dotácií z Bratislavskej regionálnej dotačnej schémy na podporu turizmu pre rok 2018</w:t>
      </w:r>
      <w:r w:rsidR="005F6AD2" w:rsidRPr="00716F02">
        <w:rPr>
          <w:rFonts w:asciiTheme="minorHAnsi" w:hAnsiTheme="minorHAnsi" w:cs="Arial"/>
        </w:rPr>
        <w:t>.</w:t>
      </w:r>
    </w:p>
    <w:p w14:paraId="30877E85" w14:textId="77777777" w:rsidR="00C062F1" w:rsidRPr="00716F02" w:rsidRDefault="00C062F1" w:rsidP="00C062F1">
      <w:pPr>
        <w:rPr>
          <w:rFonts w:asciiTheme="minorHAnsi" w:hAnsiTheme="minorHAnsi" w:cs="Arial"/>
          <w:b/>
          <w:bCs/>
          <w:sz w:val="28"/>
          <w:szCs w:val="28"/>
        </w:rPr>
      </w:pPr>
    </w:p>
    <w:p w14:paraId="590D7188" w14:textId="77777777" w:rsidR="00C062F1" w:rsidRPr="00716F02" w:rsidRDefault="00C062F1" w:rsidP="00C062F1">
      <w:pPr>
        <w:pStyle w:val="Dotacia1"/>
        <w:ind w:left="0"/>
        <w:rPr>
          <w:rFonts w:asciiTheme="minorHAnsi" w:hAnsiTheme="minorHAnsi" w:cs="Arial"/>
        </w:rPr>
      </w:pPr>
      <w:r w:rsidRPr="00716F02">
        <w:rPr>
          <w:rFonts w:asciiTheme="minorHAnsi" w:hAnsiTheme="minorHAnsi" w:cs="Arial"/>
        </w:rPr>
        <w:t>ZÁMER</w:t>
      </w:r>
    </w:p>
    <w:p w14:paraId="73C9579A" w14:textId="77777777" w:rsidR="00C062F1" w:rsidRPr="00716F02" w:rsidRDefault="00C062F1" w:rsidP="00C062F1">
      <w:pPr>
        <w:jc w:val="both"/>
        <w:rPr>
          <w:rFonts w:asciiTheme="minorHAnsi" w:hAnsiTheme="minorHAnsi" w:cs="Arial"/>
        </w:rPr>
      </w:pPr>
      <w:r w:rsidRPr="00716F02">
        <w:rPr>
          <w:rFonts w:asciiTheme="minorHAnsi" w:hAnsiTheme="minorHAnsi" w:cs="Arial"/>
        </w:rPr>
        <w:t xml:space="preserve">Zámerom Bratislavskej regionálnej dotačnej schémy na podporu turizmu je podpora tvorby a rozvoja kľúčových produktov destinácie, ktoré budú smerovať k  spoločným, dlhodobým strategickým cieľom zadefinovaným v dokumente Stratégia rozvoja turizmu Bratislavského kraja do roku 2020. Bratislavská regionálna dotačná schéma  na podporu turizmu má slúžiť ako nástroj efektívnej systémovej finančnej podpory pre všetky oprávnené subjekty špecifikované vo výzve, pôsobiace v kraji v oblasti cestovného ruchu. </w:t>
      </w:r>
    </w:p>
    <w:p w14:paraId="0E32B00D" w14:textId="77777777" w:rsidR="00C062F1" w:rsidRPr="00716F02" w:rsidRDefault="00C062F1" w:rsidP="00C062F1">
      <w:pPr>
        <w:rPr>
          <w:rFonts w:asciiTheme="minorHAnsi" w:hAnsiTheme="minorHAnsi" w:cs="Arial"/>
          <w:b/>
          <w:bCs/>
          <w:sz w:val="28"/>
          <w:szCs w:val="28"/>
        </w:rPr>
      </w:pPr>
    </w:p>
    <w:p w14:paraId="49989500" w14:textId="77777777" w:rsidR="00C062F1" w:rsidRPr="00716F02" w:rsidRDefault="00C062F1" w:rsidP="00C062F1">
      <w:pPr>
        <w:rPr>
          <w:rFonts w:asciiTheme="minorHAnsi" w:hAnsiTheme="minorHAnsi" w:cs="Arial"/>
          <w:b/>
          <w:bCs/>
          <w:sz w:val="28"/>
          <w:szCs w:val="28"/>
        </w:rPr>
      </w:pPr>
      <w:r w:rsidRPr="00716F02">
        <w:rPr>
          <w:rFonts w:asciiTheme="minorHAnsi" w:hAnsiTheme="minorHAnsi" w:cs="Arial"/>
          <w:b/>
          <w:bCs/>
          <w:sz w:val="28"/>
          <w:szCs w:val="28"/>
        </w:rPr>
        <w:t>PODMIENKY</w:t>
      </w:r>
    </w:p>
    <w:p w14:paraId="7D98F644" w14:textId="77777777" w:rsidR="00C062F1" w:rsidRPr="00716F02" w:rsidRDefault="00C062F1" w:rsidP="00C062F1">
      <w:pPr>
        <w:rPr>
          <w:rFonts w:asciiTheme="minorHAnsi" w:hAnsiTheme="minorHAnsi" w:cs="Arial"/>
          <w:b/>
          <w:bCs/>
          <w:sz w:val="28"/>
          <w:szCs w:val="28"/>
        </w:rPr>
      </w:pPr>
    </w:p>
    <w:p w14:paraId="702C83AA"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1. Ciele </w:t>
      </w:r>
    </w:p>
    <w:p w14:paraId="76C3FF6D" w14:textId="77777777" w:rsidR="00C062F1" w:rsidRPr="00716F02" w:rsidRDefault="00C062F1" w:rsidP="00C062F1">
      <w:pPr>
        <w:pStyle w:val="Normlnywebov"/>
        <w:spacing w:after="0"/>
        <w:jc w:val="both"/>
        <w:rPr>
          <w:rFonts w:asciiTheme="minorHAnsi" w:hAnsiTheme="minorHAnsi" w:cs="Arial"/>
          <w:lang w:val="sk-SK" w:eastAsia="sk-SK"/>
        </w:rPr>
      </w:pPr>
    </w:p>
    <w:p w14:paraId="582ADD60" w14:textId="77777777" w:rsidR="00C062F1" w:rsidRPr="00716F02" w:rsidRDefault="00C062F1" w:rsidP="003165FF">
      <w:pPr>
        <w:pStyle w:val="Odsekzoznamu"/>
        <w:numPr>
          <w:ilvl w:val="0"/>
          <w:numId w:val="16"/>
        </w:numPr>
        <w:ind w:left="714" w:hanging="357"/>
        <w:jc w:val="both"/>
        <w:rPr>
          <w:rStyle w:val="Zkladntext1"/>
          <w:rFonts w:asciiTheme="minorHAnsi" w:eastAsia="Calibri" w:hAnsiTheme="minorHAnsi"/>
        </w:rPr>
      </w:pPr>
      <w:r w:rsidRPr="00716F02">
        <w:rPr>
          <w:rStyle w:val="Zkladntext1"/>
          <w:rFonts w:asciiTheme="minorHAnsi" w:eastAsia="Calibri" w:hAnsiTheme="minorHAnsi"/>
        </w:rPr>
        <w:t>Vytvárať podmienky pre zlepšenie a rozvoj atraktivít v kraji</w:t>
      </w:r>
    </w:p>
    <w:p w14:paraId="7F7B918D" w14:textId="77777777" w:rsidR="00C062F1" w:rsidRPr="00716F02" w:rsidRDefault="00C062F1" w:rsidP="003165FF">
      <w:pPr>
        <w:pStyle w:val="Odsekzoznamu"/>
        <w:numPr>
          <w:ilvl w:val="0"/>
          <w:numId w:val="16"/>
        </w:numPr>
        <w:ind w:left="714" w:hanging="357"/>
        <w:jc w:val="both"/>
        <w:rPr>
          <w:rStyle w:val="Zkladntext1"/>
          <w:rFonts w:asciiTheme="minorHAnsi" w:eastAsia="Calibri" w:hAnsiTheme="minorHAnsi"/>
        </w:rPr>
      </w:pPr>
      <w:r w:rsidRPr="00716F02">
        <w:rPr>
          <w:rStyle w:val="Zkladntext1"/>
          <w:rFonts w:asciiTheme="minorHAnsi" w:eastAsia="Calibri" w:hAnsiTheme="minorHAnsi"/>
        </w:rPr>
        <w:t>Zvyšovať kvalitu poskytovaných služieb v cestovnom ruchu</w:t>
      </w:r>
    </w:p>
    <w:p w14:paraId="428BBAB8" w14:textId="77777777" w:rsidR="00C062F1" w:rsidRPr="00716F02" w:rsidRDefault="00C062F1" w:rsidP="003165FF">
      <w:pPr>
        <w:pStyle w:val="Odsekzoznamu"/>
        <w:numPr>
          <w:ilvl w:val="0"/>
          <w:numId w:val="16"/>
        </w:numPr>
        <w:ind w:left="714" w:hanging="357"/>
        <w:jc w:val="both"/>
        <w:rPr>
          <w:rStyle w:val="Zkladntext1"/>
          <w:rFonts w:asciiTheme="minorHAnsi" w:eastAsia="Calibri" w:hAnsiTheme="minorHAnsi"/>
        </w:rPr>
      </w:pPr>
      <w:r w:rsidRPr="00716F02">
        <w:rPr>
          <w:rStyle w:val="Zkladntext1"/>
          <w:rFonts w:asciiTheme="minorHAnsi" w:eastAsia="Calibri" w:hAnsiTheme="minorHAnsi"/>
        </w:rPr>
        <w:t xml:space="preserve">Podporovať riadený rozvoj územia v cestovnom ruchu </w:t>
      </w:r>
    </w:p>
    <w:p w14:paraId="0586FF49" w14:textId="77777777" w:rsidR="00C062F1" w:rsidRPr="00716F02" w:rsidRDefault="00C062F1" w:rsidP="003165FF">
      <w:pPr>
        <w:pStyle w:val="Odsekzoznamu"/>
        <w:numPr>
          <w:ilvl w:val="0"/>
          <w:numId w:val="16"/>
        </w:numPr>
        <w:ind w:left="714" w:hanging="357"/>
        <w:jc w:val="both"/>
        <w:rPr>
          <w:rStyle w:val="Zkladntext1"/>
          <w:rFonts w:asciiTheme="minorHAnsi" w:eastAsia="Calibri" w:hAnsiTheme="minorHAnsi"/>
        </w:rPr>
      </w:pPr>
      <w:r w:rsidRPr="00716F02">
        <w:rPr>
          <w:rStyle w:val="Zkladntext1"/>
          <w:rFonts w:asciiTheme="minorHAnsi" w:eastAsia="Calibri" w:hAnsiTheme="minorHAnsi"/>
        </w:rPr>
        <w:t xml:space="preserve">Podporovať vzájomnú synergickú spoluprácu verejného, súkromného a občianskeho sektora </w:t>
      </w:r>
    </w:p>
    <w:p w14:paraId="26FC5037" w14:textId="77777777" w:rsidR="00C062F1" w:rsidRPr="00716F02" w:rsidRDefault="00C062F1" w:rsidP="003165FF">
      <w:pPr>
        <w:pStyle w:val="Odsekzoznamu"/>
        <w:numPr>
          <w:ilvl w:val="0"/>
          <w:numId w:val="16"/>
        </w:numPr>
        <w:ind w:left="714" w:hanging="357"/>
        <w:jc w:val="both"/>
        <w:rPr>
          <w:rStyle w:val="Zkladntext1"/>
          <w:rFonts w:asciiTheme="minorHAnsi" w:eastAsia="Calibri" w:hAnsiTheme="minorHAnsi"/>
        </w:rPr>
      </w:pPr>
      <w:r w:rsidRPr="00716F02">
        <w:rPr>
          <w:rStyle w:val="Zkladntext1"/>
          <w:rFonts w:asciiTheme="minorHAnsi" w:eastAsia="Calibri" w:hAnsiTheme="minorHAnsi"/>
        </w:rPr>
        <w:t>Podporovať aktivity, ktoré prispejú k zachovaniu a ďalšiemu rozvíjaniu jedinečných hodnôt historického a kultúrneho dedičstva v kraji.  </w:t>
      </w:r>
    </w:p>
    <w:p w14:paraId="389E0667" w14:textId="77777777" w:rsidR="00C062F1" w:rsidRPr="00716F02" w:rsidRDefault="00C062F1" w:rsidP="00C062F1">
      <w:pPr>
        <w:pStyle w:val="Odsekzoznamu"/>
        <w:ind w:left="714"/>
        <w:jc w:val="both"/>
        <w:rPr>
          <w:rStyle w:val="Zkladntext1"/>
          <w:rFonts w:asciiTheme="minorHAnsi" w:eastAsia="Calibri" w:hAnsiTheme="minorHAnsi"/>
        </w:rPr>
      </w:pPr>
    </w:p>
    <w:p w14:paraId="21686EA4" w14:textId="77777777" w:rsidR="00C062F1" w:rsidRPr="00716F02" w:rsidRDefault="00C062F1" w:rsidP="00C062F1">
      <w:pPr>
        <w:pStyle w:val="Odsekzoznamu"/>
        <w:pBdr>
          <w:top w:val="nil"/>
          <w:left w:val="nil"/>
          <w:bottom w:val="nil"/>
          <w:right w:val="nil"/>
          <w:between w:val="nil"/>
          <w:bar w:val="nil"/>
        </w:pBdr>
        <w:contextualSpacing w:val="0"/>
        <w:jc w:val="both"/>
        <w:rPr>
          <w:rStyle w:val="Zkladntext1"/>
          <w:rFonts w:asciiTheme="minorHAnsi" w:eastAsia="Calibri" w:hAnsiTheme="minorHAnsi"/>
        </w:rPr>
      </w:pPr>
    </w:p>
    <w:p w14:paraId="3E695F85" w14:textId="77777777" w:rsidR="00C062F1" w:rsidRPr="00716F02" w:rsidRDefault="00C062F1" w:rsidP="00C062F1">
      <w:pPr>
        <w:pStyle w:val="Normlnywebov"/>
        <w:spacing w:after="0"/>
        <w:jc w:val="both"/>
        <w:rPr>
          <w:rFonts w:asciiTheme="minorHAnsi" w:hAnsiTheme="minorHAnsi" w:cs="Arial"/>
          <w:b/>
          <w:bCs/>
          <w:lang w:val="sk-SK" w:eastAsia="sk-SK"/>
        </w:rPr>
      </w:pPr>
      <w:r w:rsidRPr="00716F02">
        <w:rPr>
          <w:rFonts w:asciiTheme="minorHAnsi" w:hAnsiTheme="minorHAnsi" w:cs="Arial"/>
          <w:b/>
          <w:bCs/>
          <w:lang w:val="sk-SK" w:eastAsia="sk-SK"/>
        </w:rPr>
        <w:t xml:space="preserve">2. Oblasti podpory </w:t>
      </w:r>
    </w:p>
    <w:p w14:paraId="6B825844" w14:textId="77777777" w:rsidR="00C062F1" w:rsidRPr="00716F02" w:rsidRDefault="00C062F1" w:rsidP="00C062F1">
      <w:pPr>
        <w:pStyle w:val="Normlnywebov"/>
        <w:spacing w:after="0"/>
        <w:jc w:val="both"/>
        <w:rPr>
          <w:rFonts w:asciiTheme="minorHAnsi" w:hAnsiTheme="minorHAnsi" w:cs="Arial"/>
          <w:b/>
          <w:bCs/>
          <w:lang w:val="sk-SK" w:eastAsia="sk-SK"/>
        </w:rPr>
      </w:pPr>
    </w:p>
    <w:p w14:paraId="02811893" w14:textId="77777777" w:rsidR="00C062F1" w:rsidRPr="00716F02" w:rsidRDefault="00C062F1" w:rsidP="00C062F1">
      <w:pPr>
        <w:jc w:val="both"/>
        <w:rPr>
          <w:rFonts w:asciiTheme="minorHAnsi" w:hAnsiTheme="minorHAnsi" w:cs="Arial"/>
        </w:rPr>
      </w:pPr>
      <w:r w:rsidRPr="00716F02">
        <w:rPr>
          <w:rFonts w:asciiTheme="minorHAnsi" w:hAnsiTheme="minorHAnsi" w:cs="Arial"/>
        </w:rPr>
        <w:t xml:space="preserve">Bratislavská regionálna dotačná schéma na podporu turizmu zohľadňuje existujúce potreby v oblasti cestovného ruchu miest a obcí v kraji prostredníctvom podpory: </w:t>
      </w:r>
    </w:p>
    <w:p w14:paraId="2D987A39" w14:textId="77777777" w:rsidR="00C062F1" w:rsidRPr="00716F02" w:rsidRDefault="00C062F1" w:rsidP="00C062F1">
      <w:pPr>
        <w:jc w:val="both"/>
        <w:rPr>
          <w:rFonts w:asciiTheme="minorHAnsi" w:hAnsiTheme="minorHAnsi" w:cs="Arial"/>
        </w:rPr>
      </w:pPr>
    </w:p>
    <w:p w14:paraId="4D95A6BD" w14:textId="77777777" w:rsidR="00C062F1" w:rsidRPr="00716F02" w:rsidRDefault="00C062F1" w:rsidP="003165FF">
      <w:pPr>
        <w:numPr>
          <w:ilvl w:val="0"/>
          <w:numId w:val="61"/>
        </w:numPr>
        <w:jc w:val="both"/>
        <w:rPr>
          <w:rFonts w:asciiTheme="minorHAnsi" w:hAnsiTheme="minorHAnsi" w:cs="Arial"/>
        </w:rPr>
      </w:pPr>
      <w:r w:rsidRPr="00716F02">
        <w:rPr>
          <w:rFonts w:asciiTheme="minorHAnsi" w:hAnsiTheme="minorHAnsi" w:cs="Arial"/>
        </w:rPr>
        <w:t>Podpora pešej a cyklistickej turistiky</w:t>
      </w:r>
    </w:p>
    <w:p w14:paraId="012A7CD3" w14:textId="77777777" w:rsidR="00C062F1" w:rsidRPr="00716F02" w:rsidRDefault="00C062F1" w:rsidP="003165FF">
      <w:pPr>
        <w:numPr>
          <w:ilvl w:val="0"/>
          <w:numId w:val="61"/>
        </w:numPr>
        <w:jc w:val="both"/>
        <w:rPr>
          <w:rFonts w:asciiTheme="minorHAnsi" w:hAnsiTheme="minorHAnsi" w:cs="Arial"/>
        </w:rPr>
      </w:pPr>
      <w:r w:rsidRPr="00716F02">
        <w:rPr>
          <w:rFonts w:asciiTheme="minorHAnsi" w:hAnsiTheme="minorHAnsi" w:cs="Arial"/>
        </w:rPr>
        <w:t xml:space="preserve">Podpora vodáckeho turizmu, </w:t>
      </w:r>
      <w:proofErr w:type="spellStart"/>
      <w:r w:rsidRPr="00716F02">
        <w:rPr>
          <w:rFonts w:asciiTheme="minorHAnsi" w:hAnsiTheme="minorHAnsi" w:cs="Arial"/>
        </w:rPr>
        <w:t>geoturizmu</w:t>
      </w:r>
      <w:proofErr w:type="spellEnd"/>
      <w:r w:rsidRPr="00716F02">
        <w:rPr>
          <w:rFonts w:asciiTheme="minorHAnsi" w:hAnsiTheme="minorHAnsi" w:cs="Arial"/>
        </w:rPr>
        <w:t xml:space="preserve"> a prírodného dedičstva </w:t>
      </w:r>
    </w:p>
    <w:p w14:paraId="56036E29" w14:textId="77777777" w:rsidR="00C062F1" w:rsidRPr="00716F02" w:rsidRDefault="00C062F1" w:rsidP="003165FF">
      <w:pPr>
        <w:numPr>
          <w:ilvl w:val="0"/>
          <w:numId w:val="61"/>
        </w:numPr>
        <w:jc w:val="both"/>
        <w:rPr>
          <w:rFonts w:asciiTheme="minorHAnsi" w:hAnsiTheme="minorHAnsi" w:cs="Arial"/>
        </w:rPr>
      </w:pPr>
      <w:r w:rsidRPr="00716F02">
        <w:rPr>
          <w:rFonts w:asciiTheme="minorHAnsi" w:hAnsiTheme="minorHAnsi" w:cs="Arial"/>
        </w:rPr>
        <w:t>Podpora vidieckeho turizmu a </w:t>
      </w:r>
      <w:proofErr w:type="spellStart"/>
      <w:r w:rsidRPr="00716F02">
        <w:rPr>
          <w:rFonts w:asciiTheme="minorHAnsi" w:hAnsiTheme="minorHAnsi" w:cs="Arial"/>
        </w:rPr>
        <w:t>agroturizmu</w:t>
      </w:r>
      <w:proofErr w:type="spellEnd"/>
    </w:p>
    <w:p w14:paraId="5CA60DFC" w14:textId="77777777" w:rsidR="00C062F1" w:rsidRPr="00716F02" w:rsidRDefault="00C062F1" w:rsidP="003165FF">
      <w:pPr>
        <w:numPr>
          <w:ilvl w:val="0"/>
          <w:numId w:val="61"/>
        </w:numPr>
        <w:jc w:val="both"/>
        <w:rPr>
          <w:rFonts w:asciiTheme="minorHAnsi" w:hAnsiTheme="minorHAnsi" w:cs="Arial"/>
        </w:rPr>
      </w:pPr>
      <w:r w:rsidRPr="00716F02">
        <w:rPr>
          <w:rFonts w:asciiTheme="minorHAnsi" w:hAnsiTheme="minorHAnsi" w:cs="Arial"/>
        </w:rPr>
        <w:t xml:space="preserve">Podpora historického a kultúrneho dedičstva </w:t>
      </w:r>
    </w:p>
    <w:p w14:paraId="697361D9" w14:textId="77777777" w:rsidR="00C062F1" w:rsidRPr="00716F02" w:rsidRDefault="00C062F1" w:rsidP="00C062F1">
      <w:pPr>
        <w:pStyle w:val="Odsekzoznamu"/>
        <w:shd w:val="clear" w:color="auto" w:fill="FFFFFF"/>
        <w:rPr>
          <w:rFonts w:asciiTheme="minorHAnsi" w:hAnsiTheme="minorHAnsi" w:cs="Arial"/>
        </w:rPr>
      </w:pPr>
    </w:p>
    <w:p w14:paraId="0A7DB1DA" w14:textId="77777777" w:rsidR="00C062F1" w:rsidRPr="00716F02" w:rsidRDefault="00C062F1" w:rsidP="00C062F1">
      <w:pPr>
        <w:pStyle w:val="Odsekzoznamu"/>
        <w:shd w:val="clear" w:color="auto" w:fill="FFFFFF"/>
        <w:rPr>
          <w:rFonts w:asciiTheme="minorHAnsi" w:hAnsiTheme="minorHAnsi" w:cs="Arial"/>
        </w:rPr>
      </w:pPr>
    </w:p>
    <w:p w14:paraId="131CC0E1" w14:textId="77777777" w:rsidR="00C062F1" w:rsidRPr="00716F02" w:rsidRDefault="00C062F1" w:rsidP="00C062F1">
      <w:pPr>
        <w:pStyle w:val="Odsekzoznamu"/>
        <w:shd w:val="clear" w:color="auto" w:fill="FFFFFF"/>
        <w:rPr>
          <w:rFonts w:asciiTheme="minorHAnsi" w:hAnsiTheme="minorHAnsi" w:cs="Arial"/>
        </w:rPr>
      </w:pPr>
    </w:p>
    <w:p w14:paraId="5120328E" w14:textId="77777777" w:rsidR="00C062F1" w:rsidRPr="00716F02" w:rsidRDefault="00C062F1" w:rsidP="00C062F1">
      <w:pPr>
        <w:pStyle w:val="Odsekzoznamu"/>
        <w:shd w:val="clear" w:color="auto" w:fill="FFFFFF"/>
        <w:rPr>
          <w:rFonts w:asciiTheme="minorHAnsi" w:hAnsiTheme="minorHAnsi" w:cs="Arial"/>
        </w:rPr>
      </w:pPr>
    </w:p>
    <w:p w14:paraId="5B4061FA" w14:textId="77777777" w:rsidR="00C062F1" w:rsidRPr="00716F02" w:rsidRDefault="00C062F1" w:rsidP="00C062F1">
      <w:pPr>
        <w:pStyle w:val="Odsekzoznamu"/>
        <w:shd w:val="clear" w:color="auto" w:fill="FFFFFF"/>
        <w:rPr>
          <w:rFonts w:asciiTheme="minorHAnsi" w:hAnsiTheme="minorHAnsi" w:cs="Arial"/>
        </w:rPr>
      </w:pPr>
    </w:p>
    <w:p w14:paraId="4FFB9F57" w14:textId="77777777" w:rsidR="00C062F1" w:rsidRPr="00716F02" w:rsidRDefault="00C062F1" w:rsidP="00C062F1">
      <w:pPr>
        <w:pStyle w:val="Odsekzoznamu"/>
        <w:shd w:val="clear" w:color="auto" w:fill="FFFFFF"/>
        <w:rPr>
          <w:rFonts w:asciiTheme="minorHAnsi" w:hAnsiTheme="minorHAnsi" w:cs="Arial"/>
        </w:rPr>
      </w:pPr>
    </w:p>
    <w:p w14:paraId="031CBF8D" w14:textId="77777777" w:rsidR="00C062F1" w:rsidRPr="00716F02" w:rsidRDefault="00C062F1" w:rsidP="00C062F1">
      <w:pPr>
        <w:pStyle w:val="Odsekzoznamu"/>
        <w:shd w:val="clear" w:color="auto" w:fill="FFFFFF"/>
        <w:rPr>
          <w:rFonts w:asciiTheme="minorHAnsi" w:hAnsiTheme="minorHAnsi" w:cs="Arial"/>
        </w:rPr>
      </w:pPr>
    </w:p>
    <w:p w14:paraId="00ED29C4" w14:textId="303F8405" w:rsidR="00C062F1" w:rsidRPr="00716F02" w:rsidRDefault="00C062F1" w:rsidP="00C062F1">
      <w:pPr>
        <w:shd w:val="clear" w:color="auto" w:fill="FFFFFF"/>
        <w:rPr>
          <w:rFonts w:asciiTheme="minorHAnsi" w:hAnsiTheme="minorHAnsi" w:cs="Arial"/>
          <w:i/>
        </w:rPr>
      </w:pPr>
      <w:r w:rsidRPr="00716F02">
        <w:rPr>
          <w:rFonts w:asciiTheme="minorHAnsi" w:hAnsiTheme="minorHAnsi" w:cs="Arial"/>
          <w:i/>
        </w:rPr>
        <w:t>Tab.1 Oblasti podpory</w:t>
      </w:r>
    </w:p>
    <w:p w14:paraId="0FB874EF" w14:textId="77777777" w:rsidR="009B5DE3" w:rsidRPr="00716F02" w:rsidRDefault="009B5DE3" w:rsidP="00C062F1">
      <w:pPr>
        <w:shd w:val="clear" w:color="auto" w:fill="FFFFFF"/>
        <w:rPr>
          <w:rFonts w:asciiTheme="minorHAnsi" w:hAnsiTheme="minorHAnsi" w:cs="Arial"/>
          <w:i/>
        </w:rPr>
      </w:pPr>
    </w:p>
    <w:tbl>
      <w:tblPr>
        <w:tblpPr w:leftFromText="180" w:rightFromText="180" w:vertAnchor="text" w:tblpY="1"/>
        <w:tblOverlap w:val="neve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345"/>
      </w:tblGrid>
      <w:tr w:rsidR="00C062F1" w:rsidRPr="00716F02" w14:paraId="7AA71449" w14:textId="77777777" w:rsidTr="007D5265">
        <w:tc>
          <w:tcPr>
            <w:tcW w:w="3085" w:type="dxa"/>
            <w:shd w:val="clear" w:color="auto" w:fill="auto"/>
          </w:tcPr>
          <w:p w14:paraId="2567F7C2" w14:textId="77777777" w:rsidR="00C062F1" w:rsidRPr="00716F02" w:rsidRDefault="00C062F1" w:rsidP="007D5265">
            <w:pPr>
              <w:jc w:val="center"/>
              <w:rPr>
                <w:rFonts w:asciiTheme="minorHAnsi" w:hAnsiTheme="minorHAnsi" w:cs="Arial"/>
                <w:b/>
              </w:rPr>
            </w:pPr>
          </w:p>
          <w:p w14:paraId="209896C1" w14:textId="77777777" w:rsidR="00C062F1" w:rsidRPr="00716F02" w:rsidRDefault="00C062F1" w:rsidP="007D5265">
            <w:pPr>
              <w:jc w:val="center"/>
              <w:rPr>
                <w:rFonts w:asciiTheme="minorHAnsi" w:hAnsiTheme="minorHAnsi" w:cs="Arial"/>
                <w:b/>
              </w:rPr>
            </w:pPr>
            <w:r w:rsidRPr="00716F02">
              <w:rPr>
                <w:rFonts w:asciiTheme="minorHAnsi" w:hAnsiTheme="minorHAnsi" w:cs="Arial"/>
                <w:b/>
              </w:rPr>
              <w:t>OBLASŤ PODPORY</w:t>
            </w:r>
          </w:p>
        </w:tc>
        <w:tc>
          <w:tcPr>
            <w:tcW w:w="6345" w:type="dxa"/>
            <w:shd w:val="clear" w:color="auto" w:fill="auto"/>
          </w:tcPr>
          <w:p w14:paraId="18DC232D" w14:textId="77777777" w:rsidR="00C062F1" w:rsidRPr="00716F02" w:rsidRDefault="00C062F1" w:rsidP="007D5265">
            <w:pPr>
              <w:jc w:val="center"/>
              <w:rPr>
                <w:rFonts w:asciiTheme="minorHAnsi" w:hAnsiTheme="minorHAnsi" w:cs="Arial"/>
                <w:b/>
              </w:rPr>
            </w:pPr>
          </w:p>
          <w:p w14:paraId="503E21E4" w14:textId="77777777" w:rsidR="00C062F1" w:rsidRPr="00716F02" w:rsidRDefault="00C062F1" w:rsidP="007D5265">
            <w:pPr>
              <w:jc w:val="center"/>
              <w:rPr>
                <w:rFonts w:asciiTheme="minorHAnsi" w:hAnsiTheme="minorHAnsi" w:cs="Arial"/>
                <w:b/>
              </w:rPr>
            </w:pPr>
            <w:r w:rsidRPr="00716F02">
              <w:rPr>
                <w:rFonts w:asciiTheme="minorHAnsi" w:hAnsiTheme="minorHAnsi" w:cs="Arial"/>
                <w:b/>
              </w:rPr>
              <w:t>OPRÁVNENÉ AKTIVITY</w:t>
            </w:r>
          </w:p>
        </w:tc>
      </w:tr>
      <w:tr w:rsidR="00C062F1" w:rsidRPr="00716F02" w14:paraId="551F8175" w14:textId="77777777" w:rsidTr="007D5265">
        <w:tc>
          <w:tcPr>
            <w:tcW w:w="3085" w:type="dxa"/>
            <w:shd w:val="clear" w:color="auto" w:fill="auto"/>
          </w:tcPr>
          <w:p w14:paraId="76C21E9D" w14:textId="77777777" w:rsidR="00C062F1" w:rsidRPr="00716F02" w:rsidRDefault="00C062F1" w:rsidP="007D5265">
            <w:pPr>
              <w:shd w:val="clear" w:color="auto" w:fill="FFFFFF"/>
              <w:rPr>
                <w:rFonts w:asciiTheme="minorHAnsi" w:hAnsiTheme="minorHAnsi" w:cs="Arial"/>
              </w:rPr>
            </w:pPr>
            <w:r w:rsidRPr="00716F02">
              <w:rPr>
                <w:rFonts w:asciiTheme="minorHAnsi" w:hAnsiTheme="minorHAnsi" w:cs="Arial"/>
              </w:rPr>
              <w:t>1.  Podpora pešej a cyklistickej turistiky</w:t>
            </w:r>
          </w:p>
        </w:tc>
        <w:tc>
          <w:tcPr>
            <w:tcW w:w="6345" w:type="dxa"/>
            <w:shd w:val="clear" w:color="auto" w:fill="auto"/>
          </w:tcPr>
          <w:p w14:paraId="101D7509" w14:textId="279F95B8" w:rsidR="00C062F1" w:rsidRPr="00716F02" w:rsidRDefault="00C062F1" w:rsidP="007D5265">
            <w:pPr>
              <w:jc w:val="both"/>
              <w:rPr>
                <w:rFonts w:asciiTheme="minorHAnsi" w:hAnsiTheme="minorHAnsi" w:cs="Arial"/>
                <w:sz w:val="22"/>
                <w:szCs w:val="22"/>
                <w:lang w:eastAsia="en-US"/>
              </w:rPr>
            </w:pPr>
            <w:r w:rsidRPr="00716F02">
              <w:rPr>
                <w:rFonts w:asciiTheme="minorHAnsi" w:hAnsiTheme="minorHAnsi" w:cs="Arial"/>
              </w:rPr>
              <w:t xml:space="preserve">Podpora je určená na </w:t>
            </w:r>
            <w:r w:rsidRPr="00716F02">
              <w:rPr>
                <w:rFonts w:asciiTheme="minorHAnsi" w:hAnsiTheme="minorHAnsi"/>
              </w:rPr>
              <w:t xml:space="preserve"> obnovu resp. vybudovanie oddychových miest, doplnkovej infraštruktúry, náučných chodníkov, značenia peších chodníkov a rôznych atraktivít popri značených trasách, ktoré sa v prevažnej miere nachádzajú v extraviláne miest a obcí. Produktová podpora </w:t>
            </w:r>
            <w:r w:rsidR="009B5DE3" w:rsidRPr="00716F02">
              <w:rPr>
                <w:rFonts w:asciiTheme="minorHAnsi" w:hAnsiTheme="minorHAnsi"/>
              </w:rPr>
              <w:t>tematických</w:t>
            </w:r>
            <w:r w:rsidRPr="00716F02">
              <w:rPr>
                <w:rFonts w:asciiTheme="minorHAnsi" w:hAnsiTheme="minorHAnsi"/>
              </w:rPr>
              <w:t xml:space="preserve"> ciest – napr. sakrálne cesty, cesty po industriálnych pamiatkach a pod. Digitalizácia a modernizácia infraštruktúry (webové aplikácie, QR kódy a pod.)</w:t>
            </w:r>
          </w:p>
        </w:tc>
      </w:tr>
      <w:tr w:rsidR="00C062F1" w:rsidRPr="00716F02" w14:paraId="5211D713" w14:textId="77777777" w:rsidTr="007D5265">
        <w:trPr>
          <w:trHeight w:val="1439"/>
        </w:trPr>
        <w:tc>
          <w:tcPr>
            <w:tcW w:w="3085" w:type="dxa"/>
            <w:shd w:val="clear" w:color="auto" w:fill="auto"/>
          </w:tcPr>
          <w:p w14:paraId="34B63F45" w14:textId="77777777" w:rsidR="00C062F1" w:rsidRPr="00716F02" w:rsidRDefault="00C062F1" w:rsidP="007D5265">
            <w:pPr>
              <w:shd w:val="clear" w:color="auto" w:fill="FFFFFF"/>
              <w:rPr>
                <w:rFonts w:asciiTheme="minorHAnsi" w:hAnsiTheme="minorHAnsi" w:cs="Arial"/>
              </w:rPr>
            </w:pPr>
            <w:r w:rsidRPr="00716F02">
              <w:rPr>
                <w:rFonts w:asciiTheme="minorHAnsi" w:hAnsiTheme="minorHAnsi" w:cs="Arial"/>
              </w:rPr>
              <w:t xml:space="preserve">2.   Podpora vodáckeho turizmu, </w:t>
            </w:r>
            <w:proofErr w:type="spellStart"/>
            <w:r w:rsidRPr="00716F02">
              <w:rPr>
                <w:rFonts w:asciiTheme="minorHAnsi" w:hAnsiTheme="minorHAnsi" w:cs="Arial"/>
              </w:rPr>
              <w:t>geoturizmu</w:t>
            </w:r>
            <w:proofErr w:type="spellEnd"/>
            <w:r w:rsidRPr="00716F02">
              <w:rPr>
                <w:rFonts w:asciiTheme="minorHAnsi" w:hAnsiTheme="minorHAnsi" w:cs="Arial"/>
              </w:rPr>
              <w:t xml:space="preserve"> a prírodného dedičstva</w:t>
            </w:r>
          </w:p>
        </w:tc>
        <w:tc>
          <w:tcPr>
            <w:tcW w:w="6345" w:type="dxa"/>
            <w:shd w:val="clear" w:color="auto" w:fill="auto"/>
          </w:tcPr>
          <w:p w14:paraId="4EA604C5" w14:textId="77777777" w:rsidR="00C062F1" w:rsidRPr="00716F02" w:rsidRDefault="00C062F1" w:rsidP="007D5265">
            <w:pPr>
              <w:pBdr>
                <w:top w:val="nil"/>
                <w:left w:val="nil"/>
                <w:bottom w:val="nil"/>
                <w:right w:val="nil"/>
                <w:between w:val="nil"/>
                <w:bar w:val="nil"/>
              </w:pBdr>
              <w:jc w:val="both"/>
              <w:rPr>
                <w:rStyle w:val="Zkladntext1"/>
                <w:rFonts w:asciiTheme="minorHAnsi" w:eastAsia="Calibri" w:hAnsiTheme="minorHAnsi" w:cs="Arial"/>
                <w:bCs/>
              </w:rPr>
            </w:pPr>
            <w:r w:rsidRPr="00716F02">
              <w:rPr>
                <w:rStyle w:val="Zkladntext1"/>
                <w:rFonts w:asciiTheme="minorHAnsi" w:eastAsia="Calibri" w:hAnsiTheme="minorHAnsi"/>
                <w:bCs/>
              </w:rPr>
              <w:t>Podpora je určená na podporu vodáckej turistiky a </w:t>
            </w:r>
            <w:proofErr w:type="spellStart"/>
            <w:r w:rsidRPr="00716F02">
              <w:rPr>
                <w:rStyle w:val="Zkladntext1"/>
                <w:rFonts w:asciiTheme="minorHAnsi" w:eastAsia="Calibri" w:hAnsiTheme="minorHAnsi"/>
                <w:bCs/>
              </w:rPr>
              <w:t>ekoturizmu</w:t>
            </w:r>
            <w:proofErr w:type="spellEnd"/>
            <w:r w:rsidRPr="00716F02">
              <w:rPr>
                <w:rStyle w:val="Zkladntext1"/>
                <w:rFonts w:asciiTheme="minorHAnsi" w:eastAsia="Calibri" w:hAnsiTheme="minorHAnsi"/>
                <w:bCs/>
              </w:rPr>
              <w:t xml:space="preserve"> obnovou alebo vybudovaním doplnkovej vodáckej, </w:t>
            </w:r>
            <w:proofErr w:type="spellStart"/>
            <w:r w:rsidRPr="00716F02">
              <w:rPr>
                <w:rStyle w:val="Zkladntext1"/>
                <w:rFonts w:asciiTheme="minorHAnsi" w:eastAsia="Calibri" w:hAnsiTheme="minorHAnsi"/>
                <w:bCs/>
              </w:rPr>
              <w:t>ekoturistickej</w:t>
            </w:r>
            <w:proofErr w:type="spellEnd"/>
            <w:r w:rsidRPr="00716F02">
              <w:rPr>
                <w:rStyle w:val="Zkladntext1"/>
                <w:rFonts w:asciiTheme="minorHAnsi" w:eastAsia="Calibri" w:hAnsiTheme="minorHAnsi"/>
                <w:bCs/>
              </w:rPr>
              <w:t xml:space="preserve"> a </w:t>
            </w:r>
            <w:proofErr w:type="spellStart"/>
            <w:r w:rsidRPr="00716F02">
              <w:rPr>
                <w:rStyle w:val="Zkladntext1"/>
                <w:rFonts w:asciiTheme="minorHAnsi" w:eastAsia="Calibri" w:hAnsiTheme="minorHAnsi"/>
                <w:bCs/>
              </w:rPr>
              <w:t>geoturistickej</w:t>
            </w:r>
            <w:proofErr w:type="spellEnd"/>
            <w:r w:rsidRPr="00716F02">
              <w:rPr>
                <w:rStyle w:val="Zkladntext1"/>
                <w:rFonts w:asciiTheme="minorHAnsi" w:eastAsia="Calibri" w:hAnsiTheme="minorHAnsi"/>
                <w:bCs/>
              </w:rPr>
              <w:t xml:space="preserve">  infraštruktúry aj v poskytovaných službách/produktoch, náučných chodníkov a celkového značenia vodáckych a </w:t>
            </w:r>
            <w:proofErr w:type="spellStart"/>
            <w:r w:rsidRPr="00716F02">
              <w:rPr>
                <w:rStyle w:val="Zkladntext1"/>
                <w:rFonts w:asciiTheme="minorHAnsi" w:eastAsia="Calibri" w:hAnsiTheme="minorHAnsi"/>
                <w:bCs/>
              </w:rPr>
              <w:t>geoturistických</w:t>
            </w:r>
            <w:proofErr w:type="spellEnd"/>
            <w:r w:rsidRPr="00716F02">
              <w:rPr>
                <w:rStyle w:val="Zkladntext1"/>
                <w:rFonts w:asciiTheme="minorHAnsi" w:eastAsia="Calibri" w:hAnsiTheme="minorHAnsi"/>
                <w:bCs/>
              </w:rPr>
              <w:t xml:space="preserve"> centier a vstupných brán k prírodným krásam. Podpora pre digitalizáciu infraštruktúry a produktov. Zatraktívnenie prístavov, </w:t>
            </w:r>
            <w:proofErr w:type="spellStart"/>
            <w:r w:rsidRPr="00716F02">
              <w:rPr>
                <w:rStyle w:val="Zkladntext1"/>
                <w:rFonts w:asciiTheme="minorHAnsi" w:eastAsia="Calibri" w:hAnsiTheme="minorHAnsi"/>
                <w:bCs/>
              </w:rPr>
              <w:t>kotvísk</w:t>
            </w:r>
            <w:proofErr w:type="spellEnd"/>
            <w:r w:rsidRPr="00716F02">
              <w:rPr>
                <w:rStyle w:val="Zkladntext1"/>
                <w:rFonts w:asciiTheme="minorHAnsi" w:eastAsia="Calibri" w:hAnsiTheme="minorHAnsi"/>
                <w:bCs/>
              </w:rPr>
              <w:t xml:space="preserve">, doplnkovej infraštruktúry v službách  (napr. exteriérové </w:t>
            </w:r>
            <w:proofErr w:type="spellStart"/>
            <w:r w:rsidRPr="00716F02">
              <w:rPr>
                <w:rStyle w:val="Zkladntext1"/>
                <w:rFonts w:asciiTheme="minorHAnsi" w:eastAsia="Calibri" w:hAnsiTheme="minorHAnsi"/>
                <w:bCs/>
              </w:rPr>
              <w:t>fotopointy</w:t>
            </w:r>
            <w:proofErr w:type="spellEnd"/>
            <w:r w:rsidRPr="00716F02">
              <w:rPr>
                <w:rStyle w:val="Zkladntext1"/>
                <w:rFonts w:asciiTheme="minorHAnsi" w:eastAsia="Calibri" w:hAnsiTheme="minorHAnsi"/>
                <w:bCs/>
              </w:rPr>
              <w:t xml:space="preserve">, digitálne </w:t>
            </w:r>
            <w:proofErr w:type="spellStart"/>
            <w:r w:rsidRPr="00716F02">
              <w:rPr>
                <w:rStyle w:val="Zkladntext1"/>
                <w:rFonts w:asciiTheme="minorHAnsi" w:eastAsia="Calibri" w:hAnsiTheme="minorHAnsi"/>
                <w:bCs/>
              </w:rPr>
              <w:t>infopointy</w:t>
            </w:r>
            <w:proofErr w:type="spellEnd"/>
            <w:r w:rsidRPr="00716F02">
              <w:rPr>
                <w:rStyle w:val="Zkladntext1"/>
                <w:rFonts w:asciiTheme="minorHAnsi" w:eastAsia="Calibri" w:hAnsiTheme="minorHAnsi"/>
                <w:bCs/>
              </w:rPr>
              <w:t xml:space="preserve"> a pod.)</w:t>
            </w:r>
          </w:p>
        </w:tc>
      </w:tr>
      <w:tr w:rsidR="00C062F1" w:rsidRPr="00716F02" w14:paraId="1E02F692" w14:textId="77777777" w:rsidTr="007D5265">
        <w:tc>
          <w:tcPr>
            <w:tcW w:w="3085" w:type="dxa"/>
            <w:shd w:val="clear" w:color="auto" w:fill="auto"/>
          </w:tcPr>
          <w:p w14:paraId="1174E81F" w14:textId="77777777" w:rsidR="00C062F1" w:rsidRPr="00716F02" w:rsidRDefault="00C062F1" w:rsidP="007D5265">
            <w:pPr>
              <w:shd w:val="clear" w:color="auto" w:fill="FFFFFF"/>
              <w:rPr>
                <w:rFonts w:asciiTheme="minorHAnsi" w:hAnsiTheme="minorHAnsi" w:cs="Arial"/>
              </w:rPr>
            </w:pPr>
            <w:r w:rsidRPr="00716F02">
              <w:rPr>
                <w:rFonts w:asciiTheme="minorHAnsi" w:hAnsiTheme="minorHAnsi" w:cs="Arial"/>
              </w:rPr>
              <w:t xml:space="preserve">3. Podpora vidieckeho turizmu a </w:t>
            </w:r>
            <w:proofErr w:type="spellStart"/>
            <w:r w:rsidRPr="00716F02">
              <w:rPr>
                <w:rFonts w:asciiTheme="minorHAnsi" w:hAnsiTheme="minorHAnsi" w:cs="Arial"/>
              </w:rPr>
              <w:t>agroturizmu</w:t>
            </w:r>
            <w:proofErr w:type="spellEnd"/>
          </w:p>
        </w:tc>
        <w:tc>
          <w:tcPr>
            <w:tcW w:w="6345" w:type="dxa"/>
            <w:shd w:val="clear" w:color="auto" w:fill="auto"/>
          </w:tcPr>
          <w:p w14:paraId="4CF9962C" w14:textId="77777777" w:rsidR="00C062F1" w:rsidRPr="00716F02" w:rsidRDefault="00C062F1" w:rsidP="007D5265">
            <w:pPr>
              <w:jc w:val="both"/>
              <w:rPr>
                <w:rFonts w:asciiTheme="minorHAnsi" w:hAnsiTheme="minorHAnsi" w:cs="Arial"/>
              </w:rPr>
            </w:pPr>
            <w:r w:rsidRPr="00716F02">
              <w:rPr>
                <w:rStyle w:val="Zkladntext1"/>
                <w:rFonts w:asciiTheme="minorHAnsi" w:eastAsia="Calibri" w:hAnsiTheme="minorHAnsi"/>
                <w:bCs/>
              </w:rPr>
              <w:t>Podpora je zameraná na rozvoj vinárskeho turizmu pre domácich a zahraničných návštevníkov, zážitkové produkty, obnova typických produktov formou inovácii a digitalizácie a vytváranie produktov formou zážitkových aktivít/turizmu (napr. vinári, včelári, farmári a pod. ),  podpora dopravných projektov s tým súvisiacich. Podpora pre zlepšenie kvality poskytovaných služieb (obnova, budovanie nových atrakcií pre návštevníkov)</w:t>
            </w:r>
          </w:p>
        </w:tc>
      </w:tr>
      <w:tr w:rsidR="00C062F1" w:rsidRPr="00716F02" w14:paraId="6F55F50B" w14:textId="77777777" w:rsidTr="007D5265">
        <w:tc>
          <w:tcPr>
            <w:tcW w:w="3085" w:type="dxa"/>
            <w:shd w:val="clear" w:color="auto" w:fill="auto"/>
          </w:tcPr>
          <w:p w14:paraId="72B9F7AF" w14:textId="77777777" w:rsidR="00C062F1" w:rsidRPr="00716F02" w:rsidRDefault="00C062F1" w:rsidP="007D5265">
            <w:pPr>
              <w:shd w:val="clear" w:color="auto" w:fill="FFFFFF"/>
              <w:rPr>
                <w:rFonts w:asciiTheme="minorHAnsi" w:hAnsiTheme="minorHAnsi" w:cs="Arial"/>
              </w:rPr>
            </w:pPr>
            <w:r w:rsidRPr="00716F02">
              <w:rPr>
                <w:rFonts w:asciiTheme="minorHAnsi" w:hAnsiTheme="minorHAnsi" w:cs="Arial"/>
              </w:rPr>
              <w:t>4. Podpora historického a kultúrneho dedičstva</w:t>
            </w:r>
          </w:p>
        </w:tc>
        <w:tc>
          <w:tcPr>
            <w:tcW w:w="6345" w:type="dxa"/>
            <w:shd w:val="clear" w:color="auto" w:fill="auto"/>
          </w:tcPr>
          <w:p w14:paraId="635FDAB3" w14:textId="24D87B4D" w:rsidR="00C062F1" w:rsidRPr="00716F02" w:rsidRDefault="00C062F1" w:rsidP="007D5265">
            <w:pPr>
              <w:jc w:val="both"/>
              <w:rPr>
                <w:rFonts w:asciiTheme="minorHAnsi" w:hAnsiTheme="minorHAnsi" w:cs="Arial"/>
              </w:rPr>
            </w:pPr>
            <w:r w:rsidRPr="00716F02">
              <w:rPr>
                <w:rStyle w:val="Zkladntext1"/>
                <w:rFonts w:asciiTheme="minorHAnsi" w:eastAsia="Calibri" w:hAnsiTheme="minorHAnsi"/>
                <w:bCs/>
              </w:rPr>
              <w:t xml:space="preserve">Podpora je zameraná na budovanie celoročných resp. dlhodobých atraktivít zážitkového turizmu formou prezentácie originálnych regionálnych produktov, remesiel a špecialít, ktoré rozvíjajú kultúrne a historické dedičstvo BA regiónu,  </w:t>
            </w:r>
            <w:r w:rsidR="00C37994">
              <w:rPr>
                <w:rStyle w:val="Zkladntext1"/>
                <w:rFonts w:asciiTheme="minorHAnsi" w:eastAsia="Calibri" w:hAnsiTheme="minorHAnsi"/>
                <w:bCs/>
              </w:rPr>
              <w:t xml:space="preserve">ako napríklad </w:t>
            </w:r>
            <w:r w:rsidRPr="00716F02">
              <w:rPr>
                <w:rStyle w:val="Zkladntext1"/>
                <w:rFonts w:asciiTheme="minorHAnsi" w:eastAsia="Calibri" w:hAnsiTheme="minorHAnsi"/>
                <w:bCs/>
              </w:rPr>
              <w:t>sprístupnenie remeselných dielní, historicky zaujímavých objektov  vrátane možnosti zapojenia návštevníka do tvorivého procesu</w:t>
            </w:r>
            <w:r w:rsidR="00C37994">
              <w:rPr>
                <w:rStyle w:val="Zkladntext1"/>
                <w:rFonts w:asciiTheme="minorHAnsi" w:eastAsia="Calibri" w:hAnsiTheme="minorHAnsi"/>
                <w:bCs/>
              </w:rPr>
              <w:t xml:space="preserve"> (</w:t>
            </w:r>
            <w:proofErr w:type="spellStart"/>
            <w:r w:rsidR="00C37994">
              <w:rPr>
                <w:rStyle w:val="Zkladntext1"/>
                <w:rFonts w:asciiTheme="minorHAnsi" w:eastAsia="Calibri" w:hAnsiTheme="minorHAnsi"/>
                <w:bCs/>
              </w:rPr>
              <w:t>napr.workshopy</w:t>
            </w:r>
            <w:proofErr w:type="spellEnd"/>
            <w:r w:rsidR="00C37994">
              <w:rPr>
                <w:rStyle w:val="Zkladntext1"/>
                <w:rFonts w:asciiTheme="minorHAnsi" w:eastAsia="Calibri" w:hAnsiTheme="minorHAnsi"/>
                <w:bCs/>
              </w:rPr>
              <w:t xml:space="preserve"> pre návštevníkov s vytvorením si vlastného  výrobku)</w:t>
            </w:r>
            <w:r w:rsidRPr="00716F02">
              <w:rPr>
                <w:rStyle w:val="Zkladntext1"/>
                <w:rFonts w:asciiTheme="minorHAnsi" w:eastAsia="Calibri" w:hAnsiTheme="minorHAnsi"/>
                <w:bCs/>
              </w:rPr>
              <w:t>, podpora pre tvorbu kulinárskych špecialít (napr. kurzy varenia pre domácich a zahraničných návštevníkov, „</w:t>
            </w:r>
            <w:proofErr w:type="spellStart"/>
            <w:r w:rsidRPr="00716F02">
              <w:rPr>
                <w:rStyle w:val="Zkladntext1"/>
                <w:rFonts w:asciiTheme="minorHAnsi" w:eastAsia="Calibri" w:hAnsiTheme="minorHAnsi"/>
                <w:bCs/>
              </w:rPr>
              <w:t>kulinary</w:t>
            </w:r>
            <w:proofErr w:type="spellEnd"/>
            <w:r w:rsidRPr="00716F02">
              <w:rPr>
                <w:rStyle w:val="Zkladntext1"/>
                <w:rFonts w:asciiTheme="minorHAnsi" w:eastAsia="Calibri" w:hAnsiTheme="minorHAnsi"/>
                <w:bCs/>
              </w:rPr>
              <w:t>“ show a pod.).Využívanie moderných technológií pre zvýšenie kvality produktov a služieb na podporu zážitkového turizmu.</w:t>
            </w:r>
          </w:p>
        </w:tc>
      </w:tr>
    </w:tbl>
    <w:p w14:paraId="4FA6960A" w14:textId="77777777" w:rsidR="00C062F1" w:rsidRPr="00716F02" w:rsidRDefault="00C062F1" w:rsidP="00C062F1">
      <w:pPr>
        <w:shd w:val="clear" w:color="auto" w:fill="FFFFFF"/>
        <w:rPr>
          <w:rFonts w:asciiTheme="minorHAnsi" w:hAnsiTheme="minorHAnsi" w:cs="Arial"/>
        </w:rPr>
      </w:pPr>
    </w:p>
    <w:p w14:paraId="44D6DEF7" w14:textId="77777777" w:rsidR="00C062F1" w:rsidRPr="00716F02" w:rsidRDefault="00C062F1" w:rsidP="00C062F1">
      <w:pPr>
        <w:pStyle w:val="Normlnywebov"/>
        <w:spacing w:after="0"/>
        <w:jc w:val="both"/>
        <w:rPr>
          <w:rFonts w:asciiTheme="minorHAnsi" w:hAnsiTheme="minorHAnsi" w:cs="Arial"/>
          <w:lang w:val="sk-SK"/>
        </w:rPr>
      </w:pPr>
      <w:r w:rsidRPr="00716F02">
        <w:rPr>
          <w:rFonts w:asciiTheme="minorHAnsi" w:hAnsiTheme="minorHAnsi" w:cs="Arial"/>
          <w:lang w:val="sk-SK"/>
        </w:rPr>
        <w:t>Úrad BSK si vyhradzuje právo preradiť žiadosť do inej oblasti podpory, ak nezodpovedá oblasti podpory, v ktorej bola podaná.</w:t>
      </w:r>
    </w:p>
    <w:p w14:paraId="023481B3"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33606CF2"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3174257A" w14:textId="13097AB6" w:rsidR="001F2695" w:rsidRPr="00716F02" w:rsidRDefault="001F2695" w:rsidP="00C062F1">
      <w:pPr>
        <w:pStyle w:val="Normlnywebov"/>
        <w:spacing w:after="0"/>
        <w:jc w:val="both"/>
        <w:rPr>
          <w:rFonts w:asciiTheme="minorHAnsi" w:hAnsiTheme="minorHAnsi" w:cs="Arial"/>
          <w:b/>
          <w:bCs/>
          <w:sz w:val="28"/>
          <w:szCs w:val="28"/>
          <w:lang w:val="sk-SK" w:eastAsia="sk-SK"/>
        </w:rPr>
      </w:pPr>
    </w:p>
    <w:p w14:paraId="5720E6F7" w14:textId="77777777" w:rsidR="00C062F1" w:rsidRPr="00716F02" w:rsidRDefault="00C062F1" w:rsidP="00C062F1">
      <w:pPr>
        <w:jc w:val="both"/>
        <w:rPr>
          <w:rFonts w:asciiTheme="minorHAnsi" w:hAnsiTheme="minorHAnsi" w:cs="Arial"/>
          <w:b/>
          <w:bCs/>
          <w:sz w:val="28"/>
          <w:szCs w:val="28"/>
        </w:rPr>
      </w:pPr>
      <w:r w:rsidRPr="00716F02">
        <w:rPr>
          <w:rFonts w:asciiTheme="minorHAnsi" w:hAnsiTheme="minorHAnsi" w:cs="Arial"/>
          <w:b/>
          <w:bCs/>
          <w:sz w:val="28"/>
          <w:szCs w:val="28"/>
        </w:rPr>
        <w:t>3. Kedy žiadať o dotáciu</w:t>
      </w:r>
    </w:p>
    <w:p w14:paraId="24496EF1" w14:textId="77777777" w:rsidR="00C062F1" w:rsidRPr="00716F02" w:rsidRDefault="00C062F1" w:rsidP="00C062F1">
      <w:pPr>
        <w:jc w:val="both"/>
        <w:rPr>
          <w:rFonts w:asciiTheme="minorHAnsi" w:hAnsiTheme="minorHAnsi" w:cs="Arial"/>
          <w:b/>
          <w:bCs/>
          <w:sz w:val="28"/>
          <w:szCs w:val="28"/>
        </w:rPr>
      </w:pPr>
    </w:p>
    <w:p w14:paraId="3031EBE4" w14:textId="56F6D040"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Termín predkladania žiadostí je od </w:t>
      </w:r>
      <w:r w:rsidR="00F53834" w:rsidRPr="00716F02">
        <w:rPr>
          <w:rFonts w:asciiTheme="minorHAnsi" w:hAnsiTheme="minorHAnsi" w:cs="Arial"/>
          <w:b/>
        </w:rPr>
        <w:t>0</w:t>
      </w:r>
      <w:r w:rsidRPr="00716F02">
        <w:rPr>
          <w:rFonts w:asciiTheme="minorHAnsi" w:hAnsiTheme="minorHAnsi" w:cs="Arial"/>
          <w:b/>
        </w:rPr>
        <w:t>2.11.2017 do 18.12.2017</w:t>
      </w:r>
      <w:r w:rsidRPr="00716F02">
        <w:rPr>
          <w:rFonts w:asciiTheme="minorHAnsi" w:hAnsiTheme="minorHAnsi" w:cs="Arial"/>
        </w:rPr>
        <w:t> (vrátane</w:t>
      </w:r>
      <w:r w:rsidR="00F53834" w:rsidRPr="00716F02">
        <w:rPr>
          <w:rFonts w:asciiTheme="minorHAnsi" w:hAnsiTheme="minorHAnsi" w:cs="Arial"/>
        </w:rPr>
        <w:t xml:space="preserve">). </w:t>
      </w:r>
      <w:r w:rsidRPr="00716F02">
        <w:rPr>
          <w:rFonts w:asciiTheme="minorHAnsi" w:hAnsiTheme="minorHAnsi" w:cs="Arial"/>
        </w:rPr>
        <w:t>Postup pri podávaní je popísaný v časti 7 tejto výzvy.</w:t>
      </w:r>
    </w:p>
    <w:p w14:paraId="7D667E93" w14:textId="23BEE7F3" w:rsidR="00C062F1" w:rsidRPr="00716F02" w:rsidRDefault="00C062F1" w:rsidP="00C062F1">
      <w:pPr>
        <w:rPr>
          <w:rFonts w:asciiTheme="minorHAnsi" w:hAnsiTheme="minorHAnsi" w:cs="Arial"/>
          <w:b/>
          <w:bCs/>
          <w:sz w:val="28"/>
          <w:szCs w:val="28"/>
        </w:rPr>
      </w:pPr>
    </w:p>
    <w:p w14:paraId="6012BA7F" w14:textId="77777777" w:rsidR="00C062F1" w:rsidRPr="00716F02" w:rsidRDefault="00C062F1" w:rsidP="00C062F1">
      <w:pPr>
        <w:rPr>
          <w:rFonts w:asciiTheme="minorHAnsi" w:hAnsiTheme="minorHAnsi" w:cs="Arial"/>
          <w:b/>
          <w:bCs/>
          <w:sz w:val="28"/>
          <w:szCs w:val="28"/>
        </w:rPr>
      </w:pPr>
      <w:r w:rsidRPr="00716F02">
        <w:rPr>
          <w:rFonts w:asciiTheme="minorHAnsi" w:hAnsiTheme="minorHAnsi" w:cs="Arial"/>
          <w:b/>
          <w:bCs/>
          <w:sz w:val="28"/>
          <w:szCs w:val="28"/>
        </w:rPr>
        <w:t>4. Kto môže žiadať o dotáciu</w:t>
      </w:r>
    </w:p>
    <w:p w14:paraId="498985F5" w14:textId="77777777" w:rsidR="00C062F1" w:rsidRPr="00716F02" w:rsidRDefault="00C062F1" w:rsidP="00C062F1">
      <w:pPr>
        <w:rPr>
          <w:rFonts w:asciiTheme="minorHAnsi" w:hAnsiTheme="minorHAnsi" w:cs="Arial"/>
          <w:b/>
          <w:bCs/>
          <w:sz w:val="28"/>
          <w:szCs w:val="28"/>
        </w:rPr>
      </w:pPr>
    </w:p>
    <w:p w14:paraId="3BE4F074" w14:textId="77777777" w:rsidR="00C062F1" w:rsidRPr="00716F02" w:rsidRDefault="00C062F1" w:rsidP="00C062F1">
      <w:pPr>
        <w:shd w:val="clear" w:color="auto" w:fill="FFFFFF"/>
        <w:spacing w:after="120"/>
        <w:rPr>
          <w:rFonts w:asciiTheme="minorHAnsi" w:hAnsiTheme="minorHAnsi" w:cs="Arial"/>
        </w:rPr>
      </w:pPr>
      <w:r w:rsidRPr="00716F02">
        <w:rPr>
          <w:rFonts w:asciiTheme="minorHAnsi" w:hAnsiTheme="minorHAnsi" w:cs="Arial"/>
        </w:rPr>
        <w:t>O dotáciu z Bratislavskej regionálnej dotačnej schémy na podporu turizmu môžu požiadať na základe VZN BSK č. 2/2016:</w:t>
      </w:r>
    </w:p>
    <w:p w14:paraId="58E973EC" w14:textId="77777777" w:rsidR="00C062F1" w:rsidRPr="00716F02" w:rsidRDefault="00C062F1" w:rsidP="003165FF">
      <w:pPr>
        <w:pStyle w:val="Odsekzoznamu"/>
        <w:numPr>
          <w:ilvl w:val="0"/>
          <w:numId w:val="52"/>
        </w:numPr>
        <w:pBdr>
          <w:top w:val="nil"/>
          <w:left w:val="nil"/>
          <w:bottom w:val="nil"/>
          <w:right w:val="nil"/>
          <w:between w:val="nil"/>
          <w:bar w:val="nil"/>
        </w:pBdr>
        <w:spacing w:line="276" w:lineRule="auto"/>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 xml:space="preserve">obce a združenia obcí </w:t>
      </w:r>
    </w:p>
    <w:p w14:paraId="1A3F7C5C" w14:textId="673368D0" w:rsidR="00C062F1" w:rsidRPr="00716F02" w:rsidRDefault="00C062F1" w:rsidP="003165FF">
      <w:pPr>
        <w:pStyle w:val="Odsekzoznamu"/>
        <w:numPr>
          <w:ilvl w:val="0"/>
          <w:numId w:val="52"/>
        </w:numPr>
        <w:pBdr>
          <w:top w:val="nil"/>
          <w:left w:val="nil"/>
          <w:bottom w:val="nil"/>
          <w:right w:val="nil"/>
          <w:between w:val="nil"/>
          <w:bar w:val="nil"/>
        </w:pBdr>
        <w:spacing w:line="276" w:lineRule="auto"/>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malí a strední podnikatelia v CR (právnické osoby a fyzické osoby</w:t>
      </w:r>
      <w:r w:rsidR="0053568A" w:rsidRPr="00716F02">
        <w:rPr>
          <w:rStyle w:val="Zkladntext1"/>
          <w:rFonts w:asciiTheme="minorHAnsi" w:eastAsia="Calibri" w:hAnsiTheme="minorHAnsi" w:cs="Arial"/>
        </w:rPr>
        <w:t xml:space="preserve"> - </w:t>
      </w:r>
      <w:r w:rsidRPr="00716F02">
        <w:rPr>
          <w:rStyle w:val="Zkladntext1"/>
          <w:rFonts w:asciiTheme="minorHAnsi" w:eastAsia="Calibri" w:hAnsiTheme="minorHAnsi" w:cs="Arial"/>
        </w:rPr>
        <w:t>podnikatelia)</w:t>
      </w:r>
    </w:p>
    <w:p w14:paraId="1092A500" w14:textId="77777777" w:rsidR="00C062F1" w:rsidRPr="00716F02" w:rsidRDefault="00C062F1" w:rsidP="003165FF">
      <w:pPr>
        <w:pStyle w:val="Odsekzoznamu"/>
        <w:numPr>
          <w:ilvl w:val="0"/>
          <w:numId w:val="52"/>
        </w:numPr>
        <w:pBdr>
          <w:top w:val="nil"/>
          <w:left w:val="nil"/>
          <w:bottom w:val="nil"/>
          <w:right w:val="nil"/>
          <w:between w:val="nil"/>
          <w:bar w:val="nil"/>
        </w:pBdr>
        <w:spacing w:line="276" w:lineRule="auto"/>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občianske združenia</w:t>
      </w:r>
    </w:p>
    <w:p w14:paraId="64D0A0BA" w14:textId="77777777" w:rsidR="00C062F1" w:rsidRPr="00716F02" w:rsidRDefault="00C062F1" w:rsidP="003165FF">
      <w:pPr>
        <w:pStyle w:val="Odsekzoznamu"/>
        <w:numPr>
          <w:ilvl w:val="0"/>
          <w:numId w:val="52"/>
        </w:numPr>
        <w:pBdr>
          <w:top w:val="nil"/>
          <w:left w:val="nil"/>
          <w:bottom w:val="nil"/>
          <w:right w:val="nil"/>
          <w:between w:val="nil"/>
          <w:bar w:val="nil"/>
        </w:pBdr>
        <w:spacing w:line="276" w:lineRule="auto"/>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záujmové združenia právnických osôb</w:t>
      </w:r>
    </w:p>
    <w:p w14:paraId="32B2F476" w14:textId="77777777" w:rsidR="00C062F1" w:rsidRPr="00716F02" w:rsidRDefault="00C062F1" w:rsidP="003165FF">
      <w:pPr>
        <w:pStyle w:val="Odsekzoznamu"/>
        <w:numPr>
          <w:ilvl w:val="0"/>
          <w:numId w:val="52"/>
        </w:numPr>
        <w:pBdr>
          <w:top w:val="nil"/>
          <w:left w:val="nil"/>
          <w:bottom w:val="nil"/>
          <w:right w:val="nil"/>
          <w:between w:val="nil"/>
          <w:bar w:val="nil"/>
        </w:pBdr>
        <w:spacing w:line="276" w:lineRule="auto"/>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neziskové organizácie</w:t>
      </w:r>
    </w:p>
    <w:p w14:paraId="16591422" w14:textId="77777777" w:rsidR="00C062F1" w:rsidRPr="00716F02" w:rsidRDefault="00C062F1" w:rsidP="00C062F1">
      <w:pPr>
        <w:shd w:val="clear" w:color="auto" w:fill="FFFFFF"/>
        <w:rPr>
          <w:rFonts w:asciiTheme="minorHAnsi" w:hAnsiTheme="minorHAnsi" w:cs="Arial"/>
        </w:rPr>
      </w:pPr>
    </w:p>
    <w:p w14:paraId="726617D8" w14:textId="77777777" w:rsidR="00C062F1" w:rsidRPr="00716F02" w:rsidRDefault="00C062F1" w:rsidP="00C062F1">
      <w:pPr>
        <w:shd w:val="clear" w:color="auto" w:fill="FFFFFF"/>
        <w:rPr>
          <w:rFonts w:asciiTheme="minorHAnsi" w:hAnsiTheme="minorHAnsi" w:cs="Arial"/>
        </w:rPr>
      </w:pPr>
      <w:r w:rsidRPr="00716F02">
        <w:rPr>
          <w:rFonts w:asciiTheme="minorHAnsi" w:hAnsiTheme="minorHAnsi" w:cs="Arial"/>
        </w:rPr>
        <w:t>POZOR: V rámci jednej výzvy môže podať jeden subjekt (žiadateľ) maximálne 1  žiadosť o dotáciu.</w:t>
      </w:r>
    </w:p>
    <w:p w14:paraId="51AD9BD9" w14:textId="77777777" w:rsidR="00C062F1" w:rsidRPr="00716F02" w:rsidRDefault="00C062F1" w:rsidP="00C062F1">
      <w:pPr>
        <w:rPr>
          <w:rFonts w:asciiTheme="minorHAnsi" w:hAnsiTheme="minorHAnsi" w:cs="Arial"/>
          <w:b/>
          <w:bCs/>
          <w:sz w:val="28"/>
          <w:szCs w:val="28"/>
        </w:rPr>
      </w:pPr>
    </w:p>
    <w:p w14:paraId="0C40C0B5" w14:textId="2D8526E8" w:rsidR="00C062F1" w:rsidRPr="00716F02" w:rsidRDefault="0053568A"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5. Aká suma je k </w:t>
      </w:r>
      <w:r w:rsidR="00297BA8" w:rsidRPr="00716F02">
        <w:rPr>
          <w:rFonts w:asciiTheme="minorHAnsi" w:hAnsiTheme="minorHAnsi" w:cs="Arial"/>
          <w:b/>
          <w:bCs/>
          <w:sz w:val="28"/>
          <w:szCs w:val="28"/>
          <w:lang w:val="sk-SK" w:eastAsia="sk-SK"/>
        </w:rPr>
        <w:t>dispozícii</w:t>
      </w:r>
    </w:p>
    <w:p w14:paraId="1844FC01" w14:textId="77777777" w:rsidR="00297BA8"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br/>
      </w:r>
      <w:r w:rsidR="00297BA8" w:rsidRPr="00716F02">
        <w:rPr>
          <w:rFonts w:asciiTheme="minorHAnsi" w:hAnsiTheme="minorHAnsi" w:cs="Arial"/>
          <w:highlight w:val="lightGray"/>
        </w:rPr>
        <w:t>Výška finančných prostriedkov v tejto výzve bude zverejnená po schválení percentuálnych podielov pre jednotlivé dotačné schémy, ako východiska pre zostavenie návrhu rozpočtu BSK na rok 2018.</w:t>
      </w:r>
    </w:p>
    <w:p w14:paraId="0E05F527" w14:textId="678C5BDA"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
        </w:rPr>
        <w:t>Maximálna výška</w:t>
      </w:r>
      <w:r w:rsidRPr="00716F02">
        <w:rPr>
          <w:rFonts w:asciiTheme="minorHAnsi" w:hAnsiTheme="minorHAnsi" w:cs="Arial"/>
        </w:rPr>
        <w:t xml:space="preserve"> dotácie poskytnutá na základe VZN BSK č. 2/2016 jednému žiadateľovi v jednom rozpočtovom roku (týka sa všetkých žiadostí o dotáciu v rámci jedného rozpočtového roka, vrátane iných dotačných schém) nesmie prekročiť sumu vyššiu ako </w:t>
      </w:r>
      <w:r w:rsidRPr="00716F02">
        <w:rPr>
          <w:rFonts w:asciiTheme="minorHAnsi" w:hAnsiTheme="minorHAnsi" w:cs="Arial"/>
          <w:b/>
        </w:rPr>
        <w:t>20 000 EUR.</w:t>
      </w:r>
      <w:r w:rsidRPr="00716F02">
        <w:rPr>
          <w:rFonts w:asciiTheme="minorHAnsi" w:hAnsiTheme="minorHAnsi" w:cs="Arial"/>
        </w:rPr>
        <w:t xml:space="preserve"> </w:t>
      </w:r>
    </w:p>
    <w:p w14:paraId="159A9377"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
        </w:rPr>
        <w:t>Minimálna výška</w:t>
      </w:r>
      <w:r w:rsidRPr="00716F02">
        <w:rPr>
          <w:rFonts w:asciiTheme="minorHAnsi" w:hAnsiTheme="minorHAnsi" w:cs="Arial"/>
        </w:rPr>
        <w:t xml:space="preserve"> požadovanej dotácie v rámci jednej žiadosti je</w:t>
      </w:r>
      <w:r w:rsidRPr="00716F02">
        <w:rPr>
          <w:rFonts w:asciiTheme="minorHAnsi" w:hAnsiTheme="minorHAnsi" w:cs="Arial"/>
          <w:b/>
        </w:rPr>
        <w:t xml:space="preserve"> 2 500 EUR.</w:t>
      </w:r>
    </w:p>
    <w:p w14:paraId="6617FBD8"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Žiadateľ o dotáciu je povinný spolufinancovať projekt, ktorý je predmetom žiadosti z tejto výzvy a to do výšky 20 % z požadovanej sumy.</w:t>
      </w:r>
    </w:p>
    <w:p w14:paraId="51E6DF88" w14:textId="77777777" w:rsidR="00CD3D00" w:rsidRPr="00C21688" w:rsidRDefault="00CD3D00" w:rsidP="00CD3D00">
      <w:pPr>
        <w:jc w:val="both"/>
        <w:rPr>
          <w:rFonts w:asciiTheme="minorHAnsi" w:hAnsiTheme="minorHAnsi" w:cs="Arial"/>
        </w:rPr>
      </w:pPr>
      <w:r w:rsidRPr="00C21688">
        <w:rPr>
          <w:rFonts w:asciiTheme="minorHAnsi" w:hAnsiTheme="minorHAnsi" w:cs="Arial"/>
        </w:rPr>
        <w:t xml:space="preserve">Na základe zmluvy sa príjemcovi dotácie umožňuje </w:t>
      </w:r>
      <w:r w:rsidRPr="00C21688">
        <w:rPr>
          <w:rFonts w:asciiTheme="minorHAnsi" w:hAnsiTheme="minorHAnsi" w:cs="Arial"/>
          <w:b/>
        </w:rPr>
        <w:t>refundácia nákladov</w:t>
      </w:r>
      <w:r w:rsidRPr="00C21688">
        <w:rPr>
          <w:rFonts w:asciiTheme="minorHAnsi" w:hAnsiTheme="minorHAnsi" w:cs="Arial"/>
        </w:rPr>
        <w:t xml:space="preserve"> (všetky oprávnené náklady podľa VZN BSK č. 2/2016 a tejto výzvy) spojených s prípravou projektu, ktoré sa realizovali v danom rozpočtovom roku a časovo predchádzali dátumu realizácie a schváleniu dotácií. Vzhľadom na časové lehoty spojené s administráciou dotácií je potrebné počítať s tým, že financie budú na účet príjemcom poukázané v čase, keď už budú prebiehať niektoré aktivity projektu. Z toho dôvodu by žiadateľ mal byť schopný zabezpečiť si zdroje na realizáciu týchto aktivít vopred, resp. by mal termín vyplatenia dotácie brať do úvahy pri dohadovaní zmluvných vzťahov s tretími stranami. Dotácia totiž v mnohých prípadoch z uvedených príčin bude predstavovať refundáciu a nie zdroj priameho financovania.</w:t>
      </w:r>
    </w:p>
    <w:p w14:paraId="54326546" w14:textId="77777777" w:rsidR="00C062F1" w:rsidRPr="00716F02" w:rsidRDefault="00C062F1" w:rsidP="00C062F1">
      <w:pPr>
        <w:shd w:val="clear" w:color="auto" w:fill="FFFFFF"/>
        <w:spacing w:after="120"/>
        <w:rPr>
          <w:rFonts w:asciiTheme="minorHAnsi" w:hAnsiTheme="minorHAnsi" w:cs="Arial"/>
        </w:rPr>
      </w:pPr>
    </w:p>
    <w:p w14:paraId="2C6412FC"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6. Čo nemôže byť podporené </w:t>
      </w:r>
    </w:p>
    <w:p w14:paraId="16391E3F" w14:textId="77777777" w:rsidR="00C062F1" w:rsidRPr="00716F02" w:rsidRDefault="00C062F1" w:rsidP="00C062F1">
      <w:pPr>
        <w:autoSpaceDE w:val="0"/>
        <w:autoSpaceDN w:val="0"/>
        <w:adjustRightInd w:val="0"/>
        <w:jc w:val="both"/>
        <w:rPr>
          <w:rFonts w:asciiTheme="minorHAnsi" w:hAnsiTheme="minorHAnsi" w:cs="Arial"/>
        </w:rPr>
      </w:pPr>
    </w:p>
    <w:p w14:paraId="284A226B" w14:textId="77777777" w:rsidR="00C062F1" w:rsidRPr="00716F02" w:rsidRDefault="00C062F1" w:rsidP="00C062F1">
      <w:pPr>
        <w:autoSpaceDE w:val="0"/>
        <w:autoSpaceDN w:val="0"/>
        <w:adjustRightInd w:val="0"/>
        <w:jc w:val="both"/>
        <w:rPr>
          <w:rFonts w:asciiTheme="minorHAnsi" w:hAnsiTheme="minorHAnsi" w:cs="Arial"/>
        </w:rPr>
      </w:pPr>
      <w:r w:rsidRPr="00716F02">
        <w:rPr>
          <w:rFonts w:asciiTheme="minorHAnsi" w:hAnsiTheme="minorHAnsi" w:cs="Arial"/>
        </w:rPr>
        <w:t>Dotáciu podľa tejto výzvy nemožno poskytnúť na základe VZN BSK č. 2/2016 najmä na:</w:t>
      </w:r>
    </w:p>
    <w:p w14:paraId="3F1719F2" w14:textId="77777777" w:rsidR="00C062F1" w:rsidRPr="00716F02" w:rsidRDefault="00C062F1" w:rsidP="00C062F1">
      <w:pPr>
        <w:rPr>
          <w:rFonts w:asciiTheme="minorHAnsi" w:hAnsiTheme="minorHAnsi" w:cs="Arial"/>
        </w:rPr>
      </w:pPr>
    </w:p>
    <w:p w14:paraId="744B1FCB" w14:textId="77777777" w:rsidR="00C062F1" w:rsidRPr="00716F02" w:rsidRDefault="00C062F1" w:rsidP="003165FF">
      <w:pPr>
        <w:pStyle w:val="Bodytext1"/>
        <w:numPr>
          <w:ilvl w:val="0"/>
          <w:numId w:val="57"/>
        </w:numPr>
        <w:shd w:val="clear" w:color="auto" w:fill="auto"/>
        <w:spacing w:line="240" w:lineRule="auto"/>
        <w:ind w:firstLine="273"/>
        <w:jc w:val="both"/>
        <w:rPr>
          <w:rFonts w:asciiTheme="minorHAnsi" w:hAnsiTheme="minorHAnsi" w:cs="Arial"/>
          <w:sz w:val="24"/>
          <w:szCs w:val="24"/>
        </w:rPr>
      </w:pPr>
      <w:r w:rsidRPr="00716F02">
        <w:rPr>
          <w:rFonts w:asciiTheme="minorHAnsi" w:hAnsiTheme="minorHAnsi" w:cs="Arial"/>
          <w:sz w:val="24"/>
          <w:szCs w:val="24"/>
        </w:rPr>
        <w:t>úhradu záväzkov z predchádzajúcich rozpočtových rokov,</w:t>
      </w:r>
    </w:p>
    <w:p w14:paraId="010FA882"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refundáciu výdavkov uhradených v predchádzajúcich rozpočtových rokoch,</w:t>
      </w:r>
    </w:p>
    <w:p w14:paraId="50C03D25"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splácanie úverov a úrokov z poskytnutých úverov,</w:t>
      </w:r>
    </w:p>
    <w:p w14:paraId="79F69DF0"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miezd, platov, služobných príjmov a ich náhrad a ostatných osobných vyrovnaní zamestnancov,</w:t>
      </w:r>
    </w:p>
    <w:p w14:paraId="05160244"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úhradu stravného a cestovných náhrad zamestnancov, nákup alkoholu a tabakových výrobkov,</w:t>
      </w:r>
    </w:p>
    <w:p w14:paraId="3861AAC5"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predprojektovú prípravu pri investičných projektoch,</w:t>
      </w:r>
    </w:p>
    <w:p w14:paraId="15E106A9" w14:textId="77777777" w:rsidR="00C062F1" w:rsidRPr="00716F02" w:rsidRDefault="00C062F1" w:rsidP="003165FF">
      <w:pPr>
        <w:pStyle w:val="Bodytext1"/>
        <w:numPr>
          <w:ilvl w:val="0"/>
          <w:numId w:val="57"/>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fixné prevádzkové náklady organizácie,</w:t>
      </w:r>
    </w:p>
    <w:p w14:paraId="74C9329F" w14:textId="77777777" w:rsidR="00C062F1" w:rsidRPr="00716F02" w:rsidRDefault="00C062F1" w:rsidP="003165FF">
      <w:pPr>
        <w:pStyle w:val="Bodytext1"/>
        <w:numPr>
          <w:ilvl w:val="0"/>
          <w:numId w:val="57"/>
        </w:numPr>
        <w:ind w:left="1418" w:hanging="425"/>
        <w:rPr>
          <w:rFonts w:asciiTheme="minorHAnsi" w:hAnsiTheme="minorHAnsi" w:cs="Arial"/>
          <w:sz w:val="24"/>
          <w:szCs w:val="24"/>
        </w:rPr>
      </w:pPr>
      <w:r w:rsidRPr="00716F02">
        <w:rPr>
          <w:rFonts w:asciiTheme="minorHAnsi" w:hAnsiTheme="minorHAnsi" w:cs="Arial"/>
          <w:sz w:val="24"/>
          <w:szCs w:val="24"/>
        </w:rPr>
        <w:t>nákup osobných automobilov,</w:t>
      </w:r>
    </w:p>
    <w:p w14:paraId="65A7E490" w14:textId="77777777" w:rsidR="00C062F1" w:rsidRPr="00716F02" w:rsidRDefault="00C062F1" w:rsidP="003165FF">
      <w:pPr>
        <w:pStyle w:val="Bodytext1"/>
        <w:numPr>
          <w:ilvl w:val="0"/>
          <w:numId w:val="57"/>
        </w:numPr>
        <w:ind w:left="1418" w:hanging="425"/>
        <w:rPr>
          <w:rFonts w:asciiTheme="minorHAnsi" w:hAnsiTheme="minorHAnsi" w:cs="Arial"/>
          <w:sz w:val="24"/>
          <w:szCs w:val="24"/>
        </w:rPr>
      </w:pPr>
      <w:r w:rsidRPr="00716F02">
        <w:rPr>
          <w:rFonts w:asciiTheme="minorHAnsi" w:hAnsiTheme="minorHAnsi" w:cs="Arial"/>
          <w:sz w:val="24"/>
          <w:szCs w:val="24"/>
        </w:rPr>
        <w:t>bankové, správne, poštové a manipulačné poplatky,</w:t>
      </w:r>
    </w:p>
    <w:p w14:paraId="74F84A3E" w14:textId="77777777" w:rsidR="00C062F1" w:rsidRPr="00716F02" w:rsidRDefault="00C062F1" w:rsidP="003165FF">
      <w:pPr>
        <w:pStyle w:val="Bodytext1"/>
        <w:numPr>
          <w:ilvl w:val="0"/>
          <w:numId w:val="57"/>
        </w:numPr>
        <w:ind w:left="1418" w:hanging="425"/>
        <w:rPr>
          <w:rFonts w:asciiTheme="minorHAnsi" w:hAnsiTheme="minorHAnsi" w:cs="Arial"/>
          <w:sz w:val="24"/>
          <w:szCs w:val="24"/>
        </w:rPr>
      </w:pPr>
      <w:r w:rsidRPr="00716F02">
        <w:rPr>
          <w:rFonts w:asciiTheme="minorHAnsi" w:hAnsiTheme="minorHAnsi" w:cs="Arial"/>
          <w:sz w:val="24"/>
          <w:szCs w:val="24"/>
        </w:rPr>
        <w:t>nákup pozemkov a prenájom pozemkov na obdobie presahujúce lehotu realizácie projektu.</w:t>
      </w:r>
    </w:p>
    <w:p w14:paraId="744515DF" w14:textId="77777777" w:rsidR="00C062F1" w:rsidRPr="00716F02" w:rsidRDefault="00C062F1" w:rsidP="00C062F1">
      <w:pPr>
        <w:autoSpaceDE w:val="0"/>
        <w:autoSpaceDN w:val="0"/>
        <w:adjustRightInd w:val="0"/>
        <w:jc w:val="both"/>
        <w:rPr>
          <w:rFonts w:asciiTheme="minorHAnsi" w:hAnsiTheme="minorHAnsi" w:cs="Arial"/>
        </w:rPr>
      </w:pPr>
    </w:p>
    <w:p w14:paraId="1964F4D7" w14:textId="77777777" w:rsidR="00C062F1" w:rsidRPr="00716F02" w:rsidRDefault="00C062F1" w:rsidP="00C062F1">
      <w:pPr>
        <w:autoSpaceDE w:val="0"/>
        <w:autoSpaceDN w:val="0"/>
        <w:adjustRightInd w:val="0"/>
        <w:jc w:val="both"/>
        <w:rPr>
          <w:rFonts w:asciiTheme="minorHAnsi" w:hAnsiTheme="minorHAnsi" w:cs="Arial"/>
        </w:rPr>
      </w:pPr>
      <w:r w:rsidRPr="00716F02">
        <w:rPr>
          <w:rFonts w:asciiTheme="minorHAnsi" w:hAnsiTheme="minorHAnsi" w:cs="Arial"/>
        </w:rPr>
        <w:t>Dotáciu nemožno ďalej poskytnúť žiadateľovi, ktorý:</w:t>
      </w:r>
    </w:p>
    <w:p w14:paraId="51119414" w14:textId="77777777" w:rsidR="00C062F1" w:rsidRPr="00716F02" w:rsidRDefault="00C062F1" w:rsidP="00C062F1">
      <w:pPr>
        <w:pStyle w:val="Bodytext1"/>
        <w:shd w:val="clear" w:color="auto" w:fill="auto"/>
        <w:spacing w:line="240" w:lineRule="auto"/>
        <w:ind w:firstLine="0"/>
        <w:jc w:val="both"/>
        <w:rPr>
          <w:rFonts w:asciiTheme="minorHAnsi" w:hAnsiTheme="minorHAnsi" w:cs="Arial"/>
          <w:sz w:val="24"/>
          <w:szCs w:val="24"/>
        </w:rPr>
      </w:pPr>
    </w:p>
    <w:p w14:paraId="2A6A910B" w14:textId="77777777" w:rsidR="00C062F1" w:rsidRPr="00716F02" w:rsidRDefault="00C062F1" w:rsidP="003165FF">
      <w:pPr>
        <w:pStyle w:val="Bodytext1"/>
        <w:numPr>
          <w:ilvl w:val="0"/>
          <w:numId w:val="59"/>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nemá vysporiadané finančné vzťahy so štátnym rozpočtom, rozpočtami obcí, miest, mestských častí a vyšších územných celkov,</w:t>
      </w:r>
    </w:p>
    <w:p w14:paraId="554B1B4D" w14:textId="77777777" w:rsidR="00C062F1" w:rsidRPr="00716F02" w:rsidRDefault="00C062F1" w:rsidP="003165FF">
      <w:pPr>
        <w:pStyle w:val="Bodytext1"/>
        <w:numPr>
          <w:ilvl w:val="0"/>
          <w:numId w:val="59"/>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má záznam v registri trestov alebo ktorého štatutárny zástupca má záznam v registri trestov, okrem žiadateľa, ktorým je obec, mesto, mestská časť, alebo vyšší územný celok,</w:t>
      </w:r>
    </w:p>
    <w:p w14:paraId="3D633DAD" w14:textId="77777777" w:rsidR="00C062F1" w:rsidRPr="00716F02" w:rsidRDefault="00C062F1" w:rsidP="003165FF">
      <w:pPr>
        <w:pStyle w:val="Bodytext1"/>
        <w:numPr>
          <w:ilvl w:val="0"/>
          <w:numId w:val="59"/>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poruší zákaz nelegálnej práce a nelegálneho zamestnávania,</w:t>
      </w:r>
    </w:p>
    <w:p w14:paraId="2341F47C" w14:textId="77777777" w:rsidR="00C062F1" w:rsidRPr="00716F02" w:rsidRDefault="00C062F1" w:rsidP="003165FF">
      <w:pPr>
        <w:pStyle w:val="Bodytext1"/>
        <w:numPr>
          <w:ilvl w:val="0"/>
          <w:numId w:val="59"/>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nedoplnil žiadosť podľa časti 7 tejto výzvy,</w:t>
      </w:r>
    </w:p>
    <w:p w14:paraId="344CFC55" w14:textId="77777777" w:rsidR="00C062F1" w:rsidRPr="00716F02" w:rsidRDefault="00C062F1" w:rsidP="003165FF">
      <w:pPr>
        <w:pStyle w:val="Bodytext1"/>
        <w:numPr>
          <w:ilvl w:val="0"/>
          <w:numId w:val="59"/>
        </w:numPr>
        <w:shd w:val="clear" w:color="auto" w:fill="auto"/>
        <w:spacing w:line="240" w:lineRule="auto"/>
        <w:ind w:left="1418" w:hanging="425"/>
        <w:jc w:val="both"/>
        <w:rPr>
          <w:rFonts w:asciiTheme="minorHAnsi" w:hAnsiTheme="minorHAnsi" w:cs="Arial"/>
          <w:sz w:val="24"/>
          <w:szCs w:val="24"/>
        </w:rPr>
      </w:pPr>
      <w:r w:rsidRPr="00716F02">
        <w:rPr>
          <w:rFonts w:asciiTheme="minorHAnsi" w:hAnsiTheme="minorHAnsi" w:cs="Arial"/>
          <w:sz w:val="24"/>
          <w:szCs w:val="24"/>
        </w:rPr>
        <w:t>je politickou stranou, politickým hnutím a ich koalíciou.</w:t>
      </w:r>
    </w:p>
    <w:p w14:paraId="08792711" w14:textId="77777777" w:rsidR="00C062F1" w:rsidRPr="00716F02" w:rsidRDefault="00C062F1" w:rsidP="00C062F1">
      <w:pPr>
        <w:pStyle w:val="Normlnywebov"/>
        <w:spacing w:after="0"/>
        <w:rPr>
          <w:rFonts w:asciiTheme="minorHAnsi" w:hAnsiTheme="minorHAnsi" w:cs="Arial"/>
          <w:b/>
          <w:bCs/>
          <w:sz w:val="28"/>
          <w:szCs w:val="28"/>
          <w:lang w:val="sk-SK" w:eastAsia="sk-SK"/>
        </w:rPr>
      </w:pPr>
    </w:p>
    <w:p w14:paraId="2ADC7704"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7. Postup pri podávaní žiadosti o dotáciu</w:t>
      </w:r>
    </w:p>
    <w:p w14:paraId="66CEA500"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209CD4F5" w14:textId="65FCC1A8"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t xml:space="preserve">Žiadosti musia byť vypracované a musia k nim byť pripojené všetky </w:t>
      </w:r>
      <w:r w:rsidR="00EB1CF5" w:rsidRPr="00716F02">
        <w:rPr>
          <w:rFonts w:asciiTheme="minorHAnsi" w:hAnsiTheme="minorHAnsi" w:cs="Arial"/>
        </w:rPr>
        <w:t>doklady podľa VZN BSK č. 2/2016.</w:t>
      </w:r>
    </w:p>
    <w:p w14:paraId="3BA27A52" w14:textId="77777777" w:rsidR="00C062F1" w:rsidRPr="00716F02" w:rsidRDefault="00C062F1" w:rsidP="00C062F1">
      <w:pPr>
        <w:shd w:val="clear" w:color="auto" w:fill="FFFFFF"/>
        <w:jc w:val="both"/>
        <w:rPr>
          <w:rFonts w:asciiTheme="minorHAnsi" w:hAnsiTheme="minorHAnsi" w:cs="Arial"/>
        </w:rPr>
      </w:pPr>
    </w:p>
    <w:p w14:paraId="633B61EC" w14:textId="77777777" w:rsidR="00C062F1" w:rsidRPr="00716F02" w:rsidRDefault="00C062F1" w:rsidP="003165FF">
      <w:pPr>
        <w:pStyle w:val="Odsekzoznamu"/>
        <w:numPr>
          <w:ilvl w:val="0"/>
          <w:numId w:val="56"/>
        </w:numPr>
        <w:shd w:val="clear" w:color="auto" w:fill="FFFFFF"/>
        <w:jc w:val="both"/>
        <w:rPr>
          <w:rFonts w:asciiTheme="minorHAnsi" w:hAnsiTheme="minorHAnsi" w:cs="Arial"/>
        </w:rPr>
      </w:pPr>
      <w:r w:rsidRPr="00716F02">
        <w:rPr>
          <w:rFonts w:asciiTheme="minorHAnsi" w:hAnsiTheme="minorHAnsi" w:cs="Arial"/>
        </w:rPr>
        <w:t xml:space="preserve">Žiadateľ je povinný </w:t>
      </w:r>
      <w:r w:rsidRPr="00716F02">
        <w:rPr>
          <w:rFonts w:asciiTheme="minorHAnsi" w:hAnsiTheme="minorHAnsi" w:cs="Arial"/>
          <w:b/>
        </w:rPr>
        <w:t>vyplniť a registrovať žiadosť</w:t>
      </w:r>
      <w:r w:rsidRPr="00716F02">
        <w:rPr>
          <w:rFonts w:asciiTheme="minorHAnsi" w:hAnsiTheme="minorHAnsi" w:cs="Arial"/>
        </w:rPr>
        <w:t xml:space="preserve"> </w:t>
      </w:r>
      <w:r w:rsidRPr="00716F02">
        <w:rPr>
          <w:rFonts w:asciiTheme="minorHAnsi" w:hAnsiTheme="minorHAnsi" w:cs="Arial"/>
          <w:b/>
        </w:rPr>
        <w:t>a povinné prílohy</w:t>
      </w:r>
      <w:r w:rsidRPr="00716F02">
        <w:rPr>
          <w:rFonts w:asciiTheme="minorHAnsi" w:hAnsiTheme="minorHAnsi" w:cs="Arial"/>
        </w:rPr>
        <w:t xml:space="preserve"> v </w:t>
      </w:r>
      <w:r w:rsidRPr="00716F02">
        <w:rPr>
          <w:rFonts w:asciiTheme="minorHAnsi" w:hAnsiTheme="minorHAnsi" w:cs="Arial"/>
          <w:b/>
        </w:rPr>
        <w:t>elektronickom informačnom systéme</w:t>
      </w:r>
      <w:r w:rsidRPr="00716F02">
        <w:rPr>
          <w:rFonts w:asciiTheme="minorHAnsi" w:hAnsiTheme="minorHAnsi" w:cs="Arial"/>
        </w:rPr>
        <w:t xml:space="preserve"> na doméne </w:t>
      </w:r>
      <w:hyperlink r:id="rId31" w:history="1">
        <w:r w:rsidRPr="00716F02">
          <w:rPr>
            <w:rStyle w:val="Hypertextovprepojenie"/>
            <w:rFonts w:asciiTheme="minorHAnsi" w:hAnsiTheme="minorHAnsi" w:cs="Arial"/>
            <w:i/>
          </w:rPr>
          <w:t>http://dotacie.bratislavskykraj.sk/</w:t>
        </w:r>
      </w:hyperlink>
      <w:r w:rsidRPr="00716F02">
        <w:rPr>
          <w:rFonts w:asciiTheme="minorHAnsi" w:hAnsiTheme="minorHAnsi" w:cs="Arial"/>
          <w:i/>
        </w:rPr>
        <w:t>.</w:t>
      </w:r>
      <w:r w:rsidRPr="00716F02">
        <w:rPr>
          <w:rFonts w:asciiTheme="minorHAnsi" w:hAnsiTheme="minorHAnsi" w:cs="Arial"/>
        </w:rPr>
        <w:t xml:space="preserve"> Elektronický informačný systém slúži na zlepšenie komfortu a zjednodušenie prístupu pre žiadateľov. Systém žiadateľa vedie krok po kroku od vyplnenia žiadosti až po vkladanie povinných príloh. Na záver systém žiadosť skompletizuje a umožní žiadateľovi ju zaregistrovať a vytlačiť (bod 2).</w:t>
      </w:r>
    </w:p>
    <w:p w14:paraId="7828752B" w14:textId="77777777" w:rsidR="00C062F1" w:rsidRPr="00716F02" w:rsidRDefault="00C062F1" w:rsidP="00C062F1">
      <w:pPr>
        <w:pStyle w:val="Odsekzoznamu"/>
        <w:shd w:val="clear" w:color="auto" w:fill="FFFFFF"/>
        <w:jc w:val="both"/>
        <w:rPr>
          <w:rFonts w:asciiTheme="minorHAnsi" w:hAnsiTheme="minorHAnsi" w:cs="Arial"/>
        </w:rPr>
      </w:pPr>
    </w:p>
    <w:p w14:paraId="4323FC0A" w14:textId="2D234E4B" w:rsidR="00C062F1" w:rsidRPr="00716F02" w:rsidRDefault="00C062F1" w:rsidP="003165FF">
      <w:pPr>
        <w:pStyle w:val="Odsekzoznamu"/>
        <w:numPr>
          <w:ilvl w:val="0"/>
          <w:numId w:val="56"/>
        </w:numPr>
        <w:shd w:val="clear" w:color="auto" w:fill="FFFFFF"/>
        <w:jc w:val="both"/>
        <w:rPr>
          <w:rFonts w:asciiTheme="minorHAnsi" w:hAnsiTheme="minorHAnsi" w:cs="Arial"/>
        </w:rPr>
      </w:pPr>
      <w:r w:rsidRPr="00716F02">
        <w:rPr>
          <w:rFonts w:asciiTheme="minorHAnsi" w:hAnsiTheme="minorHAnsi" w:cs="Arial"/>
        </w:rPr>
        <w:t xml:space="preserve">Žiadosť a povinné prílohy, ktoré žiadateľ zaregistroval v elektronickom systéme, je povinný vytlačiť a </w:t>
      </w:r>
      <w:r w:rsidRPr="00716F02">
        <w:rPr>
          <w:rFonts w:asciiTheme="minorHAnsi" w:hAnsiTheme="minorHAnsi" w:cs="Arial"/>
          <w:b/>
        </w:rPr>
        <w:t>predložiť aj v tlačenej podobe</w:t>
      </w:r>
      <w:r w:rsidRPr="00716F02">
        <w:rPr>
          <w:rFonts w:asciiTheme="minorHAnsi" w:hAnsiTheme="minorHAnsi" w:cs="Arial"/>
        </w:rPr>
        <w:t>. Takto podané žiadosti musia mať výrazné označenie „Bratislavská regionálna dotačn</w:t>
      </w:r>
      <w:r w:rsidR="00913348" w:rsidRPr="00716F02">
        <w:rPr>
          <w:rFonts w:asciiTheme="minorHAnsi" w:hAnsiTheme="minorHAnsi" w:cs="Arial"/>
        </w:rPr>
        <w:t>á schéma na podporu turizmu 2018</w:t>
      </w:r>
      <w:r w:rsidRPr="00716F02">
        <w:rPr>
          <w:rFonts w:asciiTheme="minorHAnsi" w:hAnsiTheme="minorHAnsi" w:cs="Arial"/>
        </w:rPr>
        <w:t>“. Vytlačenú žiadosť žiadateľ zašle na adresu BSK, resp. podá na podateľni úradu BSK do stanoveného termínu (rozhoduje dátum na pečiatke pošty alebo poštovej služby, resp. dátum doručenia na podateľňu).</w:t>
      </w:r>
    </w:p>
    <w:p w14:paraId="35B62E72" w14:textId="3E7F5782" w:rsidR="00C062F1" w:rsidRPr="00716F02" w:rsidRDefault="00C062F1" w:rsidP="00C062F1">
      <w:pPr>
        <w:pStyle w:val="Odsekzoznamu"/>
        <w:shd w:val="clear" w:color="auto" w:fill="FFFFFF"/>
        <w:ind w:left="0"/>
        <w:jc w:val="both"/>
        <w:rPr>
          <w:rFonts w:asciiTheme="minorHAnsi" w:hAnsiTheme="minorHAnsi" w:cs="Arial"/>
        </w:rPr>
      </w:pPr>
    </w:p>
    <w:p w14:paraId="29208CC1" w14:textId="77777777" w:rsidR="00C062F1" w:rsidRPr="00716F02" w:rsidRDefault="00C062F1" w:rsidP="00C062F1">
      <w:pPr>
        <w:pStyle w:val="Odsekzoznamu"/>
        <w:shd w:val="clear" w:color="auto" w:fill="FFFFFF"/>
        <w:ind w:left="0"/>
        <w:jc w:val="both"/>
        <w:rPr>
          <w:rFonts w:asciiTheme="minorHAnsi" w:hAnsiTheme="minorHAnsi" w:cs="Arial"/>
        </w:rPr>
      </w:pPr>
      <w:r w:rsidRPr="00716F02">
        <w:rPr>
          <w:rFonts w:asciiTheme="minorHAnsi" w:hAnsiTheme="minorHAnsi" w:cs="Arial"/>
        </w:rPr>
        <w:t xml:space="preserve">V prípade podania žiadosti </w:t>
      </w:r>
      <w:r w:rsidRPr="00716F02">
        <w:rPr>
          <w:rFonts w:asciiTheme="minorHAnsi" w:hAnsiTheme="minorHAnsi" w:cs="Arial"/>
          <w:b/>
        </w:rPr>
        <w:t>prostredníctvom elektronickej služby BSK</w:t>
      </w:r>
      <w:r w:rsidRPr="00716F02">
        <w:rPr>
          <w:rFonts w:asciiTheme="minorHAnsi" w:hAnsiTheme="minorHAnsi" w:cs="Arial"/>
        </w:rPr>
        <w:t xml:space="preserve"> (POZOR! Odlišuje sa od elektronického informačného systému - týka sa len tých žiadateľov, ktorí sú držiteľmi občianskeho preukazu vybaveného čipom (</w:t>
      </w:r>
      <w:proofErr w:type="spellStart"/>
      <w:r w:rsidRPr="00716F02">
        <w:rPr>
          <w:rFonts w:asciiTheme="minorHAnsi" w:hAnsiTheme="minorHAnsi" w:cs="Arial"/>
          <w:bCs/>
        </w:rPr>
        <w:t>eID</w:t>
      </w:r>
      <w:proofErr w:type="spellEnd"/>
      <w:r w:rsidRPr="00716F02">
        <w:rPr>
          <w:rFonts w:asciiTheme="minorHAnsi" w:hAnsiTheme="minorHAnsi" w:cs="Arial"/>
          <w:bCs/>
        </w:rPr>
        <w:t xml:space="preserve"> karta)</w:t>
      </w:r>
      <w:r w:rsidRPr="00716F02">
        <w:rPr>
          <w:rFonts w:asciiTheme="minorHAnsi" w:hAnsiTheme="minorHAnsi" w:cs="Arial"/>
        </w:rPr>
        <w:t xml:space="preserve">, a ktorí sa rozhodnú podať žiadosť prostredníctvom elektronickej komunikácie), žiadateľ podáva žiadosť na doméne </w:t>
      </w:r>
      <w:hyperlink r:id="rId32" w:history="1">
        <w:r w:rsidRPr="00716F02">
          <w:rPr>
            <w:rStyle w:val="Hypertextovprepojenie"/>
            <w:rFonts w:asciiTheme="minorHAnsi" w:hAnsiTheme="minorHAnsi" w:cs="Arial"/>
          </w:rPr>
          <w:t>https://portal.egov.region-bsk.sk/</w:t>
        </w:r>
      </w:hyperlink>
      <w:r w:rsidRPr="00716F02">
        <w:rPr>
          <w:rFonts w:asciiTheme="minorHAnsi" w:hAnsiTheme="minorHAnsi" w:cs="Arial"/>
        </w:rPr>
        <w:t>, pričom ju nemusí registrovať a zasielať spôsobom uvedeným v bodoch 1 a 2 tejto časti.</w:t>
      </w:r>
    </w:p>
    <w:p w14:paraId="60C48A93" w14:textId="77777777" w:rsidR="00C062F1" w:rsidRPr="00716F02" w:rsidRDefault="00C062F1" w:rsidP="00C062F1">
      <w:pPr>
        <w:shd w:val="clear" w:color="auto" w:fill="FFFFFF"/>
        <w:jc w:val="both"/>
        <w:rPr>
          <w:rFonts w:asciiTheme="minorHAnsi" w:hAnsiTheme="minorHAnsi" w:cs="Arial"/>
        </w:rPr>
      </w:pPr>
    </w:p>
    <w:p w14:paraId="6F0507A9" w14:textId="09EE4925"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b/>
        </w:rPr>
        <w:t>Lehota na predkladanie zaregistrovanej žiadostí je do 18</w:t>
      </w:r>
      <w:r w:rsidR="00544898" w:rsidRPr="00716F02">
        <w:rPr>
          <w:rFonts w:asciiTheme="minorHAnsi" w:hAnsiTheme="minorHAnsi" w:cs="Arial"/>
          <w:b/>
        </w:rPr>
        <w:t xml:space="preserve">.12.2017 </w:t>
      </w:r>
      <w:r w:rsidRPr="00716F02">
        <w:rPr>
          <w:rFonts w:asciiTheme="minorHAnsi" w:hAnsiTheme="minorHAnsi" w:cs="Arial"/>
          <w:b/>
        </w:rPr>
        <w:t>(vrátane).</w:t>
      </w:r>
      <w:r w:rsidRPr="00716F02">
        <w:rPr>
          <w:rFonts w:asciiTheme="minorHAnsi" w:hAnsiTheme="minorHAnsi" w:cs="Arial"/>
        </w:rPr>
        <w:t xml:space="preserve"> </w:t>
      </w:r>
    </w:p>
    <w:p w14:paraId="2F03CB91" w14:textId="53981AED" w:rsidR="00C062F1" w:rsidRPr="00716F02" w:rsidRDefault="00C062F1" w:rsidP="00C062F1">
      <w:pPr>
        <w:shd w:val="clear" w:color="auto" w:fill="FFFFFF"/>
        <w:jc w:val="both"/>
        <w:rPr>
          <w:rFonts w:asciiTheme="minorHAnsi" w:hAnsiTheme="minorHAnsi" w:cs="Arial"/>
        </w:rPr>
      </w:pPr>
      <w:r w:rsidRPr="00716F02">
        <w:rPr>
          <w:rFonts w:asciiTheme="minorHAnsi" w:hAnsiTheme="minorHAnsi" w:cs="Arial"/>
        </w:rPr>
        <w:br/>
        <w:t xml:space="preserve">Žiadosť o dotáciu sa považuje za doručenú ak je v stanovenej lehote doručená v úradných hodinách do podateľne Úradu Bratislavského samosprávneho kraja na Sabinovskej č. 16 v Bratislave, alebo ak je v stanovenej lehote podaná na pošte. </w:t>
      </w:r>
      <w:r w:rsidR="006A22BD" w:rsidRPr="00716F02">
        <w:rPr>
          <w:rFonts w:asciiTheme="minorHAnsi" w:hAnsiTheme="minorHAnsi" w:cs="Arial"/>
          <w:u w:val="single"/>
        </w:rPr>
        <w:t>Žiadateľovi sa odporúča uschovať potvrdenie o doručení žiadosti, pre prípad, že by bolo Úradom BSK potvrdenie vyžiadané.</w:t>
      </w:r>
      <w:r w:rsidR="006A22BD" w:rsidRPr="00716F02">
        <w:rPr>
          <w:rFonts w:asciiTheme="minorHAnsi" w:hAnsiTheme="minorHAnsi" w:cs="Arial"/>
        </w:rPr>
        <w:t xml:space="preserve"> </w:t>
      </w:r>
      <w:r w:rsidRPr="00716F02">
        <w:rPr>
          <w:rFonts w:asciiTheme="minorHAnsi" w:hAnsiTheme="minorHAnsi" w:cs="Arial"/>
        </w:rPr>
        <w:t>V prípade elektronickej služby BSK platí termín podania prostredníctvom danej služby, ktorá nahrádza podateľňu.</w:t>
      </w:r>
    </w:p>
    <w:p w14:paraId="3FA5462E" w14:textId="77777777" w:rsidR="00C062F1" w:rsidRPr="00716F02" w:rsidRDefault="00C062F1" w:rsidP="00C062F1">
      <w:pPr>
        <w:shd w:val="clear" w:color="auto" w:fill="FFFFFF"/>
        <w:jc w:val="both"/>
        <w:rPr>
          <w:rFonts w:asciiTheme="minorHAnsi" w:hAnsiTheme="minorHAnsi" w:cs="Arial"/>
        </w:rPr>
      </w:pPr>
    </w:p>
    <w:p w14:paraId="428217A5" w14:textId="77777777" w:rsidR="00C062F1" w:rsidRPr="00716F02" w:rsidRDefault="00C062F1" w:rsidP="00C062F1">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 xml:space="preserve">Žiadosť musí byť úplne a riadne vyplnená, podpísaná štatutárnym zástupcom žiadateľa a musia k nej byť pripojené nasledovné doklady </w:t>
      </w:r>
      <w:r w:rsidRPr="00716F02">
        <w:rPr>
          <w:rFonts w:asciiTheme="minorHAnsi" w:hAnsiTheme="minorHAnsi" w:cs="Arial"/>
          <w:sz w:val="24"/>
          <w:szCs w:val="24"/>
        </w:rPr>
        <w:t>(originál alebo osvedčená kópia pokiaľ nie je uvedené inak):</w:t>
      </w:r>
    </w:p>
    <w:p w14:paraId="13D1F2FB" w14:textId="77777777" w:rsidR="00C062F1" w:rsidRPr="00716F02" w:rsidRDefault="00C062F1" w:rsidP="00C062F1">
      <w:pPr>
        <w:autoSpaceDE w:val="0"/>
        <w:autoSpaceDN w:val="0"/>
        <w:adjustRightInd w:val="0"/>
        <w:rPr>
          <w:rFonts w:asciiTheme="minorHAnsi" w:hAnsiTheme="minorHAnsi" w:cs="Arial"/>
        </w:rPr>
      </w:pPr>
      <w:r w:rsidRPr="00716F02">
        <w:rPr>
          <w:rFonts w:asciiTheme="minorHAnsi" w:hAnsiTheme="minorHAnsi" w:cs="Arial"/>
          <w:u w:val="single"/>
        </w:rPr>
        <w:t>Povinné prílohy:</w:t>
      </w:r>
      <w:r w:rsidRPr="00716F02">
        <w:rPr>
          <w:rFonts w:asciiTheme="minorHAnsi" w:hAnsiTheme="minorHAnsi" w:cs="Arial"/>
        </w:rPr>
        <w:br/>
      </w:r>
    </w:p>
    <w:p w14:paraId="78633915"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kópia dokladu o zriadení alebo založení žiadateľa (napr. stanovy občianskeho združenia, štatút neziskovej organizácie, nadačná listina), okrem žiadateľa, ktorým je obec, mesto, mestská časť, vyšší územný celok, obchodná spoločnosť,</w:t>
      </w:r>
    </w:p>
    <w:p w14:paraId="1191D9C9"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Style w:val="Zkladntext1"/>
          <w:rFonts w:asciiTheme="minorHAnsi" w:eastAsia="Calibri" w:hAnsiTheme="minorHAnsi" w:cs="Arial"/>
        </w:rPr>
        <w:t xml:space="preserve">výpis z obchodného registra, registra občianskych združení alebo obdobného registra, </w:t>
      </w:r>
      <w:r w:rsidRPr="00716F02">
        <w:rPr>
          <w:rFonts w:asciiTheme="minorHAnsi" w:hAnsiTheme="minorHAnsi" w:cs="Arial"/>
        </w:rPr>
        <w:t>ku dňu doručenia na BSK</w:t>
      </w:r>
      <w:r w:rsidRPr="00716F02">
        <w:rPr>
          <w:rStyle w:val="Zkladntext1"/>
          <w:rFonts w:asciiTheme="minorHAnsi" w:eastAsia="Calibri" w:hAnsiTheme="minorHAnsi" w:cs="Arial"/>
        </w:rPr>
        <w:t xml:space="preserve"> nie starší ako 3 mesiace, ak ide o právnickú osobu, osvedčujúci oprávnenie na vykonávanie činnosti, </w:t>
      </w:r>
      <w:r w:rsidRPr="00716F02">
        <w:rPr>
          <w:rFonts w:asciiTheme="minorHAnsi" w:hAnsiTheme="minorHAnsi" w:cs="Arial"/>
        </w:rPr>
        <w:t xml:space="preserve">okrem žiadateľa, ktorým je obec, mesto, mestská časť, vyšší územný celok, </w:t>
      </w:r>
    </w:p>
    <w:p w14:paraId="235CB0F0" w14:textId="77777777" w:rsidR="00C062F1" w:rsidRPr="00716F02" w:rsidRDefault="00C062F1" w:rsidP="003165FF">
      <w:pPr>
        <w:numPr>
          <w:ilvl w:val="0"/>
          <w:numId w:val="58"/>
        </w:numPr>
        <w:autoSpaceDE w:val="0"/>
        <w:autoSpaceDN w:val="0"/>
        <w:adjustRightInd w:val="0"/>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výpis zo živnostenského registra alebo obdobného registra, ku dňu doručenia na BSK nie starší ako 3 mesiace, ak ide o žiadateľa, ktorým je samostatne zárobkovo činná osoba zapísaná v živnostenskom registri alebo v obdobnom </w:t>
      </w:r>
      <w:r w:rsidRPr="00716F02">
        <w:rPr>
          <w:rStyle w:val="Zkladntext1"/>
          <w:rFonts w:asciiTheme="minorHAnsi" w:eastAsia="Calibri" w:hAnsiTheme="minorHAnsi" w:cs="Arial"/>
          <w:color w:val="000000"/>
        </w:rPr>
        <w:t xml:space="preserve">registri, osvedčujúci oprávnenie na vykonávanie činnosti, </w:t>
      </w:r>
    </w:p>
    <w:p w14:paraId="35FCB484" w14:textId="77777777" w:rsidR="00C062F1" w:rsidRPr="00716F02" w:rsidRDefault="00C062F1" w:rsidP="003165FF">
      <w:pPr>
        <w:numPr>
          <w:ilvl w:val="0"/>
          <w:numId w:val="58"/>
        </w:numPr>
        <w:autoSpaceDE w:val="0"/>
        <w:autoSpaceDN w:val="0"/>
        <w:adjustRightInd w:val="0"/>
        <w:jc w:val="both"/>
        <w:rPr>
          <w:rStyle w:val="Zkladntext1"/>
          <w:rFonts w:asciiTheme="minorHAnsi" w:eastAsia="Calibri" w:hAnsiTheme="minorHAnsi" w:cs="Arial"/>
          <w:color w:val="000000"/>
        </w:rPr>
      </w:pPr>
      <w:r w:rsidRPr="00716F02">
        <w:rPr>
          <w:rStyle w:val="Zkladntext1"/>
          <w:rFonts w:asciiTheme="minorHAnsi" w:eastAsia="Calibri" w:hAnsiTheme="minorHAnsi" w:cs="Arial"/>
        </w:rPr>
        <w:t xml:space="preserve">kópia dokladu preukazujúceho oprávnenie konať v mene žiadateľa, ak nie je oprávnenie preukázané vo výpise z príslušného registra (napr.  kópia menovacieho dekrétu, iného relevantného dokladu o vymenovaní štatutárneho zástupcu), </w:t>
      </w:r>
    </w:p>
    <w:p w14:paraId="3AA5F0D0" w14:textId="77777777" w:rsidR="00C062F1" w:rsidRPr="00716F02" w:rsidRDefault="00C062F1" w:rsidP="003165FF">
      <w:pPr>
        <w:numPr>
          <w:ilvl w:val="0"/>
          <w:numId w:val="58"/>
        </w:numPr>
        <w:autoSpaceDE w:val="0"/>
        <w:autoSpaceDN w:val="0"/>
        <w:adjustRightInd w:val="0"/>
        <w:jc w:val="both"/>
        <w:rPr>
          <w:rStyle w:val="Zkladntext1"/>
          <w:rFonts w:asciiTheme="minorHAnsi" w:eastAsia="Calibri" w:hAnsiTheme="minorHAnsi" w:cs="Arial"/>
          <w:color w:val="000000"/>
        </w:rPr>
      </w:pPr>
      <w:r w:rsidRPr="00716F02">
        <w:rPr>
          <w:rFonts w:asciiTheme="minorHAnsi" w:hAnsiTheme="minorHAnsi" w:cs="Arial"/>
          <w:color w:val="000000"/>
        </w:rPr>
        <w:t xml:space="preserve">výpis z príslušného registra alebo </w:t>
      </w:r>
      <w:r w:rsidRPr="00716F02">
        <w:rPr>
          <w:rStyle w:val="Zkladntext1"/>
          <w:rFonts w:asciiTheme="minorHAnsi" w:eastAsia="Calibri" w:hAnsiTheme="minorHAnsi" w:cs="Arial"/>
          <w:color w:val="000000"/>
        </w:rPr>
        <w:t>doklad o pridelení daňového identifikačného čísla</w:t>
      </w:r>
      <w:r w:rsidRPr="00716F02">
        <w:rPr>
          <w:rFonts w:asciiTheme="minorHAnsi" w:hAnsiTheme="minorHAnsi" w:cs="Arial"/>
          <w:color w:val="000000"/>
        </w:rPr>
        <w:t xml:space="preserve">, ak ide o fyzickú osobu vykonávajúcu </w:t>
      </w:r>
      <w:r w:rsidRPr="00716F02">
        <w:rPr>
          <w:rFonts w:asciiTheme="minorHAnsi" w:hAnsiTheme="minorHAnsi" w:cs="Arial"/>
          <w:bCs/>
          <w:color w:val="000000"/>
          <w:bdr w:val="none" w:sz="0" w:space="0" w:color="auto" w:frame="1"/>
        </w:rPr>
        <w:t>slobodné povolanie</w:t>
      </w:r>
      <w:r w:rsidRPr="00716F02">
        <w:rPr>
          <w:rFonts w:asciiTheme="minorHAnsi" w:hAnsiTheme="minorHAnsi" w:cs="Arial"/>
          <w:color w:val="000000"/>
        </w:rPr>
        <w:t>,</w:t>
      </w:r>
    </w:p>
    <w:p w14:paraId="0B1432A2"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doklad o zriadení alebo vedení účtu žiadateľa v banke alebo pobočke zahraničnej banky (kópia zmluvy o bežnom účte alebo výpis z bežného účtu), na ktorý má byť dotácia poukázaná,</w:t>
      </w:r>
    </w:p>
    <w:p w14:paraId="20E726E1"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doklad preukazujúci vlastnícke právo k nehnuteľnosti alebo súhlas vlastníka nehnuteľnosti, ak je predmetom žiadosti dotácia na rekonštrukciu, opravu alebo</w:t>
      </w:r>
      <w:r w:rsidRPr="00716F02">
        <w:rPr>
          <w:rFonts w:asciiTheme="minorHAnsi" w:hAnsiTheme="minorHAnsi" w:cs="Arial"/>
          <w:color w:val="FF99CC"/>
        </w:rPr>
        <w:t xml:space="preserve"> </w:t>
      </w:r>
      <w:r w:rsidRPr="00716F02">
        <w:rPr>
          <w:rFonts w:asciiTheme="minorHAnsi" w:hAnsiTheme="minorHAnsi" w:cs="Arial"/>
          <w:color w:val="000000"/>
        </w:rPr>
        <w:t>technické zhodnotenie</w:t>
      </w:r>
      <w:r w:rsidRPr="00716F02">
        <w:rPr>
          <w:rFonts w:asciiTheme="minorHAnsi" w:hAnsiTheme="minorHAnsi" w:cs="Arial"/>
          <w:color w:val="FF99CC"/>
        </w:rPr>
        <w:t xml:space="preserve"> </w:t>
      </w:r>
      <w:r w:rsidRPr="00716F02">
        <w:rPr>
          <w:rFonts w:asciiTheme="minorHAnsi" w:hAnsiTheme="minorHAnsi" w:cs="Arial"/>
        </w:rPr>
        <w:t xml:space="preserve"> nehnuteľnosti,</w:t>
      </w:r>
    </w:p>
    <w:p w14:paraId="5ECB37CA"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súhlasné stanovisko príslušného pamiatkového úradu, ak je predmetom dotácie pamiatkovo chránený objekt,</w:t>
      </w:r>
    </w:p>
    <w:p w14:paraId="3528271C" w14:textId="77777777" w:rsidR="00C062F1"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projektová dokumentácia pri projektoch, ktoré sú investičnými projektami a pri ktorých sa vyžaduje územné alebo stavebné povolenie</w:t>
      </w:r>
    </w:p>
    <w:p w14:paraId="56C44B36" w14:textId="77777777" w:rsidR="00B102F9" w:rsidRPr="00716F02" w:rsidRDefault="00C062F1" w:rsidP="003165FF">
      <w:pPr>
        <w:numPr>
          <w:ilvl w:val="0"/>
          <w:numId w:val="58"/>
        </w:numPr>
        <w:autoSpaceDE w:val="0"/>
        <w:autoSpaceDN w:val="0"/>
        <w:adjustRightInd w:val="0"/>
        <w:jc w:val="both"/>
        <w:rPr>
          <w:rFonts w:asciiTheme="minorHAnsi" w:hAnsiTheme="minorHAnsi" w:cs="Arial"/>
        </w:rPr>
      </w:pPr>
      <w:r w:rsidRPr="00716F02">
        <w:rPr>
          <w:rFonts w:asciiTheme="minorHAnsi" w:hAnsiTheme="minorHAnsi" w:cs="Arial"/>
        </w:rPr>
        <w:t>iné špecifické doklady potrebné k posúdeniu žiadosti, ak sú špecifikované v tejto vý</w:t>
      </w:r>
      <w:r w:rsidR="00B102F9" w:rsidRPr="00716F02">
        <w:rPr>
          <w:rFonts w:asciiTheme="minorHAnsi" w:hAnsiTheme="minorHAnsi" w:cs="Arial"/>
        </w:rPr>
        <w:t>zve, konkrétne:</w:t>
      </w:r>
    </w:p>
    <w:p w14:paraId="7292E3E8" w14:textId="44D126AF" w:rsidR="00B102F9" w:rsidRPr="00716F02" w:rsidRDefault="00B102F9" w:rsidP="003165FF">
      <w:pPr>
        <w:pStyle w:val="Odsekzoznamu"/>
        <w:numPr>
          <w:ilvl w:val="0"/>
          <w:numId w:val="65"/>
        </w:numPr>
        <w:autoSpaceDE w:val="0"/>
        <w:autoSpaceDN w:val="0"/>
        <w:adjustRightInd w:val="0"/>
        <w:ind w:left="2268" w:hanging="425"/>
        <w:jc w:val="both"/>
        <w:rPr>
          <w:rFonts w:asciiTheme="minorHAnsi" w:hAnsiTheme="minorHAnsi" w:cs="Arial"/>
        </w:rPr>
      </w:pPr>
      <w:r w:rsidRPr="00716F02">
        <w:rPr>
          <w:rFonts w:asciiTheme="minorHAnsi" w:hAnsiTheme="minorHAnsi" w:cs="Arial"/>
        </w:rPr>
        <w:t>v súlade so Schémou minimálnej pomoci poskytovanej v Slovenskej republike prostredníctvom Bratislavského samosprávneho kraja je žiadateľ povinný uviesť vo formulári žiadosti o poskytnutie pomoci vo forme dotácie z BSK všetky ďalšie zabezpečené alebo plánované prostriedky na realizáciu projektu s osobitným uvedením finančných prostriedkov z verejných zdrojov. Žiadateľ uvedie v tlačive žiadosti aj vyhlásenie, či v </w:t>
      </w:r>
      <w:r w:rsidR="00361401">
        <w:rPr>
          <w:rFonts w:asciiTheme="minorHAnsi" w:hAnsiTheme="minorHAnsi" w:cs="Arial"/>
        </w:rPr>
        <w:t>čase podania žiada o poskytnutie</w:t>
      </w:r>
      <w:r w:rsidRPr="00716F02">
        <w:rPr>
          <w:rFonts w:asciiTheme="minorHAnsi" w:hAnsiTheme="minorHAnsi" w:cs="Arial"/>
        </w:rPr>
        <w:t xml:space="preserve"> inej minimálnej pomoci u iného poskytovateľa, vrátane ustanovenia, že ak by takúto žiadosť predložil inému poskytovateľovi minimálnej pomoci v čase posudzovania žiadosti podľa tejto schémy, bude o tejto skutočnosti informovať BSK, </w:t>
      </w:r>
    </w:p>
    <w:p w14:paraId="083E35B8" w14:textId="77777777" w:rsidR="00B102F9" w:rsidRPr="00716F02" w:rsidRDefault="00B102F9" w:rsidP="003165FF">
      <w:pPr>
        <w:pStyle w:val="Odsekzoznamu"/>
        <w:numPr>
          <w:ilvl w:val="0"/>
          <w:numId w:val="65"/>
        </w:numPr>
        <w:ind w:left="2268" w:hanging="425"/>
        <w:jc w:val="both"/>
        <w:rPr>
          <w:rFonts w:asciiTheme="minorHAnsi" w:hAnsiTheme="minorHAnsi" w:cs="Arial"/>
        </w:rPr>
      </w:pPr>
      <w:r w:rsidRPr="00716F02">
        <w:rPr>
          <w:rFonts w:asciiTheme="minorHAnsi" w:hAnsiTheme="minorHAnsi" w:cs="Arial"/>
        </w:rPr>
        <w:t>žiadateľ, ktorým je právnická osoba, je povinný prehlásiť, že nemá právoplatne uložený trest zákazu prijímať dotácie alebo subvencie alebo trest zákazu prijímať pomoc a podporu poskytovanú z fondov Európskej únie.</w:t>
      </w:r>
    </w:p>
    <w:p w14:paraId="72835DD2" w14:textId="53B3600F" w:rsidR="00C062F1" w:rsidRPr="00716F02" w:rsidRDefault="00C062F1" w:rsidP="00C062F1">
      <w:pPr>
        <w:pStyle w:val="Odsekzoznamu"/>
        <w:autoSpaceDE w:val="0"/>
        <w:autoSpaceDN w:val="0"/>
        <w:adjustRightInd w:val="0"/>
        <w:ind w:left="0"/>
        <w:jc w:val="both"/>
        <w:rPr>
          <w:rFonts w:asciiTheme="minorHAnsi" w:hAnsiTheme="minorHAnsi" w:cs="Arial"/>
        </w:rPr>
      </w:pPr>
    </w:p>
    <w:p w14:paraId="34B32997" w14:textId="493E238A" w:rsidR="00C062F1" w:rsidRPr="00716F02" w:rsidRDefault="00C062F1" w:rsidP="00C062F1">
      <w:pPr>
        <w:pStyle w:val="Odsekzoznamu"/>
        <w:autoSpaceDE w:val="0"/>
        <w:autoSpaceDN w:val="0"/>
        <w:adjustRightInd w:val="0"/>
        <w:ind w:left="0"/>
        <w:jc w:val="both"/>
        <w:rPr>
          <w:rFonts w:asciiTheme="minorHAnsi" w:hAnsiTheme="minorHAnsi" w:cs="Arial"/>
          <w:i/>
        </w:rPr>
      </w:pPr>
      <w:r w:rsidRPr="00716F02">
        <w:rPr>
          <w:rFonts w:asciiTheme="minorHAnsi" w:hAnsiTheme="minorHAnsi" w:cs="Arial"/>
          <w:i/>
        </w:rPr>
        <w:t xml:space="preserve">Poznámka: podrobná charakteristika činnosti žiadateľa, pokiaľ žiadateľom nie je obec, mesto, mestská časť alebo vyšší územný celok, podrobný popis projektu, najmä jeho účel, zámer, ciele, vecná náplň, termín, miesto, podrobný rozpočet projektu spolu s vyznačením položiek, na ktoré žiadateľ požaduje dotáciu, a kompletné údaje o ďalších zdrojoch financovania projektu podľa VZN BSK č. 2/2016, </w:t>
      </w:r>
      <w:r w:rsidR="00650844" w:rsidRPr="00716F02">
        <w:rPr>
          <w:rFonts w:asciiTheme="minorHAnsi" w:hAnsiTheme="minorHAnsi" w:cs="Arial"/>
          <w:i/>
        </w:rPr>
        <w:t>sú súčasťou formulára žiadosti.</w:t>
      </w:r>
    </w:p>
    <w:p w14:paraId="584F59B3" w14:textId="77777777" w:rsidR="00C062F1" w:rsidRPr="00716F02" w:rsidRDefault="00C062F1" w:rsidP="00C062F1">
      <w:pPr>
        <w:pStyle w:val="Odsekzoznamu"/>
        <w:autoSpaceDE w:val="0"/>
        <w:autoSpaceDN w:val="0"/>
        <w:adjustRightInd w:val="0"/>
        <w:ind w:left="0"/>
        <w:jc w:val="both"/>
        <w:rPr>
          <w:rFonts w:asciiTheme="minorHAnsi" w:hAnsiTheme="minorHAnsi" w:cs="Arial"/>
        </w:rPr>
      </w:pPr>
    </w:p>
    <w:p w14:paraId="77310BAE" w14:textId="77777777" w:rsidR="00C062F1" w:rsidRPr="00716F02" w:rsidRDefault="00C062F1" w:rsidP="00C062F1">
      <w:pPr>
        <w:pStyle w:val="Bodytext1"/>
        <w:shd w:val="clear" w:color="auto" w:fill="auto"/>
        <w:spacing w:after="120" w:line="240" w:lineRule="auto"/>
        <w:ind w:firstLine="0"/>
        <w:jc w:val="both"/>
        <w:rPr>
          <w:rFonts w:asciiTheme="minorHAnsi" w:hAnsiTheme="minorHAnsi" w:cs="Arial"/>
          <w:sz w:val="24"/>
          <w:szCs w:val="24"/>
        </w:rPr>
      </w:pPr>
      <w:r w:rsidRPr="00716F02">
        <w:rPr>
          <w:rFonts w:asciiTheme="minorHAnsi" w:hAnsiTheme="minorHAnsi" w:cs="Arial"/>
          <w:sz w:val="24"/>
          <w:szCs w:val="24"/>
        </w:rPr>
        <w:t>Žiadateľ, ktorého žiadosť nespĺňa predpísané náležitosti, bude bezodkladne vyzvaný na jej doplnenie</w:t>
      </w:r>
      <w:r w:rsidRPr="00716F02">
        <w:rPr>
          <w:rFonts w:asciiTheme="minorHAnsi" w:hAnsiTheme="minorHAnsi" w:cs="Arial"/>
          <w:b/>
          <w:sz w:val="24"/>
          <w:szCs w:val="24"/>
        </w:rPr>
        <w:t>, pričom na doplnenie žiadosti bude mať 5 pracovných dní odo dňa vyzvania k doplneniu</w:t>
      </w:r>
      <w:r w:rsidRPr="00716F02">
        <w:rPr>
          <w:rFonts w:asciiTheme="minorHAnsi" w:hAnsiTheme="minorHAnsi" w:cs="Arial"/>
          <w:sz w:val="24"/>
          <w:szCs w:val="24"/>
        </w:rPr>
        <w:t xml:space="preserve">. Vyzvanie na doplnenie bude </w:t>
      </w:r>
      <w:r w:rsidRPr="00716F02">
        <w:rPr>
          <w:rFonts w:asciiTheme="minorHAnsi" w:hAnsiTheme="minorHAnsi" w:cs="Arial"/>
          <w:sz w:val="24"/>
          <w:szCs w:val="24"/>
          <w:u w:val="single"/>
        </w:rPr>
        <w:t>zaslané na e-mailovú adresu kontaktnej osoby zodpovednej za projekt, ktorú žiadateľ uviedol v žiadosti.</w:t>
      </w:r>
      <w:r w:rsidRPr="00716F02">
        <w:rPr>
          <w:rFonts w:asciiTheme="minorHAnsi" w:hAnsiTheme="minorHAnsi" w:cs="Arial"/>
          <w:sz w:val="24"/>
          <w:szCs w:val="24"/>
        </w:rPr>
        <w:t xml:space="preserve"> POZOR! Žiadosť, ktorá nespĺňa predpísané náležitosti a nie je doplnená do lehoty stanovenej vo vyzvaní na doplnenie, nebude posudzovaná.</w:t>
      </w:r>
    </w:p>
    <w:p w14:paraId="2F9A0261"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 xml:space="preserve">Dôvody </w:t>
      </w:r>
      <w:r w:rsidRPr="00716F02">
        <w:rPr>
          <w:rFonts w:asciiTheme="minorHAnsi" w:hAnsiTheme="minorHAnsi" w:cs="Arial"/>
          <w:b/>
        </w:rPr>
        <w:t>vyradenia</w:t>
      </w:r>
      <w:r w:rsidRPr="00716F02">
        <w:rPr>
          <w:rFonts w:asciiTheme="minorHAnsi" w:hAnsiTheme="minorHAnsi" w:cs="Arial"/>
        </w:rPr>
        <w:t xml:space="preserve"> žiadosti: </w:t>
      </w:r>
    </w:p>
    <w:p w14:paraId="425A19EE" w14:textId="77777777" w:rsidR="00C062F1" w:rsidRPr="00716F02" w:rsidRDefault="00C062F1" w:rsidP="00C062F1">
      <w:pPr>
        <w:ind w:right="61"/>
        <w:jc w:val="both"/>
        <w:rPr>
          <w:rFonts w:asciiTheme="minorHAnsi" w:hAnsiTheme="minorHAnsi" w:cs="Arial"/>
        </w:rPr>
      </w:pPr>
    </w:p>
    <w:p w14:paraId="15A19F5F" w14:textId="77777777" w:rsidR="00C062F1" w:rsidRPr="00716F02" w:rsidRDefault="00C062F1" w:rsidP="003165FF">
      <w:pPr>
        <w:numPr>
          <w:ilvl w:val="0"/>
          <w:numId w:val="13"/>
        </w:numPr>
        <w:ind w:right="61" w:hanging="720"/>
        <w:jc w:val="both"/>
        <w:rPr>
          <w:rFonts w:asciiTheme="minorHAnsi" w:hAnsiTheme="minorHAnsi" w:cs="Arial"/>
        </w:rPr>
      </w:pPr>
      <w:r w:rsidRPr="00716F02">
        <w:rPr>
          <w:rFonts w:asciiTheme="minorHAnsi" w:hAnsiTheme="minorHAnsi" w:cs="Arial"/>
        </w:rPr>
        <w:t>žiadosť bola podaná po termíne uzávierky,</w:t>
      </w:r>
    </w:p>
    <w:p w14:paraId="746BC62B" w14:textId="77777777" w:rsidR="00C062F1" w:rsidRPr="00716F02" w:rsidRDefault="00C062F1" w:rsidP="003165FF">
      <w:pPr>
        <w:numPr>
          <w:ilvl w:val="0"/>
          <w:numId w:val="13"/>
        </w:numPr>
        <w:ind w:right="61" w:hanging="720"/>
        <w:jc w:val="both"/>
        <w:rPr>
          <w:rFonts w:asciiTheme="minorHAnsi" w:hAnsiTheme="minorHAnsi" w:cs="Arial"/>
        </w:rPr>
      </w:pPr>
      <w:r w:rsidRPr="00716F02">
        <w:rPr>
          <w:rFonts w:asciiTheme="minorHAnsi" w:hAnsiTheme="minorHAnsi" w:cs="Arial"/>
        </w:rPr>
        <w:t>žiadosť nebola zaregistrovaná a podaná v elektronickom systéme a v tlačenej podobe (prípadne prostredníctvom elektronickej služby BSK) podľa pravidiel uvedených v tejto výzve,</w:t>
      </w:r>
    </w:p>
    <w:p w14:paraId="659E4479" w14:textId="77777777" w:rsidR="00C062F1" w:rsidRPr="00716F02" w:rsidRDefault="00C062F1" w:rsidP="003165FF">
      <w:pPr>
        <w:numPr>
          <w:ilvl w:val="0"/>
          <w:numId w:val="13"/>
        </w:numPr>
        <w:ind w:right="61" w:hanging="720"/>
        <w:jc w:val="both"/>
        <w:rPr>
          <w:rFonts w:asciiTheme="minorHAnsi" w:hAnsiTheme="minorHAnsi" w:cs="Arial"/>
        </w:rPr>
      </w:pPr>
      <w:r w:rsidRPr="00716F02">
        <w:rPr>
          <w:rFonts w:asciiTheme="minorHAnsi" w:hAnsiTheme="minorHAnsi" w:cs="Arial"/>
        </w:rPr>
        <w:t>v žiadosti chýbali informácie, nevyhnuté pre jej posúdenie,</w:t>
      </w:r>
    </w:p>
    <w:p w14:paraId="03B5C2AF" w14:textId="77777777" w:rsidR="00C062F1" w:rsidRPr="00716F02" w:rsidRDefault="00C062F1" w:rsidP="003165FF">
      <w:pPr>
        <w:numPr>
          <w:ilvl w:val="0"/>
          <w:numId w:val="13"/>
        </w:numPr>
        <w:ind w:right="61" w:hanging="720"/>
        <w:jc w:val="both"/>
        <w:rPr>
          <w:rFonts w:asciiTheme="minorHAnsi" w:hAnsiTheme="minorHAnsi" w:cs="Arial"/>
        </w:rPr>
      </w:pPr>
      <w:r w:rsidRPr="00716F02">
        <w:rPr>
          <w:rFonts w:asciiTheme="minorHAnsi" w:hAnsiTheme="minorHAnsi" w:cs="Arial"/>
        </w:rPr>
        <w:t>žiadosť nebola doplnená o povinné prílohy ani po termíne stanovenom vo vyzvaní na doplnenie,</w:t>
      </w:r>
    </w:p>
    <w:p w14:paraId="6EFA5630" w14:textId="77777777" w:rsidR="00C062F1" w:rsidRPr="00716F02" w:rsidRDefault="00C062F1" w:rsidP="003165FF">
      <w:pPr>
        <w:numPr>
          <w:ilvl w:val="0"/>
          <w:numId w:val="13"/>
        </w:numPr>
        <w:ind w:right="61" w:hanging="720"/>
        <w:jc w:val="both"/>
        <w:rPr>
          <w:rFonts w:asciiTheme="minorHAnsi" w:hAnsiTheme="minorHAnsi" w:cs="Arial"/>
        </w:rPr>
      </w:pPr>
      <w:r w:rsidRPr="00716F02">
        <w:rPr>
          <w:rFonts w:asciiTheme="minorHAnsi" w:hAnsiTheme="minorHAnsi" w:cs="Arial"/>
        </w:rPr>
        <w:t>žiadosť zásadne nezodpovedá cieľu dotačnej schémy.</w:t>
      </w:r>
    </w:p>
    <w:p w14:paraId="14C96C7F" w14:textId="77777777" w:rsidR="00C062F1" w:rsidRPr="00716F02" w:rsidRDefault="00C062F1" w:rsidP="00C062F1">
      <w:pPr>
        <w:ind w:right="61"/>
        <w:jc w:val="both"/>
        <w:rPr>
          <w:rFonts w:asciiTheme="minorHAnsi" w:hAnsiTheme="minorHAnsi" w:cs="Arial"/>
        </w:rPr>
      </w:pPr>
    </w:p>
    <w:p w14:paraId="0E53FDC3" w14:textId="77777777" w:rsidR="00C062F1" w:rsidRPr="00716F02" w:rsidRDefault="00C062F1" w:rsidP="00C062F1">
      <w:pPr>
        <w:pStyle w:val="Bodytext1"/>
        <w:shd w:val="clear" w:color="auto" w:fill="auto"/>
        <w:tabs>
          <w:tab w:val="left" w:pos="709"/>
        </w:tabs>
        <w:spacing w:after="120" w:line="240" w:lineRule="auto"/>
        <w:ind w:firstLine="0"/>
        <w:jc w:val="both"/>
        <w:rPr>
          <w:rFonts w:asciiTheme="minorHAnsi" w:hAnsiTheme="minorHAnsi" w:cs="Arial"/>
          <w:sz w:val="24"/>
          <w:szCs w:val="24"/>
        </w:rPr>
      </w:pPr>
      <w:r w:rsidRPr="00716F02">
        <w:rPr>
          <w:rFonts w:asciiTheme="minorHAnsi" w:eastAsia="Times New Roman" w:hAnsiTheme="minorHAnsi" w:cs="Arial"/>
          <w:sz w:val="24"/>
          <w:szCs w:val="24"/>
          <w:lang w:eastAsia="sk-SK"/>
        </w:rPr>
        <w:t>Žiadosti zaregistrované prostredníctvom elektronického informačného systému alebo elektronickej služby BSK, podané v</w:t>
      </w:r>
      <w:r w:rsidRPr="00716F02">
        <w:rPr>
          <w:rFonts w:asciiTheme="minorHAnsi" w:hAnsiTheme="minorHAnsi" w:cs="Arial"/>
          <w:sz w:val="24"/>
          <w:szCs w:val="24"/>
        </w:rPr>
        <w:t> riadnom termíne budú po ukončení registrácie zverejnené na webovom sídle Úradu BSK.</w:t>
      </w:r>
    </w:p>
    <w:p w14:paraId="473AC91A" w14:textId="77777777" w:rsidR="00C062F1" w:rsidRPr="00716F02" w:rsidRDefault="00C062F1" w:rsidP="00C062F1">
      <w:pPr>
        <w:ind w:right="61"/>
        <w:jc w:val="both"/>
        <w:rPr>
          <w:rFonts w:asciiTheme="minorHAnsi" w:hAnsiTheme="minorHAnsi" w:cs="Arial"/>
          <w:highlight w:val="yellow"/>
        </w:rPr>
      </w:pPr>
    </w:p>
    <w:p w14:paraId="3541CB2E"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8. Proces posudzovania žiadostí </w:t>
      </w:r>
    </w:p>
    <w:p w14:paraId="381C6A4B"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35269D22"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Žiadosti o  poskytnutie dotácií z Bratislavskej regionálnej dotačnej schémy na podporu turizmu (ďalej „žiadosti“) budú posudzované v zmysle  VZN BSK č. 2/2016 nasledovne:</w:t>
      </w:r>
    </w:p>
    <w:p w14:paraId="2566EBAF"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b/>
        </w:rPr>
        <w:t>Posúdenie formálnych náležitostí</w:t>
      </w:r>
      <w:r w:rsidRPr="00716F02">
        <w:rPr>
          <w:rFonts w:asciiTheme="minorHAnsi" w:hAnsiTheme="minorHAnsi" w:cs="Arial"/>
        </w:rPr>
        <w:t xml:space="preserve"> žiadostí vykoná Úrad Bratislavského samosprávneho kraja prostredníctvom Oddelenia cestovného ruchu. Žiadateľ, ktorého žiadosť o dotáciu nebude spĺňať náležitosti predpísané VZN BSK č. 2/2016, bude bezodkladne vyzvaný na doplnenie žiadosti. Ak nebude takáto žiadosť v lehote stanovenej vo vyzvaní doplnená, prípadne nebude spĺňať podmienky oprávnenosti, nebude posudzovaná. Žiadosti, ktoré splnia formálne náležitosti podľa VZN BSK č. 2/2016, odstúpi Úrad Bratislavského samosprávneho kraja na posúdenie členom odbornej hodnotiacej komisie pre vyhodnotenie žiadostí Bratislavskej regionálnej dotačnej schémy na podporu turizmu.   </w:t>
      </w:r>
    </w:p>
    <w:p w14:paraId="779C2FE5" w14:textId="77777777" w:rsidR="00933261" w:rsidRPr="00716F02" w:rsidRDefault="00933261" w:rsidP="00933261">
      <w:pPr>
        <w:shd w:val="clear" w:color="auto" w:fill="FFFFFF"/>
        <w:spacing w:after="120"/>
        <w:jc w:val="both"/>
        <w:rPr>
          <w:rFonts w:asciiTheme="minorHAnsi" w:hAnsiTheme="minorHAnsi" w:cs="Arial"/>
        </w:rPr>
      </w:pPr>
      <w:r w:rsidRPr="00716F02">
        <w:rPr>
          <w:rFonts w:asciiTheme="minorHAnsi" w:hAnsiTheme="minorHAnsi" w:cs="Arial"/>
        </w:rPr>
        <w:t>Úrad BSK vykoná v rámci posúdenia formálnych náležitostí žiadostí overenie súladu žiadostí so všetkými podmienkami Schémy minimálnej pomoci poskytovanej v Slovenskej republike prostredníctvom Bratislavského samosprávneho kraja.</w:t>
      </w:r>
    </w:p>
    <w:p w14:paraId="786C533D" w14:textId="77777777" w:rsidR="00C062F1" w:rsidRPr="00716F02" w:rsidRDefault="00C062F1" w:rsidP="00C062F1">
      <w:pPr>
        <w:shd w:val="clear" w:color="auto" w:fill="FFFFFF"/>
        <w:spacing w:after="120"/>
        <w:jc w:val="both"/>
        <w:rPr>
          <w:rFonts w:asciiTheme="minorHAnsi" w:hAnsiTheme="minorHAnsi" w:cs="Arial"/>
          <w:b/>
        </w:rPr>
      </w:pPr>
    </w:p>
    <w:p w14:paraId="6EC253FA" w14:textId="77777777" w:rsidR="00C062F1" w:rsidRPr="00716F02" w:rsidRDefault="00C062F1" w:rsidP="00C062F1">
      <w:pPr>
        <w:shd w:val="clear" w:color="auto" w:fill="FFFFFF"/>
        <w:spacing w:after="120"/>
        <w:jc w:val="both"/>
        <w:rPr>
          <w:rFonts w:asciiTheme="minorHAnsi" w:hAnsiTheme="minorHAnsi" w:cs="Arial"/>
          <w:b/>
        </w:rPr>
      </w:pPr>
      <w:r w:rsidRPr="00716F02">
        <w:rPr>
          <w:rFonts w:asciiTheme="minorHAnsi" w:hAnsiTheme="minorHAnsi" w:cs="Arial"/>
          <w:b/>
        </w:rPr>
        <w:t>Posúdenie obsahových náležitostí:</w:t>
      </w:r>
    </w:p>
    <w:p w14:paraId="301C91BC" w14:textId="77777777" w:rsidR="00C062F1" w:rsidRPr="00716F02" w:rsidRDefault="00C062F1" w:rsidP="00C062F1">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hodnotí žiadosti na základe vopred stanovených kritérií hodnotenia, formulovaných vo výzve na predkladanie žiadostí, pričom každú žiadosť hodnotia nezávisle od seba dvaja členovia odbornej hodnotiacej komisie. Žiadostiam je prideľovaný počet bodov aj so zdôvodnením.</w:t>
      </w:r>
    </w:p>
    <w:p w14:paraId="530FB323" w14:textId="77777777" w:rsidR="00C062F1" w:rsidRPr="00716F02" w:rsidRDefault="00C062F1" w:rsidP="00C062F1">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Odborná hodnotiaca komisia na základe bodového zisku zostavuje odporúčanie na pridelenie dotácií z celkovej alokácie pre príslušnú dotačnú schému, so stanovením odporúčanej výšky dotácie pre tie žiadosti, ktoré pri priemere bodových hodnotení oboch hodnotiteľov získali 65% a viac maximálneho bodového zisku, pričom návrh, ktorý má odporúčací charakter, predkladá dotačnej komisii v podobe zoznamu obsahujúceho všetky posudzované žiadosti.</w:t>
      </w:r>
    </w:p>
    <w:p w14:paraId="1C581764" w14:textId="77777777" w:rsidR="00C062F1" w:rsidRPr="00716F02" w:rsidRDefault="00C062F1" w:rsidP="00C062F1">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7A860A5A" w14:textId="77777777" w:rsidR="00C062F1" w:rsidRPr="00716F02" w:rsidRDefault="00C062F1" w:rsidP="00C062F1">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Dotačná komisia predkladá Zastupiteľstvu BSK na schválenie návrh na poskytnutie dotácií v jednotlivých dotačných schémach s odporúčaním na ich schválenie. Zastupiteľstvo BSK prerokuje návrh</w:t>
      </w:r>
      <w:r w:rsidRPr="00716F02">
        <w:rPr>
          <w:rStyle w:val="Bodytext13"/>
          <w:rFonts w:asciiTheme="minorHAnsi" w:hAnsiTheme="minorHAnsi" w:cs="Arial"/>
          <w:b/>
          <w:sz w:val="24"/>
          <w:szCs w:val="24"/>
        </w:rPr>
        <w:t xml:space="preserve"> </w:t>
      </w:r>
      <w:r w:rsidRPr="00716F02">
        <w:rPr>
          <w:rStyle w:val="Bodytext13"/>
          <w:rFonts w:asciiTheme="minorHAnsi" w:hAnsiTheme="minorHAnsi" w:cs="Arial"/>
          <w:sz w:val="24"/>
          <w:szCs w:val="24"/>
        </w:rPr>
        <w:t>na poskytnutie dotácií najneskôr do konca marca príslušného rozpočtového roka.</w:t>
      </w:r>
    </w:p>
    <w:p w14:paraId="0348134A"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 xml:space="preserve">Hodnotenia odbornej hodnotiacej komisie, k žiadostiam spĺňajúcim formálne náležitosti postupujúcim na hodnotenie, budú po schválení návrhu na poskytnutie dotácií Zastupiteľstvom BSK zverejnené prostredníctvom elektronického informačného systému. </w:t>
      </w:r>
    </w:p>
    <w:p w14:paraId="7F18A345" w14:textId="77777777" w:rsidR="00C062F1" w:rsidRPr="00716F02" w:rsidRDefault="00C062F1" w:rsidP="00C062F1">
      <w:pPr>
        <w:shd w:val="clear" w:color="auto" w:fill="FFFFFF"/>
        <w:spacing w:after="120"/>
        <w:jc w:val="both"/>
        <w:rPr>
          <w:rFonts w:asciiTheme="minorHAnsi" w:hAnsiTheme="minorHAnsi" w:cs="Arial"/>
        </w:rPr>
      </w:pPr>
      <w:r w:rsidRPr="00716F02">
        <w:rPr>
          <w:rFonts w:asciiTheme="minorHAnsi" w:hAnsiTheme="minorHAnsi" w:cs="Arial"/>
        </w:rPr>
        <w:t>Zoznam žiadateľov, ktorým Zastupiteľstvo BSK schválilo žiadosti o poskytnutie dotácie, bude zverejnený na web-stránke </w:t>
      </w:r>
      <w:hyperlink r:id="rId33" w:history="1">
        <w:r w:rsidRPr="00716F02">
          <w:rPr>
            <w:rStyle w:val="Hypertextovprepojenie"/>
            <w:rFonts w:asciiTheme="minorHAnsi" w:hAnsiTheme="minorHAnsi" w:cs="Arial"/>
          </w:rPr>
          <w:t>www.bratislavskykraj.sk</w:t>
        </w:r>
      </w:hyperlink>
      <w:r w:rsidRPr="00716F02">
        <w:rPr>
          <w:rFonts w:asciiTheme="minorHAnsi" w:hAnsiTheme="minorHAnsi" w:cs="Arial"/>
        </w:rPr>
        <w:t>.</w:t>
      </w:r>
    </w:p>
    <w:p w14:paraId="6F3C8068"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Na poskytnutie dotácie nemá žiadateľ právny nárok. Materiály zaslané na Úrad BSK v rámci dotačnej schémy sa žiadateľom nevracajú.</w:t>
      </w:r>
    </w:p>
    <w:p w14:paraId="7F170DBD" w14:textId="77777777" w:rsidR="00C062F1" w:rsidRPr="00716F02" w:rsidRDefault="00C062F1" w:rsidP="00C062F1">
      <w:pPr>
        <w:ind w:right="61"/>
        <w:jc w:val="both"/>
        <w:rPr>
          <w:rFonts w:asciiTheme="minorHAnsi" w:hAnsiTheme="minorHAnsi" w:cs="Arial"/>
        </w:rPr>
      </w:pPr>
    </w:p>
    <w:p w14:paraId="32770485"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Informácia o výsledku rozhodovania bude poskytnutá žiadateľom začiatkom apríla 2018.</w:t>
      </w:r>
    </w:p>
    <w:p w14:paraId="1AF53BB5"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4D005CFB"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9. Kritériá hodnotenia žiadostí </w:t>
      </w:r>
    </w:p>
    <w:p w14:paraId="21FBD4F0" w14:textId="77777777" w:rsidR="00C062F1" w:rsidRPr="00716F02" w:rsidRDefault="00C062F1" w:rsidP="00C062F1">
      <w:pPr>
        <w:shd w:val="clear" w:color="auto" w:fill="FFFFFF"/>
        <w:spacing w:after="120"/>
        <w:jc w:val="both"/>
        <w:rPr>
          <w:rFonts w:asciiTheme="minorHAnsi" w:hAnsiTheme="minorHAnsi" w:cs="Arial"/>
        </w:rPr>
      </w:pPr>
    </w:p>
    <w:p w14:paraId="5524C72A" w14:textId="77777777" w:rsidR="00C062F1" w:rsidRPr="00716F02" w:rsidRDefault="00C062F1" w:rsidP="003165FF">
      <w:pPr>
        <w:pStyle w:val="Odsekzoznamu"/>
        <w:numPr>
          <w:ilvl w:val="0"/>
          <w:numId w:val="60"/>
        </w:numPr>
        <w:shd w:val="clear" w:color="auto" w:fill="FFFFFF"/>
        <w:spacing w:after="120"/>
        <w:ind w:left="426" w:hanging="426"/>
        <w:jc w:val="both"/>
        <w:rPr>
          <w:rFonts w:asciiTheme="minorHAnsi" w:hAnsiTheme="minorHAnsi" w:cs="Arial"/>
        </w:rPr>
      </w:pPr>
      <w:r w:rsidRPr="00716F02">
        <w:rPr>
          <w:rFonts w:asciiTheme="minorHAnsi" w:hAnsiTheme="minorHAnsi" w:cs="Arial"/>
        </w:rPr>
        <w:t>Základným kritériom je splnenie formálnych náležitostí v zmysle VZN BSK č. 2/2016 a znenia výzvy.</w:t>
      </w:r>
    </w:p>
    <w:p w14:paraId="7EF97723" w14:textId="77777777" w:rsidR="00C062F1" w:rsidRPr="00716F02" w:rsidRDefault="00C062F1" w:rsidP="00C062F1">
      <w:pPr>
        <w:pStyle w:val="Odsekzoznamu"/>
        <w:shd w:val="clear" w:color="auto" w:fill="FFFFFF"/>
        <w:spacing w:after="120"/>
        <w:ind w:left="426"/>
        <w:jc w:val="both"/>
        <w:rPr>
          <w:rFonts w:asciiTheme="minorHAnsi" w:hAnsiTheme="minorHAnsi" w:cs="Arial"/>
        </w:rPr>
      </w:pPr>
    </w:p>
    <w:p w14:paraId="435C7499" w14:textId="77777777" w:rsidR="00C062F1" w:rsidRPr="00716F02" w:rsidRDefault="00C062F1" w:rsidP="003165FF">
      <w:pPr>
        <w:pStyle w:val="Odsekzoznamu"/>
        <w:numPr>
          <w:ilvl w:val="0"/>
          <w:numId w:val="60"/>
        </w:numPr>
        <w:shd w:val="clear" w:color="auto" w:fill="FFFFFF"/>
        <w:spacing w:after="120"/>
        <w:ind w:left="426" w:hanging="426"/>
        <w:jc w:val="both"/>
        <w:rPr>
          <w:rFonts w:asciiTheme="minorHAnsi" w:hAnsiTheme="minorHAnsi" w:cs="Arial"/>
        </w:rPr>
      </w:pPr>
      <w:r w:rsidRPr="00716F02">
        <w:rPr>
          <w:rFonts w:asciiTheme="minorHAnsi" w:hAnsiTheme="minorHAnsi" w:cs="Arial"/>
        </w:rPr>
        <w:t>Pre hodnotenie žiadosti o dotáciu, ktoré spĺňajú formálne náležitosti, je určujúci priradený celkový počet bodov pridelený od odbornej hodnotiacej komisie zostavenej z 2 zástupcov pre jednotlivé oblasti podpory (čím viac bodov, tým lepšie hodnotenie) podľa nasledujúcich kritérií:</w:t>
      </w:r>
    </w:p>
    <w:p w14:paraId="4CF1E739" w14:textId="77777777" w:rsidR="00C062F1" w:rsidRPr="00716F02" w:rsidRDefault="00C062F1" w:rsidP="00C062F1">
      <w:pPr>
        <w:pStyle w:val="Odsekzoznamu"/>
        <w:shd w:val="clear" w:color="auto" w:fill="FFFFFF"/>
        <w:spacing w:after="120"/>
        <w:ind w:left="426"/>
        <w:jc w:val="both"/>
        <w:rPr>
          <w:rFonts w:asciiTheme="minorHAnsi" w:hAnsiTheme="minorHAnsi" w:cs="Arial"/>
        </w:rPr>
      </w:pPr>
    </w:p>
    <w:p w14:paraId="77406725" w14:textId="77777777" w:rsidR="00C062F1" w:rsidRPr="00716F02" w:rsidRDefault="00C062F1" w:rsidP="004A2B47">
      <w:pPr>
        <w:pStyle w:val="Odsekzoznamu"/>
        <w:numPr>
          <w:ilvl w:val="0"/>
          <w:numId w:val="54"/>
        </w:numPr>
        <w:pBdr>
          <w:top w:val="nil"/>
          <w:left w:val="nil"/>
          <w:bottom w:val="nil"/>
          <w:right w:val="nil"/>
          <w:between w:val="nil"/>
          <w:bar w:val="nil"/>
        </w:pBdr>
        <w:ind w:left="1417" w:hanging="425"/>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súlad projektu s cieľmi Stratégie rozvoja turizmu v Bratislavskom kraji do r. 2020  a  s obsahovým zameraním výzvy – s podporovanými oblasťami a aktivitami (</w:t>
      </w:r>
      <w:r w:rsidRPr="00716F02">
        <w:rPr>
          <w:rFonts w:asciiTheme="minorHAnsi" w:hAnsiTheme="minorHAnsi" w:cs="Arial"/>
        </w:rPr>
        <w:t>škála</w:t>
      </w:r>
      <w:r w:rsidRPr="00716F02">
        <w:rPr>
          <w:rStyle w:val="Zkladntext1"/>
          <w:rFonts w:asciiTheme="minorHAnsi" w:eastAsia="Calibri" w:hAnsiTheme="minorHAnsi" w:cs="Arial"/>
        </w:rPr>
        <w:t xml:space="preserve"> 0 až 13 bodov),</w:t>
      </w:r>
    </w:p>
    <w:p w14:paraId="7CC1F6CA" w14:textId="77777777" w:rsidR="00C062F1" w:rsidRPr="00716F02" w:rsidRDefault="00C062F1" w:rsidP="004A2B47">
      <w:pPr>
        <w:pStyle w:val="Odsekzoznamu"/>
        <w:numPr>
          <w:ilvl w:val="0"/>
          <w:numId w:val="54"/>
        </w:numPr>
        <w:pBdr>
          <w:top w:val="nil"/>
          <w:left w:val="nil"/>
          <w:bottom w:val="nil"/>
          <w:right w:val="nil"/>
          <w:between w:val="nil"/>
          <w:bar w:val="nil"/>
        </w:pBdr>
        <w:ind w:left="1417" w:hanging="425"/>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 xml:space="preserve">prínos projektu pre zvýšenie </w:t>
      </w:r>
      <w:proofErr w:type="spellStart"/>
      <w:r w:rsidRPr="00716F02">
        <w:rPr>
          <w:rStyle w:val="Zkladntext1"/>
          <w:rFonts w:asciiTheme="minorHAnsi" w:eastAsia="Calibri" w:hAnsiTheme="minorHAnsi" w:cs="Arial"/>
        </w:rPr>
        <w:t>inovatívnosti</w:t>
      </w:r>
      <w:proofErr w:type="spellEnd"/>
      <w:r w:rsidRPr="00716F02">
        <w:rPr>
          <w:rStyle w:val="Zkladntext1"/>
          <w:rFonts w:asciiTheme="minorHAnsi" w:eastAsia="Calibri" w:hAnsiTheme="minorHAnsi" w:cs="Arial"/>
        </w:rPr>
        <w:t>, atraktívnosti a komplexnosti produktu cestovného ruchu v danej destinácii (</w:t>
      </w:r>
      <w:r w:rsidRPr="00716F02">
        <w:rPr>
          <w:rFonts w:asciiTheme="minorHAnsi" w:hAnsiTheme="minorHAnsi" w:cs="Arial"/>
        </w:rPr>
        <w:t>škála</w:t>
      </w:r>
      <w:r w:rsidRPr="00716F02">
        <w:rPr>
          <w:rStyle w:val="Zkladntext1"/>
          <w:rFonts w:asciiTheme="minorHAnsi" w:eastAsia="Calibri" w:hAnsiTheme="minorHAnsi" w:cs="Arial"/>
        </w:rPr>
        <w:t xml:space="preserve"> 0 až 13 bodov),</w:t>
      </w:r>
    </w:p>
    <w:p w14:paraId="3825A96E" w14:textId="77777777" w:rsidR="00C062F1" w:rsidRPr="00716F02" w:rsidRDefault="00C062F1" w:rsidP="004A2B47">
      <w:pPr>
        <w:pStyle w:val="Odsekzoznamu"/>
        <w:numPr>
          <w:ilvl w:val="0"/>
          <w:numId w:val="54"/>
        </w:numPr>
        <w:pBdr>
          <w:top w:val="nil"/>
          <w:left w:val="nil"/>
          <w:bottom w:val="nil"/>
          <w:right w:val="nil"/>
          <w:between w:val="nil"/>
          <w:bar w:val="nil"/>
        </w:pBdr>
        <w:ind w:left="1417" w:hanging="425"/>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udržateľnosť projektu (</w:t>
      </w:r>
      <w:r w:rsidRPr="00716F02">
        <w:rPr>
          <w:rFonts w:asciiTheme="minorHAnsi" w:hAnsiTheme="minorHAnsi" w:cs="Arial"/>
        </w:rPr>
        <w:t>škála</w:t>
      </w:r>
      <w:r w:rsidRPr="00716F02">
        <w:rPr>
          <w:rStyle w:val="Zkladntext1"/>
          <w:rFonts w:asciiTheme="minorHAnsi" w:eastAsia="Calibri" w:hAnsiTheme="minorHAnsi" w:cs="Arial"/>
        </w:rPr>
        <w:t xml:space="preserve"> 0 až 8 bodov),</w:t>
      </w:r>
    </w:p>
    <w:p w14:paraId="17E1B928" w14:textId="77777777" w:rsidR="00C062F1" w:rsidRPr="00716F02" w:rsidRDefault="00C062F1" w:rsidP="004A2B47">
      <w:pPr>
        <w:pStyle w:val="Odsekzoznamu"/>
        <w:numPr>
          <w:ilvl w:val="0"/>
          <w:numId w:val="54"/>
        </w:numPr>
        <w:pBdr>
          <w:top w:val="nil"/>
          <w:left w:val="nil"/>
          <w:bottom w:val="nil"/>
          <w:right w:val="nil"/>
          <w:between w:val="nil"/>
          <w:bar w:val="nil"/>
        </w:pBdr>
        <w:ind w:left="1417" w:hanging="425"/>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finančná stránka projektu – primeranosť, hospodárnosť, reálnosť, štruktúrovanosť rozpočtu a miera spolufinancovania projektu zo strany žiadateľa (</w:t>
      </w:r>
      <w:r w:rsidRPr="00716F02">
        <w:rPr>
          <w:rFonts w:asciiTheme="minorHAnsi" w:hAnsiTheme="minorHAnsi" w:cs="Arial"/>
        </w:rPr>
        <w:t>škála</w:t>
      </w:r>
      <w:r w:rsidRPr="00716F02">
        <w:rPr>
          <w:rStyle w:val="Zkladntext1"/>
          <w:rFonts w:asciiTheme="minorHAnsi" w:eastAsia="Calibri" w:hAnsiTheme="minorHAnsi" w:cs="Arial"/>
        </w:rPr>
        <w:t xml:space="preserve"> 0 až 8 bodov),</w:t>
      </w:r>
    </w:p>
    <w:p w14:paraId="4988DEFD" w14:textId="77777777" w:rsidR="00C062F1" w:rsidRPr="00716F02" w:rsidRDefault="00C062F1" w:rsidP="004A2B47">
      <w:pPr>
        <w:pStyle w:val="Odsekzoznamu"/>
        <w:numPr>
          <w:ilvl w:val="0"/>
          <w:numId w:val="54"/>
        </w:numPr>
        <w:pBdr>
          <w:top w:val="nil"/>
          <w:left w:val="nil"/>
          <w:bottom w:val="nil"/>
          <w:right w:val="nil"/>
          <w:between w:val="nil"/>
          <w:bar w:val="nil"/>
        </w:pBdr>
        <w:ind w:left="1417" w:hanging="425"/>
        <w:contextualSpacing w:val="0"/>
        <w:jc w:val="both"/>
        <w:rPr>
          <w:rStyle w:val="Zkladntext1"/>
          <w:rFonts w:asciiTheme="minorHAnsi" w:eastAsia="Calibri" w:hAnsiTheme="minorHAnsi" w:cs="Arial"/>
        </w:rPr>
      </w:pPr>
      <w:r w:rsidRPr="00716F02">
        <w:rPr>
          <w:rStyle w:val="Zkladntext1"/>
          <w:rFonts w:asciiTheme="minorHAnsi" w:eastAsia="Calibri" w:hAnsiTheme="minorHAnsi" w:cs="Arial"/>
        </w:rPr>
        <w:t>odborná, technická, materiálna a personálna spôsobilosť žiadateľa o dotáciu a  úspešnosť jeho doteraz realizovaných projektov (</w:t>
      </w:r>
      <w:r w:rsidRPr="00716F02">
        <w:rPr>
          <w:rFonts w:asciiTheme="minorHAnsi" w:hAnsiTheme="minorHAnsi" w:cs="Arial"/>
        </w:rPr>
        <w:t>škála</w:t>
      </w:r>
      <w:r w:rsidRPr="00716F02">
        <w:rPr>
          <w:rStyle w:val="Zkladntext1"/>
          <w:rFonts w:asciiTheme="minorHAnsi" w:eastAsia="Calibri" w:hAnsiTheme="minorHAnsi" w:cs="Arial"/>
        </w:rPr>
        <w:t xml:space="preserve"> 0 až 8 bodov).</w:t>
      </w:r>
    </w:p>
    <w:p w14:paraId="22DF773D" w14:textId="77777777" w:rsidR="00C062F1" w:rsidRPr="00716F02" w:rsidRDefault="00C062F1" w:rsidP="00C062F1">
      <w:pPr>
        <w:pStyle w:val="Odsekzoznamu"/>
        <w:pBdr>
          <w:top w:val="nil"/>
          <w:left w:val="nil"/>
          <w:bottom w:val="nil"/>
          <w:right w:val="nil"/>
          <w:between w:val="nil"/>
          <w:bar w:val="nil"/>
        </w:pBdr>
        <w:spacing w:line="276" w:lineRule="auto"/>
        <w:ind w:left="1418"/>
        <w:contextualSpacing w:val="0"/>
        <w:jc w:val="both"/>
        <w:rPr>
          <w:rFonts w:asciiTheme="minorHAnsi" w:hAnsiTheme="minorHAnsi" w:cs="Arial"/>
        </w:rPr>
      </w:pPr>
    </w:p>
    <w:p w14:paraId="71EE2524"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10. Zmluvné podmienky </w:t>
      </w:r>
    </w:p>
    <w:p w14:paraId="5813C8F1"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p>
    <w:p w14:paraId="0A10B0ED" w14:textId="77777777" w:rsidR="00C062F1" w:rsidRPr="00716F02" w:rsidRDefault="00C062F1" w:rsidP="00C062F1">
      <w:pPr>
        <w:pStyle w:val="Bodytext1"/>
        <w:shd w:val="clear" w:color="auto" w:fill="auto"/>
        <w:autoSpaceDE w:val="0"/>
        <w:autoSpaceDN w:val="0"/>
        <w:adjustRightInd w:val="0"/>
        <w:spacing w:after="120" w:line="240" w:lineRule="auto"/>
        <w:ind w:firstLine="0"/>
        <w:jc w:val="both"/>
        <w:rPr>
          <w:rFonts w:asciiTheme="minorHAnsi" w:hAnsiTheme="minorHAnsi" w:cs="Arial"/>
          <w:b/>
          <w:sz w:val="24"/>
          <w:szCs w:val="24"/>
        </w:rPr>
      </w:pPr>
      <w:r w:rsidRPr="00716F02">
        <w:rPr>
          <w:rFonts w:asciiTheme="minorHAnsi" w:hAnsiTheme="minorHAnsi" w:cs="Arial"/>
          <w:sz w:val="24"/>
          <w:szCs w:val="24"/>
        </w:rPr>
        <w:t>Po schválení dotácie je úspešný žiadateľ povinný do 30 dní po oznámení o schválení dotácie doplniť nasledovné doklady v origináli:</w:t>
      </w:r>
    </w:p>
    <w:p w14:paraId="3D6032BD" w14:textId="215FE4F6" w:rsidR="00C062F1" w:rsidRPr="00716F02" w:rsidRDefault="003C677F" w:rsidP="003165FF">
      <w:pPr>
        <w:numPr>
          <w:ilvl w:val="0"/>
          <w:numId w:val="66"/>
        </w:numPr>
        <w:autoSpaceDE w:val="0"/>
        <w:autoSpaceDN w:val="0"/>
        <w:adjustRightInd w:val="0"/>
        <w:contextualSpacing/>
        <w:jc w:val="both"/>
        <w:rPr>
          <w:rFonts w:asciiTheme="minorHAnsi" w:hAnsiTheme="minorHAnsi" w:cs="Arial"/>
        </w:rPr>
      </w:pPr>
      <w:r w:rsidRPr="00716F02">
        <w:rPr>
          <w:rFonts w:asciiTheme="minorHAnsi" w:hAnsiTheme="minorHAnsi" w:cs="Arial"/>
        </w:rPr>
        <w:t>výpis z registra trestov fyzických osôb u žiadateľa alebo štatutárneho zástupcu žiadateľa ku dňu doručenia na BSK nie starší ako 3 mesiace, a v prípade právnických osôb aj výpis z registra trestov právnických osôb, ku dňu doručenia na BSK nie starší ako 3 mesiace, okrem žiadateľa, ktorým je obec, mesto, mestská časť alebo vyšší územný celok,</w:t>
      </w:r>
    </w:p>
    <w:p w14:paraId="2E8750CE" w14:textId="77777777" w:rsidR="00C062F1" w:rsidRPr="00716F02" w:rsidRDefault="00C062F1" w:rsidP="003165FF">
      <w:pPr>
        <w:pStyle w:val="Odsekzoznamu"/>
        <w:numPr>
          <w:ilvl w:val="0"/>
          <w:numId w:val="66"/>
        </w:numPr>
        <w:autoSpaceDE w:val="0"/>
        <w:autoSpaceDN w:val="0"/>
        <w:adjustRightInd w:val="0"/>
        <w:jc w:val="both"/>
        <w:rPr>
          <w:rStyle w:val="Bodytext14"/>
          <w:rFonts w:asciiTheme="minorHAnsi" w:hAnsiTheme="minorHAnsi" w:cs="Arial"/>
          <w:sz w:val="24"/>
          <w:szCs w:val="24"/>
        </w:rPr>
      </w:pPr>
      <w:r w:rsidRPr="00716F02">
        <w:rPr>
          <w:rStyle w:val="Bodytext14"/>
          <w:rFonts w:asciiTheme="minorHAnsi" w:hAnsiTheme="minorHAnsi" w:cs="Arial"/>
          <w:sz w:val="24"/>
          <w:szCs w:val="24"/>
        </w:rPr>
        <w:t>potvrdenie miestne príslušného správcu dane, že žiadateľ nemá daňové nedoplatky,</w:t>
      </w:r>
      <w:r w:rsidRPr="00716F02">
        <w:rPr>
          <w:rFonts w:asciiTheme="minorHAnsi" w:hAnsiTheme="minorHAnsi" w:cs="Arial"/>
        </w:rPr>
        <w:t xml:space="preserve"> ktoré ku dňu doručenia na BSK</w:t>
      </w:r>
      <w:r w:rsidRPr="00716F02">
        <w:rPr>
          <w:rStyle w:val="Bodytext14"/>
          <w:rFonts w:asciiTheme="minorHAnsi" w:hAnsiTheme="minorHAnsi" w:cs="Arial"/>
          <w:sz w:val="24"/>
          <w:szCs w:val="24"/>
        </w:rPr>
        <w:t xml:space="preserve"> nie je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 xml:space="preserve">mesiace,  </w:t>
      </w:r>
    </w:p>
    <w:p w14:paraId="1833C801" w14:textId="77777777" w:rsidR="00C062F1" w:rsidRPr="00716F02" w:rsidRDefault="00C062F1" w:rsidP="003165FF">
      <w:pPr>
        <w:pStyle w:val="Odsekzoznamu"/>
        <w:numPr>
          <w:ilvl w:val="0"/>
          <w:numId w:val="66"/>
        </w:numPr>
        <w:autoSpaceDE w:val="0"/>
        <w:autoSpaceDN w:val="0"/>
        <w:adjustRightInd w:val="0"/>
        <w:jc w:val="both"/>
        <w:rPr>
          <w:rStyle w:val="Bodytext14"/>
          <w:rFonts w:asciiTheme="minorHAnsi" w:hAnsiTheme="minorHAnsi" w:cs="Arial"/>
          <w:sz w:val="24"/>
          <w:szCs w:val="24"/>
        </w:rPr>
      </w:pPr>
      <w:r w:rsidRPr="00716F02">
        <w:rPr>
          <w:rStyle w:val="Bodytext14"/>
          <w:rFonts w:asciiTheme="minorHAnsi" w:hAnsiTheme="minorHAnsi" w:cs="Arial"/>
          <w:sz w:val="24"/>
          <w:szCs w:val="24"/>
        </w:rPr>
        <w:t xml:space="preserve">potvrdenia o vyrovnaní všetkých záväzkov voči štátu (inšpektorátu práce, sociálnej a všetkých zdravotných poisťovní), </w:t>
      </w:r>
      <w:r w:rsidRPr="00716F02">
        <w:rPr>
          <w:rFonts w:asciiTheme="minorHAnsi" w:hAnsiTheme="minorHAnsi" w:cs="Arial"/>
        </w:rPr>
        <w:t>ku dňu doručenia na BSK</w:t>
      </w:r>
      <w:r w:rsidRPr="00716F02">
        <w:rPr>
          <w:rStyle w:val="Bodytext14"/>
          <w:rFonts w:asciiTheme="minorHAnsi" w:hAnsiTheme="minorHAnsi" w:cs="Arial"/>
          <w:sz w:val="24"/>
          <w:szCs w:val="24"/>
        </w:rPr>
        <w:t xml:space="preserve"> nie staršie ako 3 mesiace,</w:t>
      </w:r>
    </w:p>
    <w:p w14:paraId="158C87B0" w14:textId="77777777" w:rsidR="00C062F1" w:rsidRPr="00716F02" w:rsidRDefault="00C062F1" w:rsidP="003165FF">
      <w:pPr>
        <w:pStyle w:val="Odsekzoznamu"/>
        <w:numPr>
          <w:ilvl w:val="0"/>
          <w:numId w:val="66"/>
        </w:numPr>
        <w:autoSpaceDE w:val="0"/>
        <w:autoSpaceDN w:val="0"/>
        <w:adjustRightInd w:val="0"/>
        <w:jc w:val="both"/>
        <w:rPr>
          <w:rFonts w:asciiTheme="minorHAnsi" w:hAnsiTheme="minorHAnsi" w:cs="Arial"/>
        </w:rPr>
      </w:pPr>
      <w:r w:rsidRPr="00716F02">
        <w:rPr>
          <w:rFonts w:asciiTheme="minorHAnsi" w:hAnsiTheme="minorHAnsi" w:cs="Arial"/>
        </w:rPr>
        <w:t xml:space="preserve">potvrdenie príslušného súdu o tom, že žiadateľ nie je v konkurze, nie je voči nemu vedené </w:t>
      </w:r>
      <w:r w:rsidRPr="00716F02">
        <w:rPr>
          <w:rFonts w:asciiTheme="minorHAnsi" w:hAnsiTheme="minorHAnsi" w:cs="Arial"/>
          <w:bCs/>
        </w:rPr>
        <w:t>konkurzné konanie</w:t>
      </w:r>
      <w:r w:rsidRPr="00716F02">
        <w:rPr>
          <w:rFonts w:asciiTheme="minorHAnsi" w:hAnsiTheme="minorHAnsi" w:cs="Arial"/>
        </w:rPr>
        <w:t>, nie je v reštrukturalizácii a nebol proti nemu zamietnutý návrh na vyhlásenie konkurzu pre nedostatok majetku,</w:t>
      </w:r>
      <w:r w:rsidRPr="00716F02">
        <w:rPr>
          <w:rStyle w:val="Bodytext14"/>
          <w:rFonts w:asciiTheme="minorHAnsi" w:hAnsiTheme="minorHAnsi" w:cs="Arial"/>
          <w:sz w:val="24"/>
          <w:szCs w:val="24"/>
        </w:rPr>
        <w:t xml:space="preserv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 xml:space="preserve">mesiace, </w:t>
      </w:r>
      <w:r w:rsidRPr="00716F02">
        <w:rPr>
          <w:rFonts w:asciiTheme="minorHAnsi" w:hAnsiTheme="minorHAnsi" w:cs="Arial"/>
        </w:rPr>
        <w:t>okrem žiadateľa, ktorým je obec, mesto, mestská časť alebo vyšší územný celok,</w:t>
      </w:r>
    </w:p>
    <w:p w14:paraId="4B3E1CB1" w14:textId="77777777" w:rsidR="00C062F1" w:rsidRPr="00716F02" w:rsidRDefault="00C062F1" w:rsidP="003165FF">
      <w:pPr>
        <w:pStyle w:val="Odsekzoznamu"/>
        <w:numPr>
          <w:ilvl w:val="0"/>
          <w:numId w:val="66"/>
        </w:numPr>
        <w:autoSpaceDE w:val="0"/>
        <w:autoSpaceDN w:val="0"/>
        <w:adjustRightInd w:val="0"/>
        <w:jc w:val="both"/>
        <w:rPr>
          <w:rStyle w:val="Bodytext13"/>
          <w:rFonts w:asciiTheme="minorHAnsi" w:hAnsiTheme="minorHAnsi" w:cs="Arial"/>
          <w:sz w:val="24"/>
          <w:szCs w:val="24"/>
        </w:rPr>
      </w:pPr>
      <w:r w:rsidRPr="00716F02">
        <w:rPr>
          <w:rFonts w:asciiTheme="minorHAnsi" w:hAnsiTheme="minorHAnsi" w:cs="Arial"/>
        </w:rPr>
        <w:t xml:space="preserve">potvrdenie príslušného súdu o tom, že proti žiadateľovi nie je vedené </w:t>
      </w:r>
      <w:r w:rsidRPr="00716F02">
        <w:rPr>
          <w:rFonts w:asciiTheme="minorHAnsi" w:hAnsiTheme="minorHAnsi" w:cs="Arial"/>
          <w:bCs/>
        </w:rPr>
        <w:t xml:space="preserve">exekučné konanie, </w:t>
      </w:r>
      <w:r w:rsidRPr="00716F02">
        <w:rPr>
          <w:rFonts w:asciiTheme="minorHAnsi" w:hAnsiTheme="minorHAnsi" w:cs="Arial"/>
        </w:rPr>
        <w:t xml:space="preserve">ku dňu doručenia na BSK </w:t>
      </w:r>
      <w:r w:rsidRPr="00716F02">
        <w:rPr>
          <w:rStyle w:val="Bodytext14"/>
          <w:rFonts w:asciiTheme="minorHAnsi" w:hAnsiTheme="minorHAnsi" w:cs="Arial"/>
          <w:sz w:val="24"/>
          <w:szCs w:val="24"/>
        </w:rPr>
        <w:t>nie staršie ako 3</w:t>
      </w:r>
      <w:r w:rsidRPr="00716F02">
        <w:rPr>
          <w:rStyle w:val="Bodytext11"/>
          <w:rFonts w:asciiTheme="minorHAnsi" w:hAnsiTheme="minorHAnsi" w:cs="Arial"/>
          <w:sz w:val="24"/>
          <w:szCs w:val="24"/>
        </w:rPr>
        <w:t xml:space="preserve"> </w:t>
      </w:r>
      <w:r w:rsidRPr="00716F02">
        <w:rPr>
          <w:rStyle w:val="Bodytext14"/>
          <w:rFonts w:asciiTheme="minorHAnsi" w:hAnsiTheme="minorHAnsi" w:cs="Arial"/>
          <w:sz w:val="24"/>
          <w:szCs w:val="24"/>
        </w:rPr>
        <w:t>mesiace.</w:t>
      </w:r>
    </w:p>
    <w:p w14:paraId="28DF7D28" w14:textId="77777777" w:rsidR="00C062F1" w:rsidRPr="00716F02" w:rsidRDefault="00C062F1" w:rsidP="00C062F1">
      <w:pPr>
        <w:pStyle w:val="Odsekzoznamu"/>
        <w:autoSpaceDE w:val="0"/>
        <w:autoSpaceDN w:val="0"/>
        <w:adjustRightInd w:val="0"/>
        <w:ind w:left="0"/>
        <w:jc w:val="both"/>
        <w:rPr>
          <w:rStyle w:val="Bodytext14"/>
          <w:rFonts w:asciiTheme="minorHAnsi" w:hAnsiTheme="minorHAnsi" w:cs="Arial"/>
        </w:rPr>
      </w:pPr>
    </w:p>
    <w:p w14:paraId="5A3C9E90" w14:textId="77777777" w:rsidR="00DF3769" w:rsidRPr="00716F02" w:rsidRDefault="00DF3769" w:rsidP="00DF3769">
      <w:pPr>
        <w:autoSpaceDE w:val="0"/>
        <w:autoSpaceDN w:val="0"/>
        <w:adjustRightInd w:val="0"/>
        <w:jc w:val="both"/>
        <w:rPr>
          <w:rFonts w:asciiTheme="minorHAnsi" w:hAnsiTheme="minorHAnsi" w:cs="Arial"/>
        </w:rPr>
      </w:pPr>
      <w:r w:rsidRPr="00716F02">
        <w:rPr>
          <w:rFonts w:asciiTheme="minorHAnsi" w:hAnsiTheme="minorHAnsi" w:cs="Arial"/>
        </w:rPr>
        <w:t xml:space="preserve">V prípade, že bude žiadosť úspešného žiadateľa posúdená zo strany Úradu BSK ako poskytnutie minimálnej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bude žiadateľ o tejto skutočnosti informovaný a bude vyzvaný na povinné doplnenie všetkých informácií súvisiacich s prijatím akejkoľvek inej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prijatej na základe nariadení alebo na základe iných predpisov Európskej únie o pomoci de </w:t>
      </w:r>
      <w:proofErr w:type="spellStart"/>
      <w:r w:rsidRPr="00716F02">
        <w:rPr>
          <w:rFonts w:asciiTheme="minorHAnsi" w:hAnsiTheme="minorHAnsi" w:cs="Arial"/>
        </w:rPr>
        <w:t>minimis</w:t>
      </w:r>
      <w:proofErr w:type="spellEnd"/>
      <w:r w:rsidRPr="00716F02">
        <w:rPr>
          <w:rFonts w:asciiTheme="minorHAnsi" w:hAnsiTheme="minorHAnsi" w:cs="Arial"/>
        </w:rPr>
        <w:t xml:space="preserve"> počas predchádzajúcich dvoch fiškálnych rokov a počas prebiehajúceho fiškálneho roku, a to aj od iných poskytovateľov pomoci alebo v rámci iných schém pomoci de </w:t>
      </w:r>
      <w:proofErr w:type="spellStart"/>
      <w:r w:rsidRPr="00716F02">
        <w:rPr>
          <w:rFonts w:asciiTheme="minorHAnsi" w:hAnsiTheme="minorHAnsi" w:cs="Arial"/>
        </w:rPr>
        <w:t>minimis</w:t>
      </w:r>
      <w:proofErr w:type="spellEnd"/>
      <w:r w:rsidRPr="00716F02">
        <w:rPr>
          <w:rFonts w:asciiTheme="minorHAnsi" w:hAnsiTheme="minorHAnsi" w:cs="Arial"/>
        </w:rPr>
        <w:t>.</w:t>
      </w:r>
    </w:p>
    <w:p w14:paraId="3A402298" w14:textId="77777777" w:rsidR="004A2B47" w:rsidRDefault="004A2B47" w:rsidP="00DF3769">
      <w:pPr>
        <w:pStyle w:val="Default"/>
        <w:jc w:val="both"/>
        <w:rPr>
          <w:rFonts w:asciiTheme="minorHAnsi" w:eastAsia="Times New Roman" w:hAnsiTheme="minorHAnsi" w:cs="Arial"/>
          <w:color w:val="auto"/>
          <w:lang w:val="sk-SK" w:eastAsia="sk-SK"/>
        </w:rPr>
      </w:pPr>
    </w:p>
    <w:p w14:paraId="0EF2F02C" w14:textId="31D101D5" w:rsidR="00DF3769" w:rsidRPr="00716F02" w:rsidRDefault="00DF3769" w:rsidP="00DF3769">
      <w:pPr>
        <w:pStyle w:val="Default"/>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Takýto žiadateľ je zároveň povinný predložiť BSK vyhlásenie o tom, že </w:t>
      </w:r>
    </w:p>
    <w:p w14:paraId="18F47877" w14:textId="77777777" w:rsidR="00DF3769" w:rsidRPr="00716F02" w:rsidRDefault="00DF3769" w:rsidP="00DF3769">
      <w:pPr>
        <w:pStyle w:val="Default"/>
        <w:ind w:left="720"/>
        <w:jc w:val="both"/>
        <w:rPr>
          <w:rFonts w:asciiTheme="minorHAnsi" w:eastAsia="Times New Roman" w:hAnsiTheme="minorHAnsi" w:cs="Arial"/>
          <w:color w:val="auto"/>
          <w:lang w:val="sk-SK" w:eastAsia="sk-SK"/>
        </w:rPr>
      </w:pPr>
    </w:p>
    <w:p w14:paraId="75BE34B6" w14:textId="77777777" w:rsidR="00DF3769" w:rsidRPr="00716F02" w:rsidRDefault="00DF3769" w:rsidP="003165FF">
      <w:pPr>
        <w:pStyle w:val="Default"/>
        <w:numPr>
          <w:ilvl w:val="0"/>
          <w:numId w:val="67"/>
        </w:numPr>
        <w:ind w:hanging="502"/>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sa voči nemu nenárokuje vrátenie pomoci na základe predchádzajúceho rozhodnutia Európskej komisie, ktorým bola poskytnutá pomoc označená za neoprávnenú a nezlučiteľnú s vnútorným trhom, </w:t>
      </w:r>
    </w:p>
    <w:p w14:paraId="1CF90EE6" w14:textId="77777777" w:rsidR="00DF3769" w:rsidRPr="00716F02" w:rsidRDefault="00DF3769" w:rsidP="003165FF">
      <w:pPr>
        <w:pStyle w:val="Default"/>
        <w:numPr>
          <w:ilvl w:val="0"/>
          <w:numId w:val="67"/>
        </w:numPr>
        <w:ind w:left="1418" w:hanging="425"/>
        <w:jc w:val="both"/>
        <w:rPr>
          <w:rFonts w:asciiTheme="minorHAnsi" w:eastAsia="Times New Roman" w:hAnsiTheme="minorHAnsi" w:cs="Arial"/>
          <w:color w:val="auto"/>
          <w:lang w:val="sk-SK" w:eastAsia="sk-SK"/>
        </w:rPr>
      </w:pPr>
      <w:r w:rsidRPr="00716F02">
        <w:rPr>
          <w:rFonts w:asciiTheme="minorHAnsi" w:eastAsia="Times New Roman" w:hAnsiTheme="minorHAnsi" w:cs="Arial"/>
          <w:color w:val="auto"/>
          <w:lang w:val="sk-SK" w:eastAsia="sk-SK"/>
        </w:rPr>
        <w:t xml:space="preserve">nepatrí do skupiny podnikov, ktoré sú považované za jediný podnik podľa článkov 2 odsekov 2 nariadenia komisie č. 1407/2013; Ak príjemca patrí do skupiny podnikov, predloží údaje o pomoci prijatej v sledovanom období za všetkých členov skupiny podnikov, ktoré s ním tvoria jediný podnik. </w:t>
      </w:r>
    </w:p>
    <w:p w14:paraId="19BD4CDF" w14:textId="77777777" w:rsidR="00DF3769" w:rsidRPr="00716F02" w:rsidRDefault="00DF3769" w:rsidP="00DF3769">
      <w:pPr>
        <w:jc w:val="both"/>
        <w:rPr>
          <w:rFonts w:asciiTheme="minorHAnsi" w:hAnsiTheme="minorHAnsi" w:cs="Arial"/>
          <w:shd w:val="clear" w:color="auto" w:fill="FFFFFF"/>
        </w:rPr>
      </w:pPr>
    </w:p>
    <w:p w14:paraId="0E3ACD26" w14:textId="77777777" w:rsidR="00DF3769" w:rsidRPr="00716F02" w:rsidRDefault="00DF3769" w:rsidP="00DF3769">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fúzií alebo sa pri zisťovaní toho, či prípadná nová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pre tento nový alebo nadobúdajúci podnik presahuje príslušný strop, zohľadní každá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predtým ktorémukoľvek zo spájajúcich sa podnikov.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zákonne poskytnutá pred fúziou alebo akvizíciou zostáva zákonnou. </w:t>
      </w:r>
    </w:p>
    <w:p w14:paraId="00DCDEE2" w14:textId="77777777" w:rsidR="00DF3769" w:rsidRPr="00716F02" w:rsidRDefault="00DF3769" w:rsidP="00DF3769">
      <w:pPr>
        <w:jc w:val="both"/>
        <w:rPr>
          <w:rFonts w:asciiTheme="minorHAnsi" w:hAnsiTheme="minorHAnsi" w:cs="Arial"/>
          <w:shd w:val="clear" w:color="auto" w:fill="FFFFFF"/>
        </w:rPr>
      </w:pPr>
    </w:p>
    <w:p w14:paraId="345F40CB" w14:textId="77777777" w:rsidR="00DF3769" w:rsidRPr="00716F02" w:rsidRDefault="00DF3769" w:rsidP="00DF3769">
      <w:pPr>
        <w:jc w:val="both"/>
        <w:rPr>
          <w:rFonts w:asciiTheme="minorHAnsi" w:hAnsiTheme="minorHAnsi" w:cs="Arial"/>
          <w:shd w:val="clear" w:color="auto" w:fill="FFFFFF"/>
        </w:rPr>
      </w:pPr>
      <w:r w:rsidRPr="00716F02">
        <w:rPr>
          <w:rFonts w:asciiTheme="minorHAnsi" w:hAnsiTheme="minorHAnsi" w:cs="Arial"/>
          <w:shd w:val="clear" w:color="auto" w:fill="FFFFFF"/>
        </w:rPr>
        <w:t xml:space="preserve">V prípade rozdelenia jedného podniku na dva či viac samostatných podnikov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poskytnutá pred rozdelením priradí tomu podniku, ktorý z nej profitoval, čo je v zásade ten podnik, ktorý preberá činnosti, na ktoré sa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využila. Ak takéto priradenie nie je možné, pomoc de </w:t>
      </w:r>
      <w:proofErr w:type="spellStart"/>
      <w:r w:rsidRPr="00716F02">
        <w:rPr>
          <w:rFonts w:asciiTheme="minorHAnsi" w:hAnsiTheme="minorHAnsi" w:cs="Arial"/>
          <w:shd w:val="clear" w:color="auto" w:fill="FFFFFF"/>
        </w:rPr>
        <w:t>minimis</w:t>
      </w:r>
      <w:proofErr w:type="spellEnd"/>
      <w:r w:rsidRPr="00716F02">
        <w:rPr>
          <w:rFonts w:asciiTheme="minorHAnsi" w:hAnsiTheme="minorHAnsi" w:cs="Arial"/>
          <w:shd w:val="clear" w:color="auto" w:fill="FFFFFF"/>
        </w:rPr>
        <w:t xml:space="preserve"> sa priradí úmerne na základe účtovnej hodnoty vlastného kapitálu nových podnikov v deň nadobudnutia účinnosti rozdelenia podniku.</w:t>
      </w:r>
    </w:p>
    <w:p w14:paraId="45458A88" w14:textId="77777777" w:rsidR="00DF3769" w:rsidRPr="00716F02" w:rsidRDefault="00DF3769" w:rsidP="00DF3769">
      <w:pPr>
        <w:autoSpaceDE w:val="0"/>
        <w:autoSpaceDN w:val="0"/>
        <w:adjustRightInd w:val="0"/>
        <w:jc w:val="both"/>
        <w:rPr>
          <w:rStyle w:val="Bodytext14"/>
          <w:rFonts w:asciiTheme="minorHAnsi" w:hAnsiTheme="minorHAnsi" w:cs="Arial"/>
        </w:rPr>
      </w:pPr>
    </w:p>
    <w:p w14:paraId="20D12C9E" w14:textId="77777777" w:rsidR="00C062F1" w:rsidRPr="00716F02" w:rsidRDefault="00C062F1" w:rsidP="00C062F1">
      <w:pPr>
        <w:pStyle w:val="Bodytext1"/>
        <w:shd w:val="clear" w:color="auto" w:fill="auto"/>
        <w:tabs>
          <w:tab w:val="left" w:pos="426"/>
        </w:tabs>
        <w:spacing w:after="120" w:line="240" w:lineRule="auto"/>
        <w:ind w:right="40" w:firstLine="0"/>
        <w:jc w:val="both"/>
        <w:rPr>
          <w:rStyle w:val="Bodytext13"/>
          <w:rFonts w:asciiTheme="minorHAnsi" w:hAnsiTheme="minorHAnsi" w:cs="Arial"/>
          <w:sz w:val="24"/>
          <w:szCs w:val="24"/>
          <w:lang w:eastAsia="sk-SK"/>
        </w:rPr>
      </w:pPr>
      <w:r w:rsidRPr="00716F02">
        <w:rPr>
          <w:rFonts w:asciiTheme="minorHAnsi" w:hAnsiTheme="minorHAnsi" w:cs="Arial"/>
          <w:sz w:val="24"/>
          <w:szCs w:val="24"/>
        </w:rPr>
        <w:t xml:space="preserve">V prípade, že úspešný žiadateľ ani v lehote 45 dní od oznámenia o schválení dotácie zastupiteľstvom </w:t>
      </w:r>
      <w:r w:rsidRPr="00716F02">
        <w:rPr>
          <w:rStyle w:val="Bodytext14"/>
          <w:rFonts w:asciiTheme="minorHAnsi" w:eastAsia="Times New Roman" w:hAnsiTheme="minorHAnsi" w:cs="Arial"/>
          <w:sz w:val="24"/>
          <w:szCs w:val="24"/>
          <w:lang w:eastAsia="sk-SK"/>
        </w:rPr>
        <w:t>nepredloží všetky doklady podľa bodu 10, uznesenie zastupiteľstva v časti schválenia dotácie tomuto žiadateľovi stráca platnosť.</w:t>
      </w:r>
    </w:p>
    <w:p w14:paraId="13A96F03" w14:textId="77777777" w:rsidR="00C062F1" w:rsidRPr="00716F02" w:rsidRDefault="00C062F1" w:rsidP="00C062F1">
      <w:pPr>
        <w:pStyle w:val="Bodytext1"/>
        <w:shd w:val="clear" w:color="auto" w:fill="auto"/>
        <w:tabs>
          <w:tab w:val="left" w:pos="563"/>
        </w:tabs>
        <w:spacing w:after="120" w:line="240" w:lineRule="auto"/>
        <w:ind w:firstLine="0"/>
        <w:jc w:val="both"/>
        <w:rPr>
          <w:rStyle w:val="Bodytext13"/>
          <w:rFonts w:asciiTheme="minorHAnsi" w:hAnsiTheme="minorHAnsi" w:cs="Arial"/>
          <w:sz w:val="24"/>
          <w:szCs w:val="24"/>
        </w:rPr>
      </w:pPr>
      <w:r w:rsidRPr="00716F02">
        <w:rPr>
          <w:rStyle w:val="Bodytext13"/>
          <w:rFonts w:asciiTheme="minorHAnsi" w:hAnsiTheme="minorHAnsi" w:cs="Arial"/>
          <w:sz w:val="24"/>
          <w:szCs w:val="24"/>
        </w:rPr>
        <w:t>BSK uzatvorí so žiadateľom, ktorému sa poskytuje dotácia, písomnú Zmluvu o poskytnutí dotá</w:t>
      </w:r>
      <w:r w:rsidRPr="00716F02">
        <w:rPr>
          <w:rStyle w:val="Bodytext13"/>
          <w:rFonts w:asciiTheme="minorHAnsi" w:hAnsiTheme="minorHAnsi" w:cs="Arial"/>
          <w:sz w:val="24"/>
          <w:szCs w:val="24"/>
        </w:rPr>
        <w:softHyphen/>
        <w:t>cie (ďalej len „zmluva”). Zmluva obsahuje najmä tieto náležitosti:</w:t>
      </w:r>
    </w:p>
    <w:p w14:paraId="66146FBF"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označenie zmluvných strán,</w:t>
      </w:r>
    </w:p>
    <w:p w14:paraId="390FF24A"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účel, na ktorý sa dotácia poskytuje,</w:t>
      </w:r>
    </w:p>
    <w:p w14:paraId="33CEDD0C"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výšku dotácie,</w:t>
      </w:r>
    </w:p>
    <w:p w14:paraId="2202D8DF"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číslo bankového účtu príjemcu dotácie, na ktorý má byť dotácia poukázaná, kód a názov banky alebo pobočky zahraničnej banky,</w:t>
      </w:r>
    </w:p>
    <w:p w14:paraId="6246AFBD"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podmienky poskytnutia a použitia dotácie, </w:t>
      </w:r>
    </w:p>
    <w:p w14:paraId="4CD0BF80"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 ktorej možno použiť dotáciu,</w:t>
      </w:r>
    </w:p>
    <w:p w14:paraId="7F4F632B"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a spôsob zúčtovania dotácie,</w:t>
      </w:r>
    </w:p>
    <w:p w14:paraId="239C6860"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spôsob kontroly hospodárneho a efektívneho použitia dotácie,</w:t>
      </w:r>
    </w:p>
    <w:p w14:paraId="425CF92D"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dôvody a spôsob odstúpenia od zmluvy,</w:t>
      </w:r>
    </w:p>
    <w:p w14:paraId="03D00613"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vymedzenie času, na ktorý sa zmluva uzatvára, </w:t>
      </w:r>
    </w:p>
    <w:p w14:paraId="5E85A865"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 xml:space="preserve">povinnosť oznámenia zmeny identifikačných údajov príjemcu dotácie v určenej lehote, </w:t>
      </w:r>
    </w:p>
    <w:p w14:paraId="489A0BF3"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povinnosť  príjemcu dotácie, že poskytnutú dotáciu vráti, ak mu bola na ten istý účel už poskytnutá do</w:t>
      </w:r>
      <w:r w:rsidRPr="00716F02">
        <w:rPr>
          <w:rStyle w:val="Bodytext13"/>
          <w:rFonts w:asciiTheme="minorHAnsi" w:hAnsiTheme="minorHAnsi" w:cs="Arial"/>
          <w:sz w:val="24"/>
          <w:szCs w:val="24"/>
        </w:rPr>
        <w:softHyphen/>
        <w:t xml:space="preserve">tácia v celej výške zo štátneho rozpočtu, </w:t>
      </w:r>
    </w:p>
    <w:p w14:paraId="58C93A46" w14:textId="77777777" w:rsidR="00C062F1" w:rsidRPr="00716F02" w:rsidRDefault="00C062F1" w:rsidP="001F2695">
      <w:pPr>
        <w:pStyle w:val="Bodytext1"/>
        <w:numPr>
          <w:ilvl w:val="1"/>
          <w:numId w:val="55"/>
        </w:numPr>
        <w:shd w:val="clear" w:color="auto" w:fill="auto"/>
        <w:tabs>
          <w:tab w:val="left" w:pos="563"/>
        </w:tabs>
        <w:spacing w:line="240" w:lineRule="auto"/>
        <w:ind w:left="1418" w:hanging="425"/>
        <w:jc w:val="both"/>
        <w:rPr>
          <w:rStyle w:val="Bodytext13"/>
          <w:rFonts w:asciiTheme="minorHAnsi" w:hAnsiTheme="minorHAnsi" w:cs="Arial"/>
          <w:sz w:val="24"/>
          <w:szCs w:val="24"/>
        </w:rPr>
      </w:pPr>
      <w:r w:rsidRPr="00716F02">
        <w:rPr>
          <w:rStyle w:val="Bodytext13"/>
          <w:rFonts w:asciiTheme="minorHAnsi" w:hAnsiTheme="minorHAnsi" w:cs="Arial"/>
          <w:sz w:val="24"/>
          <w:szCs w:val="24"/>
        </w:rPr>
        <w:t>lehotu vrátenia nepoužitých finančných prostried</w:t>
      </w:r>
      <w:r w:rsidRPr="00716F02">
        <w:rPr>
          <w:rStyle w:val="Bodytext13"/>
          <w:rFonts w:asciiTheme="minorHAnsi" w:hAnsiTheme="minorHAnsi" w:cs="Arial"/>
          <w:sz w:val="24"/>
          <w:szCs w:val="24"/>
        </w:rPr>
        <w:softHyphen/>
        <w:t>kov a číslo účtu, na ktorý sa tieto finančné prostried</w:t>
      </w:r>
      <w:r w:rsidRPr="00716F02">
        <w:rPr>
          <w:rStyle w:val="Bodytext13"/>
          <w:rFonts w:asciiTheme="minorHAnsi" w:hAnsiTheme="minorHAnsi" w:cs="Arial"/>
          <w:sz w:val="24"/>
          <w:szCs w:val="24"/>
        </w:rPr>
        <w:softHyphen/>
        <w:t>ky poukazujú,</w:t>
      </w:r>
    </w:p>
    <w:p w14:paraId="3ACD76D5" w14:textId="2BF1FCE7" w:rsidR="00C062F1" w:rsidRPr="00716F02" w:rsidRDefault="00C062F1" w:rsidP="003165FF">
      <w:pPr>
        <w:pStyle w:val="Bodytext1"/>
        <w:numPr>
          <w:ilvl w:val="1"/>
          <w:numId w:val="55"/>
        </w:numPr>
        <w:shd w:val="clear" w:color="auto" w:fill="auto"/>
        <w:tabs>
          <w:tab w:val="left" w:pos="563"/>
        </w:tabs>
        <w:spacing w:line="240" w:lineRule="auto"/>
        <w:ind w:left="1440" w:hanging="447"/>
        <w:jc w:val="both"/>
        <w:rPr>
          <w:rStyle w:val="Bodytext13"/>
          <w:rFonts w:asciiTheme="minorHAnsi" w:hAnsiTheme="minorHAnsi" w:cs="Arial"/>
          <w:sz w:val="24"/>
          <w:szCs w:val="24"/>
        </w:rPr>
      </w:pPr>
      <w:r w:rsidRPr="00716F02">
        <w:rPr>
          <w:rStyle w:val="Bodytext13"/>
          <w:rFonts w:asciiTheme="minorHAnsi" w:hAnsiTheme="minorHAnsi" w:cs="Arial"/>
          <w:sz w:val="24"/>
          <w:szCs w:val="24"/>
        </w:rPr>
        <w:t>ustanovenie o zmluvnej pokute za nedodržan</w:t>
      </w:r>
      <w:r w:rsidR="008F6969" w:rsidRPr="00716F02">
        <w:rPr>
          <w:rStyle w:val="Bodytext13"/>
          <w:rFonts w:asciiTheme="minorHAnsi" w:hAnsiTheme="minorHAnsi" w:cs="Arial"/>
          <w:sz w:val="24"/>
          <w:szCs w:val="24"/>
        </w:rPr>
        <w:t>ie predmetu a podmienok zmluvy,</w:t>
      </w:r>
    </w:p>
    <w:p w14:paraId="304E5B7B" w14:textId="2BA090FF" w:rsidR="008F6969" w:rsidRPr="00716F02" w:rsidRDefault="008F6969" w:rsidP="003165FF">
      <w:pPr>
        <w:pStyle w:val="Bodytext1"/>
        <w:numPr>
          <w:ilvl w:val="1"/>
          <w:numId w:val="55"/>
        </w:numPr>
        <w:shd w:val="clear" w:color="auto" w:fill="auto"/>
        <w:tabs>
          <w:tab w:val="left" w:pos="563"/>
        </w:tabs>
        <w:spacing w:line="240" w:lineRule="auto"/>
        <w:ind w:left="1440" w:hanging="447"/>
        <w:jc w:val="both"/>
        <w:rPr>
          <w:rStyle w:val="Bodytext13"/>
          <w:rFonts w:asciiTheme="minorHAnsi" w:hAnsiTheme="minorHAnsi" w:cs="Arial"/>
          <w:sz w:val="24"/>
          <w:szCs w:val="24"/>
        </w:rPr>
      </w:pPr>
      <w:r w:rsidRPr="00716F02">
        <w:rPr>
          <w:rStyle w:val="Bodytext13"/>
          <w:rFonts w:asciiTheme="minorHAnsi" w:hAnsiTheme="minorHAnsi" w:cs="Arial"/>
          <w:sz w:val="24"/>
          <w:szCs w:val="24"/>
        </w:rPr>
        <w:t>ustanovenia vzťahujúce sa na poskytovanie minimálnej pomoci.</w:t>
      </w:r>
    </w:p>
    <w:p w14:paraId="77549654" w14:textId="5298685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 xml:space="preserve">                                                                                                                                                                                                                                                                                                                                                                                                                                                                                                                                                                                                                                                            </w:t>
      </w:r>
    </w:p>
    <w:p w14:paraId="03180344"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11. Súvisiace dokumenty</w:t>
      </w:r>
    </w:p>
    <w:p w14:paraId="4B41E6CC" w14:textId="77777777" w:rsidR="00C062F1" w:rsidRPr="00716F02" w:rsidRDefault="00C062F1" w:rsidP="00C062F1">
      <w:pPr>
        <w:shd w:val="clear" w:color="auto" w:fill="FFFFFF"/>
        <w:spacing w:after="75"/>
        <w:jc w:val="both"/>
        <w:rPr>
          <w:rFonts w:asciiTheme="minorHAnsi" w:hAnsiTheme="minorHAnsi" w:cs="Arial"/>
        </w:rPr>
      </w:pPr>
      <w:r w:rsidRPr="00716F02">
        <w:rPr>
          <w:rFonts w:asciiTheme="minorHAnsi" w:hAnsiTheme="minorHAnsi" w:cs="Arial"/>
        </w:rPr>
        <w:t> </w:t>
      </w:r>
    </w:p>
    <w:p w14:paraId="7AC10FDE" w14:textId="77777777" w:rsidR="008F6969" w:rsidRPr="00716F02" w:rsidRDefault="008F6969" w:rsidP="008F6969">
      <w:pPr>
        <w:ind w:right="61"/>
        <w:rPr>
          <w:rFonts w:asciiTheme="minorHAnsi" w:hAnsiTheme="minorHAnsi" w:cs="Arial"/>
        </w:rPr>
      </w:pPr>
      <w:r w:rsidRPr="00716F02">
        <w:rPr>
          <w:rFonts w:asciiTheme="minorHAnsi" w:hAnsiTheme="minorHAnsi" w:cs="Arial"/>
        </w:rPr>
        <w:t>VZN BSK č. 2/2016 o poskytovaní dotácií z rozpočtu BSK</w:t>
      </w:r>
    </w:p>
    <w:p w14:paraId="5B8ABB12" w14:textId="77777777" w:rsidR="008F6969" w:rsidRPr="00716F02" w:rsidRDefault="008F6969" w:rsidP="008F6969">
      <w:pPr>
        <w:ind w:right="61"/>
        <w:jc w:val="both"/>
        <w:rPr>
          <w:rFonts w:asciiTheme="minorHAnsi" w:hAnsiTheme="minorHAnsi" w:cs="Arial"/>
        </w:rPr>
      </w:pPr>
    </w:p>
    <w:p w14:paraId="74379274" w14:textId="77777777" w:rsidR="008F6969" w:rsidRPr="00716F02" w:rsidRDefault="008F6969" w:rsidP="008F6969">
      <w:pPr>
        <w:shd w:val="clear" w:color="auto" w:fill="FFFFFF"/>
        <w:spacing w:after="120"/>
        <w:jc w:val="both"/>
        <w:rPr>
          <w:rFonts w:asciiTheme="minorHAnsi" w:hAnsiTheme="minorHAnsi" w:cs="Arial"/>
        </w:rPr>
      </w:pPr>
      <w:r w:rsidRPr="00716F02">
        <w:rPr>
          <w:rFonts w:asciiTheme="minorHAnsi" w:hAnsiTheme="minorHAnsi" w:cs="Arial"/>
        </w:rPr>
        <w:t>Súvisiace dokumenty ako aj ďalšie informácie sú k dispozícii na webovej stránke Bratislavského samosprávneho kraja </w:t>
      </w:r>
      <w:hyperlink r:id="rId34" w:history="1">
        <w:r w:rsidRPr="00716F02">
          <w:rPr>
            <w:rStyle w:val="Hypertextovprepojenie"/>
            <w:rFonts w:asciiTheme="minorHAnsi" w:hAnsiTheme="minorHAnsi" w:cs="Arial"/>
          </w:rPr>
          <w:t>www.bratislavskykraj.sk</w:t>
        </w:r>
      </w:hyperlink>
      <w:r w:rsidRPr="00716F02">
        <w:rPr>
          <w:rFonts w:asciiTheme="minorHAnsi" w:hAnsiTheme="minorHAnsi" w:cs="Arial"/>
        </w:rPr>
        <w:t xml:space="preserve"> a tiež na webovej stránke </w:t>
      </w:r>
      <w:hyperlink r:id="rId35" w:history="1">
        <w:r w:rsidRPr="00716F02">
          <w:rPr>
            <w:rStyle w:val="Hypertextovprepojenie"/>
            <w:rFonts w:asciiTheme="minorHAnsi" w:hAnsiTheme="minorHAnsi" w:cs="Arial"/>
          </w:rPr>
          <w:t>www.brds.sk</w:t>
        </w:r>
      </w:hyperlink>
      <w:r w:rsidRPr="00716F02">
        <w:rPr>
          <w:rFonts w:asciiTheme="minorHAnsi" w:hAnsiTheme="minorHAnsi" w:cs="Arial"/>
        </w:rPr>
        <w:t>. V čase spustenia výzvy budú na spomínaných webových stránkach zverejnené aj vzory formulárov (1) Žiadosť o poskytnutie dotácie a (2) Zúčtovanie poskytnutej dotácie.</w:t>
      </w:r>
    </w:p>
    <w:p w14:paraId="75160C01" w14:textId="211A3B8D" w:rsidR="00C062F1" w:rsidRPr="00716F02" w:rsidRDefault="00C062F1" w:rsidP="00C062F1">
      <w:pPr>
        <w:ind w:right="61"/>
        <w:jc w:val="both"/>
        <w:rPr>
          <w:rFonts w:asciiTheme="minorHAnsi" w:hAnsiTheme="minorHAnsi" w:cs="Arial"/>
          <w:b/>
          <w:bCs/>
          <w:sz w:val="28"/>
          <w:szCs w:val="28"/>
        </w:rPr>
      </w:pPr>
    </w:p>
    <w:p w14:paraId="69D77B5F" w14:textId="77777777" w:rsidR="00C062F1" w:rsidRPr="00716F02" w:rsidRDefault="00C062F1" w:rsidP="00C062F1">
      <w:pPr>
        <w:pStyle w:val="Normlnywebov"/>
        <w:spacing w:after="0"/>
        <w:jc w:val="both"/>
        <w:rPr>
          <w:rFonts w:asciiTheme="minorHAnsi" w:hAnsiTheme="minorHAnsi" w:cs="Arial"/>
          <w:b/>
          <w:bCs/>
          <w:sz w:val="28"/>
          <w:szCs w:val="28"/>
          <w:lang w:val="sk-SK" w:eastAsia="sk-SK"/>
        </w:rPr>
      </w:pPr>
      <w:r w:rsidRPr="00716F02">
        <w:rPr>
          <w:rFonts w:asciiTheme="minorHAnsi" w:hAnsiTheme="minorHAnsi" w:cs="Arial"/>
          <w:b/>
          <w:bCs/>
          <w:sz w:val="28"/>
          <w:szCs w:val="28"/>
          <w:lang w:val="sk-SK" w:eastAsia="sk-SK"/>
        </w:rPr>
        <w:t>12. Konzultácie</w:t>
      </w:r>
    </w:p>
    <w:p w14:paraId="0AA4D2D7" w14:textId="77777777" w:rsidR="00C062F1" w:rsidRPr="00716F02" w:rsidRDefault="00C062F1" w:rsidP="00C062F1">
      <w:pPr>
        <w:ind w:right="61"/>
        <w:jc w:val="both"/>
        <w:rPr>
          <w:rFonts w:asciiTheme="minorHAnsi" w:hAnsiTheme="minorHAnsi" w:cs="Arial"/>
          <w:b/>
          <w:bCs/>
          <w:sz w:val="28"/>
          <w:szCs w:val="28"/>
        </w:rPr>
      </w:pPr>
    </w:p>
    <w:p w14:paraId="70394816"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 xml:space="preserve">Bližšie informácie o dotačnej schéme ako aj konzultácie počas trvania výzvy poskytne  referent Oddelenia cestovného ruchu BSK Mgr. Janett Kopčanová v pondelok a stredu od 9:00 do 12:00 na tel. č. 02/48264420, priebežne na emailovej adrese </w:t>
      </w:r>
      <w:hyperlink r:id="rId36" w:history="1">
        <w:r w:rsidRPr="00716F02">
          <w:rPr>
            <w:rStyle w:val="Hypertextovprepojenie"/>
            <w:rFonts w:asciiTheme="minorHAnsi" w:hAnsiTheme="minorHAnsi" w:cs="Arial"/>
          </w:rPr>
          <w:t>janett.kopcanova@region-bsk.sk</w:t>
        </w:r>
      </w:hyperlink>
      <w:r w:rsidRPr="00716F02">
        <w:rPr>
          <w:rFonts w:asciiTheme="minorHAnsi" w:hAnsiTheme="minorHAnsi" w:cs="Arial"/>
        </w:rPr>
        <w:t xml:space="preserve">, alebo osobne v sídle BSK (termín osobnej konzultácie je potrebné dohodnúť vopred, pričom platia úradné dni a hodiny pre styk s verejnosťou Úradu BSK). </w:t>
      </w:r>
    </w:p>
    <w:p w14:paraId="608F66DB" w14:textId="77777777" w:rsidR="00C062F1" w:rsidRPr="00716F02" w:rsidRDefault="00C062F1" w:rsidP="00C062F1">
      <w:pPr>
        <w:ind w:right="61"/>
        <w:jc w:val="both"/>
        <w:rPr>
          <w:rFonts w:asciiTheme="minorHAnsi" w:hAnsiTheme="minorHAnsi" w:cs="Arial"/>
        </w:rPr>
      </w:pPr>
    </w:p>
    <w:p w14:paraId="7869CAED" w14:textId="77777777" w:rsidR="00C062F1" w:rsidRPr="00716F02" w:rsidRDefault="00C062F1" w:rsidP="00C062F1">
      <w:pPr>
        <w:ind w:right="61"/>
        <w:jc w:val="both"/>
        <w:rPr>
          <w:rFonts w:asciiTheme="minorHAnsi" w:hAnsiTheme="minorHAnsi" w:cs="Arial"/>
        </w:rPr>
      </w:pPr>
      <w:r w:rsidRPr="00716F02">
        <w:rPr>
          <w:rFonts w:asciiTheme="minorHAnsi" w:hAnsiTheme="minorHAnsi" w:cs="Arial"/>
        </w:rPr>
        <w:t xml:space="preserve">Konzultácie nie sú pre žiadateľov povinné. </w:t>
      </w:r>
    </w:p>
    <w:p w14:paraId="0C2E3661" w14:textId="3BE7C153" w:rsidR="00C062F1" w:rsidRPr="00716F02" w:rsidRDefault="00C062F1" w:rsidP="00C062F1">
      <w:pPr>
        <w:ind w:right="61"/>
        <w:jc w:val="both"/>
        <w:rPr>
          <w:rFonts w:asciiTheme="minorHAnsi" w:hAnsiTheme="minorHAnsi" w:cs="Arial"/>
        </w:rPr>
      </w:pPr>
    </w:p>
    <w:p w14:paraId="63E8DA0A" w14:textId="77777777" w:rsidR="00C062F1" w:rsidRPr="00716F02" w:rsidRDefault="00C062F1" w:rsidP="00C062F1">
      <w:pPr>
        <w:shd w:val="clear" w:color="auto" w:fill="FFFFFF"/>
        <w:spacing w:after="150"/>
        <w:jc w:val="both"/>
        <w:rPr>
          <w:rFonts w:asciiTheme="minorHAnsi" w:hAnsiTheme="minorHAnsi" w:cs="Arial"/>
          <w:bCs/>
        </w:rPr>
      </w:pPr>
      <w:r w:rsidRPr="00716F02">
        <w:rPr>
          <w:rFonts w:asciiTheme="minorHAnsi" w:hAnsiTheme="minorHAnsi" w:cs="Arial"/>
          <w:b/>
          <w:bCs/>
          <w:sz w:val="28"/>
          <w:szCs w:val="28"/>
        </w:rPr>
        <w:t>13. Informačné semináre</w:t>
      </w:r>
    </w:p>
    <w:p w14:paraId="77019150" w14:textId="77777777" w:rsidR="00C062F1" w:rsidRPr="00716F02" w:rsidRDefault="00C062F1" w:rsidP="00C062F1">
      <w:pPr>
        <w:shd w:val="clear" w:color="auto" w:fill="FFFFFF"/>
        <w:spacing w:after="150"/>
        <w:jc w:val="both"/>
        <w:rPr>
          <w:rFonts w:asciiTheme="minorHAnsi" w:hAnsiTheme="minorHAnsi" w:cs="Arial"/>
        </w:rPr>
      </w:pPr>
      <w:r w:rsidRPr="00716F02">
        <w:rPr>
          <w:rFonts w:asciiTheme="minorHAnsi" w:hAnsiTheme="minorHAnsi" w:cs="Arial"/>
          <w:bCs/>
        </w:rPr>
        <w:t xml:space="preserve">Po zverejnení výzvy bude </w:t>
      </w:r>
      <w:r w:rsidRPr="00716F02">
        <w:rPr>
          <w:rFonts w:asciiTheme="minorHAnsi" w:eastAsia="MS Mincho" w:hAnsiTheme="minorHAnsi" w:cs="Arial"/>
          <w:noProof/>
        </w:rPr>
        <w:t xml:space="preserve">Oddelenie cestovného ruchu organizovať na Úrade BSK  </w:t>
      </w:r>
      <w:r w:rsidRPr="00716F02">
        <w:rPr>
          <w:rFonts w:asciiTheme="minorHAnsi" w:eastAsia="MS Mincho" w:hAnsiTheme="minorHAnsi" w:cs="Arial"/>
          <w:b/>
          <w:noProof/>
        </w:rPr>
        <w:t>informačný seminár pre záujemcov o podporu</w:t>
      </w:r>
      <w:r w:rsidRPr="00716F02">
        <w:rPr>
          <w:rFonts w:asciiTheme="minorHAnsi" w:eastAsia="MS Mincho" w:hAnsiTheme="minorHAnsi" w:cs="Arial"/>
          <w:noProof/>
        </w:rPr>
        <w:t xml:space="preserve"> z </w:t>
      </w:r>
      <w:r w:rsidRPr="00716F02">
        <w:rPr>
          <w:rFonts w:asciiTheme="minorHAnsi" w:hAnsiTheme="minorHAnsi" w:cs="Arial"/>
          <w:bCs/>
        </w:rPr>
        <w:t>Bratislavskej regionálnej dotačnej schémy na podporu turizmu pre rok 2018.</w:t>
      </w:r>
      <w:r w:rsidRPr="00716F02">
        <w:rPr>
          <w:rFonts w:asciiTheme="minorHAnsi" w:hAnsiTheme="minorHAnsi" w:cs="Arial"/>
          <w:shd w:val="clear" w:color="auto" w:fill="FFFFFF"/>
        </w:rPr>
        <w:t xml:space="preserve"> Na seminári sa účastníci dozvedia bližšie informácie o výzve – oblastiach podpory, postupe pri podávaní žiadostí, ako aj ďalšie užitočné informácie vedúce k príprave kvalitnej žiadosti a k úspešnej realizácii projektu.</w:t>
      </w:r>
    </w:p>
    <w:p w14:paraId="1230A88B" w14:textId="77777777" w:rsidR="00C062F1" w:rsidRPr="00716F02" w:rsidRDefault="00C062F1" w:rsidP="00C062F1">
      <w:pPr>
        <w:rPr>
          <w:rFonts w:asciiTheme="minorHAnsi" w:hAnsiTheme="minorHAnsi" w:cs="Arial"/>
          <w:i/>
        </w:rPr>
      </w:pPr>
      <w:r w:rsidRPr="00716F02">
        <w:rPr>
          <w:rFonts w:asciiTheme="minorHAnsi" w:hAnsiTheme="minorHAnsi" w:cs="Arial"/>
          <w:i/>
        </w:rPr>
        <w:t>Pozn.: Termín konania semináru bude zverejnený súbežne so zverejnením výzvy.</w:t>
      </w:r>
    </w:p>
    <w:p w14:paraId="6FBEA759" w14:textId="77777777" w:rsidR="00C062F1" w:rsidRPr="00716F02" w:rsidRDefault="00C062F1" w:rsidP="00C062F1">
      <w:pPr>
        <w:ind w:right="61"/>
        <w:jc w:val="both"/>
        <w:rPr>
          <w:rFonts w:asciiTheme="minorHAnsi" w:hAnsiTheme="minorHAnsi" w:cs="Arial"/>
          <w:b/>
          <w:bCs/>
          <w:sz w:val="28"/>
          <w:szCs w:val="28"/>
        </w:rPr>
      </w:pPr>
    </w:p>
    <w:p w14:paraId="0026ECC9" w14:textId="77777777" w:rsidR="00C062F1" w:rsidRPr="00716F02" w:rsidRDefault="00C062F1" w:rsidP="00C062F1">
      <w:pPr>
        <w:ind w:right="61"/>
        <w:jc w:val="both"/>
        <w:rPr>
          <w:rFonts w:asciiTheme="minorHAnsi" w:hAnsiTheme="minorHAnsi" w:cs="Arial"/>
          <w:b/>
          <w:bCs/>
          <w:sz w:val="28"/>
          <w:szCs w:val="28"/>
        </w:rPr>
      </w:pPr>
      <w:r w:rsidRPr="00716F02">
        <w:rPr>
          <w:rFonts w:asciiTheme="minorHAnsi" w:hAnsiTheme="minorHAnsi" w:cs="Arial"/>
          <w:b/>
          <w:bCs/>
          <w:sz w:val="28"/>
          <w:szCs w:val="28"/>
        </w:rPr>
        <w:t>KONTAKT</w:t>
      </w:r>
    </w:p>
    <w:p w14:paraId="70567A69"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Oddelenie cestovného ruchu</w:t>
      </w:r>
    </w:p>
    <w:p w14:paraId="40A31278" w14:textId="77777777" w:rsidR="00C062F1" w:rsidRPr="00716F02" w:rsidRDefault="00C062F1" w:rsidP="00C062F1">
      <w:pPr>
        <w:jc w:val="both"/>
        <w:rPr>
          <w:rFonts w:asciiTheme="minorHAnsi" w:eastAsia="MS Mincho" w:hAnsiTheme="minorHAnsi" w:cs="Arial"/>
          <w:noProof/>
          <w:sz w:val="22"/>
          <w:szCs w:val="22"/>
          <w:lang w:eastAsia="en-US"/>
        </w:rPr>
      </w:pPr>
      <w:r w:rsidRPr="00716F02">
        <w:rPr>
          <w:rFonts w:asciiTheme="minorHAnsi" w:eastAsia="MS Mincho" w:hAnsiTheme="minorHAnsi" w:cs="Arial"/>
          <w:noProof/>
        </w:rPr>
        <w:t>Odbor cestovného ruchu a kultúry Úradu BSK</w:t>
      </w:r>
    </w:p>
    <w:p w14:paraId="4B086547"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Bratislavský samosprávny kraj</w:t>
      </w:r>
    </w:p>
    <w:p w14:paraId="1C222CE9"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Sabinovská 16, P.O.Box 106</w:t>
      </w:r>
    </w:p>
    <w:p w14:paraId="6621B17F" w14:textId="77777777" w:rsidR="00C062F1" w:rsidRPr="00716F02" w:rsidRDefault="00C062F1" w:rsidP="00C062F1">
      <w:pPr>
        <w:jc w:val="both"/>
        <w:rPr>
          <w:rFonts w:asciiTheme="minorHAnsi" w:eastAsia="MS Mincho" w:hAnsiTheme="minorHAnsi" w:cs="Arial"/>
          <w:noProof/>
        </w:rPr>
      </w:pPr>
      <w:r w:rsidRPr="00716F02">
        <w:rPr>
          <w:rFonts w:asciiTheme="minorHAnsi" w:eastAsia="MS Mincho" w:hAnsiTheme="minorHAnsi" w:cs="Arial"/>
          <w:noProof/>
        </w:rPr>
        <w:t>820 05 Bratislava 25</w:t>
      </w:r>
    </w:p>
    <w:p w14:paraId="35A34096" w14:textId="77777777" w:rsidR="00C062F1" w:rsidRPr="00716F02" w:rsidRDefault="00F146D7" w:rsidP="00C062F1">
      <w:pPr>
        <w:jc w:val="both"/>
        <w:rPr>
          <w:rStyle w:val="Hypertextovprepojenie"/>
          <w:rFonts w:asciiTheme="minorHAnsi" w:eastAsia="MS Mincho" w:hAnsiTheme="minorHAnsi" w:cs="Arial"/>
          <w:noProof/>
        </w:rPr>
      </w:pPr>
      <w:hyperlink r:id="rId37" w:history="1">
        <w:r w:rsidR="00C062F1" w:rsidRPr="00716F02">
          <w:rPr>
            <w:rStyle w:val="Hypertextovprepojenie"/>
            <w:rFonts w:asciiTheme="minorHAnsi" w:eastAsia="MS Mincho" w:hAnsiTheme="minorHAnsi" w:cs="Arial"/>
            <w:noProof/>
          </w:rPr>
          <w:t>www.bratislavskykraj.sk</w:t>
        </w:r>
      </w:hyperlink>
    </w:p>
    <w:p w14:paraId="52F1801A" w14:textId="77777777" w:rsidR="00C062F1" w:rsidRPr="00716F02" w:rsidRDefault="00C062F1" w:rsidP="00C062F1">
      <w:pPr>
        <w:jc w:val="both"/>
        <w:rPr>
          <w:rFonts w:asciiTheme="minorHAnsi" w:eastAsia="MS Mincho" w:hAnsiTheme="minorHAnsi" w:cs="Arial"/>
          <w:noProof/>
          <w:color w:val="1F497D"/>
        </w:rPr>
      </w:pPr>
    </w:p>
    <w:p w14:paraId="15CC3579" w14:textId="77777777" w:rsidR="00C062F1" w:rsidRPr="00716F02" w:rsidRDefault="00C062F1" w:rsidP="00C062F1">
      <w:pPr>
        <w:jc w:val="both"/>
        <w:rPr>
          <w:rFonts w:asciiTheme="minorHAnsi" w:eastAsia="MS Mincho" w:hAnsiTheme="minorHAnsi" w:cs="Arial"/>
          <w:noProof/>
          <w:color w:val="1F497D"/>
        </w:rPr>
      </w:pPr>
    </w:p>
    <w:p w14:paraId="07F38751" w14:textId="77777777" w:rsidR="008F6969" w:rsidRPr="00716F02" w:rsidRDefault="008F6969" w:rsidP="008F6969">
      <w:pPr>
        <w:pStyle w:val="Zkladntext2"/>
        <w:spacing w:after="0" w:line="240" w:lineRule="auto"/>
        <w:rPr>
          <w:rFonts w:asciiTheme="minorHAnsi" w:hAnsiTheme="minorHAnsi" w:cs="Arial"/>
          <w:b/>
        </w:rPr>
      </w:pPr>
      <w:r w:rsidRPr="00716F02">
        <w:rPr>
          <w:rFonts w:asciiTheme="minorHAnsi" w:hAnsiTheme="minorHAnsi" w:cs="Arial"/>
          <w:i/>
          <w:sz w:val="22"/>
          <w:szCs w:val="22"/>
        </w:rPr>
        <w:t xml:space="preserve">Tieto podmienky boli zverejnené dňa </w:t>
      </w:r>
      <w:r w:rsidRPr="00716F02">
        <w:rPr>
          <w:rFonts w:asciiTheme="minorHAnsi" w:hAnsiTheme="minorHAnsi" w:cs="Arial"/>
          <w:i/>
          <w:sz w:val="22"/>
          <w:szCs w:val="22"/>
          <w:highlight w:val="lightGray"/>
        </w:rPr>
        <w:t>X.X.2017</w:t>
      </w:r>
      <w:r w:rsidRPr="00716F02">
        <w:rPr>
          <w:rFonts w:asciiTheme="minorHAnsi" w:hAnsiTheme="minorHAnsi" w:cs="Arial"/>
          <w:i/>
          <w:sz w:val="22"/>
          <w:szCs w:val="22"/>
        </w:rPr>
        <w:t xml:space="preserve"> na webovej stránke Úradu BSK. Obsah výzvy je pre žiadateľov záväzný, pričom nie je možné sa proti jeho zneniu odvolať.</w:t>
      </w:r>
    </w:p>
    <w:p w14:paraId="7459F283" w14:textId="77777777" w:rsidR="00C062F1" w:rsidRPr="00716F02" w:rsidRDefault="00C062F1" w:rsidP="00AE45ED">
      <w:pPr>
        <w:jc w:val="center"/>
        <w:rPr>
          <w:rFonts w:asciiTheme="minorHAnsi" w:hAnsiTheme="minorHAnsi" w:cs="Arial"/>
          <w:bCs/>
          <w:sz w:val="22"/>
          <w:szCs w:val="22"/>
        </w:rPr>
      </w:pPr>
    </w:p>
    <w:p w14:paraId="39B97577" w14:textId="77777777" w:rsidR="008F5F6C" w:rsidRPr="00716F02" w:rsidRDefault="008F5F6C" w:rsidP="00AE45ED">
      <w:pPr>
        <w:jc w:val="center"/>
        <w:rPr>
          <w:rFonts w:asciiTheme="minorHAnsi" w:hAnsiTheme="minorHAnsi" w:cs="Arial"/>
          <w:bCs/>
          <w:sz w:val="22"/>
          <w:szCs w:val="22"/>
        </w:rPr>
      </w:pPr>
    </w:p>
    <w:p w14:paraId="1ADC2309" w14:textId="77777777" w:rsidR="008F5F6C" w:rsidRPr="00716F02" w:rsidRDefault="008F5F6C" w:rsidP="00AE45ED">
      <w:pPr>
        <w:jc w:val="center"/>
        <w:rPr>
          <w:rFonts w:asciiTheme="minorHAnsi" w:hAnsiTheme="minorHAnsi" w:cs="Arial"/>
          <w:bCs/>
          <w:sz w:val="22"/>
          <w:szCs w:val="22"/>
        </w:rPr>
      </w:pPr>
    </w:p>
    <w:p w14:paraId="0A38CAB8" w14:textId="77777777" w:rsidR="008F5F6C" w:rsidRPr="00716F02" w:rsidRDefault="008F5F6C" w:rsidP="00AE45ED">
      <w:pPr>
        <w:jc w:val="center"/>
        <w:rPr>
          <w:rFonts w:asciiTheme="minorHAnsi" w:hAnsiTheme="minorHAnsi" w:cs="Arial"/>
          <w:bCs/>
          <w:sz w:val="22"/>
          <w:szCs w:val="22"/>
        </w:rPr>
      </w:pPr>
    </w:p>
    <w:p w14:paraId="3FC59C08" w14:textId="77777777" w:rsidR="008F5F6C" w:rsidRPr="00716F02" w:rsidRDefault="008F5F6C" w:rsidP="00AE45ED">
      <w:pPr>
        <w:jc w:val="center"/>
        <w:rPr>
          <w:rFonts w:asciiTheme="minorHAnsi" w:hAnsiTheme="minorHAnsi" w:cs="Arial"/>
          <w:bCs/>
          <w:sz w:val="22"/>
          <w:szCs w:val="22"/>
        </w:rPr>
      </w:pPr>
    </w:p>
    <w:p w14:paraId="1AFFB8AC" w14:textId="77777777" w:rsidR="008F5F6C" w:rsidRPr="00716F02" w:rsidRDefault="008F5F6C" w:rsidP="00AE45ED">
      <w:pPr>
        <w:jc w:val="center"/>
        <w:rPr>
          <w:rFonts w:asciiTheme="minorHAnsi" w:hAnsiTheme="minorHAnsi" w:cs="Arial"/>
          <w:bCs/>
          <w:sz w:val="22"/>
          <w:szCs w:val="22"/>
        </w:rPr>
      </w:pPr>
    </w:p>
    <w:p w14:paraId="5F5C6930" w14:textId="77777777" w:rsidR="008F5F6C" w:rsidRPr="00716F02" w:rsidRDefault="008F5F6C" w:rsidP="00AE45ED">
      <w:pPr>
        <w:jc w:val="center"/>
        <w:rPr>
          <w:rFonts w:asciiTheme="minorHAnsi" w:hAnsiTheme="minorHAnsi" w:cs="Arial"/>
          <w:bCs/>
          <w:sz w:val="22"/>
          <w:szCs w:val="22"/>
        </w:rPr>
      </w:pPr>
    </w:p>
    <w:p w14:paraId="773C33F2" w14:textId="77777777" w:rsidR="008F5F6C" w:rsidRPr="00716F02" w:rsidRDefault="008F5F6C" w:rsidP="00AE45ED">
      <w:pPr>
        <w:jc w:val="center"/>
        <w:rPr>
          <w:rFonts w:asciiTheme="minorHAnsi" w:hAnsiTheme="minorHAnsi" w:cs="Arial"/>
          <w:bCs/>
          <w:sz w:val="22"/>
          <w:szCs w:val="22"/>
        </w:rPr>
      </w:pPr>
    </w:p>
    <w:p w14:paraId="5BA1BF20" w14:textId="77777777" w:rsidR="008F5F6C" w:rsidRPr="00716F02" w:rsidRDefault="008F5F6C" w:rsidP="00AE45ED">
      <w:pPr>
        <w:jc w:val="center"/>
        <w:rPr>
          <w:rFonts w:asciiTheme="minorHAnsi" w:hAnsiTheme="minorHAnsi" w:cs="Arial"/>
          <w:bCs/>
          <w:sz w:val="22"/>
          <w:szCs w:val="22"/>
        </w:rPr>
      </w:pPr>
    </w:p>
    <w:p w14:paraId="672E2456" w14:textId="77777777" w:rsidR="008F5F6C" w:rsidRPr="00716F02" w:rsidRDefault="008F5F6C" w:rsidP="00AE45ED">
      <w:pPr>
        <w:jc w:val="center"/>
        <w:rPr>
          <w:rFonts w:asciiTheme="minorHAnsi" w:hAnsiTheme="minorHAnsi" w:cs="Arial"/>
          <w:bCs/>
          <w:sz w:val="22"/>
          <w:szCs w:val="22"/>
        </w:rPr>
      </w:pPr>
    </w:p>
    <w:p w14:paraId="7034DECA" w14:textId="77777777" w:rsidR="008F5F6C" w:rsidRPr="00716F02" w:rsidRDefault="008F5F6C" w:rsidP="00AE45ED">
      <w:pPr>
        <w:jc w:val="center"/>
        <w:rPr>
          <w:rFonts w:asciiTheme="minorHAnsi" w:hAnsiTheme="minorHAnsi" w:cs="Arial"/>
          <w:bCs/>
          <w:sz w:val="22"/>
          <w:szCs w:val="22"/>
        </w:rPr>
      </w:pPr>
    </w:p>
    <w:p w14:paraId="3753ECA3" w14:textId="77777777" w:rsidR="008F5F6C" w:rsidRPr="00716F02" w:rsidRDefault="008F5F6C" w:rsidP="00AE45ED">
      <w:pPr>
        <w:jc w:val="center"/>
        <w:rPr>
          <w:rFonts w:asciiTheme="minorHAnsi" w:hAnsiTheme="minorHAnsi" w:cs="Arial"/>
          <w:bCs/>
          <w:sz w:val="22"/>
          <w:szCs w:val="22"/>
        </w:rPr>
      </w:pPr>
    </w:p>
    <w:p w14:paraId="29A9E96E" w14:textId="77777777" w:rsidR="002F5A58" w:rsidRPr="00716F02" w:rsidRDefault="002F5A58" w:rsidP="00AE45ED">
      <w:pPr>
        <w:jc w:val="center"/>
        <w:rPr>
          <w:rFonts w:asciiTheme="minorHAnsi" w:hAnsiTheme="minorHAnsi" w:cs="Arial"/>
          <w:bCs/>
          <w:sz w:val="22"/>
          <w:szCs w:val="22"/>
        </w:rPr>
      </w:pPr>
    </w:p>
    <w:p w14:paraId="766CEDFC" w14:textId="77777777" w:rsidR="002F5A58" w:rsidRPr="00716F02" w:rsidRDefault="002F5A58" w:rsidP="00AE45ED">
      <w:pPr>
        <w:jc w:val="center"/>
        <w:rPr>
          <w:rFonts w:asciiTheme="minorHAnsi" w:hAnsiTheme="minorHAnsi" w:cs="Arial"/>
          <w:bCs/>
          <w:sz w:val="22"/>
          <w:szCs w:val="22"/>
        </w:rPr>
      </w:pPr>
    </w:p>
    <w:p w14:paraId="130B9A68" w14:textId="77777777" w:rsidR="008F5F6C" w:rsidRPr="00716F02" w:rsidRDefault="008F5F6C" w:rsidP="008F6969">
      <w:pPr>
        <w:rPr>
          <w:rFonts w:asciiTheme="minorHAnsi" w:hAnsiTheme="minorHAnsi" w:cs="Arial"/>
          <w:bCs/>
          <w:sz w:val="22"/>
          <w:szCs w:val="22"/>
        </w:rPr>
      </w:pPr>
    </w:p>
    <w:p w14:paraId="3F2F31AB" w14:textId="77777777" w:rsidR="008F5F6C" w:rsidRPr="00716F02" w:rsidRDefault="008F5F6C" w:rsidP="008F5F6C">
      <w:pPr>
        <w:tabs>
          <w:tab w:val="left" w:pos="1080"/>
        </w:tabs>
        <w:rPr>
          <w:rFonts w:asciiTheme="minorHAnsi" w:hAnsiTheme="minorHAnsi" w:cs="Arial"/>
          <w:sz w:val="22"/>
          <w:szCs w:val="22"/>
        </w:rPr>
      </w:pPr>
    </w:p>
    <w:p w14:paraId="10913535" w14:textId="497BEF5E" w:rsidR="008F5F6C" w:rsidRDefault="008F5F6C" w:rsidP="008F5F6C">
      <w:pPr>
        <w:tabs>
          <w:tab w:val="left" w:pos="1080"/>
        </w:tabs>
        <w:rPr>
          <w:rFonts w:asciiTheme="minorHAnsi" w:hAnsiTheme="minorHAnsi" w:cs="Arial"/>
          <w:sz w:val="22"/>
          <w:szCs w:val="22"/>
        </w:rPr>
      </w:pPr>
    </w:p>
    <w:p w14:paraId="329AD44C" w14:textId="77777777" w:rsidR="004A2B47" w:rsidRPr="00716F02" w:rsidRDefault="004A2B47" w:rsidP="008F5F6C">
      <w:pPr>
        <w:tabs>
          <w:tab w:val="left" w:pos="1080"/>
        </w:tabs>
        <w:rPr>
          <w:rFonts w:asciiTheme="minorHAnsi" w:hAnsiTheme="minorHAnsi" w:cs="Arial"/>
          <w:sz w:val="22"/>
          <w:szCs w:val="22"/>
        </w:rPr>
      </w:pPr>
    </w:p>
    <w:p w14:paraId="2DB2DBB1" w14:textId="77777777" w:rsidR="008F5F6C" w:rsidRPr="00716F02" w:rsidRDefault="008F5F6C" w:rsidP="008F5F6C">
      <w:pPr>
        <w:tabs>
          <w:tab w:val="left" w:pos="1080"/>
        </w:tabs>
        <w:rPr>
          <w:rFonts w:asciiTheme="minorHAnsi" w:hAnsiTheme="minorHAnsi" w:cs="Arial"/>
          <w:sz w:val="22"/>
          <w:szCs w:val="22"/>
        </w:rPr>
      </w:pPr>
    </w:p>
    <w:p w14:paraId="41A2D9EF" w14:textId="77777777" w:rsidR="008F5F6C" w:rsidRPr="00716F02" w:rsidRDefault="008F5F6C" w:rsidP="008F5F6C">
      <w:pPr>
        <w:tabs>
          <w:tab w:val="left" w:pos="1080"/>
        </w:tabs>
        <w:rPr>
          <w:rFonts w:asciiTheme="minorHAnsi" w:hAnsiTheme="minorHAnsi" w:cs="Arial"/>
          <w:sz w:val="22"/>
          <w:szCs w:val="22"/>
        </w:rPr>
      </w:pPr>
    </w:p>
    <w:p w14:paraId="1F8F8E5A" w14:textId="77777777" w:rsidR="008F5F6C" w:rsidRPr="00716F02" w:rsidRDefault="008F5F6C" w:rsidP="008F5F6C">
      <w:pPr>
        <w:tabs>
          <w:tab w:val="left" w:pos="1080"/>
        </w:tabs>
        <w:rPr>
          <w:rFonts w:asciiTheme="minorHAnsi" w:hAnsiTheme="minorHAnsi" w:cs="Arial"/>
          <w:sz w:val="22"/>
          <w:szCs w:val="22"/>
        </w:rPr>
      </w:pPr>
    </w:p>
    <w:p w14:paraId="6154D514" w14:textId="77777777" w:rsidR="008F5F6C" w:rsidRPr="00716F02" w:rsidRDefault="008F5F6C" w:rsidP="008F5F6C">
      <w:pPr>
        <w:tabs>
          <w:tab w:val="left" w:pos="1080"/>
        </w:tabs>
        <w:rPr>
          <w:rFonts w:asciiTheme="minorHAnsi" w:hAnsiTheme="minorHAnsi" w:cs="Arial"/>
          <w:sz w:val="22"/>
          <w:szCs w:val="22"/>
        </w:rPr>
      </w:pPr>
    </w:p>
    <w:p w14:paraId="0E7F5DEC" w14:textId="77777777" w:rsidR="008F5F6C" w:rsidRPr="00716F02" w:rsidRDefault="008F5F6C" w:rsidP="008F5F6C">
      <w:pPr>
        <w:tabs>
          <w:tab w:val="left" w:pos="1080"/>
        </w:tabs>
        <w:rPr>
          <w:rFonts w:asciiTheme="minorHAnsi" w:hAnsiTheme="minorHAnsi" w:cs="Arial"/>
          <w:sz w:val="22"/>
          <w:szCs w:val="22"/>
        </w:rPr>
      </w:pPr>
      <w:r w:rsidRPr="00716F02">
        <w:rPr>
          <w:rFonts w:asciiTheme="minorHAnsi" w:hAnsiTheme="minorHAnsi" w:cs="Arial"/>
          <w:bCs/>
          <w:noProof/>
          <w:sz w:val="22"/>
          <w:szCs w:val="22"/>
        </w:rPr>
        <w:drawing>
          <wp:anchor distT="0" distB="0" distL="114300" distR="114300" simplePos="0" relativeHeight="251659264" behindDoc="0" locked="0" layoutInCell="1" allowOverlap="1" wp14:anchorId="74BB097E" wp14:editId="46682D45">
            <wp:simplePos x="0" y="0"/>
            <wp:positionH relativeFrom="margin">
              <wp:align>center</wp:align>
            </wp:positionH>
            <wp:positionV relativeFrom="paragraph">
              <wp:posOffset>15240</wp:posOffset>
            </wp:positionV>
            <wp:extent cx="647700" cy="733425"/>
            <wp:effectExtent l="0" t="0" r="0" b="9525"/>
            <wp:wrapSquare wrapText="bothSides"/>
            <wp:docPr id="2" name="Obrázok 2"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ymboly_erb.gif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2F1AA" w14:textId="77777777" w:rsidR="008F5F6C" w:rsidRPr="00716F02" w:rsidRDefault="008F5F6C" w:rsidP="008F5F6C">
      <w:pPr>
        <w:tabs>
          <w:tab w:val="left" w:pos="1080"/>
        </w:tabs>
        <w:rPr>
          <w:rFonts w:asciiTheme="minorHAnsi" w:hAnsiTheme="minorHAnsi" w:cs="Arial"/>
          <w:sz w:val="22"/>
          <w:szCs w:val="22"/>
        </w:rPr>
      </w:pPr>
    </w:p>
    <w:p w14:paraId="6E3DD2CF" w14:textId="77777777" w:rsidR="008F5F6C" w:rsidRPr="00716F02" w:rsidRDefault="008F5F6C" w:rsidP="008F5F6C">
      <w:pPr>
        <w:rPr>
          <w:rFonts w:asciiTheme="minorHAnsi" w:hAnsiTheme="minorHAnsi" w:cs="Arial"/>
          <w:b/>
          <w:sz w:val="28"/>
          <w:szCs w:val="28"/>
        </w:rPr>
      </w:pPr>
    </w:p>
    <w:p w14:paraId="54CD370D" w14:textId="77777777" w:rsidR="008F5F6C" w:rsidRPr="00716F02" w:rsidRDefault="008F5F6C" w:rsidP="008F5F6C">
      <w:pPr>
        <w:jc w:val="center"/>
        <w:rPr>
          <w:rFonts w:asciiTheme="minorHAnsi" w:hAnsiTheme="minorHAnsi" w:cs="Arial"/>
          <w:b/>
          <w:sz w:val="28"/>
          <w:szCs w:val="28"/>
        </w:rPr>
      </w:pPr>
    </w:p>
    <w:p w14:paraId="5FC5BE45" w14:textId="77777777" w:rsidR="008F5F6C" w:rsidRPr="00716F02" w:rsidRDefault="008F5F6C" w:rsidP="008F5F6C">
      <w:pPr>
        <w:spacing w:after="120"/>
        <w:ind w:left="993" w:hanging="993"/>
        <w:jc w:val="center"/>
        <w:rPr>
          <w:rFonts w:asciiTheme="minorHAnsi" w:hAnsiTheme="minorHAnsi" w:cs="Arial"/>
          <w:b/>
          <w:sz w:val="28"/>
          <w:szCs w:val="28"/>
        </w:rPr>
      </w:pPr>
    </w:p>
    <w:p w14:paraId="40214105" w14:textId="77777777" w:rsidR="008F5F6C" w:rsidRPr="00716F02" w:rsidRDefault="008F5F6C" w:rsidP="008F5F6C">
      <w:pPr>
        <w:spacing w:after="120"/>
        <w:ind w:left="993" w:hanging="993"/>
        <w:jc w:val="center"/>
        <w:rPr>
          <w:rFonts w:asciiTheme="minorHAnsi" w:hAnsiTheme="minorHAnsi" w:cs="Arial"/>
          <w:b/>
          <w:sz w:val="28"/>
          <w:szCs w:val="28"/>
        </w:rPr>
      </w:pPr>
    </w:p>
    <w:p w14:paraId="56C8427E" w14:textId="77777777" w:rsidR="008F5F6C" w:rsidRPr="00716F02" w:rsidRDefault="008F5F6C" w:rsidP="008F5F6C">
      <w:pPr>
        <w:spacing w:after="120"/>
        <w:ind w:left="993" w:hanging="993"/>
        <w:jc w:val="center"/>
        <w:rPr>
          <w:rFonts w:asciiTheme="minorHAnsi" w:hAnsiTheme="minorHAnsi" w:cs="Arial"/>
          <w:b/>
          <w:sz w:val="36"/>
          <w:szCs w:val="36"/>
          <w:u w:val="single"/>
        </w:rPr>
      </w:pPr>
    </w:p>
    <w:p w14:paraId="5BABC845" w14:textId="77777777" w:rsidR="008F5F6C" w:rsidRPr="00716F02" w:rsidRDefault="008F5F6C" w:rsidP="008F5F6C">
      <w:pPr>
        <w:spacing w:after="120"/>
        <w:ind w:left="993" w:hanging="993"/>
        <w:jc w:val="center"/>
        <w:rPr>
          <w:rFonts w:asciiTheme="minorHAnsi" w:hAnsiTheme="minorHAnsi" w:cs="Arial"/>
          <w:b/>
          <w:sz w:val="40"/>
          <w:szCs w:val="40"/>
        </w:rPr>
      </w:pPr>
      <w:r w:rsidRPr="00716F02">
        <w:rPr>
          <w:rFonts w:asciiTheme="minorHAnsi" w:hAnsiTheme="minorHAnsi" w:cs="Arial"/>
          <w:b/>
          <w:sz w:val="40"/>
          <w:szCs w:val="40"/>
        </w:rPr>
        <w:t>PRÍLOHY</w:t>
      </w:r>
    </w:p>
    <w:p w14:paraId="682ED981" w14:textId="77777777" w:rsidR="008F5F6C" w:rsidRPr="00716F02" w:rsidRDefault="008F5F6C" w:rsidP="008F5F6C">
      <w:pPr>
        <w:jc w:val="both"/>
        <w:rPr>
          <w:rFonts w:asciiTheme="minorHAnsi" w:hAnsiTheme="minorHAnsi" w:cs="Arial"/>
          <w:u w:val="single"/>
        </w:rPr>
      </w:pPr>
    </w:p>
    <w:p w14:paraId="685B0CEB" w14:textId="77777777" w:rsidR="008F5F6C" w:rsidRPr="00716F02" w:rsidRDefault="008F5F6C" w:rsidP="008F5F6C">
      <w:pPr>
        <w:jc w:val="both"/>
        <w:rPr>
          <w:rFonts w:asciiTheme="minorHAnsi" w:hAnsiTheme="minorHAnsi" w:cs="Arial"/>
          <w:u w:val="single"/>
        </w:rPr>
      </w:pPr>
    </w:p>
    <w:p w14:paraId="080B7229" w14:textId="77777777" w:rsidR="008F5F6C" w:rsidRPr="00716F02" w:rsidRDefault="008F5F6C" w:rsidP="008F5F6C">
      <w:pPr>
        <w:jc w:val="center"/>
        <w:rPr>
          <w:rFonts w:asciiTheme="minorHAnsi" w:hAnsiTheme="minorHAnsi" w:cs="Arial"/>
          <w:b/>
          <w:sz w:val="28"/>
          <w:szCs w:val="28"/>
        </w:rPr>
      </w:pPr>
    </w:p>
    <w:p w14:paraId="3A2739C1" w14:textId="77777777" w:rsidR="008F5F6C" w:rsidRPr="00716F02" w:rsidRDefault="008F5F6C" w:rsidP="008F5F6C">
      <w:pPr>
        <w:jc w:val="center"/>
        <w:rPr>
          <w:rFonts w:asciiTheme="minorHAnsi" w:hAnsiTheme="minorHAnsi" w:cs="Arial"/>
          <w:b/>
          <w:sz w:val="28"/>
          <w:szCs w:val="28"/>
        </w:rPr>
      </w:pPr>
    </w:p>
    <w:p w14:paraId="0DDF770F" w14:textId="77777777" w:rsidR="008F5F6C" w:rsidRPr="00716F02" w:rsidRDefault="008F5F6C" w:rsidP="008F5F6C">
      <w:pPr>
        <w:rPr>
          <w:rFonts w:asciiTheme="minorHAnsi" w:hAnsiTheme="minorHAnsi" w:cs="Arial"/>
          <w:b/>
          <w:sz w:val="28"/>
          <w:szCs w:val="28"/>
        </w:rPr>
      </w:pPr>
    </w:p>
    <w:p w14:paraId="50E73B09" w14:textId="77777777" w:rsidR="008F5F6C" w:rsidRPr="00716F02" w:rsidRDefault="008F5F6C" w:rsidP="008F5F6C">
      <w:pPr>
        <w:jc w:val="center"/>
        <w:rPr>
          <w:rFonts w:asciiTheme="minorHAnsi" w:hAnsiTheme="minorHAnsi" w:cs="Arial"/>
          <w:b/>
          <w:sz w:val="28"/>
          <w:szCs w:val="28"/>
        </w:rPr>
      </w:pPr>
    </w:p>
    <w:p w14:paraId="51D0B823" w14:textId="77777777" w:rsidR="008F5F6C" w:rsidRPr="00716F02" w:rsidRDefault="008F5F6C" w:rsidP="008F5F6C">
      <w:pPr>
        <w:rPr>
          <w:rFonts w:asciiTheme="minorHAnsi" w:hAnsiTheme="minorHAnsi" w:cs="Arial"/>
          <w:b/>
          <w:sz w:val="28"/>
          <w:szCs w:val="28"/>
        </w:rPr>
      </w:pPr>
    </w:p>
    <w:p w14:paraId="4F34F7D2" w14:textId="77777777" w:rsidR="008F5F6C" w:rsidRPr="00716F02" w:rsidRDefault="008F5F6C" w:rsidP="008F5F6C">
      <w:pPr>
        <w:spacing w:after="120"/>
        <w:ind w:left="567" w:hanging="567"/>
        <w:rPr>
          <w:rFonts w:asciiTheme="minorHAnsi" w:hAnsiTheme="minorHAnsi" w:cs="Arial"/>
          <w:b/>
          <w:sz w:val="28"/>
          <w:szCs w:val="28"/>
        </w:rPr>
      </w:pPr>
    </w:p>
    <w:p w14:paraId="3E141CB7" w14:textId="77777777" w:rsidR="008F5F6C" w:rsidRPr="00716F02" w:rsidRDefault="008F5F6C" w:rsidP="008F5F6C">
      <w:pPr>
        <w:spacing w:after="120"/>
        <w:ind w:left="567" w:hanging="567"/>
        <w:rPr>
          <w:rFonts w:asciiTheme="minorHAnsi" w:hAnsiTheme="minorHAnsi" w:cs="Arial"/>
          <w:b/>
          <w:sz w:val="28"/>
          <w:szCs w:val="28"/>
        </w:rPr>
      </w:pPr>
    </w:p>
    <w:p w14:paraId="249E61C3" w14:textId="77777777" w:rsidR="008F5F6C" w:rsidRPr="00716F02" w:rsidRDefault="008F5F6C" w:rsidP="003165FF">
      <w:pPr>
        <w:pStyle w:val="Odsekzoznamu"/>
        <w:numPr>
          <w:ilvl w:val="0"/>
          <w:numId w:val="7"/>
        </w:numPr>
        <w:spacing w:after="120"/>
        <w:ind w:left="567" w:hanging="567"/>
        <w:rPr>
          <w:rFonts w:asciiTheme="minorHAnsi" w:hAnsiTheme="minorHAnsi" w:cs="Arial"/>
          <w:sz w:val="28"/>
          <w:szCs w:val="28"/>
        </w:rPr>
      </w:pPr>
      <w:r w:rsidRPr="00716F02">
        <w:rPr>
          <w:rFonts w:asciiTheme="minorHAnsi" w:hAnsiTheme="minorHAnsi" w:cs="Arial"/>
        </w:rPr>
        <w:t>Časový rámec procesu od vyhlásenia výziev po schvaľovanie návrhu na poskytnutie dotácií v jednotlivých dotačných schémach</w:t>
      </w:r>
      <w:r w:rsidRPr="00716F02">
        <w:rPr>
          <w:rFonts w:asciiTheme="minorHAnsi" w:hAnsiTheme="minorHAnsi" w:cs="Arial"/>
          <w:sz w:val="28"/>
          <w:szCs w:val="28"/>
        </w:rPr>
        <w:t xml:space="preserve"> </w:t>
      </w:r>
      <w:r w:rsidRPr="00716F02">
        <w:rPr>
          <w:rFonts w:asciiTheme="minorHAnsi" w:hAnsiTheme="minorHAnsi" w:cs="Arial"/>
        </w:rPr>
        <w:t>pre rok 2018</w:t>
      </w:r>
    </w:p>
    <w:p w14:paraId="6B19420A" w14:textId="77777777" w:rsidR="008F5F6C" w:rsidRPr="00716F02" w:rsidRDefault="008F5F6C" w:rsidP="008F5F6C">
      <w:pPr>
        <w:spacing w:after="120"/>
        <w:rPr>
          <w:rFonts w:asciiTheme="minorHAnsi" w:hAnsiTheme="minorHAnsi" w:cs="Arial"/>
          <w:sz w:val="28"/>
          <w:szCs w:val="28"/>
        </w:rPr>
      </w:pPr>
    </w:p>
    <w:p w14:paraId="43076F6C" w14:textId="77777777" w:rsidR="008F5F6C" w:rsidRPr="00716F02" w:rsidRDefault="008F5F6C" w:rsidP="008F5F6C">
      <w:pPr>
        <w:spacing w:after="120"/>
        <w:rPr>
          <w:rFonts w:asciiTheme="minorHAnsi" w:hAnsiTheme="minorHAnsi" w:cs="Arial"/>
          <w:sz w:val="28"/>
          <w:szCs w:val="28"/>
        </w:rPr>
      </w:pPr>
    </w:p>
    <w:p w14:paraId="0F4A4A65" w14:textId="77777777" w:rsidR="008F5F6C" w:rsidRPr="00716F02" w:rsidRDefault="008F5F6C" w:rsidP="008F5F6C">
      <w:pPr>
        <w:spacing w:after="120"/>
        <w:rPr>
          <w:rFonts w:asciiTheme="minorHAnsi" w:hAnsiTheme="minorHAnsi" w:cs="Arial"/>
          <w:sz w:val="28"/>
          <w:szCs w:val="28"/>
        </w:rPr>
      </w:pPr>
    </w:p>
    <w:p w14:paraId="3014B519" w14:textId="77777777" w:rsidR="008F5F6C" w:rsidRPr="00716F02" w:rsidRDefault="008F5F6C" w:rsidP="008F5F6C">
      <w:pPr>
        <w:spacing w:after="120"/>
        <w:rPr>
          <w:rFonts w:asciiTheme="minorHAnsi" w:hAnsiTheme="minorHAnsi" w:cs="Arial"/>
          <w:sz w:val="28"/>
          <w:szCs w:val="28"/>
        </w:rPr>
      </w:pPr>
    </w:p>
    <w:p w14:paraId="25744099" w14:textId="77777777" w:rsidR="008F5F6C" w:rsidRPr="00716F02" w:rsidRDefault="008F5F6C" w:rsidP="008F5F6C">
      <w:pPr>
        <w:spacing w:after="120"/>
        <w:rPr>
          <w:rFonts w:asciiTheme="minorHAnsi" w:hAnsiTheme="minorHAnsi" w:cs="Arial"/>
          <w:sz w:val="28"/>
          <w:szCs w:val="28"/>
        </w:rPr>
      </w:pPr>
    </w:p>
    <w:p w14:paraId="46E2C716" w14:textId="63C738A4" w:rsidR="007D1FC1" w:rsidRDefault="007D1FC1" w:rsidP="008F5F6C">
      <w:pPr>
        <w:spacing w:after="120"/>
        <w:rPr>
          <w:rFonts w:asciiTheme="minorHAnsi" w:hAnsiTheme="minorHAnsi" w:cs="Arial"/>
          <w:sz w:val="28"/>
          <w:szCs w:val="28"/>
        </w:rPr>
      </w:pPr>
    </w:p>
    <w:p w14:paraId="6CD4DB85" w14:textId="77777777" w:rsidR="00F146D7" w:rsidRPr="00716F02" w:rsidRDefault="00F146D7" w:rsidP="008F5F6C">
      <w:pPr>
        <w:spacing w:after="120"/>
        <w:rPr>
          <w:rFonts w:asciiTheme="minorHAnsi" w:hAnsiTheme="minorHAnsi" w:cs="Arial"/>
          <w:sz w:val="28"/>
          <w:szCs w:val="28"/>
        </w:rPr>
      </w:pPr>
    </w:p>
    <w:p w14:paraId="1CE14D17" w14:textId="77777777" w:rsidR="008F5F6C" w:rsidRPr="00716F02" w:rsidRDefault="008F5F6C" w:rsidP="008F5F6C">
      <w:pPr>
        <w:jc w:val="right"/>
        <w:rPr>
          <w:rFonts w:asciiTheme="minorHAnsi" w:hAnsiTheme="minorHAnsi" w:cs="Arial"/>
          <w:sz w:val="28"/>
          <w:szCs w:val="28"/>
        </w:rPr>
      </w:pPr>
      <w:r w:rsidRPr="00716F02">
        <w:rPr>
          <w:rFonts w:asciiTheme="minorHAnsi" w:hAnsiTheme="minorHAnsi" w:cs="Arial"/>
          <w:sz w:val="28"/>
          <w:szCs w:val="28"/>
        </w:rPr>
        <w:t xml:space="preserve">Príloha č. 1 </w:t>
      </w:r>
    </w:p>
    <w:p w14:paraId="4C1B707C" w14:textId="7EB7235F" w:rsidR="004412CB" w:rsidRPr="00716F02" w:rsidRDefault="004412CB" w:rsidP="004412CB">
      <w:pPr>
        <w:spacing w:after="120"/>
        <w:jc w:val="both"/>
        <w:rPr>
          <w:rFonts w:asciiTheme="minorHAnsi" w:hAnsiTheme="minorHAnsi" w:cs="Arial"/>
          <w:b/>
          <w:bCs/>
          <w:sz w:val="28"/>
          <w:szCs w:val="28"/>
        </w:rPr>
      </w:pPr>
    </w:p>
    <w:p w14:paraId="142A3AFE" w14:textId="77777777" w:rsidR="004A2B47" w:rsidRDefault="004A2B47" w:rsidP="008F6969">
      <w:pPr>
        <w:spacing w:after="120"/>
        <w:jc w:val="both"/>
        <w:rPr>
          <w:rFonts w:asciiTheme="minorHAnsi" w:hAnsiTheme="minorHAnsi" w:cs="Arial"/>
          <w:b/>
          <w:bCs/>
          <w:sz w:val="28"/>
          <w:szCs w:val="28"/>
        </w:rPr>
      </w:pPr>
    </w:p>
    <w:p w14:paraId="32066933" w14:textId="03C76995" w:rsidR="00EC2F4A" w:rsidRPr="00716F02" w:rsidRDefault="008F5F6C" w:rsidP="008F6969">
      <w:pPr>
        <w:spacing w:after="120"/>
        <w:jc w:val="both"/>
        <w:rPr>
          <w:rFonts w:asciiTheme="minorHAnsi" w:hAnsiTheme="minorHAnsi" w:cs="Arial"/>
          <w:b/>
          <w:bCs/>
          <w:sz w:val="28"/>
          <w:szCs w:val="28"/>
        </w:rPr>
      </w:pPr>
      <w:r w:rsidRPr="00716F02">
        <w:rPr>
          <w:rFonts w:asciiTheme="minorHAnsi" w:hAnsiTheme="minorHAnsi" w:cs="Arial"/>
          <w:b/>
          <w:bCs/>
          <w:sz w:val="28"/>
          <w:szCs w:val="28"/>
        </w:rPr>
        <w:t>Časový rámec procesu od vyhlásenia výziev po schvaľovanie návrhu na poskytnutie dotácií v jednotlivých dotačných schémach pre rok 2018</w:t>
      </w:r>
    </w:p>
    <w:p w14:paraId="4992FE1E" w14:textId="77777777" w:rsidR="008F6969" w:rsidRPr="00716F02" w:rsidRDefault="008F6969" w:rsidP="008F5F6C">
      <w:pPr>
        <w:tabs>
          <w:tab w:val="left" w:pos="1080"/>
        </w:tabs>
        <w:spacing w:after="120"/>
        <w:jc w:val="both"/>
        <w:rPr>
          <w:rFonts w:asciiTheme="minorHAnsi" w:hAnsiTheme="minorHAnsi" w:cs="Arial"/>
          <w:bCs/>
        </w:rPr>
      </w:pPr>
    </w:p>
    <w:p w14:paraId="3AFE9D26" w14:textId="2A02D430" w:rsidR="00EC2F4A" w:rsidRPr="00716F02" w:rsidRDefault="008F5F6C" w:rsidP="008F5F6C">
      <w:pPr>
        <w:tabs>
          <w:tab w:val="left" w:pos="1080"/>
        </w:tabs>
        <w:spacing w:after="120"/>
        <w:jc w:val="both"/>
        <w:rPr>
          <w:rFonts w:asciiTheme="minorHAnsi" w:hAnsiTheme="minorHAnsi" w:cs="Arial"/>
          <w:bCs/>
        </w:rPr>
      </w:pPr>
      <w:r w:rsidRPr="00716F02">
        <w:rPr>
          <w:rFonts w:asciiTheme="minorHAnsi" w:hAnsiTheme="minorHAnsi" w:cs="Arial"/>
          <w:bCs/>
        </w:rPr>
        <w:t>Pre rok 2018 bude platiť od vyhlásenia výziev po schválenie návrhu na poskytnutie dotácií nasledujúci časový harmonogram priebehu dotačných schém na podporu kultúry, turizmu, športu a mládeže a rozvoja vidieka</w:t>
      </w:r>
      <w:r w:rsidRPr="00716F02">
        <w:rPr>
          <w:rFonts w:asciiTheme="minorHAnsi" w:hAnsiTheme="minorHAnsi" w:cs="Arial"/>
        </w:rPr>
        <w:t>:</w:t>
      </w:r>
    </w:p>
    <w:p w14:paraId="1EACE2C1" w14:textId="76BB1FFF" w:rsidR="008F5F6C" w:rsidRDefault="008F5F6C" w:rsidP="004A2B47">
      <w:pPr>
        <w:tabs>
          <w:tab w:val="left" w:pos="1080"/>
        </w:tabs>
        <w:spacing w:after="120"/>
        <w:jc w:val="both"/>
        <w:rPr>
          <w:rFonts w:asciiTheme="minorHAnsi" w:hAnsiTheme="minorHAnsi" w:cs="Arial"/>
          <w:b/>
          <w:bCs/>
          <w:i/>
        </w:rPr>
      </w:pPr>
      <w:r w:rsidRPr="00716F02">
        <w:rPr>
          <w:rFonts w:asciiTheme="minorHAnsi" w:hAnsiTheme="minorHAnsi" w:cs="Arial"/>
          <w:i/>
        </w:rPr>
        <w:t xml:space="preserve">Tab.: </w:t>
      </w:r>
      <w:r w:rsidR="008F6969" w:rsidRPr="00716F02">
        <w:rPr>
          <w:rFonts w:asciiTheme="minorHAnsi" w:hAnsiTheme="minorHAnsi" w:cs="Arial"/>
          <w:bCs/>
          <w:i/>
        </w:rPr>
        <w:t>Brat</w:t>
      </w:r>
      <w:r w:rsidRPr="00716F02">
        <w:rPr>
          <w:rFonts w:asciiTheme="minorHAnsi" w:hAnsiTheme="minorHAnsi" w:cs="Arial"/>
          <w:bCs/>
          <w:i/>
        </w:rPr>
        <w:t xml:space="preserve">islavská regionálna dotačná schéma </w:t>
      </w:r>
      <w:r w:rsidR="008F3145" w:rsidRPr="00716F02">
        <w:rPr>
          <w:rFonts w:asciiTheme="minorHAnsi" w:hAnsiTheme="minorHAnsi" w:cs="Arial"/>
          <w:bCs/>
          <w:i/>
        </w:rPr>
        <w:t xml:space="preserve">2018 </w:t>
      </w:r>
      <w:r w:rsidR="004A2B47">
        <w:rPr>
          <w:rFonts w:asciiTheme="minorHAnsi" w:hAnsiTheme="minorHAnsi" w:cs="Arial"/>
          <w:bCs/>
          <w:i/>
        </w:rPr>
        <w:t>–</w:t>
      </w:r>
      <w:r w:rsidRPr="00716F02">
        <w:rPr>
          <w:rFonts w:asciiTheme="minorHAnsi" w:hAnsiTheme="minorHAnsi" w:cs="Arial"/>
          <w:bCs/>
          <w:i/>
        </w:rPr>
        <w:t xml:space="preserve"> harmonogram</w:t>
      </w:r>
    </w:p>
    <w:p w14:paraId="05C0C77E" w14:textId="77777777" w:rsidR="004A2B47" w:rsidRPr="004A2B47" w:rsidRDefault="004A2B47" w:rsidP="004A2B47">
      <w:pPr>
        <w:tabs>
          <w:tab w:val="left" w:pos="1080"/>
        </w:tabs>
        <w:spacing w:after="120"/>
        <w:jc w:val="both"/>
        <w:rPr>
          <w:rFonts w:asciiTheme="minorHAnsi" w:hAnsiTheme="minorHAnsi" w:cs="Arial"/>
          <w:b/>
          <w:bCs/>
          <w:i/>
        </w:rPr>
      </w:pPr>
    </w:p>
    <w:tbl>
      <w:tblPr>
        <w:tblpPr w:leftFromText="180" w:rightFromText="180" w:vertAnchor="page" w:horzAnchor="margin" w:tblpY="510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3964"/>
        <w:gridCol w:w="5245"/>
      </w:tblGrid>
      <w:tr w:rsidR="008F5F6C" w:rsidRPr="00716F02" w14:paraId="2C289C81" w14:textId="77777777" w:rsidTr="008F6969">
        <w:trPr>
          <w:trHeight w:val="983"/>
        </w:trPr>
        <w:tc>
          <w:tcPr>
            <w:tcW w:w="3964" w:type="dxa"/>
            <w:tcBorders>
              <w:top w:val="single" w:sz="4" w:space="0" w:color="FFFFFF"/>
              <w:left w:val="single" w:sz="4" w:space="0" w:color="FFFFFF"/>
              <w:right w:val="single" w:sz="4" w:space="0" w:color="FFFFFF"/>
            </w:tcBorders>
            <w:shd w:val="clear" w:color="auto" w:fill="D9D9D9"/>
            <w:noWrap/>
            <w:vAlign w:val="center"/>
            <w:hideMark/>
          </w:tcPr>
          <w:p w14:paraId="6983DB9B" w14:textId="77777777" w:rsidR="008F5F6C" w:rsidRPr="00716F02" w:rsidRDefault="008F5F6C" w:rsidP="008F6969">
            <w:pPr>
              <w:spacing w:after="120"/>
              <w:jc w:val="center"/>
              <w:rPr>
                <w:rFonts w:asciiTheme="minorHAnsi" w:hAnsiTheme="minorHAnsi" w:cs="Arial"/>
                <w:b/>
                <w:bCs/>
              </w:rPr>
            </w:pPr>
            <w:r w:rsidRPr="00716F02">
              <w:rPr>
                <w:rFonts w:asciiTheme="minorHAnsi" w:hAnsiTheme="minorHAnsi" w:cs="Arial"/>
                <w:b/>
                <w:bCs/>
              </w:rPr>
              <w:t>PROCES</w:t>
            </w:r>
          </w:p>
        </w:tc>
        <w:tc>
          <w:tcPr>
            <w:tcW w:w="5245" w:type="dxa"/>
            <w:tcBorders>
              <w:top w:val="single" w:sz="4" w:space="0" w:color="FFFFFF"/>
              <w:left w:val="single" w:sz="4" w:space="0" w:color="FFFFFF"/>
              <w:right w:val="single" w:sz="4" w:space="0" w:color="FFFFFF"/>
            </w:tcBorders>
            <w:shd w:val="clear" w:color="auto" w:fill="D9D9D9"/>
            <w:noWrap/>
            <w:vAlign w:val="center"/>
            <w:hideMark/>
          </w:tcPr>
          <w:p w14:paraId="028CACD1" w14:textId="77777777" w:rsidR="008F5F6C" w:rsidRPr="00716F02" w:rsidRDefault="008F5F6C" w:rsidP="008F6969">
            <w:pPr>
              <w:spacing w:after="120"/>
              <w:jc w:val="center"/>
              <w:rPr>
                <w:rFonts w:asciiTheme="minorHAnsi" w:hAnsiTheme="minorHAnsi" w:cs="Arial"/>
                <w:b/>
                <w:bCs/>
              </w:rPr>
            </w:pPr>
          </w:p>
          <w:p w14:paraId="69CE89CB" w14:textId="77777777" w:rsidR="008F5F6C" w:rsidRPr="00716F02" w:rsidRDefault="008F5F6C" w:rsidP="008F6969">
            <w:pPr>
              <w:spacing w:after="120"/>
              <w:jc w:val="center"/>
              <w:rPr>
                <w:rFonts w:asciiTheme="minorHAnsi" w:hAnsiTheme="minorHAnsi" w:cs="Arial"/>
                <w:b/>
                <w:bCs/>
              </w:rPr>
            </w:pPr>
            <w:r w:rsidRPr="00716F02">
              <w:rPr>
                <w:rFonts w:asciiTheme="minorHAnsi" w:hAnsiTheme="minorHAnsi" w:cs="Arial"/>
                <w:b/>
                <w:bCs/>
              </w:rPr>
              <w:t>TERMÍNY PRE VŠETKY VÝZVY</w:t>
            </w:r>
          </w:p>
          <w:p w14:paraId="33890F9C" w14:textId="77777777" w:rsidR="008F5F6C" w:rsidRPr="00716F02" w:rsidRDefault="008F5F6C" w:rsidP="008F6969">
            <w:pPr>
              <w:jc w:val="center"/>
              <w:rPr>
                <w:rFonts w:asciiTheme="minorHAnsi" w:hAnsiTheme="minorHAnsi" w:cs="Arial"/>
                <w:b/>
                <w:bCs/>
              </w:rPr>
            </w:pPr>
          </w:p>
        </w:tc>
      </w:tr>
      <w:tr w:rsidR="008F5F6C" w:rsidRPr="00716F02" w14:paraId="649AB2E2"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2D08C99F" w14:textId="77777777" w:rsidR="008F5F6C" w:rsidRPr="00716F02" w:rsidRDefault="008F5F6C" w:rsidP="008F6969">
            <w:pPr>
              <w:spacing w:after="120"/>
              <w:jc w:val="both"/>
              <w:rPr>
                <w:rFonts w:asciiTheme="minorHAnsi" w:hAnsiTheme="minorHAnsi" w:cs="Arial"/>
                <w:b/>
                <w:bCs/>
              </w:rPr>
            </w:pPr>
          </w:p>
          <w:p w14:paraId="452B9A8C" w14:textId="77777777" w:rsidR="008F5F6C" w:rsidRPr="00716F02" w:rsidRDefault="008F5F6C" w:rsidP="008F6969">
            <w:pPr>
              <w:spacing w:after="120"/>
              <w:jc w:val="both"/>
              <w:rPr>
                <w:rFonts w:asciiTheme="minorHAnsi" w:hAnsiTheme="minorHAnsi" w:cs="Arial"/>
                <w:b/>
                <w:bCs/>
              </w:rPr>
            </w:pPr>
            <w:r w:rsidRPr="00716F02">
              <w:rPr>
                <w:rFonts w:asciiTheme="minorHAnsi" w:hAnsiTheme="minorHAnsi" w:cs="Arial"/>
                <w:b/>
                <w:bCs/>
              </w:rPr>
              <w:t>Zverejnenie výzvy</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34D4D922" w14:textId="77777777" w:rsidR="008F5F6C" w:rsidRPr="00716F02" w:rsidRDefault="008F5F6C" w:rsidP="008F6969">
            <w:pPr>
              <w:spacing w:after="120"/>
              <w:jc w:val="center"/>
              <w:rPr>
                <w:rFonts w:asciiTheme="minorHAnsi" w:hAnsiTheme="minorHAnsi" w:cs="Arial"/>
                <w:b/>
              </w:rPr>
            </w:pPr>
            <w:r w:rsidRPr="00716F02">
              <w:rPr>
                <w:rFonts w:asciiTheme="minorHAnsi" w:hAnsiTheme="minorHAnsi" w:cs="Arial"/>
                <w:b/>
              </w:rPr>
              <w:t>02.11.2017</w:t>
            </w:r>
          </w:p>
        </w:tc>
      </w:tr>
      <w:tr w:rsidR="008F5F6C" w:rsidRPr="00716F02" w14:paraId="346B809C"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1DCD7786" w14:textId="77777777" w:rsidR="008F5F6C" w:rsidRPr="00716F02" w:rsidRDefault="008F5F6C" w:rsidP="008F6969">
            <w:pPr>
              <w:spacing w:after="120"/>
              <w:rPr>
                <w:rFonts w:asciiTheme="minorHAnsi" w:hAnsiTheme="minorHAnsi" w:cs="Arial"/>
                <w:b/>
                <w:bCs/>
              </w:rPr>
            </w:pPr>
            <w:r w:rsidRPr="00716F02">
              <w:rPr>
                <w:rFonts w:asciiTheme="minorHAnsi" w:hAnsiTheme="minorHAnsi" w:cs="Arial"/>
                <w:b/>
                <w:bCs/>
              </w:rPr>
              <w:t>Uzávierka prijímania žiadostí</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tcPr>
          <w:p w14:paraId="6E6F06F9" w14:textId="01F801AE" w:rsidR="008F5F6C" w:rsidRPr="00716F02" w:rsidRDefault="001D1B80" w:rsidP="008F6969">
            <w:pPr>
              <w:spacing w:after="120"/>
              <w:jc w:val="center"/>
              <w:rPr>
                <w:rFonts w:asciiTheme="minorHAnsi" w:hAnsiTheme="minorHAnsi" w:cs="Arial"/>
                <w:b/>
              </w:rPr>
            </w:pPr>
            <w:r w:rsidRPr="00716F02">
              <w:rPr>
                <w:rFonts w:asciiTheme="minorHAnsi" w:hAnsiTheme="minorHAnsi" w:cs="Arial"/>
                <w:b/>
              </w:rPr>
              <w:t>18</w:t>
            </w:r>
            <w:r w:rsidR="008F5F6C" w:rsidRPr="00716F02">
              <w:rPr>
                <w:rFonts w:asciiTheme="minorHAnsi" w:hAnsiTheme="minorHAnsi" w:cs="Arial"/>
                <w:b/>
              </w:rPr>
              <w:t>.12.2017</w:t>
            </w:r>
          </w:p>
        </w:tc>
      </w:tr>
      <w:tr w:rsidR="008F5F6C" w:rsidRPr="00716F02" w14:paraId="6C8C4C10"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1B31A7C8" w14:textId="77777777" w:rsidR="008F5F6C" w:rsidRPr="00716F02" w:rsidRDefault="008F5F6C" w:rsidP="008F6969">
            <w:pPr>
              <w:spacing w:after="120"/>
              <w:jc w:val="both"/>
              <w:rPr>
                <w:rFonts w:asciiTheme="minorHAnsi" w:hAnsiTheme="minorHAnsi" w:cs="Arial"/>
                <w:b/>
                <w:bCs/>
              </w:rPr>
            </w:pPr>
            <w:r w:rsidRPr="00716F02">
              <w:rPr>
                <w:rFonts w:asciiTheme="minorHAnsi" w:hAnsiTheme="minorHAnsi" w:cs="Arial"/>
                <w:b/>
                <w:bCs/>
              </w:rPr>
              <w:t>Podklady dotačnej komisii</w:t>
            </w:r>
            <w:r w:rsidR="00EC2F4A" w:rsidRPr="00716F02">
              <w:rPr>
                <w:rFonts w:asciiTheme="minorHAnsi" w:hAnsiTheme="minorHAnsi" w:cs="Arial"/>
                <w:b/>
                <w:bCs/>
              </w:rPr>
              <w:t>*</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tcPr>
          <w:p w14:paraId="5AFE6598" w14:textId="77777777" w:rsidR="008F5F6C" w:rsidRPr="00716F02" w:rsidRDefault="008F5F6C" w:rsidP="008F6969">
            <w:pPr>
              <w:spacing w:after="120"/>
              <w:jc w:val="center"/>
              <w:rPr>
                <w:rFonts w:asciiTheme="minorHAnsi" w:hAnsiTheme="minorHAnsi" w:cs="Arial"/>
              </w:rPr>
            </w:pPr>
            <w:r w:rsidRPr="00716F02">
              <w:rPr>
                <w:rFonts w:asciiTheme="minorHAnsi" w:hAnsiTheme="minorHAnsi" w:cs="Arial"/>
              </w:rPr>
              <w:t>1.3.2018</w:t>
            </w:r>
          </w:p>
        </w:tc>
      </w:tr>
      <w:tr w:rsidR="008F5F6C" w:rsidRPr="00716F02" w14:paraId="63903D69"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5D4EE577" w14:textId="77777777" w:rsidR="008F5F6C" w:rsidRPr="00716F02" w:rsidRDefault="008F5F6C" w:rsidP="008F6969">
            <w:pPr>
              <w:spacing w:after="120"/>
              <w:jc w:val="both"/>
              <w:rPr>
                <w:rFonts w:asciiTheme="minorHAnsi" w:hAnsiTheme="minorHAnsi" w:cs="Arial"/>
                <w:b/>
                <w:bCs/>
              </w:rPr>
            </w:pPr>
            <w:r w:rsidRPr="00716F02">
              <w:rPr>
                <w:rFonts w:asciiTheme="minorHAnsi" w:hAnsiTheme="minorHAnsi" w:cs="Arial"/>
                <w:b/>
                <w:bCs/>
              </w:rPr>
              <w:t>Dotačná komisia BSK</w:t>
            </w:r>
            <w:r w:rsidR="00EC2F4A" w:rsidRPr="00716F02">
              <w:rPr>
                <w:rFonts w:asciiTheme="minorHAnsi" w:hAnsiTheme="minorHAnsi" w:cs="Arial"/>
                <w:b/>
                <w:bCs/>
              </w:rPr>
              <w:t>*</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tcPr>
          <w:p w14:paraId="36C5F68D" w14:textId="77777777" w:rsidR="008F5F6C" w:rsidRPr="00716F02" w:rsidRDefault="008F5F6C" w:rsidP="008F6969">
            <w:pPr>
              <w:spacing w:after="120"/>
              <w:jc w:val="center"/>
              <w:rPr>
                <w:rFonts w:asciiTheme="minorHAnsi" w:hAnsiTheme="minorHAnsi" w:cs="Arial"/>
              </w:rPr>
            </w:pPr>
            <w:r w:rsidRPr="00716F02">
              <w:rPr>
                <w:rFonts w:asciiTheme="minorHAnsi" w:hAnsiTheme="minorHAnsi" w:cs="Arial"/>
              </w:rPr>
              <w:t>8.3.2018</w:t>
            </w:r>
          </w:p>
        </w:tc>
      </w:tr>
      <w:tr w:rsidR="008F5F6C" w:rsidRPr="00716F02" w14:paraId="74C3DE17"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2F90DC35" w14:textId="77777777" w:rsidR="008F5F6C" w:rsidRPr="00716F02" w:rsidRDefault="008F5F6C" w:rsidP="008F6969">
            <w:pPr>
              <w:spacing w:after="120"/>
              <w:jc w:val="both"/>
              <w:rPr>
                <w:rFonts w:asciiTheme="minorHAnsi" w:hAnsiTheme="minorHAnsi" w:cs="Arial"/>
                <w:b/>
                <w:bCs/>
              </w:rPr>
            </w:pPr>
            <w:r w:rsidRPr="00716F02">
              <w:rPr>
                <w:rFonts w:asciiTheme="minorHAnsi" w:hAnsiTheme="minorHAnsi" w:cs="Arial"/>
                <w:b/>
                <w:bCs/>
              </w:rPr>
              <w:t>Komisie Zastupiteľstva BSK</w:t>
            </w:r>
            <w:r w:rsidR="00EC2F4A" w:rsidRPr="00716F02">
              <w:rPr>
                <w:rFonts w:asciiTheme="minorHAnsi" w:hAnsiTheme="minorHAnsi" w:cs="Arial"/>
                <w:b/>
                <w:bCs/>
              </w:rPr>
              <w:t>*</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tcPr>
          <w:p w14:paraId="635CA8C8" w14:textId="77777777" w:rsidR="008F5F6C" w:rsidRPr="00716F02" w:rsidRDefault="008F5F6C" w:rsidP="008F6969">
            <w:pPr>
              <w:spacing w:after="120"/>
              <w:jc w:val="center"/>
              <w:rPr>
                <w:rFonts w:asciiTheme="minorHAnsi" w:hAnsiTheme="minorHAnsi" w:cs="Arial"/>
              </w:rPr>
            </w:pPr>
            <w:r w:rsidRPr="00716F02">
              <w:rPr>
                <w:rFonts w:asciiTheme="minorHAnsi" w:hAnsiTheme="minorHAnsi" w:cs="Arial"/>
              </w:rPr>
              <w:t>13.-15.3.2018</w:t>
            </w:r>
          </w:p>
        </w:tc>
      </w:tr>
      <w:tr w:rsidR="008F5F6C" w:rsidRPr="00716F02" w14:paraId="49B5818E" w14:textId="77777777" w:rsidTr="008F6969">
        <w:trPr>
          <w:trHeight w:val="315"/>
        </w:trPr>
        <w:tc>
          <w:tcPr>
            <w:tcW w:w="3964" w:type="dxa"/>
            <w:tcBorders>
              <w:top w:val="single" w:sz="4" w:space="0" w:color="FFFFFF"/>
              <w:left w:val="single" w:sz="4" w:space="0" w:color="FFFFFF"/>
              <w:bottom w:val="single" w:sz="4" w:space="0" w:color="FFFFFF"/>
              <w:right w:val="single" w:sz="4" w:space="0" w:color="FFFFFF"/>
            </w:tcBorders>
            <w:shd w:val="clear" w:color="auto" w:fill="D9D9D9"/>
            <w:noWrap/>
            <w:vAlign w:val="bottom"/>
            <w:hideMark/>
          </w:tcPr>
          <w:p w14:paraId="192C059B" w14:textId="77777777" w:rsidR="008F5F6C" w:rsidRPr="00716F02" w:rsidRDefault="008F5F6C" w:rsidP="008F6969">
            <w:pPr>
              <w:spacing w:after="120"/>
              <w:jc w:val="both"/>
              <w:rPr>
                <w:rFonts w:asciiTheme="minorHAnsi" w:hAnsiTheme="minorHAnsi" w:cs="Arial"/>
                <w:b/>
                <w:bCs/>
              </w:rPr>
            </w:pPr>
            <w:r w:rsidRPr="00716F02">
              <w:rPr>
                <w:rFonts w:asciiTheme="minorHAnsi" w:hAnsiTheme="minorHAnsi" w:cs="Arial"/>
                <w:b/>
                <w:bCs/>
              </w:rPr>
              <w:t>Zastupiteľstvo BSK</w:t>
            </w:r>
          </w:p>
        </w:tc>
        <w:tc>
          <w:tcPr>
            <w:tcW w:w="5245" w:type="dxa"/>
            <w:tcBorders>
              <w:top w:val="single" w:sz="4" w:space="0" w:color="FFFFFF"/>
              <w:left w:val="single" w:sz="4" w:space="0" w:color="FFFFFF"/>
              <w:bottom w:val="single" w:sz="4" w:space="0" w:color="FFFFFF"/>
              <w:right w:val="single" w:sz="4" w:space="0" w:color="FFFFFF"/>
            </w:tcBorders>
            <w:shd w:val="clear" w:color="auto" w:fill="D9D9D9"/>
            <w:noWrap/>
            <w:vAlign w:val="bottom"/>
          </w:tcPr>
          <w:p w14:paraId="48DFB87D" w14:textId="77777777" w:rsidR="008F5F6C" w:rsidRPr="00716F02" w:rsidRDefault="003561CB" w:rsidP="008F6969">
            <w:pPr>
              <w:spacing w:after="120"/>
              <w:jc w:val="center"/>
              <w:rPr>
                <w:rFonts w:asciiTheme="minorHAnsi" w:hAnsiTheme="minorHAnsi" w:cs="Arial"/>
              </w:rPr>
            </w:pPr>
            <w:r w:rsidRPr="00716F02">
              <w:rPr>
                <w:rFonts w:asciiTheme="minorHAnsi" w:hAnsiTheme="minorHAnsi" w:cs="Arial"/>
              </w:rPr>
              <w:t xml:space="preserve">do </w:t>
            </w:r>
            <w:r w:rsidR="008F5F6C" w:rsidRPr="00716F02">
              <w:rPr>
                <w:rFonts w:asciiTheme="minorHAnsi" w:hAnsiTheme="minorHAnsi" w:cs="Arial"/>
              </w:rPr>
              <w:t>31.3.2018</w:t>
            </w:r>
          </w:p>
        </w:tc>
      </w:tr>
    </w:tbl>
    <w:p w14:paraId="5337FEE0" w14:textId="42FFEFDC" w:rsidR="008F5F6C" w:rsidRPr="00716F02" w:rsidRDefault="008F5F6C" w:rsidP="008F5F6C">
      <w:pPr>
        <w:tabs>
          <w:tab w:val="left" w:pos="1080"/>
        </w:tabs>
        <w:spacing w:after="120"/>
        <w:jc w:val="both"/>
        <w:rPr>
          <w:rFonts w:asciiTheme="minorHAnsi" w:hAnsiTheme="minorHAnsi" w:cs="Arial"/>
          <w:bCs/>
        </w:rPr>
      </w:pPr>
      <w:r w:rsidRPr="00716F02">
        <w:rPr>
          <w:rFonts w:asciiTheme="minorHAnsi" w:hAnsiTheme="minorHAnsi" w:cs="Arial"/>
          <w:bCs/>
        </w:rPr>
        <w:t>Pri nastavení harmonogramu priebehu dotačných schém boli dodržané všetky náležitosti, vyplývajúce zo Všeobe</w:t>
      </w:r>
      <w:r w:rsidR="005C5A06">
        <w:rPr>
          <w:rFonts w:asciiTheme="minorHAnsi" w:hAnsiTheme="minorHAnsi" w:cs="Arial"/>
          <w:bCs/>
        </w:rPr>
        <w:t>cne záväzného nariadenia BSK č.</w:t>
      </w:r>
      <w:r w:rsidRPr="00716F02">
        <w:rPr>
          <w:rFonts w:asciiTheme="minorHAnsi" w:hAnsiTheme="minorHAnsi" w:cs="Arial"/>
          <w:bCs/>
        </w:rPr>
        <w:t xml:space="preserve">2/2016 o poskytovaní dotácií z rozpočtu BSK: </w:t>
      </w:r>
    </w:p>
    <w:p w14:paraId="2639AC7F" w14:textId="77777777" w:rsidR="008F5F6C" w:rsidRPr="00716F02" w:rsidRDefault="008F5F6C" w:rsidP="003165FF">
      <w:pPr>
        <w:pStyle w:val="Bodytext1"/>
        <w:numPr>
          <w:ilvl w:val="0"/>
          <w:numId w:val="8"/>
        </w:numPr>
        <w:shd w:val="clear" w:color="auto" w:fill="auto"/>
        <w:tabs>
          <w:tab w:val="left" w:pos="993"/>
        </w:tabs>
        <w:spacing w:after="120" w:line="240" w:lineRule="auto"/>
        <w:ind w:left="993" w:hanging="426"/>
        <w:jc w:val="both"/>
        <w:rPr>
          <w:rFonts w:asciiTheme="minorHAnsi" w:eastAsia="Times New Roman" w:hAnsiTheme="minorHAnsi" w:cs="Arial"/>
          <w:bCs/>
          <w:sz w:val="24"/>
          <w:szCs w:val="24"/>
          <w:lang w:eastAsia="sk-SK"/>
        </w:rPr>
      </w:pPr>
      <w:r w:rsidRPr="00716F02">
        <w:rPr>
          <w:rFonts w:asciiTheme="minorHAnsi" w:eastAsia="Times New Roman" w:hAnsiTheme="minorHAnsi" w:cs="Arial"/>
          <w:bCs/>
          <w:sz w:val="24"/>
          <w:szCs w:val="24"/>
          <w:lang w:eastAsia="sk-SK"/>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0D9B44CE" w14:textId="77777777" w:rsidR="008F5F6C" w:rsidRPr="00716F02" w:rsidRDefault="008F5F6C" w:rsidP="003165FF">
      <w:pPr>
        <w:pStyle w:val="Bodytext1"/>
        <w:numPr>
          <w:ilvl w:val="0"/>
          <w:numId w:val="8"/>
        </w:numPr>
        <w:shd w:val="clear" w:color="auto" w:fill="auto"/>
        <w:tabs>
          <w:tab w:val="left" w:pos="993"/>
        </w:tabs>
        <w:spacing w:after="120" w:line="240" w:lineRule="auto"/>
        <w:ind w:left="993" w:hanging="426"/>
        <w:jc w:val="both"/>
        <w:rPr>
          <w:rFonts w:asciiTheme="minorHAnsi" w:eastAsia="Times New Roman" w:hAnsiTheme="minorHAnsi" w:cs="Arial"/>
          <w:bCs/>
          <w:sz w:val="24"/>
          <w:szCs w:val="24"/>
          <w:lang w:eastAsia="sk-SK"/>
        </w:rPr>
      </w:pPr>
      <w:r w:rsidRPr="00716F02">
        <w:rPr>
          <w:rFonts w:asciiTheme="minorHAnsi" w:eastAsia="Times New Roman" w:hAnsiTheme="minorHAnsi" w:cs="Arial"/>
          <w:bCs/>
          <w:sz w:val="24"/>
          <w:szCs w:val="24"/>
          <w:lang w:eastAsia="sk-SK"/>
        </w:rPr>
        <w:t>Zastupiteľstvo prerokuje návrh na poskytnutie dotácií najneskôr do konca marca príslušného rozpočtového roka.</w:t>
      </w:r>
    </w:p>
    <w:p w14:paraId="18AB3CF3" w14:textId="77777777" w:rsidR="00EC2F4A" w:rsidRPr="00716F02" w:rsidRDefault="008F5F6C" w:rsidP="003165FF">
      <w:pPr>
        <w:pStyle w:val="Bodytext1"/>
        <w:numPr>
          <w:ilvl w:val="0"/>
          <w:numId w:val="8"/>
        </w:numPr>
        <w:shd w:val="clear" w:color="auto" w:fill="auto"/>
        <w:tabs>
          <w:tab w:val="left" w:pos="993"/>
        </w:tabs>
        <w:spacing w:after="120" w:line="240" w:lineRule="auto"/>
        <w:ind w:left="993" w:hanging="426"/>
        <w:jc w:val="both"/>
        <w:rPr>
          <w:rFonts w:asciiTheme="minorHAnsi" w:eastAsia="Times New Roman" w:hAnsiTheme="minorHAnsi" w:cs="Arial"/>
          <w:bCs/>
          <w:sz w:val="24"/>
          <w:szCs w:val="24"/>
          <w:lang w:eastAsia="sk-SK"/>
        </w:rPr>
      </w:pPr>
      <w:r w:rsidRPr="00716F02">
        <w:rPr>
          <w:rFonts w:asciiTheme="minorHAnsi" w:eastAsia="Times New Roman" w:hAnsiTheme="minorHAnsi" w:cs="Arial"/>
          <w:bCs/>
          <w:sz w:val="24"/>
          <w:szCs w:val="24"/>
          <w:lang w:eastAsia="sk-SK"/>
        </w:rPr>
        <w:t>Výzvy v dotačných schémach obsahujú lehotu predkladania žiadostí, ktorá nesmie presiahnuť 2 mesiace.</w:t>
      </w:r>
    </w:p>
    <w:p w14:paraId="7C4DECE6" w14:textId="77777777" w:rsidR="00370CAF" w:rsidRPr="00716F02" w:rsidRDefault="00370CAF" w:rsidP="00370CAF">
      <w:pPr>
        <w:pStyle w:val="Bodytext1"/>
        <w:shd w:val="clear" w:color="auto" w:fill="auto"/>
        <w:tabs>
          <w:tab w:val="left" w:pos="993"/>
        </w:tabs>
        <w:spacing w:after="120" w:line="240" w:lineRule="auto"/>
        <w:ind w:left="993" w:firstLine="0"/>
        <w:jc w:val="both"/>
        <w:rPr>
          <w:rFonts w:asciiTheme="minorHAnsi" w:eastAsia="Times New Roman" w:hAnsiTheme="minorHAnsi" w:cs="Arial"/>
          <w:bCs/>
          <w:sz w:val="24"/>
          <w:szCs w:val="24"/>
          <w:lang w:eastAsia="sk-SK"/>
        </w:rPr>
      </w:pPr>
    </w:p>
    <w:p w14:paraId="3C0021C3" w14:textId="54AC1B74" w:rsidR="008F5F6C" w:rsidRPr="00CD3D00" w:rsidRDefault="00EC2F4A" w:rsidP="005D26D2">
      <w:pPr>
        <w:pStyle w:val="Odsekzoznamu"/>
        <w:tabs>
          <w:tab w:val="left" w:pos="1080"/>
        </w:tabs>
        <w:spacing w:after="120"/>
        <w:ind w:left="284" w:hanging="284"/>
        <w:jc w:val="both"/>
        <w:rPr>
          <w:rFonts w:asciiTheme="minorHAnsi" w:hAnsiTheme="minorHAnsi" w:cs="Arial"/>
          <w:bCs/>
        </w:rPr>
      </w:pPr>
      <w:r w:rsidRPr="00716F02">
        <w:rPr>
          <w:rFonts w:asciiTheme="minorHAnsi" w:hAnsiTheme="minorHAnsi" w:cs="Arial"/>
          <w:bCs/>
        </w:rPr>
        <w:t xml:space="preserve">* </w:t>
      </w:r>
      <w:r w:rsidR="00370CAF" w:rsidRPr="00716F02">
        <w:rPr>
          <w:rFonts w:asciiTheme="minorHAnsi" w:hAnsiTheme="minorHAnsi" w:cs="Arial"/>
          <w:b/>
          <w:bCs/>
        </w:rPr>
        <w:t xml:space="preserve">  </w:t>
      </w:r>
      <w:r w:rsidRPr="00716F02">
        <w:rPr>
          <w:rFonts w:asciiTheme="minorHAnsi" w:hAnsiTheme="minorHAnsi" w:cs="Arial"/>
          <w:bCs/>
        </w:rPr>
        <w:t xml:space="preserve">Termíny </w:t>
      </w:r>
      <w:r w:rsidR="00370CAF" w:rsidRPr="00716F02">
        <w:rPr>
          <w:rFonts w:asciiTheme="minorHAnsi" w:hAnsiTheme="minorHAnsi" w:cs="Arial"/>
          <w:bCs/>
        </w:rPr>
        <w:t>ku komisiám sú navrhnuté tak, aby sa proces stihol zrealizovať v súlade s VZN BSK č. 2/2016, s tým, že konkrétne termíny zasadnutí sa upravia v súlade s</w:t>
      </w:r>
      <w:r w:rsidR="003561CB" w:rsidRPr="00716F02">
        <w:rPr>
          <w:rFonts w:asciiTheme="minorHAnsi" w:hAnsiTheme="minorHAnsi" w:cs="Arial"/>
          <w:bCs/>
        </w:rPr>
        <w:t>o schváleným</w:t>
      </w:r>
      <w:r w:rsidR="00370CAF" w:rsidRPr="00716F02">
        <w:rPr>
          <w:rFonts w:asciiTheme="minorHAnsi" w:hAnsiTheme="minorHAnsi" w:cs="Arial"/>
          <w:bCs/>
        </w:rPr>
        <w:t xml:space="preserve"> </w:t>
      </w:r>
      <w:r w:rsidR="008F5F6C" w:rsidRPr="00716F02">
        <w:rPr>
          <w:rFonts w:asciiTheme="minorHAnsi" w:hAnsiTheme="minorHAnsi" w:cs="Arial"/>
          <w:bCs/>
        </w:rPr>
        <w:t>Harmonogram</w:t>
      </w:r>
      <w:r w:rsidR="00370CAF" w:rsidRPr="00716F02">
        <w:rPr>
          <w:rFonts w:asciiTheme="minorHAnsi" w:hAnsiTheme="minorHAnsi" w:cs="Arial"/>
          <w:bCs/>
        </w:rPr>
        <w:t>om</w:t>
      </w:r>
      <w:r w:rsidR="008F5F6C" w:rsidRPr="00716F02">
        <w:rPr>
          <w:rFonts w:asciiTheme="minorHAnsi" w:hAnsiTheme="minorHAnsi" w:cs="Arial"/>
          <w:bCs/>
        </w:rPr>
        <w:t xml:space="preserve"> prípravy a zberu materiálov na zasadnutia Zastupiteľstva BSK.</w:t>
      </w:r>
    </w:p>
    <w:sectPr w:rsidR="008F5F6C" w:rsidRPr="00CD3D00" w:rsidSect="00F331AC">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031B5" w14:textId="77777777" w:rsidR="00F146D7" w:rsidRDefault="00F146D7" w:rsidP="002F5A58">
      <w:r>
        <w:separator/>
      </w:r>
    </w:p>
  </w:endnote>
  <w:endnote w:type="continuationSeparator" w:id="0">
    <w:p w14:paraId="5B80B67B" w14:textId="77777777" w:rsidR="00F146D7" w:rsidRDefault="00F146D7" w:rsidP="002F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2E435" w14:textId="77777777" w:rsidR="00F146D7" w:rsidRDefault="00F146D7" w:rsidP="002F5A58">
      <w:r>
        <w:separator/>
      </w:r>
    </w:p>
  </w:footnote>
  <w:footnote w:type="continuationSeparator" w:id="0">
    <w:p w14:paraId="6DAF03D6" w14:textId="77777777" w:rsidR="00F146D7" w:rsidRDefault="00F146D7" w:rsidP="002F5A58">
      <w:r>
        <w:continuationSeparator/>
      </w:r>
    </w:p>
  </w:footnote>
  <w:footnote w:id="1">
    <w:p w14:paraId="08BB805F" w14:textId="77777777" w:rsidR="00F146D7" w:rsidRPr="00842959" w:rsidRDefault="00F146D7" w:rsidP="002F5A58">
      <w:pPr>
        <w:pStyle w:val="Textpoznmkypodiarou"/>
        <w:rPr>
          <w:color w:val="000000" w:themeColor="text1"/>
        </w:rPr>
      </w:pPr>
      <w:r>
        <w:rPr>
          <w:rStyle w:val="Odkaznapoznmkupodiarou"/>
        </w:rPr>
        <w:footnoteRef/>
      </w:r>
      <w:r>
        <w:t xml:space="preserve"> </w:t>
      </w:r>
      <w:r w:rsidRPr="00842959">
        <w:rPr>
          <w:color w:val="000000" w:themeColor="text1"/>
        </w:rPr>
        <w:t xml:space="preserve">Zoznam aktivít zameraných na zmiernenie nepriaznivých dôsledkov zmeny klímy môžete nájsť v Katalógu adaptačných opatrení miest a obcí Bratislavského samosprávneho kraja na nepriaznivé dôsledky zmeny klímy </w:t>
      </w:r>
    </w:p>
  </w:footnote>
  <w:footnote w:id="2">
    <w:p w14:paraId="1C387691" w14:textId="77777777" w:rsidR="00F146D7" w:rsidRPr="00842959" w:rsidRDefault="00F146D7" w:rsidP="002F5A58">
      <w:pPr>
        <w:pStyle w:val="Textpoznmkypodiarou"/>
        <w:rPr>
          <w:color w:val="000000" w:themeColor="text1"/>
        </w:rPr>
      </w:pPr>
      <w:r w:rsidRPr="00842959">
        <w:rPr>
          <w:rStyle w:val="Odkaznapoznmkupodiarou"/>
          <w:color w:val="000000" w:themeColor="text1"/>
        </w:rPr>
        <w:footnoteRef/>
      </w:r>
      <w:r w:rsidRPr="00842959">
        <w:rPr>
          <w:color w:val="000000" w:themeColor="text1"/>
        </w:rPr>
        <w:t xml:space="preserve"> </w:t>
      </w:r>
      <w:r w:rsidRPr="00842959">
        <w:rPr>
          <w:color w:val="000000" w:themeColor="text1"/>
        </w:rPr>
        <w:t>Pre účely výzvy sa pod verejnou zeleňou rozumie súbor všetkých živých a neživých prvkov na ucelenom verejnom priestranstve v intraviláne obce/mesta, kde jej užívanie nie je obmedzené časom ani druhom návštevníkov. Za verejnú zeleň sa pre účely výzvy považujú parky a parčíky, menšie parkovo upravené plochy, sídlisková zeleň, zeleň ulíc, sprievodná zeleň vodných plôch a vodných tokov, bodová zeleň – solitéry, rekreačná zeleň (lesopark).</w:t>
      </w:r>
      <w:r w:rsidRPr="00842959">
        <w:rPr>
          <w:color w:val="000000" w:themeColor="text1"/>
          <w:sz w:val="16"/>
          <w:szCs w:val="16"/>
        </w:rPr>
        <w:t xml:space="preserve"> </w:t>
      </w:r>
      <w:r w:rsidRPr="00842959">
        <w:rPr>
          <w:color w:val="000000" w:themeColor="text1"/>
        </w:rPr>
        <w:t xml:space="preserve"> </w:t>
      </w:r>
    </w:p>
  </w:footnote>
  <w:footnote w:id="3">
    <w:p w14:paraId="3D294B3C" w14:textId="77777777" w:rsidR="00F146D7" w:rsidRPr="0050325C" w:rsidRDefault="00F146D7" w:rsidP="002F5A58">
      <w:pPr>
        <w:pStyle w:val="Textpoznmkypodiarou"/>
      </w:pPr>
      <w:r w:rsidRPr="0050325C">
        <w:rPr>
          <w:rStyle w:val="Odkaznapoznmkupodiarou"/>
        </w:rPr>
        <w:footnoteRef/>
      </w:r>
      <w:r w:rsidRPr="0050325C">
        <w:t xml:space="preserve"> </w:t>
      </w:r>
      <w:r w:rsidRPr="0050325C">
        <w:t xml:space="preserve">Cyklistické chodníky musia spĺňať technické podmienky uvedené v dokumente „Navrhovanie cyklistickej infraštruktúry“ Ministerstva dopravy a výstavby SR, ktorý nadväzuje na STN 736101 a STN 73 6110. Riešený cyklistický chodník v intraviláne obce musí súčasne spĺňať podmienku, že spája významné objekty v rámci obce vo vzťahu s dochádzkou do zamestnania, škôl, za službami a pod. (takýmito významnými objektmi sa môže rozumieť, priemyselná zóna, autobusová a/alebo železničná zastávka, škola/škôlka, nákupná zóna a pod.) </w:t>
      </w:r>
    </w:p>
  </w:footnote>
  <w:footnote w:id="4">
    <w:p w14:paraId="74380F71" w14:textId="77777777" w:rsidR="00F146D7" w:rsidRPr="0050325C" w:rsidRDefault="00F146D7" w:rsidP="002F5A58">
      <w:pPr>
        <w:pStyle w:val="Textpoznmkypodiarou"/>
      </w:pPr>
      <w:r w:rsidRPr="0050325C">
        <w:rPr>
          <w:rStyle w:val="Odkaznapoznmkupodiarou"/>
        </w:rPr>
        <w:footnoteRef/>
      </w:r>
      <w:r w:rsidRPr="0050325C">
        <w:t xml:space="preserve"> </w:t>
      </w:r>
      <w:r w:rsidRPr="0050325C">
        <w:t xml:space="preserve">Zastávka </w:t>
      </w:r>
      <w:proofErr w:type="spellStart"/>
      <w:r w:rsidRPr="0050325C">
        <w:t>imtegrovanej</w:t>
      </w:r>
      <w:proofErr w:type="spellEnd"/>
      <w:r w:rsidRPr="0050325C">
        <w:t xml:space="preserve"> verejnej dopravy kombinuje minimálne dva druhy verejnej osobnej dopravy</w:t>
      </w:r>
    </w:p>
  </w:footnote>
  <w:footnote w:id="5">
    <w:p w14:paraId="25B5494E" w14:textId="77777777" w:rsidR="00F146D7" w:rsidRPr="0050325C" w:rsidRDefault="00F146D7" w:rsidP="002F5A58">
      <w:pPr>
        <w:pStyle w:val="Textpoznmkypodiarou"/>
      </w:pPr>
      <w:r w:rsidRPr="0050325C">
        <w:rPr>
          <w:rStyle w:val="Odkaznapoznmkupodiarou"/>
        </w:rPr>
        <w:footnoteRef/>
      </w:r>
      <w:r w:rsidRPr="0050325C">
        <w:t xml:space="preserve"> </w:t>
      </w:r>
      <w:r w:rsidRPr="0050325C">
        <w:t xml:space="preserve">Park &amp; </w:t>
      </w:r>
      <w:proofErr w:type="spellStart"/>
      <w:r w:rsidRPr="0050325C">
        <w:t>Ride</w:t>
      </w:r>
      <w:proofErr w:type="spellEnd"/>
      <w:r w:rsidRPr="0050325C">
        <w:t xml:space="preserve"> záchytné parkoviská sú parkoviská s napojením na verejnú osobnú dopravu, ktoré umožňujú dochádzajúcim, ktorí chcú cestovať z obcí do miest, zanechať svoje vozidlá pri termináloch verejnej dopravy, a ďalej pokračovať verejnou dopravou.</w:t>
      </w:r>
    </w:p>
  </w:footnote>
  <w:footnote w:id="6">
    <w:p w14:paraId="36C9F480" w14:textId="77777777" w:rsidR="00F146D7" w:rsidRPr="0050325C" w:rsidRDefault="00F146D7" w:rsidP="002F5A58">
      <w:pPr>
        <w:pStyle w:val="Textpoznmkypodiarou"/>
      </w:pPr>
      <w:r w:rsidRPr="0050325C">
        <w:rPr>
          <w:rStyle w:val="Odkaznapoznmkupodiarou"/>
        </w:rPr>
        <w:footnoteRef/>
      </w:r>
      <w:r w:rsidRPr="0050325C">
        <w:t xml:space="preserve"> </w:t>
      </w:r>
      <w:r w:rsidRPr="0050325C">
        <w:t xml:space="preserve">Kiss &amp; </w:t>
      </w:r>
      <w:proofErr w:type="spellStart"/>
      <w:r w:rsidRPr="0050325C">
        <w:t>Ride</w:t>
      </w:r>
      <w:proofErr w:type="spellEnd"/>
      <w:r w:rsidRPr="0050325C">
        <w:t xml:space="preserve"> predstavuje systém bezpečného prestupu/výstupu spolucestujúcich z osobného automobilu. Kiss &amp; </w:t>
      </w:r>
      <w:proofErr w:type="spellStart"/>
      <w:r w:rsidRPr="0050325C">
        <w:t>Ride</w:t>
      </w:r>
      <w:proofErr w:type="spellEnd"/>
      <w:r w:rsidRPr="0050325C">
        <w:t xml:space="preserve"> môže byť lokalizované pri významných objektov v obci, napr. prestupný terminál VOD, škola, škôlka a pod.</w:t>
      </w:r>
    </w:p>
  </w:footnote>
  <w:footnote w:id="7">
    <w:p w14:paraId="7CB5B10E" w14:textId="77777777" w:rsidR="00F146D7" w:rsidRPr="0050325C" w:rsidRDefault="00F146D7" w:rsidP="002F5A58">
      <w:pPr>
        <w:pStyle w:val="Textpoznmkypodiarou"/>
      </w:pPr>
      <w:r w:rsidRPr="0050325C">
        <w:rPr>
          <w:rStyle w:val="Odkaznapoznmkupodiarou"/>
        </w:rPr>
        <w:footnoteRef/>
      </w:r>
      <w:r w:rsidRPr="0050325C">
        <w:t xml:space="preserve"> </w:t>
      </w:r>
      <w:r w:rsidRPr="0050325C">
        <w:t xml:space="preserve">Bike &amp; </w:t>
      </w:r>
      <w:proofErr w:type="spellStart"/>
      <w:r w:rsidRPr="0050325C">
        <w:t>Ride</w:t>
      </w:r>
      <w:proofErr w:type="spellEnd"/>
      <w:r w:rsidRPr="0050325C">
        <w:t xml:space="preserve"> predstavuje systém </w:t>
      </w:r>
      <w:proofErr w:type="spellStart"/>
      <w:r w:rsidRPr="0050325C">
        <w:t>cyklostojanov</w:t>
      </w:r>
      <w:proofErr w:type="spellEnd"/>
      <w:r w:rsidRPr="0050325C">
        <w:t xml:space="preserve"> pri termináloch verejnej dopravy.</w:t>
      </w:r>
    </w:p>
  </w:footnote>
  <w:footnote w:id="8">
    <w:p w14:paraId="61566F21" w14:textId="77777777" w:rsidR="00F146D7" w:rsidRPr="0050325C" w:rsidRDefault="00F146D7" w:rsidP="002F5A58">
      <w:pPr>
        <w:pStyle w:val="Textpoznmkypodiarou"/>
        <w:rPr>
          <w:szCs w:val="22"/>
        </w:rPr>
      </w:pPr>
      <w:r w:rsidRPr="0050325C">
        <w:rPr>
          <w:rStyle w:val="Odkaznapoznmkupodiarou"/>
        </w:rPr>
        <w:footnoteRef/>
      </w:r>
      <w:r w:rsidRPr="0050325C">
        <w:t xml:space="preserve"> </w:t>
      </w:r>
      <w:r w:rsidRPr="0050325C">
        <w:rPr>
          <w:szCs w:val="22"/>
        </w:rPr>
        <w:t xml:space="preserve">Oprávnenou aktivitou </w:t>
      </w:r>
      <w:r w:rsidRPr="0050325C">
        <w:rPr>
          <w:szCs w:val="22"/>
          <w:u w:val="single"/>
        </w:rPr>
        <w:t>nie je</w:t>
      </w:r>
      <w:r w:rsidRPr="0050325C">
        <w:rPr>
          <w:szCs w:val="22"/>
        </w:rPr>
        <w:t xml:space="preserve"> vybudovanie / revitalizácia / spevnenie vpustov a odvodňovacích rigolov odvádzajúcich vodu z krajiny, napr. ústiacich do kanalizačnej siete a pod.</w:t>
      </w:r>
    </w:p>
    <w:p w14:paraId="4BF2275E" w14:textId="77777777" w:rsidR="00F146D7" w:rsidRPr="0050325C" w:rsidRDefault="00F146D7" w:rsidP="002F5A58">
      <w:pPr>
        <w:pStyle w:val="Textpoznmkypodiarou"/>
      </w:pPr>
    </w:p>
  </w:footnote>
  <w:footnote w:id="9">
    <w:p w14:paraId="23DD2DF2" w14:textId="77777777" w:rsidR="00F146D7" w:rsidRDefault="00F146D7" w:rsidP="002F5A58">
      <w:pPr>
        <w:pStyle w:val="Textpoznmkypodiarou"/>
      </w:pPr>
      <w:r>
        <w:rPr>
          <w:rStyle w:val="Odkaznapoznmkupodiarou"/>
        </w:rPr>
        <w:footnoteRef/>
      </w:r>
      <w:r>
        <w:t xml:space="preserve"> </w:t>
      </w:r>
      <w:r>
        <w:t>Definícia samostatne hospodárskeho roľníka – Zákon č.105/1990 Zb. o súkromnom podnikaní, Časť II a, §12a, §12b, §12c, §12d a §12e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6EF"/>
    <w:multiLevelType w:val="hybridMultilevel"/>
    <w:tmpl w:val="4FF60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C58EE"/>
    <w:multiLevelType w:val="multilevel"/>
    <w:tmpl w:val="9B06CCAA"/>
    <w:lvl w:ilvl="0">
      <w:start w:val="1"/>
      <w:numFmt w:val="decimal"/>
      <w:lvlText w:val="%1."/>
      <w:lvlJc w:val="left"/>
      <w:pPr>
        <w:ind w:left="2416" w:hanging="360"/>
      </w:pPr>
      <w:rPr>
        <w:rFonts w:hint="default"/>
        <w:sz w:val="24"/>
        <w:szCs w:val="24"/>
      </w:rPr>
    </w:lvl>
    <w:lvl w:ilvl="1">
      <w:start w:val="1"/>
      <w:numFmt w:val="decimal"/>
      <w:isLgl/>
      <w:lvlText w:val="%1.%2."/>
      <w:lvlJc w:val="left"/>
      <w:pPr>
        <w:ind w:left="2776" w:hanging="720"/>
      </w:pPr>
      <w:rPr>
        <w:rFonts w:hint="default"/>
        <w:b w:val="0"/>
        <w:sz w:val="28"/>
        <w:szCs w:val="28"/>
      </w:rPr>
    </w:lvl>
    <w:lvl w:ilvl="2">
      <w:start w:val="1"/>
      <w:numFmt w:val="decimal"/>
      <w:isLgl/>
      <w:lvlText w:val="%1.%2.%3."/>
      <w:lvlJc w:val="left"/>
      <w:pPr>
        <w:ind w:left="2776" w:hanging="720"/>
      </w:pPr>
      <w:rPr>
        <w:rFonts w:hint="default"/>
        <w:b w:val="0"/>
        <w:sz w:val="24"/>
      </w:rPr>
    </w:lvl>
    <w:lvl w:ilvl="3">
      <w:start w:val="1"/>
      <w:numFmt w:val="decimal"/>
      <w:isLgl/>
      <w:lvlText w:val="%1.%2.%3.%4."/>
      <w:lvlJc w:val="left"/>
      <w:pPr>
        <w:ind w:left="3136" w:hanging="1080"/>
      </w:pPr>
      <w:rPr>
        <w:rFonts w:hint="default"/>
        <w:b w:val="0"/>
        <w:sz w:val="24"/>
      </w:rPr>
    </w:lvl>
    <w:lvl w:ilvl="4">
      <w:start w:val="1"/>
      <w:numFmt w:val="decimal"/>
      <w:isLgl/>
      <w:lvlText w:val="%1.%2.%3.%4.%5."/>
      <w:lvlJc w:val="left"/>
      <w:pPr>
        <w:ind w:left="3136" w:hanging="1080"/>
      </w:pPr>
      <w:rPr>
        <w:rFonts w:hint="default"/>
        <w:b w:val="0"/>
        <w:sz w:val="24"/>
      </w:rPr>
    </w:lvl>
    <w:lvl w:ilvl="5">
      <w:start w:val="1"/>
      <w:numFmt w:val="decimal"/>
      <w:isLgl/>
      <w:lvlText w:val="%1.%2.%3.%4.%5.%6."/>
      <w:lvlJc w:val="left"/>
      <w:pPr>
        <w:ind w:left="3496" w:hanging="1440"/>
      </w:pPr>
      <w:rPr>
        <w:rFonts w:hint="default"/>
        <w:b w:val="0"/>
        <w:sz w:val="24"/>
      </w:rPr>
    </w:lvl>
    <w:lvl w:ilvl="6">
      <w:start w:val="1"/>
      <w:numFmt w:val="decimal"/>
      <w:isLgl/>
      <w:lvlText w:val="%1.%2.%3.%4.%5.%6.%7."/>
      <w:lvlJc w:val="left"/>
      <w:pPr>
        <w:ind w:left="3856" w:hanging="1800"/>
      </w:pPr>
      <w:rPr>
        <w:rFonts w:hint="default"/>
        <w:b w:val="0"/>
        <w:sz w:val="24"/>
      </w:rPr>
    </w:lvl>
    <w:lvl w:ilvl="7">
      <w:start w:val="1"/>
      <w:numFmt w:val="decimal"/>
      <w:isLgl/>
      <w:lvlText w:val="%1.%2.%3.%4.%5.%6.%7.%8."/>
      <w:lvlJc w:val="left"/>
      <w:pPr>
        <w:ind w:left="3856" w:hanging="1800"/>
      </w:pPr>
      <w:rPr>
        <w:rFonts w:hint="default"/>
        <w:b w:val="0"/>
        <w:sz w:val="24"/>
      </w:rPr>
    </w:lvl>
    <w:lvl w:ilvl="8">
      <w:start w:val="1"/>
      <w:numFmt w:val="decimal"/>
      <w:isLgl/>
      <w:lvlText w:val="%1.%2.%3.%4.%5.%6.%7.%8.%9."/>
      <w:lvlJc w:val="left"/>
      <w:pPr>
        <w:ind w:left="4216" w:hanging="2160"/>
      </w:pPr>
      <w:rPr>
        <w:rFonts w:hint="default"/>
        <w:b w:val="0"/>
        <w:sz w:val="24"/>
      </w:rPr>
    </w:lvl>
  </w:abstractNum>
  <w:abstractNum w:abstractNumId="2" w15:restartNumberingAfterBreak="0">
    <w:nsid w:val="06482F09"/>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4C30AF"/>
    <w:multiLevelType w:val="multilevel"/>
    <w:tmpl w:val="6C30D45A"/>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heme="minorHAnsi" w:eastAsia="Times New Roman" w:hAnsiTheme="minorHAnsi"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7F20713"/>
    <w:multiLevelType w:val="hybridMultilevel"/>
    <w:tmpl w:val="22FC8DD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start w:val="1"/>
      <w:numFmt w:val="lowerRoman"/>
      <w:lvlText w:val="%3."/>
      <w:lvlJc w:val="right"/>
      <w:pPr>
        <w:ind w:left="3240" w:hanging="180"/>
      </w:pPr>
    </w:lvl>
    <w:lvl w:ilvl="3" w:tplc="134A4F3E">
      <w:start w:val="1"/>
      <w:numFmt w:val="lowerLetter"/>
      <w:lvlText w:val="%4)"/>
      <w:lvlJc w:val="left"/>
      <w:pPr>
        <w:ind w:left="1494" w:hanging="360"/>
      </w:pPr>
      <w:rPr>
        <w:rFonts w:asciiTheme="minorHAnsi" w:eastAsia="Calibri" w:hAnsiTheme="minorHAnsi" w:cs="Arial" w:hint="default"/>
        <w:sz w:val="24"/>
        <w:szCs w:val="24"/>
      </w:r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 w15:restartNumberingAfterBreak="0">
    <w:nsid w:val="0A5C09DE"/>
    <w:multiLevelType w:val="hybridMultilevel"/>
    <w:tmpl w:val="8B9C87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6A445C"/>
    <w:multiLevelType w:val="hybridMultilevel"/>
    <w:tmpl w:val="1662EC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3287D"/>
    <w:multiLevelType w:val="hybridMultilevel"/>
    <w:tmpl w:val="191C9540"/>
    <w:lvl w:ilvl="0" w:tplc="56C667B2">
      <w:start w:val="1"/>
      <w:numFmt w:val="lowerLetter"/>
      <w:lvlText w:val="%1)"/>
      <w:lvlJc w:val="left"/>
      <w:pPr>
        <w:ind w:left="1495" w:hanging="360"/>
      </w:pPr>
      <w:rPr>
        <w:rFonts w:hint="default"/>
        <w:sz w:val="24"/>
        <w:szCs w:val="24"/>
      </w:rPr>
    </w:lvl>
    <w:lvl w:ilvl="1" w:tplc="DF486A20">
      <w:start w:val="1"/>
      <w:numFmt w:val="lowerLetter"/>
      <w:lvlText w:val="%2)"/>
      <w:lvlJc w:val="left"/>
      <w:pPr>
        <w:ind w:left="1440" w:hanging="360"/>
      </w:pPr>
      <w:rPr>
        <w:rFonts w:hint="default"/>
      </w:rPr>
    </w:lvl>
    <w:lvl w:ilvl="2" w:tplc="40D0B6BA">
      <w:start w:val="3"/>
      <w:numFmt w:val="bullet"/>
      <w:lvlText w:val="-"/>
      <w:lvlJc w:val="left"/>
      <w:pPr>
        <w:ind w:left="2340" w:hanging="360"/>
      </w:pPr>
      <w:rPr>
        <w:rFonts w:ascii="Arial" w:eastAsia="Calibr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D57EB1"/>
    <w:multiLevelType w:val="hybridMultilevel"/>
    <w:tmpl w:val="F858C964"/>
    <w:lvl w:ilvl="0" w:tplc="77F095A2">
      <w:start w:val="1"/>
      <w:numFmt w:val="lowerLetter"/>
      <w:lvlText w:val="%1)"/>
      <w:lvlJc w:val="left"/>
      <w:pPr>
        <w:ind w:left="360" w:hanging="360"/>
      </w:pPr>
      <w:rPr>
        <w:rFonts w:ascii="Arial" w:eastAsia="Calibri"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3F4D4B"/>
    <w:multiLevelType w:val="multilevel"/>
    <w:tmpl w:val="DC287AD2"/>
    <w:lvl w:ilvl="0">
      <w:start w:val="1"/>
      <w:numFmt w:val="decimal"/>
      <w:lvlText w:val="%1."/>
      <w:lvlJc w:val="left"/>
      <w:pPr>
        <w:ind w:left="2416" w:hanging="360"/>
      </w:pPr>
      <w:rPr>
        <w:rFonts w:hint="default"/>
        <w:sz w:val="24"/>
        <w:szCs w:val="24"/>
      </w:rPr>
    </w:lvl>
    <w:lvl w:ilvl="1">
      <w:start w:val="1"/>
      <w:numFmt w:val="decimal"/>
      <w:isLgl/>
      <w:lvlText w:val="%1.%2."/>
      <w:lvlJc w:val="left"/>
      <w:pPr>
        <w:ind w:left="2776" w:hanging="720"/>
      </w:pPr>
      <w:rPr>
        <w:rFonts w:hint="default"/>
        <w:b w:val="0"/>
        <w:sz w:val="28"/>
        <w:szCs w:val="28"/>
      </w:rPr>
    </w:lvl>
    <w:lvl w:ilvl="2">
      <w:start w:val="1"/>
      <w:numFmt w:val="decimal"/>
      <w:isLgl/>
      <w:lvlText w:val="%1.%2.%3."/>
      <w:lvlJc w:val="left"/>
      <w:pPr>
        <w:ind w:left="2776" w:hanging="720"/>
      </w:pPr>
      <w:rPr>
        <w:rFonts w:hint="default"/>
        <w:b w:val="0"/>
        <w:sz w:val="24"/>
      </w:rPr>
    </w:lvl>
    <w:lvl w:ilvl="3">
      <w:start w:val="1"/>
      <w:numFmt w:val="decimal"/>
      <w:isLgl/>
      <w:lvlText w:val="%1.%2.%3.%4."/>
      <w:lvlJc w:val="left"/>
      <w:pPr>
        <w:ind w:left="3136" w:hanging="1080"/>
      </w:pPr>
      <w:rPr>
        <w:rFonts w:hint="default"/>
        <w:b w:val="0"/>
        <w:sz w:val="24"/>
      </w:rPr>
    </w:lvl>
    <w:lvl w:ilvl="4">
      <w:start w:val="1"/>
      <w:numFmt w:val="decimal"/>
      <w:isLgl/>
      <w:lvlText w:val="%1.%2.%3.%4.%5."/>
      <w:lvlJc w:val="left"/>
      <w:pPr>
        <w:ind w:left="3136" w:hanging="1080"/>
      </w:pPr>
      <w:rPr>
        <w:rFonts w:hint="default"/>
        <w:b w:val="0"/>
        <w:sz w:val="24"/>
      </w:rPr>
    </w:lvl>
    <w:lvl w:ilvl="5">
      <w:start w:val="1"/>
      <w:numFmt w:val="decimal"/>
      <w:isLgl/>
      <w:lvlText w:val="%1.%2.%3.%4.%5.%6."/>
      <w:lvlJc w:val="left"/>
      <w:pPr>
        <w:ind w:left="3496" w:hanging="1440"/>
      </w:pPr>
      <w:rPr>
        <w:rFonts w:hint="default"/>
        <w:b w:val="0"/>
        <w:sz w:val="24"/>
      </w:rPr>
    </w:lvl>
    <w:lvl w:ilvl="6">
      <w:start w:val="1"/>
      <w:numFmt w:val="decimal"/>
      <w:isLgl/>
      <w:lvlText w:val="%1.%2.%3.%4.%5.%6.%7."/>
      <w:lvlJc w:val="left"/>
      <w:pPr>
        <w:ind w:left="3856" w:hanging="1800"/>
      </w:pPr>
      <w:rPr>
        <w:rFonts w:hint="default"/>
        <w:b w:val="0"/>
        <w:sz w:val="24"/>
      </w:rPr>
    </w:lvl>
    <w:lvl w:ilvl="7">
      <w:start w:val="1"/>
      <w:numFmt w:val="decimal"/>
      <w:isLgl/>
      <w:lvlText w:val="%1.%2.%3.%4.%5.%6.%7.%8."/>
      <w:lvlJc w:val="left"/>
      <w:pPr>
        <w:ind w:left="3856" w:hanging="1800"/>
      </w:pPr>
      <w:rPr>
        <w:rFonts w:hint="default"/>
        <w:b w:val="0"/>
        <w:sz w:val="24"/>
      </w:rPr>
    </w:lvl>
    <w:lvl w:ilvl="8">
      <w:start w:val="1"/>
      <w:numFmt w:val="decimal"/>
      <w:isLgl/>
      <w:lvlText w:val="%1.%2.%3.%4.%5.%6.%7.%8.%9."/>
      <w:lvlJc w:val="left"/>
      <w:pPr>
        <w:ind w:left="4216" w:hanging="2160"/>
      </w:pPr>
      <w:rPr>
        <w:rFonts w:hint="default"/>
        <w:b w:val="0"/>
        <w:sz w:val="24"/>
      </w:rPr>
    </w:lvl>
  </w:abstractNum>
  <w:abstractNum w:abstractNumId="10" w15:restartNumberingAfterBreak="0">
    <w:nsid w:val="116C0301"/>
    <w:multiLevelType w:val="hybridMultilevel"/>
    <w:tmpl w:val="EE58284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305632C"/>
    <w:multiLevelType w:val="hybridMultilevel"/>
    <w:tmpl w:val="D18EB3DC"/>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0A702A"/>
    <w:multiLevelType w:val="hybridMultilevel"/>
    <w:tmpl w:val="FB5CAC34"/>
    <w:lvl w:ilvl="0" w:tplc="C492C166">
      <w:start w:val="1"/>
      <w:numFmt w:val="lowerLetter"/>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2D3D83"/>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82364D"/>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6847505"/>
    <w:multiLevelType w:val="hybridMultilevel"/>
    <w:tmpl w:val="2E6C481A"/>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E015D4"/>
    <w:multiLevelType w:val="hybridMultilevel"/>
    <w:tmpl w:val="590207C0"/>
    <w:lvl w:ilvl="0" w:tplc="041B0017">
      <w:start w:val="1"/>
      <w:numFmt w:val="lowerLetter"/>
      <w:lvlText w:val="%1)"/>
      <w:lvlJc w:val="left"/>
      <w:pPr>
        <w:ind w:left="1495" w:hanging="360"/>
      </w:pPr>
      <w:rPr>
        <w:rFonts w:hint="default"/>
        <w:sz w:val="24"/>
        <w:szCs w:val="24"/>
      </w:rPr>
    </w:lvl>
    <w:lvl w:ilvl="1" w:tplc="DF486A20">
      <w:start w:val="1"/>
      <w:numFmt w:val="lowerLetter"/>
      <w:lvlText w:val="%2)"/>
      <w:lvlJc w:val="left"/>
      <w:pPr>
        <w:ind w:left="1440" w:hanging="360"/>
      </w:pPr>
      <w:rPr>
        <w:rFonts w:hint="default"/>
      </w:rPr>
    </w:lvl>
    <w:lvl w:ilvl="2" w:tplc="40D0B6BA">
      <w:start w:val="3"/>
      <w:numFmt w:val="bullet"/>
      <w:lvlText w:val="-"/>
      <w:lvlJc w:val="left"/>
      <w:pPr>
        <w:ind w:left="2340" w:hanging="360"/>
      </w:pPr>
      <w:rPr>
        <w:rFonts w:ascii="Arial" w:eastAsia="Calibr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9F7F1B"/>
    <w:multiLevelType w:val="hybridMultilevel"/>
    <w:tmpl w:val="EDBCE800"/>
    <w:lvl w:ilvl="0" w:tplc="FF10C360">
      <w:start w:val="1"/>
      <w:numFmt w:val="lowerLetter"/>
      <w:lvlText w:val="%1)"/>
      <w:lvlJc w:val="left"/>
      <w:pPr>
        <w:ind w:left="1494" w:hanging="360"/>
      </w:pPr>
      <w:rPr>
        <w:rFonts w:asciiTheme="minorHAnsi" w:eastAsia="Calibri" w:hAnsiTheme="minorHAns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28783A"/>
    <w:multiLevelType w:val="hybridMultilevel"/>
    <w:tmpl w:val="2FD0BB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EA443A6"/>
    <w:multiLevelType w:val="multilevel"/>
    <w:tmpl w:val="9B06CCAA"/>
    <w:lvl w:ilvl="0">
      <w:start w:val="1"/>
      <w:numFmt w:val="decimal"/>
      <w:lvlText w:val="%1."/>
      <w:lvlJc w:val="left"/>
      <w:pPr>
        <w:ind w:left="2416" w:hanging="360"/>
      </w:pPr>
      <w:rPr>
        <w:rFonts w:hint="default"/>
        <w:sz w:val="24"/>
        <w:szCs w:val="24"/>
      </w:rPr>
    </w:lvl>
    <w:lvl w:ilvl="1">
      <w:start w:val="1"/>
      <w:numFmt w:val="decimal"/>
      <w:isLgl/>
      <w:lvlText w:val="%1.%2."/>
      <w:lvlJc w:val="left"/>
      <w:pPr>
        <w:ind w:left="2776" w:hanging="720"/>
      </w:pPr>
      <w:rPr>
        <w:rFonts w:hint="default"/>
        <w:b w:val="0"/>
        <w:sz w:val="28"/>
        <w:szCs w:val="28"/>
      </w:rPr>
    </w:lvl>
    <w:lvl w:ilvl="2">
      <w:start w:val="1"/>
      <w:numFmt w:val="decimal"/>
      <w:isLgl/>
      <w:lvlText w:val="%1.%2.%3."/>
      <w:lvlJc w:val="left"/>
      <w:pPr>
        <w:ind w:left="2776" w:hanging="720"/>
      </w:pPr>
      <w:rPr>
        <w:rFonts w:hint="default"/>
        <w:b w:val="0"/>
        <w:sz w:val="24"/>
      </w:rPr>
    </w:lvl>
    <w:lvl w:ilvl="3">
      <w:start w:val="1"/>
      <w:numFmt w:val="decimal"/>
      <w:isLgl/>
      <w:lvlText w:val="%1.%2.%3.%4."/>
      <w:lvlJc w:val="left"/>
      <w:pPr>
        <w:ind w:left="3136" w:hanging="1080"/>
      </w:pPr>
      <w:rPr>
        <w:rFonts w:hint="default"/>
        <w:b w:val="0"/>
        <w:sz w:val="24"/>
      </w:rPr>
    </w:lvl>
    <w:lvl w:ilvl="4">
      <w:start w:val="1"/>
      <w:numFmt w:val="decimal"/>
      <w:isLgl/>
      <w:lvlText w:val="%1.%2.%3.%4.%5."/>
      <w:lvlJc w:val="left"/>
      <w:pPr>
        <w:ind w:left="3136" w:hanging="1080"/>
      </w:pPr>
      <w:rPr>
        <w:rFonts w:hint="default"/>
        <w:b w:val="0"/>
        <w:sz w:val="24"/>
      </w:rPr>
    </w:lvl>
    <w:lvl w:ilvl="5">
      <w:start w:val="1"/>
      <w:numFmt w:val="decimal"/>
      <w:isLgl/>
      <w:lvlText w:val="%1.%2.%3.%4.%5.%6."/>
      <w:lvlJc w:val="left"/>
      <w:pPr>
        <w:ind w:left="3496" w:hanging="1440"/>
      </w:pPr>
      <w:rPr>
        <w:rFonts w:hint="default"/>
        <w:b w:val="0"/>
        <w:sz w:val="24"/>
      </w:rPr>
    </w:lvl>
    <w:lvl w:ilvl="6">
      <w:start w:val="1"/>
      <w:numFmt w:val="decimal"/>
      <w:isLgl/>
      <w:lvlText w:val="%1.%2.%3.%4.%5.%6.%7."/>
      <w:lvlJc w:val="left"/>
      <w:pPr>
        <w:ind w:left="3856" w:hanging="1800"/>
      </w:pPr>
      <w:rPr>
        <w:rFonts w:hint="default"/>
        <w:b w:val="0"/>
        <w:sz w:val="24"/>
      </w:rPr>
    </w:lvl>
    <w:lvl w:ilvl="7">
      <w:start w:val="1"/>
      <w:numFmt w:val="decimal"/>
      <w:isLgl/>
      <w:lvlText w:val="%1.%2.%3.%4.%5.%6.%7.%8."/>
      <w:lvlJc w:val="left"/>
      <w:pPr>
        <w:ind w:left="3856" w:hanging="1800"/>
      </w:pPr>
      <w:rPr>
        <w:rFonts w:hint="default"/>
        <w:b w:val="0"/>
        <w:sz w:val="24"/>
      </w:rPr>
    </w:lvl>
    <w:lvl w:ilvl="8">
      <w:start w:val="1"/>
      <w:numFmt w:val="decimal"/>
      <w:isLgl/>
      <w:lvlText w:val="%1.%2.%3.%4.%5.%6.%7.%8.%9."/>
      <w:lvlJc w:val="left"/>
      <w:pPr>
        <w:ind w:left="4216" w:hanging="2160"/>
      </w:pPr>
      <w:rPr>
        <w:rFonts w:hint="default"/>
        <w:b w:val="0"/>
        <w:sz w:val="24"/>
      </w:rPr>
    </w:lvl>
  </w:abstractNum>
  <w:abstractNum w:abstractNumId="20" w15:restartNumberingAfterBreak="0">
    <w:nsid w:val="244C2062"/>
    <w:multiLevelType w:val="hybridMultilevel"/>
    <w:tmpl w:val="023ADEFA"/>
    <w:styleLink w:val="ImportedStyle5"/>
    <w:lvl w:ilvl="0" w:tplc="C5F25BAC">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1" w:tplc="3314D348">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F64C736">
      <w:start w:val="1"/>
      <w:numFmt w:val="lowerRoman"/>
      <w:lvlText w:val="%3."/>
      <w:lvlJc w:val="left"/>
      <w:pPr>
        <w:ind w:left="2520" w:hanging="287"/>
      </w:pPr>
      <w:rPr>
        <w:rFonts w:hAnsi="Arial Unicode MS"/>
        <w:caps w:val="0"/>
        <w:smallCaps w:val="0"/>
        <w:strike w:val="0"/>
        <w:dstrike w:val="0"/>
        <w:color w:val="000000"/>
        <w:spacing w:val="0"/>
        <w:w w:val="100"/>
        <w:kern w:val="0"/>
        <w:position w:val="0"/>
        <w:highlight w:val="none"/>
        <w:vertAlign w:val="baseline"/>
      </w:rPr>
    </w:lvl>
    <w:lvl w:ilvl="3" w:tplc="F9FE5166">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25548D50">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DE2E2424">
      <w:start w:val="1"/>
      <w:numFmt w:val="lowerRoman"/>
      <w:lvlText w:val="%6."/>
      <w:lvlJc w:val="left"/>
      <w:pPr>
        <w:ind w:left="4680" w:hanging="287"/>
      </w:pPr>
      <w:rPr>
        <w:rFonts w:hAnsi="Arial Unicode MS"/>
        <w:caps w:val="0"/>
        <w:smallCaps w:val="0"/>
        <w:strike w:val="0"/>
        <w:dstrike w:val="0"/>
        <w:color w:val="000000"/>
        <w:spacing w:val="0"/>
        <w:w w:val="100"/>
        <w:kern w:val="0"/>
        <w:position w:val="0"/>
        <w:highlight w:val="none"/>
        <w:vertAlign w:val="baseline"/>
      </w:rPr>
    </w:lvl>
    <w:lvl w:ilvl="6" w:tplc="D1E852F2">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9BC66B58">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8D9C44EA">
      <w:start w:val="1"/>
      <w:numFmt w:val="lowerRoman"/>
      <w:lvlText w:val="%9."/>
      <w:lvlJc w:val="left"/>
      <w:pPr>
        <w:ind w:left="6840" w:hanging="287"/>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48B1017"/>
    <w:multiLevelType w:val="hybridMultilevel"/>
    <w:tmpl w:val="B2AA9A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4D52DF2"/>
    <w:multiLevelType w:val="hybridMultilevel"/>
    <w:tmpl w:val="B9F20EE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4D4798"/>
    <w:multiLevelType w:val="hybridMultilevel"/>
    <w:tmpl w:val="5F2CA7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8B4303A"/>
    <w:multiLevelType w:val="hybridMultilevel"/>
    <w:tmpl w:val="061EEB66"/>
    <w:lvl w:ilvl="0" w:tplc="3D66D074">
      <w:start w:val="1"/>
      <w:numFmt w:val="lowerLetter"/>
      <w:lvlText w:val="%1)"/>
      <w:lvlJc w:val="left"/>
      <w:pPr>
        <w:ind w:left="2880" w:hanging="360"/>
      </w:pPr>
      <w:rPr>
        <w:rFonts w:asciiTheme="minorHAnsi" w:eastAsia="Calibri" w:hAnsiTheme="minorHAnsi" w:cs="Arial" w:hint="default"/>
      </w:rPr>
    </w:lvl>
    <w:lvl w:ilvl="1" w:tplc="04090019" w:tentative="1">
      <w:start w:val="1"/>
      <w:numFmt w:val="lowerLetter"/>
      <w:lvlText w:val="%2."/>
      <w:lvlJc w:val="left"/>
      <w:pPr>
        <w:ind w:left="2826" w:hanging="360"/>
      </w:pPr>
    </w:lvl>
    <w:lvl w:ilvl="2" w:tplc="0409001B" w:tentative="1">
      <w:start w:val="1"/>
      <w:numFmt w:val="lowerRoman"/>
      <w:lvlText w:val="%3."/>
      <w:lvlJc w:val="right"/>
      <w:pPr>
        <w:ind w:left="3546" w:hanging="180"/>
      </w:pPr>
    </w:lvl>
    <w:lvl w:ilvl="3" w:tplc="0409000F">
      <w:start w:val="1"/>
      <w:numFmt w:val="decimal"/>
      <w:lvlText w:val="%4."/>
      <w:lvlJc w:val="left"/>
      <w:pPr>
        <w:ind w:left="4266" w:hanging="360"/>
      </w:pPr>
    </w:lvl>
    <w:lvl w:ilvl="4" w:tplc="04090019" w:tentative="1">
      <w:start w:val="1"/>
      <w:numFmt w:val="lowerLetter"/>
      <w:lvlText w:val="%5."/>
      <w:lvlJc w:val="left"/>
      <w:pPr>
        <w:ind w:left="4986" w:hanging="360"/>
      </w:pPr>
    </w:lvl>
    <w:lvl w:ilvl="5" w:tplc="0409001B" w:tentative="1">
      <w:start w:val="1"/>
      <w:numFmt w:val="lowerRoman"/>
      <w:lvlText w:val="%6."/>
      <w:lvlJc w:val="right"/>
      <w:pPr>
        <w:ind w:left="5706" w:hanging="180"/>
      </w:pPr>
    </w:lvl>
    <w:lvl w:ilvl="6" w:tplc="0409000F" w:tentative="1">
      <w:start w:val="1"/>
      <w:numFmt w:val="decimal"/>
      <w:lvlText w:val="%7."/>
      <w:lvlJc w:val="left"/>
      <w:pPr>
        <w:ind w:left="6426" w:hanging="360"/>
      </w:pPr>
    </w:lvl>
    <w:lvl w:ilvl="7" w:tplc="04090019" w:tentative="1">
      <w:start w:val="1"/>
      <w:numFmt w:val="lowerLetter"/>
      <w:lvlText w:val="%8."/>
      <w:lvlJc w:val="left"/>
      <w:pPr>
        <w:ind w:left="7146" w:hanging="360"/>
      </w:pPr>
    </w:lvl>
    <w:lvl w:ilvl="8" w:tplc="0409001B" w:tentative="1">
      <w:start w:val="1"/>
      <w:numFmt w:val="lowerRoman"/>
      <w:lvlText w:val="%9."/>
      <w:lvlJc w:val="right"/>
      <w:pPr>
        <w:ind w:left="7866" w:hanging="180"/>
      </w:pPr>
    </w:lvl>
  </w:abstractNum>
  <w:abstractNum w:abstractNumId="25" w15:restartNumberingAfterBreak="0">
    <w:nsid w:val="29F25746"/>
    <w:multiLevelType w:val="hybridMultilevel"/>
    <w:tmpl w:val="A49A4A24"/>
    <w:lvl w:ilvl="0" w:tplc="EFCAA67E">
      <w:start w:val="1"/>
      <w:numFmt w:val="bullet"/>
      <w:lvlText w:val=""/>
      <w:lvlJc w:val="left"/>
      <w:pPr>
        <w:ind w:left="1440" w:hanging="360"/>
      </w:pPr>
      <w:rPr>
        <w:rFonts w:ascii="Symbol" w:hAnsi="Symbol" w:cs="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C237A26"/>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EFD4DCB"/>
    <w:multiLevelType w:val="hybridMultilevel"/>
    <w:tmpl w:val="525025C2"/>
    <w:lvl w:ilvl="0" w:tplc="D4A2F2AE">
      <w:start w:val="1"/>
      <w:numFmt w:val="lowerLetter"/>
      <w:lvlText w:val="%1)"/>
      <w:lvlJc w:val="left"/>
      <w:pPr>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764866"/>
    <w:multiLevelType w:val="hybridMultilevel"/>
    <w:tmpl w:val="9DA8CDD4"/>
    <w:lvl w:ilvl="0" w:tplc="041B000F">
      <w:start w:val="1"/>
      <w:numFmt w:val="decimal"/>
      <w:lvlText w:val="%1."/>
      <w:lvlJc w:val="left"/>
      <w:pPr>
        <w:ind w:left="720" w:hanging="360"/>
      </w:pPr>
    </w:lvl>
    <w:lvl w:ilvl="1" w:tplc="3872E6DA">
      <w:start w:val="1"/>
      <w:numFmt w:val="lowerLetter"/>
      <w:lvlText w:val="%2)"/>
      <w:lvlJc w:val="left"/>
      <w:pPr>
        <w:ind w:left="1440" w:hanging="360"/>
      </w:pPr>
      <w:rPr>
        <w:rFonts w:ascii="Calibri" w:eastAsia="Calibri" w:hAnsi="Calibri" w:cs="Arial"/>
        <w:b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37708FE"/>
    <w:multiLevelType w:val="hybridMultilevel"/>
    <w:tmpl w:val="2DC8C832"/>
    <w:lvl w:ilvl="0" w:tplc="C0422EC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3D5ECD"/>
    <w:multiLevelType w:val="hybridMultilevel"/>
    <w:tmpl w:val="02D03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0089C"/>
    <w:multiLevelType w:val="hybridMultilevel"/>
    <w:tmpl w:val="8DDCD8DC"/>
    <w:lvl w:ilvl="0" w:tplc="001EDA14">
      <w:start w:val="1"/>
      <w:numFmt w:val="lowerLetter"/>
      <w:lvlText w:val="%1)"/>
      <w:lvlJc w:val="left"/>
      <w:pPr>
        <w:ind w:left="673" w:hanging="360"/>
      </w:pPr>
      <w:rPr>
        <w:rFonts w:hint="default"/>
        <w:b w:val="0"/>
        <w:color w:val="000000" w:themeColor="text1"/>
      </w:rPr>
    </w:lvl>
    <w:lvl w:ilvl="1" w:tplc="041B0019" w:tentative="1">
      <w:start w:val="1"/>
      <w:numFmt w:val="lowerLetter"/>
      <w:lvlText w:val="%2."/>
      <w:lvlJc w:val="left"/>
      <w:pPr>
        <w:ind w:left="1393" w:hanging="360"/>
      </w:pPr>
    </w:lvl>
    <w:lvl w:ilvl="2" w:tplc="041B001B" w:tentative="1">
      <w:start w:val="1"/>
      <w:numFmt w:val="lowerRoman"/>
      <w:lvlText w:val="%3."/>
      <w:lvlJc w:val="right"/>
      <w:pPr>
        <w:ind w:left="2113" w:hanging="180"/>
      </w:pPr>
    </w:lvl>
    <w:lvl w:ilvl="3" w:tplc="041B000F" w:tentative="1">
      <w:start w:val="1"/>
      <w:numFmt w:val="decimal"/>
      <w:lvlText w:val="%4."/>
      <w:lvlJc w:val="left"/>
      <w:pPr>
        <w:ind w:left="2833" w:hanging="360"/>
      </w:pPr>
    </w:lvl>
    <w:lvl w:ilvl="4" w:tplc="041B0019" w:tentative="1">
      <w:start w:val="1"/>
      <w:numFmt w:val="lowerLetter"/>
      <w:lvlText w:val="%5."/>
      <w:lvlJc w:val="left"/>
      <w:pPr>
        <w:ind w:left="3553" w:hanging="360"/>
      </w:pPr>
    </w:lvl>
    <w:lvl w:ilvl="5" w:tplc="041B001B" w:tentative="1">
      <w:start w:val="1"/>
      <w:numFmt w:val="lowerRoman"/>
      <w:lvlText w:val="%6."/>
      <w:lvlJc w:val="right"/>
      <w:pPr>
        <w:ind w:left="4273" w:hanging="180"/>
      </w:pPr>
    </w:lvl>
    <w:lvl w:ilvl="6" w:tplc="041B000F" w:tentative="1">
      <w:start w:val="1"/>
      <w:numFmt w:val="decimal"/>
      <w:lvlText w:val="%7."/>
      <w:lvlJc w:val="left"/>
      <w:pPr>
        <w:ind w:left="4993" w:hanging="360"/>
      </w:pPr>
    </w:lvl>
    <w:lvl w:ilvl="7" w:tplc="041B0019" w:tentative="1">
      <w:start w:val="1"/>
      <w:numFmt w:val="lowerLetter"/>
      <w:lvlText w:val="%8."/>
      <w:lvlJc w:val="left"/>
      <w:pPr>
        <w:ind w:left="5713" w:hanging="360"/>
      </w:pPr>
    </w:lvl>
    <w:lvl w:ilvl="8" w:tplc="041B001B" w:tentative="1">
      <w:start w:val="1"/>
      <w:numFmt w:val="lowerRoman"/>
      <w:lvlText w:val="%9."/>
      <w:lvlJc w:val="right"/>
      <w:pPr>
        <w:ind w:left="6433" w:hanging="180"/>
      </w:pPr>
    </w:lvl>
  </w:abstractNum>
  <w:abstractNum w:abstractNumId="32" w15:restartNumberingAfterBreak="0">
    <w:nsid w:val="3EFE612E"/>
    <w:multiLevelType w:val="hybridMultilevel"/>
    <w:tmpl w:val="F2B6BA10"/>
    <w:lvl w:ilvl="0" w:tplc="04090017">
      <w:start w:val="1"/>
      <w:numFmt w:val="lowerLetter"/>
      <w:lvlText w:val="%1)"/>
      <w:lvlJc w:val="left"/>
      <w:pPr>
        <w:ind w:left="720" w:hanging="360"/>
      </w:pPr>
      <w:rPr>
        <w:caps w:val="0"/>
        <w:smallCaps w:val="0"/>
        <w:strike w:val="0"/>
        <w:dstrike w:val="0"/>
        <w:color w:val="000000"/>
        <w:spacing w:val="0"/>
        <w:w w:val="100"/>
        <w:kern w:val="0"/>
        <w:position w:val="0"/>
        <w:highlight w:val="none"/>
        <w:vertAlign w:val="baseline"/>
      </w:rPr>
    </w:lvl>
    <w:lvl w:ilvl="1" w:tplc="4D702BB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492071C">
      <w:start w:val="1"/>
      <w:numFmt w:val="lowerRoman"/>
      <w:lvlText w:val="%3."/>
      <w:lvlJc w:val="left"/>
      <w:pPr>
        <w:ind w:left="2160" w:hanging="287"/>
      </w:pPr>
      <w:rPr>
        <w:rFonts w:hAnsi="Arial Unicode MS"/>
        <w:caps w:val="0"/>
        <w:smallCaps w:val="0"/>
        <w:strike w:val="0"/>
        <w:dstrike w:val="0"/>
        <w:color w:val="000000"/>
        <w:spacing w:val="0"/>
        <w:w w:val="100"/>
        <w:kern w:val="0"/>
        <w:position w:val="0"/>
        <w:highlight w:val="none"/>
        <w:vertAlign w:val="baseline"/>
      </w:rPr>
    </w:lvl>
    <w:lvl w:ilvl="3" w:tplc="10A4BDF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2EF4B81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FF2EAE8">
      <w:start w:val="1"/>
      <w:numFmt w:val="lowerRoman"/>
      <w:lvlText w:val="%6."/>
      <w:lvlJc w:val="left"/>
      <w:pPr>
        <w:ind w:left="4320" w:hanging="287"/>
      </w:pPr>
      <w:rPr>
        <w:rFonts w:hAnsi="Arial Unicode MS"/>
        <w:caps w:val="0"/>
        <w:smallCaps w:val="0"/>
        <w:strike w:val="0"/>
        <w:dstrike w:val="0"/>
        <w:color w:val="000000"/>
        <w:spacing w:val="0"/>
        <w:w w:val="100"/>
        <w:kern w:val="0"/>
        <w:position w:val="0"/>
        <w:highlight w:val="none"/>
        <w:vertAlign w:val="baseline"/>
      </w:rPr>
    </w:lvl>
    <w:lvl w:ilvl="6" w:tplc="529220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36A12E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3BAA6DFA">
      <w:start w:val="1"/>
      <w:numFmt w:val="lowerRoman"/>
      <w:lvlText w:val="%9."/>
      <w:lvlJc w:val="left"/>
      <w:pPr>
        <w:ind w:left="6480" w:hanging="287"/>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3F492725"/>
    <w:multiLevelType w:val="hybridMultilevel"/>
    <w:tmpl w:val="0B169BCA"/>
    <w:lvl w:ilvl="0" w:tplc="0D9C7FDC">
      <w:start w:val="1"/>
      <w:numFmt w:val="decimal"/>
      <w:lvlText w:val="%1."/>
      <w:lvlJc w:val="left"/>
      <w:pPr>
        <w:ind w:left="720" w:hanging="360"/>
      </w:pPr>
      <w:rPr>
        <w:rFonts w:asciiTheme="minorHAnsi" w:hAnsiTheme="minorHAns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FB6BB8"/>
    <w:multiLevelType w:val="hybridMultilevel"/>
    <w:tmpl w:val="7A823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797032"/>
    <w:multiLevelType w:val="hybridMultilevel"/>
    <w:tmpl w:val="01AC5C92"/>
    <w:lvl w:ilvl="0" w:tplc="041B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30743A"/>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6ED4103"/>
    <w:multiLevelType w:val="hybridMultilevel"/>
    <w:tmpl w:val="C40445B2"/>
    <w:lvl w:ilvl="0" w:tplc="041B0017">
      <w:start w:val="1"/>
      <w:numFmt w:val="lowerLetter"/>
      <w:lvlText w:val="%1)"/>
      <w:lvlJc w:val="left"/>
      <w:pPr>
        <w:ind w:left="673" w:hanging="360"/>
      </w:pPr>
      <w:rPr>
        <w:rFonts w:hint="default"/>
      </w:rPr>
    </w:lvl>
    <w:lvl w:ilvl="1" w:tplc="041B0019" w:tentative="1">
      <w:start w:val="1"/>
      <w:numFmt w:val="lowerLetter"/>
      <w:lvlText w:val="%2."/>
      <w:lvlJc w:val="left"/>
      <w:pPr>
        <w:ind w:left="1393" w:hanging="360"/>
      </w:pPr>
    </w:lvl>
    <w:lvl w:ilvl="2" w:tplc="041B001B" w:tentative="1">
      <w:start w:val="1"/>
      <w:numFmt w:val="lowerRoman"/>
      <w:lvlText w:val="%3."/>
      <w:lvlJc w:val="right"/>
      <w:pPr>
        <w:ind w:left="2113" w:hanging="180"/>
      </w:pPr>
    </w:lvl>
    <w:lvl w:ilvl="3" w:tplc="041B000F" w:tentative="1">
      <w:start w:val="1"/>
      <w:numFmt w:val="decimal"/>
      <w:lvlText w:val="%4."/>
      <w:lvlJc w:val="left"/>
      <w:pPr>
        <w:ind w:left="2833" w:hanging="360"/>
      </w:pPr>
    </w:lvl>
    <w:lvl w:ilvl="4" w:tplc="041B0019" w:tentative="1">
      <w:start w:val="1"/>
      <w:numFmt w:val="lowerLetter"/>
      <w:lvlText w:val="%5."/>
      <w:lvlJc w:val="left"/>
      <w:pPr>
        <w:ind w:left="3553" w:hanging="360"/>
      </w:pPr>
    </w:lvl>
    <w:lvl w:ilvl="5" w:tplc="041B001B" w:tentative="1">
      <w:start w:val="1"/>
      <w:numFmt w:val="lowerRoman"/>
      <w:lvlText w:val="%6."/>
      <w:lvlJc w:val="right"/>
      <w:pPr>
        <w:ind w:left="4273" w:hanging="180"/>
      </w:pPr>
    </w:lvl>
    <w:lvl w:ilvl="6" w:tplc="041B000F" w:tentative="1">
      <w:start w:val="1"/>
      <w:numFmt w:val="decimal"/>
      <w:lvlText w:val="%7."/>
      <w:lvlJc w:val="left"/>
      <w:pPr>
        <w:ind w:left="4993" w:hanging="360"/>
      </w:pPr>
    </w:lvl>
    <w:lvl w:ilvl="7" w:tplc="041B0019" w:tentative="1">
      <w:start w:val="1"/>
      <w:numFmt w:val="lowerLetter"/>
      <w:lvlText w:val="%8."/>
      <w:lvlJc w:val="left"/>
      <w:pPr>
        <w:ind w:left="5713" w:hanging="360"/>
      </w:pPr>
    </w:lvl>
    <w:lvl w:ilvl="8" w:tplc="041B001B" w:tentative="1">
      <w:start w:val="1"/>
      <w:numFmt w:val="lowerRoman"/>
      <w:lvlText w:val="%9."/>
      <w:lvlJc w:val="right"/>
      <w:pPr>
        <w:ind w:left="6433" w:hanging="180"/>
      </w:pPr>
    </w:lvl>
  </w:abstractNum>
  <w:abstractNum w:abstractNumId="38" w15:restartNumberingAfterBreak="0">
    <w:nsid w:val="48080DF6"/>
    <w:multiLevelType w:val="hybridMultilevel"/>
    <w:tmpl w:val="9BF22F92"/>
    <w:lvl w:ilvl="0" w:tplc="D2908916">
      <w:start w:val="1"/>
      <w:numFmt w:val="decimal"/>
      <w:lvlText w:val="%1."/>
      <w:lvlJc w:val="left"/>
      <w:pPr>
        <w:ind w:left="786" w:hanging="360"/>
      </w:pPr>
      <w:rPr>
        <w:rFonts w:ascii="Arial" w:hAnsi="Arial" w:cs="Arial" w:hint="default"/>
        <w:b w:val="0"/>
        <w:sz w:val="24"/>
        <w:szCs w:val="24"/>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A534CA"/>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9CE27F2"/>
    <w:multiLevelType w:val="hybridMultilevel"/>
    <w:tmpl w:val="070479BA"/>
    <w:lvl w:ilvl="0" w:tplc="97D420DE">
      <w:start w:val="1"/>
      <w:numFmt w:val="decimal"/>
      <w:lvlText w:val="%1."/>
      <w:lvlJc w:val="left"/>
      <w:pPr>
        <w:ind w:left="1080" w:hanging="360"/>
      </w:pPr>
      <w:rPr>
        <w:b w:val="0"/>
      </w:rPr>
    </w:lvl>
    <w:lvl w:ilvl="1" w:tplc="591E26E8">
      <w:start w:val="1"/>
      <w:numFmt w:val="lowerLetter"/>
      <w:lvlText w:val="%2)"/>
      <w:lvlJc w:val="left"/>
      <w:pPr>
        <w:ind w:left="1440" w:hanging="360"/>
      </w:pPr>
      <w:rPr>
        <w:rFonts w:asciiTheme="minorHAnsi" w:eastAsia="Calibri" w:hAnsiTheme="minorHAnsi" w:cs="Arial" w:hint="default"/>
        <w:b w:val="0"/>
        <w:color w:val="000000" w:themeColor="text1"/>
        <w:sz w:val="24"/>
        <w:szCs w:val="24"/>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B9B475D"/>
    <w:multiLevelType w:val="multilevel"/>
    <w:tmpl w:val="D6480032"/>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eastAsia="Times New Roman" w:hAnsi="Calibri"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4B9E28B6"/>
    <w:multiLevelType w:val="hybridMultilevel"/>
    <w:tmpl w:val="02D03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DF682F"/>
    <w:multiLevelType w:val="hybridMultilevel"/>
    <w:tmpl w:val="B9EAC4F6"/>
    <w:lvl w:ilvl="0" w:tplc="EA9020BA">
      <w:start w:val="1"/>
      <w:numFmt w:val="bullet"/>
      <w:lvlText w:val="-"/>
      <w:lvlJc w:val="left"/>
      <w:pPr>
        <w:ind w:left="2138" w:hanging="360"/>
      </w:pPr>
      <w:rPr>
        <w:rFonts w:ascii="Calibri" w:eastAsia="Calibri" w:hAnsi="Calibri" w:cs="Times New Roman"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44" w15:restartNumberingAfterBreak="0">
    <w:nsid w:val="516D7BB6"/>
    <w:multiLevelType w:val="hybridMultilevel"/>
    <w:tmpl w:val="023ADEFA"/>
    <w:numStyleLink w:val="ImportedStyle5"/>
  </w:abstractNum>
  <w:abstractNum w:abstractNumId="45" w15:restartNumberingAfterBreak="0">
    <w:nsid w:val="541B6605"/>
    <w:multiLevelType w:val="hybridMultilevel"/>
    <w:tmpl w:val="590207C0"/>
    <w:lvl w:ilvl="0" w:tplc="041B0017">
      <w:start w:val="1"/>
      <w:numFmt w:val="lowerLetter"/>
      <w:lvlText w:val="%1)"/>
      <w:lvlJc w:val="left"/>
      <w:pPr>
        <w:ind w:left="1495" w:hanging="360"/>
      </w:pPr>
      <w:rPr>
        <w:rFonts w:hint="default"/>
        <w:sz w:val="24"/>
        <w:szCs w:val="24"/>
      </w:rPr>
    </w:lvl>
    <w:lvl w:ilvl="1" w:tplc="DF486A20">
      <w:start w:val="1"/>
      <w:numFmt w:val="lowerLetter"/>
      <w:lvlText w:val="%2)"/>
      <w:lvlJc w:val="left"/>
      <w:pPr>
        <w:ind w:left="1440" w:hanging="360"/>
      </w:pPr>
      <w:rPr>
        <w:rFonts w:hint="default"/>
      </w:rPr>
    </w:lvl>
    <w:lvl w:ilvl="2" w:tplc="40D0B6BA">
      <w:start w:val="3"/>
      <w:numFmt w:val="bullet"/>
      <w:lvlText w:val="-"/>
      <w:lvlJc w:val="left"/>
      <w:pPr>
        <w:ind w:left="2340" w:hanging="360"/>
      </w:pPr>
      <w:rPr>
        <w:rFonts w:ascii="Arial" w:eastAsia="Calibr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44642EC"/>
    <w:multiLevelType w:val="hybridMultilevel"/>
    <w:tmpl w:val="1662EC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0413A7"/>
    <w:multiLevelType w:val="hybridMultilevel"/>
    <w:tmpl w:val="2528CB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6606CB8"/>
    <w:multiLevelType w:val="multilevel"/>
    <w:tmpl w:val="611E23C6"/>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heme="minorHAnsi" w:eastAsia="Times New Roman" w:hAnsiTheme="minorHAnsi"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57546C3C"/>
    <w:multiLevelType w:val="hybridMultilevel"/>
    <w:tmpl w:val="26BAEFA6"/>
    <w:lvl w:ilvl="0" w:tplc="EA9020BA">
      <w:start w:val="1"/>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1D79C3"/>
    <w:multiLevelType w:val="hybridMultilevel"/>
    <w:tmpl w:val="F244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AD5A7D"/>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B6B65C5"/>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D7465DB"/>
    <w:multiLevelType w:val="multilevel"/>
    <w:tmpl w:val="BE125836"/>
    <w:lvl w:ilvl="0">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Book Antiqua" w:eastAsia="Times New Roman" w:hAnsi="Book Antiqua" w:cs="Book Antiqua" w:hint="default"/>
        <w:b w:val="0"/>
        <w:bCs w:val="0"/>
        <w:i w:val="0"/>
        <w:iCs w:val="0"/>
        <w:smallCaps w:val="0"/>
        <w:strike w:val="0"/>
        <w:color w:val="000000"/>
        <w:spacing w:val="0"/>
        <w:w w:val="100"/>
        <w:position w:val="0"/>
        <w:sz w:val="20"/>
        <w:szCs w:val="20"/>
        <w:u w:val="none"/>
      </w:rPr>
    </w:lvl>
    <w:lvl w:ilvl="4">
      <w:start w:val="1"/>
      <w:numFmt w:val="lowerLetter"/>
      <w:lvlText w:val="%5)"/>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54" w15:restartNumberingAfterBreak="0">
    <w:nsid w:val="5DF122F0"/>
    <w:multiLevelType w:val="hybridMultilevel"/>
    <w:tmpl w:val="6B5AB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FF5CE2"/>
    <w:multiLevelType w:val="hybridMultilevel"/>
    <w:tmpl w:val="02D03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100F6F"/>
    <w:multiLevelType w:val="hybridMultilevel"/>
    <w:tmpl w:val="6F9E76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1B2F64"/>
    <w:multiLevelType w:val="hybridMultilevel"/>
    <w:tmpl w:val="02D03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36411C"/>
    <w:multiLevelType w:val="hybridMultilevel"/>
    <w:tmpl w:val="34422E2C"/>
    <w:lvl w:ilvl="0" w:tplc="EFCAA67E">
      <w:start w:val="1"/>
      <w:numFmt w:val="bullet"/>
      <w:lvlText w:val=""/>
      <w:lvlJc w:val="left"/>
      <w:pPr>
        <w:ind w:left="1068" w:hanging="360"/>
      </w:pPr>
      <w:rPr>
        <w:rFonts w:ascii="Symbol" w:hAnsi="Symbol" w:cs="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9" w15:restartNumberingAfterBreak="0">
    <w:nsid w:val="6B572ED3"/>
    <w:multiLevelType w:val="hybridMultilevel"/>
    <w:tmpl w:val="52840BFA"/>
    <w:lvl w:ilvl="0" w:tplc="BB70377A">
      <w:start w:val="1"/>
      <w:numFmt w:val="lowerLetter"/>
      <w:lvlText w:val="%1)"/>
      <w:lvlJc w:val="left"/>
      <w:pPr>
        <w:ind w:left="144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E74D39"/>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C733D49"/>
    <w:multiLevelType w:val="hybridMultilevel"/>
    <w:tmpl w:val="06D432DE"/>
    <w:lvl w:ilvl="0" w:tplc="F462E240">
      <w:start w:val="1"/>
      <w:numFmt w:val="lowerLetter"/>
      <w:lvlText w:val="%1)"/>
      <w:lvlJc w:val="left"/>
      <w:pPr>
        <w:ind w:left="1494" w:hanging="360"/>
      </w:pPr>
      <w:rPr>
        <w:rFonts w:asciiTheme="minorHAnsi" w:eastAsia="Calibri" w:hAnsiTheme="minorHAnsi"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5F34A9"/>
    <w:multiLevelType w:val="hybridMultilevel"/>
    <w:tmpl w:val="590207C0"/>
    <w:lvl w:ilvl="0" w:tplc="041B0017">
      <w:start w:val="1"/>
      <w:numFmt w:val="lowerLetter"/>
      <w:lvlText w:val="%1)"/>
      <w:lvlJc w:val="left"/>
      <w:pPr>
        <w:ind w:left="1495" w:hanging="360"/>
      </w:pPr>
      <w:rPr>
        <w:rFonts w:hint="default"/>
        <w:sz w:val="24"/>
        <w:szCs w:val="24"/>
      </w:rPr>
    </w:lvl>
    <w:lvl w:ilvl="1" w:tplc="DF486A20">
      <w:start w:val="1"/>
      <w:numFmt w:val="lowerLetter"/>
      <w:lvlText w:val="%2)"/>
      <w:lvlJc w:val="left"/>
      <w:pPr>
        <w:ind w:left="1440" w:hanging="360"/>
      </w:pPr>
      <w:rPr>
        <w:rFonts w:hint="default"/>
      </w:rPr>
    </w:lvl>
    <w:lvl w:ilvl="2" w:tplc="40D0B6BA">
      <w:start w:val="3"/>
      <w:numFmt w:val="bullet"/>
      <w:lvlText w:val="-"/>
      <w:lvlJc w:val="left"/>
      <w:pPr>
        <w:ind w:left="2340" w:hanging="360"/>
      </w:pPr>
      <w:rPr>
        <w:rFonts w:ascii="Arial" w:eastAsia="Calibr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F281B7C"/>
    <w:multiLevelType w:val="hybridMultilevel"/>
    <w:tmpl w:val="2390AB2A"/>
    <w:lvl w:ilvl="0" w:tplc="DD0A4DA8">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7C7019"/>
    <w:multiLevelType w:val="multilevel"/>
    <w:tmpl w:val="06F43474"/>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heme="minorHAnsi" w:eastAsia="Times New Roman" w:hAnsiTheme="minorHAnsi"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5" w15:restartNumberingAfterBreak="0">
    <w:nsid w:val="75F91EB0"/>
    <w:multiLevelType w:val="hybridMultilevel"/>
    <w:tmpl w:val="7D86DF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7960388"/>
    <w:multiLevelType w:val="hybridMultilevel"/>
    <w:tmpl w:val="E58E1F66"/>
    <w:lvl w:ilvl="0" w:tplc="EA9020BA">
      <w:start w:val="1"/>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54"/>
  </w:num>
  <w:num w:numId="3">
    <w:abstractNumId w:val="51"/>
  </w:num>
  <w:num w:numId="4">
    <w:abstractNumId w:val="15"/>
  </w:num>
  <w:num w:numId="5">
    <w:abstractNumId w:val="9"/>
  </w:num>
  <w:num w:numId="6">
    <w:abstractNumId w:val="19"/>
  </w:num>
  <w:num w:numId="7">
    <w:abstractNumId w:val="1"/>
  </w:num>
  <w:num w:numId="8">
    <w:abstractNumId w:val="53"/>
  </w:num>
  <w:num w:numId="9">
    <w:abstractNumId w:val="34"/>
  </w:num>
  <w:num w:numId="10">
    <w:abstractNumId w:val="46"/>
  </w:num>
  <w:num w:numId="11">
    <w:abstractNumId w:val="56"/>
  </w:num>
  <w:num w:numId="12">
    <w:abstractNumId w:val="63"/>
  </w:num>
  <w:num w:numId="13">
    <w:abstractNumId w:val="11"/>
  </w:num>
  <w:num w:numId="14">
    <w:abstractNumId w:val="30"/>
  </w:num>
  <w:num w:numId="15">
    <w:abstractNumId w:val="0"/>
  </w:num>
  <w:num w:numId="16">
    <w:abstractNumId w:val="50"/>
  </w:num>
  <w:num w:numId="17">
    <w:abstractNumId w:val="4"/>
  </w:num>
  <w:num w:numId="18">
    <w:abstractNumId w:val="41"/>
  </w:num>
  <w:num w:numId="19">
    <w:abstractNumId w:val="38"/>
  </w:num>
  <w:num w:numId="20">
    <w:abstractNumId w:val="26"/>
  </w:num>
  <w:num w:numId="21">
    <w:abstractNumId w:val="36"/>
  </w:num>
  <w:num w:numId="22">
    <w:abstractNumId w:val="62"/>
  </w:num>
  <w:num w:numId="23">
    <w:abstractNumId w:val="28"/>
  </w:num>
  <w:num w:numId="24">
    <w:abstractNumId w:val="25"/>
  </w:num>
  <w:num w:numId="25">
    <w:abstractNumId w:val="40"/>
  </w:num>
  <w:num w:numId="26">
    <w:abstractNumId w:val="64"/>
  </w:num>
  <w:num w:numId="27">
    <w:abstractNumId w:val="58"/>
  </w:num>
  <w:num w:numId="28">
    <w:abstractNumId w:val="5"/>
  </w:num>
  <w:num w:numId="29">
    <w:abstractNumId w:val="66"/>
  </w:num>
  <w:num w:numId="30">
    <w:abstractNumId w:val="57"/>
  </w:num>
  <w:num w:numId="31">
    <w:abstractNumId w:val="2"/>
  </w:num>
  <w:num w:numId="32">
    <w:abstractNumId w:val="27"/>
  </w:num>
  <w:num w:numId="33">
    <w:abstractNumId w:val="61"/>
  </w:num>
  <w:num w:numId="34">
    <w:abstractNumId w:val="52"/>
  </w:num>
  <w:num w:numId="35">
    <w:abstractNumId w:val="31"/>
  </w:num>
  <w:num w:numId="36">
    <w:abstractNumId w:val="37"/>
  </w:num>
  <w:num w:numId="37">
    <w:abstractNumId w:val="65"/>
  </w:num>
  <w:num w:numId="38">
    <w:abstractNumId w:val="21"/>
  </w:num>
  <w:num w:numId="39">
    <w:abstractNumId w:val="23"/>
  </w:num>
  <w:num w:numId="40">
    <w:abstractNumId w:val="47"/>
  </w:num>
  <w:num w:numId="41">
    <w:abstractNumId w:val="12"/>
  </w:num>
  <w:num w:numId="42">
    <w:abstractNumId w:val="3"/>
  </w:num>
  <w:num w:numId="43">
    <w:abstractNumId w:val="10"/>
  </w:num>
  <w:num w:numId="44">
    <w:abstractNumId w:val="42"/>
  </w:num>
  <w:num w:numId="45">
    <w:abstractNumId w:val="6"/>
  </w:num>
  <w:num w:numId="46">
    <w:abstractNumId w:val="33"/>
  </w:num>
  <w:num w:numId="47">
    <w:abstractNumId w:val="14"/>
  </w:num>
  <w:num w:numId="48">
    <w:abstractNumId w:val="35"/>
  </w:num>
  <w:num w:numId="49">
    <w:abstractNumId w:val="24"/>
  </w:num>
  <w:num w:numId="50">
    <w:abstractNumId w:val="13"/>
  </w:num>
  <w:num w:numId="51">
    <w:abstractNumId w:val="18"/>
  </w:num>
  <w:num w:numId="52">
    <w:abstractNumId w:val="32"/>
  </w:num>
  <w:num w:numId="53">
    <w:abstractNumId w:val="20"/>
  </w:num>
  <w:num w:numId="54">
    <w:abstractNumId w:val="44"/>
    <w:lvlOverride w:ilvl="0">
      <w:lvl w:ilvl="0" w:tplc="C6CE8642">
        <w:start w:val="1"/>
        <w:numFmt w:val="lowerLetter"/>
        <w:lvlText w:val="%1)"/>
        <w:lvlJc w:val="left"/>
        <w:pPr>
          <w:ind w:left="1080" w:hanging="360"/>
        </w:pPr>
        <w:rPr>
          <w:rFonts w:asciiTheme="minorHAnsi" w:hAnsiTheme="minorHAnsi" w:hint="default"/>
          <w:caps w:val="0"/>
          <w:smallCaps w:val="0"/>
          <w:strike w:val="0"/>
          <w:dstrike w:val="0"/>
          <w:color w:val="000000"/>
          <w:spacing w:val="0"/>
          <w:w w:val="100"/>
          <w:kern w:val="0"/>
          <w:position w:val="0"/>
          <w:highlight w:val="none"/>
          <w:vertAlign w:val="baseline"/>
        </w:rPr>
      </w:lvl>
    </w:lvlOverride>
  </w:num>
  <w:num w:numId="55">
    <w:abstractNumId w:val="48"/>
  </w:num>
  <w:num w:numId="56">
    <w:abstractNumId w:val="55"/>
  </w:num>
  <w:num w:numId="57">
    <w:abstractNumId w:val="60"/>
  </w:num>
  <w:num w:numId="58">
    <w:abstractNumId w:val="59"/>
  </w:num>
  <w:num w:numId="59">
    <w:abstractNumId w:val="39"/>
  </w:num>
  <w:num w:numId="60">
    <w:abstractNumId w:val="29"/>
  </w:num>
  <w:num w:numId="61">
    <w:abstractNumId w:val="22"/>
  </w:num>
  <w:num w:numId="62">
    <w:abstractNumId w:val="43"/>
  </w:num>
  <w:num w:numId="63">
    <w:abstractNumId w:val="7"/>
  </w:num>
  <w:num w:numId="64">
    <w:abstractNumId w:val="45"/>
  </w:num>
  <w:num w:numId="65">
    <w:abstractNumId w:val="49"/>
  </w:num>
  <w:num w:numId="66">
    <w:abstractNumId w:val="17"/>
  </w:num>
  <w:num w:numId="67">
    <w:abstractNumId w:val="1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8A"/>
    <w:rsid w:val="00005FE9"/>
    <w:rsid w:val="00012C09"/>
    <w:rsid w:val="000451A4"/>
    <w:rsid w:val="00076DD9"/>
    <w:rsid w:val="00092B0D"/>
    <w:rsid w:val="000A3D10"/>
    <w:rsid w:val="000B463E"/>
    <w:rsid w:val="000C41DF"/>
    <w:rsid w:val="00105738"/>
    <w:rsid w:val="0013324B"/>
    <w:rsid w:val="001351A8"/>
    <w:rsid w:val="0014595A"/>
    <w:rsid w:val="0018757C"/>
    <w:rsid w:val="00190BC1"/>
    <w:rsid w:val="00190C68"/>
    <w:rsid w:val="001938A0"/>
    <w:rsid w:val="001B0253"/>
    <w:rsid w:val="001B578F"/>
    <w:rsid w:val="001D1B80"/>
    <w:rsid w:val="001D2B49"/>
    <w:rsid w:val="001D702E"/>
    <w:rsid w:val="001E6134"/>
    <w:rsid w:val="001F2695"/>
    <w:rsid w:val="00224477"/>
    <w:rsid w:val="0027415D"/>
    <w:rsid w:val="00275DDA"/>
    <w:rsid w:val="002775AA"/>
    <w:rsid w:val="00297BA8"/>
    <w:rsid w:val="002F5A58"/>
    <w:rsid w:val="002F5C3F"/>
    <w:rsid w:val="00301422"/>
    <w:rsid w:val="003165FF"/>
    <w:rsid w:val="003263FB"/>
    <w:rsid w:val="00337C37"/>
    <w:rsid w:val="00353E1F"/>
    <w:rsid w:val="00353F1B"/>
    <w:rsid w:val="003561CB"/>
    <w:rsid w:val="0035674F"/>
    <w:rsid w:val="00361401"/>
    <w:rsid w:val="00370CAF"/>
    <w:rsid w:val="00390BC3"/>
    <w:rsid w:val="003C478A"/>
    <w:rsid w:val="003C677F"/>
    <w:rsid w:val="003F4A28"/>
    <w:rsid w:val="003F4E23"/>
    <w:rsid w:val="00431870"/>
    <w:rsid w:val="00440280"/>
    <w:rsid w:val="004412CB"/>
    <w:rsid w:val="00447174"/>
    <w:rsid w:val="00450533"/>
    <w:rsid w:val="00482D13"/>
    <w:rsid w:val="0048345D"/>
    <w:rsid w:val="00486B39"/>
    <w:rsid w:val="004A2B47"/>
    <w:rsid w:val="004A6034"/>
    <w:rsid w:val="004D582E"/>
    <w:rsid w:val="004E2EE5"/>
    <w:rsid w:val="004F3C0B"/>
    <w:rsid w:val="00510B1F"/>
    <w:rsid w:val="0051265C"/>
    <w:rsid w:val="00521809"/>
    <w:rsid w:val="00527140"/>
    <w:rsid w:val="0053568A"/>
    <w:rsid w:val="00544898"/>
    <w:rsid w:val="00545F05"/>
    <w:rsid w:val="0054749F"/>
    <w:rsid w:val="00557F59"/>
    <w:rsid w:val="00585BAF"/>
    <w:rsid w:val="005974D3"/>
    <w:rsid w:val="005C51F5"/>
    <w:rsid w:val="005C5A06"/>
    <w:rsid w:val="005D26D2"/>
    <w:rsid w:val="005D66D1"/>
    <w:rsid w:val="005E0BCB"/>
    <w:rsid w:val="005F6AD2"/>
    <w:rsid w:val="006118E2"/>
    <w:rsid w:val="00650844"/>
    <w:rsid w:val="00671D5F"/>
    <w:rsid w:val="00673789"/>
    <w:rsid w:val="006A22BD"/>
    <w:rsid w:val="006D1E9E"/>
    <w:rsid w:val="006F0009"/>
    <w:rsid w:val="006F47A3"/>
    <w:rsid w:val="00716F02"/>
    <w:rsid w:val="00720BAB"/>
    <w:rsid w:val="00725243"/>
    <w:rsid w:val="00727931"/>
    <w:rsid w:val="00761203"/>
    <w:rsid w:val="00773802"/>
    <w:rsid w:val="007A7967"/>
    <w:rsid w:val="007B391F"/>
    <w:rsid w:val="007C7998"/>
    <w:rsid w:val="007D1FC1"/>
    <w:rsid w:val="007D5265"/>
    <w:rsid w:val="007E442C"/>
    <w:rsid w:val="007F3B42"/>
    <w:rsid w:val="008051B1"/>
    <w:rsid w:val="008144C2"/>
    <w:rsid w:val="00823044"/>
    <w:rsid w:val="008253AD"/>
    <w:rsid w:val="008331CA"/>
    <w:rsid w:val="008520A3"/>
    <w:rsid w:val="00854F9F"/>
    <w:rsid w:val="00880C5E"/>
    <w:rsid w:val="00885B0D"/>
    <w:rsid w:val="00886405"/>
    <w:rsid w:val="00895013"/>
    <w:rsid w:val="00896724"/>
    <w:rsid w:val="008C3B22"/>
    <w:rsid w:val="008D1884"/>
    <w:rsid w:val="008E3125"/>
    <w:rsid w:val="008F0B90"/>
    <w:rsid w:val="008F3145"/>
    <w:rsid w:val="008F5F6C"/>
    <w:rsid w:val="008F6969"/>
    <w:rsid w:val="009078DD"/>
    <w:rsid w:val="00913348"/>
    <w:rsid w:val="00917F65"/>
    <w:rsid w:val="0092741F"/>
    <w:rsid w:val="00933261"/>
    <w:rsid w:val="00976820"/>
    <w:rsid w:val="00977141"/>
    <w:rsid w:val="009B5DE3"/>
    <w:rsid w:val="00A476D7"/>
    <w:rsid w:val="00A54244"/>
    <w:rsid w:val="00A846CA"/>
    <w:rsid w:val="00A930BB"/>
    <w:rsid w:val="00AB387C"/>
    <w:rsid w:val="00AB7520"/>
    <w:rsid w:val="00AC1325"/>
    <w:rsid w:val="00AC34F5"/>
    <w:rsid w:val="00AD5429"/>
    <w:rsid w:val="00AE0DEA"/>
    <w:rsid w:val="00AE45ED"/>
    <w:rsid w:val="00AF3695"/>
    <w:rsid w:val="00B102F9"/>
    <w:rsid w:val="00B27A5D"/>
    <w:rsid w:val="00B56E46"/>
    <w:rsid w:val="00B86BD0"/>
    <w:rsid w:val="00B9698B"/>
    <w:rsid w:val="00BC36CE"/>
    <w:rsid w:val="00BD1352"/>
    <w:rsid w:val="00C062F1"/>
    <w:rsid w:val="00C21688"/>
    <w:rsid w:val="00C22C38"/>
    <w:rsid w:val="00C23C18"/>
    <w:rsid w:val="00C33939"/>
    <w:rsid w:val="00C37994"/>
    <w:rsid w:val="00C51C92"/>
    <w:rsid w:val="00C63BC5"/>
    <w:rsid w:val="00C7410C"/>
    <w:rsid w:val="00CB09F4"/>
    <w:rsid w:val="00CB443D"/>
    <w:rsid w:val="00CC58B4"/>
    <w:rsid w:val="00CC5ED0"/>
    <w:rsid w:val="00CD3D00"/>
    <w:rsid w:val="00CD58ED"/>
    <w:rsid w:val="00D030C3"/>
    <w:rsid w:val="00D20A32"/>
    <w:rsid w:val="00D2523F"/>
    <w:rsid w:val="00D315E1"/>
    <w:rsid w:val="00D35DC7"/>
    <w:rsid w:val="00D36529"/>
    <w:rsid w:val="00D44192"/>
    <w:rsid w:val="00D53C00"/>
    <w:rsid w:val="00D556DA"/>
    <w:rsid w:val="00D66007"/>
    <w:rsid w:val="00D9789C"/>
    <w:rsid w:val="00DB242C"/>
    <w:rsid w:val="00DC0573"/>
    <w:rsid w:val="00DE1083"/>
    <w:rsid w:val="00DF3769"/>
    <w:rsid w:val="00DF5481"/>
    <w:rsid w:val="00E029EC"/>
    <w:rsid w:val="00E243DA"/>
    <w:rsid w:val="00E2476E"/>
    <w:rsid w:val="00E530C3"/>
    <w:rsid w:val="00E53793"/>
    <w:rsid w:val="00E54987"/>
    <w:rsid w:val="00E65D4F"/>
    <w:rsid w:val="00EB1CF5"/>
    <w:rsid w:val="00EC2F4A"/>
    <w:rsid w:val="00EC7757"/>
    <w:rsid w:val="00EF40D2"/>
    <w:rsid w:val="00EF6FCD"/>
    <w:rsid w:val="00F02F84"/>
    <w:rsid w:val="00F065CA"/>
    <w:rsid w:val="00F10B66"/>
    <w:rsid w:val="00F146D7"/>
    <w:rsid w:val="00F2260A"/>
    <w:rsid w:val="00F331AC"/>
    <w:rsid w:val="00F4180C"/>
    <w:rsid w:val="00F53834"/>
    <w:rsid w:val="00F53A6C"/>
    <w:rsid w:val="00F72CDA"/>
    <w:rsid w:val="00F8674A"/>
    <w:rsid w:val="00FA1C4A"/>
    <w:rsid w:val="00FA47C3"/>
    <w:rsid w:val="00FA6E8A"/>
    <w:rsid w:val="00FC2ACB"/>
    <w:rsid w:val="00FC7E8F"/>
    <w:rsid w:val="00FD13C1"/>
    <w:rsid w:val="00FE2B2A"/>
    <w:rsid w:val="00FF5C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F52E"/>
  <w15:docId w15:val="{017C25E3-A8BC-4004-9DD3-61CA96BC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paragraph" w:styleId="Nadpis7">
    <w:name w:val="heading 7"/>
    <w:basedOn w:val="Normlny"/>
    <w:next w:val="Normlny"/>
    <w:link w:val="Nadpis7Char"/>
    <w:semiHidden/>
    <w:unhideWhenUsed/>
    <w:qFormat/>
    <w:rsid w:val="00FC7E8F"/>
    <w:pPr>
      <w:keepNext/>
      <w:outlineLvl w:val="6"/>
    </w:pPr>
    <w:rPr>
      <w:rFonts w:ascii="Arial" w:hAnsi="Arial" w:cs="Arial"/>
      <w:b/>
      <w:bCs/>
      <w:sz w:val="22"/>
      <w:szCs w:val="36"/>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semiHidden/>
    <w:rsid w:val="00FC7E8F"/>
    <w:rPr>
      <w:rFonts w:ascii="Arial" w:eastAsia="Times New Roman" w:hAnsi="Arial" w:cs="Arial"/>
      <w:b/>
      <w:bCs/>
      <w:szCs w:val="36"/>
      <w:lang w:eastAsia="cs-CZ"/>
    </w:rPr>
  </w:style>
  <w:style w:type="paragraph" w:styleId="Odsekzoznamu">
    <w:name w:val="List Paragraph"/>
    <w:aliases w:val="body,Odsek zoznamu2"/>
    <w:basedOn w:val="Normlny"/>
    <w:link w:val="OdsekzoznamuChar"/>
    <w:uiPriority w:val="34"/>
    <w:qFormat/>
    <w:rsid w:val="00FC7E8F"/>
    <w:pPr>
      <w:ind w:left="720"/>
      <w:contextualSpacing/>
    </w:pPr>
  </w:style>
  <w:style w:type="character" w:customStyle="1" w:styleId="Zkladntext1">
    <w:name w:val="Základný text1"/>
    <w:rsid w:val="000A3D10"/>
  </w:style>
  <w:style w:type="character" w:customStyle="1" w:styleId="OdsekzoznamuChar">
    <w:name w:val="Odsek zoznamu Char"/>
    <w:aliases w:val="body Char,Odsek zoznamu2 Char"/>
    <w:link w:val="Odsekzoznamu"/>
    <w:uiPriority w:val="34"/>
    <w:locked/>
    <w:rsid w:val="000A3D10"/>
    <w:rPr>
      <w:rFonts w:ascii="Times New Roman" w:eastAsia="Times New Roman" w:hAnsi="Times New Roman" w:cs="Times New Roman"/>
      <w:sz w:val="24"/>
      <w:szCs w:val="24"/>
      <w:lang w:eastAsia="sk-SK"/>
    </w:rPr>
  </w:style>
  <w:style w:type="character" w:customStyle="1" w:styleId="Bodytext">
    <w:name w:val="Body text_"/>
    <w:link w:val="Bodytext1"/>
    <w:locked/>
    <w:rsid w:val="00A54244"/>
    <w:rPr>
      <w:rFonts w:ascii="Book Antiqua" w:hAnsi="Book Antiqua"/>
      <w:shd w:val="clear" w:color="auto" w:fill="FFFFFF"/>
    </w:rPr>
  </w:style>
  <w:style w:type="paragraph" w:customStyle="1" w:styleId="Bodytext1">
    <w:name w:val="Body text1"/>
    <w:basedOn w:val="Normlny"/>
    <w:link w:val="Bodytext"/>
    <w:rsid w:val="00A54244"/>
    <w:pPr>
      <w:shd w:val="clear" w:color="auto" w:fill="FFFFFF"/>
      <w:spacing w:line="240" w:lineRule="atLeast"/>
      <w:ind w:hanging="360"/>
    </w:pPr>
    <w:rPr>
      <w:rFonts w:ascii="Book Antiqua" w:eastAsiaTheme="minorHAnsi" w:hAnsi="Book Antiqua" w:cstheme="minorBidi"/>
      <w:sz w:val="22"/>
      <w:szCs w:val="22"/>
      <w:lang w:eastAsia="en-US"/>
    </w:rPr>
  </w:style>
  <w:style w:type="character" w:customStyle="1" w:styleId="Bodytext14">
    <w:name w:val="Body text14"/>
    <w:rsid w:val="00A54244"/>
    <w:rPr>
      <w:rFonts w:ascii="Book Antiqua" w:hAnsi="Book Antiqua" w:cs="Book Antiqua"/>
      <w:spacing w:val="0"/>
      <w:sz w:val="20"/>
      <w:szCs w:val="20"/>
      <w:lang w:bidi="ar-SA"/>
    </w:rPr>
  </w:style>
  <w:style w:type="character" w:customStyle="1" w:styleId="Bodytext12">
    <w:name w:val="Body text12"/>
    <w:rsid w:val="00A54244"/>
  </w:style>
  <w:style w:type="character" w:customStyle="1" w:styleId="Bodytext13">
    <w:name w:val="Body text13"/>
    <w:rsid w:val="008F5F6C"/>
    <w:rPr>
      <w:rFonts w:ascii="Book Antiqua" w:hAnsi="Book Antiqua" w:cs="Book Antiqua"/>
      <w:spacing w:val="0"/>
      <w:sz w:val="20"/>
      <w:szCs w:val="20"/>
      <w:lang w:bidi="ar-SA"/>
    </w:rPr>
  </w:style>
  <w:style w:type="character" w:customStyle="1" w:styleId="Bodytext11">
    <w:name w:val="Body text11"/>
    <w:rsid w:val="002F5A58"/>
    <w:rPr>
      <w:rFonts w:ascii="Book Antiqua" w:hAnsi="Book Antiqua" w:cs="Book Antiqua"/>
      <w:spacing w:val="0"/>
      <w:sz w:val="20"/>
      <w:szCs w:val="20"/>
      <w:lang w:bidi="ar-SA"/>
    </w:rPr>
  </w:style>
  <w:style w:type="paragraph" w:styleId="Normlnywebov">
    <w:name w:val="Normal (Web)"/>
    <w:basedOn w:val="Normlny"/>
    <w:uiPriority w:val="99"/>
    <w:rsid w:val="002F5A58"/>
    <w:pPr>
      <w:spacing w:after="120"/>
    </w:pPr>
    <w:rPr>
      <w:lang w:val="cs-CZ" w:eastAsia="cs-CZ"/>
    </w:rPr>
  </w:style>
  <w:style w:type="paragraph" w:styleId="Zkladntext2">
    <w:name w:val="Body Text 2"/>
    <w:basedOn w:val="Normlny"/>
    <w:link w:val="Zkladntext2Char"/>
    <w:uiPriority w:val="99"/>
    <w:unhideWhenUsed/>
    <w:rsid w:val="002F5A58"/>
    <w:pPr>
      <w:spacing w:after="120" w:line="480" w:lineRule="auto"/>
    </w:pPr>
  </w:style>
  <w:style w:type="character" w:customStyle="1" w:styleId="Zkladntext2Char">
    <w:name w:val="Základný text 2 Char"/>
    <w:basedOn w:val="Predvolenpsmoodseku"/>
    <w:link w:val="Zkladntext2"/>
    <w:uiPriority w:val="99"/>
    <w:rsid w:val="002F5A58"/>
    <w:rPr>
      <w:rFonts w:ascii="Times New Roman" w:eastAsia="Times New Roman" w:hAnsi="Times New Roman" w:cs="Times New Roman"/>
      <w:sz w:val="24"/>
      <w:szCs w:val="24"/>
      <w:lang w:eastAsia="sk-SK"/>
    </w:rPr>
  </w:style>
  <w:style w:type="character" w:styleId="Hypertextovprepojenie">
    <w:name w:val="Hyperlink"/>
    <w:uiPriority w:val="99"/>
    <w:rsid w:val="002F5A58"/>
    <w:rPr>
      <w:color w:val="0000FF"/>
      <w:u w:val="single"/>
    </w:rPr>
  </w:style>
  <w:style w:type="paragraph" w:customStyle="1" w:styleId="Default">
    <w:name w:val="Default"/>
    <w:rsid w:val="002F5A58"/>
    <w:pPr>
      <w:autoSpaceDE w:val="0"/>
      <w:autoSpaceDN w:val="0"/>
      <w:adjustRightInd w:val="0"/>
      <w:spacing w:after="0" w:line="240" w:lineRule="auto"/>
    </w:pPr>
    <w:rPr>
      <w:rFonts w:ascii="Calibri" w:eastAsia="Calibri" w:hAnsi="Calibri" w:cs="Calibri"/>
      <w:color w:val="000000"/>
      <w:sz w:val="24"/>
      <w:szCs w:val="24"/>
      <w:lang w:val="en-US"/>
    </w:rPr>
  </w:style>
  <w:style w:type="paragraph" w:styleId="Textpoznmkypodiarou">
    <w:name w:val="footnote text"/>
    <w:basedOn w:val="Normlny"/>
    <w:link w:val="TextpoznmkypodiarouChar"/>
    <w:unhideWhenUsed/>
    <w:rsid w:val="002F5A58"/>
    <w:rPr>
      <w:sz w:val="20"/>
      <w:szCs w:val="20"/>
    </w:rPr>
  </w:style>
  <w:style w:type="character" w:customStyle="1" w:styleId="TextpoznmkypodiarouChar">
    <w:name w:val="Text poznámky pod čiarou Char"/>
    <w:basedOn w:val="Predvolenpsmoodseku"/>
    <w:link w:val="Textpoznmkypodiarou"/>
    <w:rsid w:val="002F5A58"/>
    <w:rPr>
      <w:rFonts w:ascii="Times New Roman" w:eastAsia="Times New Roman" w:hAnsi="Times New Roman" w:cs="Times New Roman"/>
      <w:sz w:val="20"/>
      <w:szCs w:val="20"/>
      <w:lang w:eastAsia="sk-SK"/>
    </w:rPr>
  </w:style>
  <w:style w:type="character" w:styleId="Odkaznapoznmkupodiarou">
    <w:name w:val="footnote reference"/>
    <w:unhideWhenUsed/>
    <w:rsid w:val="002F5A58"/>
    <w:rPr>
      <w:vertAlign w:val="superscript"/>
    </w:rPr>
  </w:style>
  <w:style w:type="paragraph" w:customStyle="1" w:styleId="Dotacia1">
    <w:name w:val="Dotacia1"/>
    <w:basedOn w:val="Normlny"/>
    <w:link w:val="Dotacia1Char"/>
    <w:qFormat/>
    <w:rsid w:val="002F5A58"/>
    <w:pPr>
      <w:spacing w:after="200" w:line="276" w:lineRule="auto"/>
      <w:ind w:left="360"/>
    </w:pPr>
    <w:rPr>
      <w:rFonts w:ascii="Calibri" w:eastAsia="Calibri" w:hAnsi="Calibri"/>
      <w:b/>
      <w:caps/>
      <w:sz w:val="28"/>
      <w:szCs w:val="22"/>
      <w:lang w:eastAsia="en-US"/>
    </w:rPr>
  </w:style>
  <w:style w:type="paragraph" w:customStyle="1" w:styleId="Dotacia2">
    <w:name w:val="Dotacia2"/>
    <w:basedOn w:val="Dotacia1"/>
    <w:link w:val="Dotacia2Char"/>
    <w:qFormat/>
    <w:rsid w:val="002F5A58"/>
    <w:pPr>
      <w:ind w:left="357"/>
    </w:pPr>
    <w:rPr>
      <w:caps w:val="0"/>
    </w:rPr>
  </w:style>
  <w:style w:type="character" w:customStyle="1" w:styleId="Dotacia1Char">
    <w:name w:val="Dotacia1 Char"/>
    <w:link w:val="Dotacia1"/>
    <w:rsid w:val="002F5A58"/>
    <w:rPr>
      <w:rFonts w:ascii="Calibri" w:eastAsia="Calibri" w:hAnsi="Calibri" w:cs="Times New Roman"/>
      <w:b/>
      <w:caps/>
      <w:sz w:val="28"/>
    </w:rPr>
  </w:style>
  <w:style w:type="character" w:customStyle="1" w:styleId="Dotacia2Char">
    <w:name w:val="Dotacia2 Char"/>
    <w:link w:val="Dotacia2"/>
    <w:rsid w:val="002F5A58"/>
    <w:rPr>
      <w:rFonts w:ascii="Calibri" w:eastAsia="Calibri" w:hAnsi="Calibri" w:cs="Times New Roman"/>
      <w:b/>
      <w:sz w:val="28"/>
    </w:rPr>
  </w:style>
  <w:style w:type="numbering" w:customStyle="1" w:styleId="ImportedStyle5">
    <w:name w:val="Imported Style 5"/>
    <w:rsid w:val="00C062F1"/>
    <w:pPr>
      <w:numPr>
        <w:numId w:val="53"/>
      </w:numPr>
    </w:pPr>
  </w:style>
  <w:style w:type="character" w:styleId="Odkaznakomentr">
    <w:name w:val="annotation reference"/>
    <w:basedOn w:val="Predvolenpsmoodseku"/>
    <w:uiPriority w:val="99"/>
    <w:semiHidden/>
    <w:unhideWhenUsed/>
    <w:rsid w:val="00E243DA"/>
    <w:rPr>
      <w:sz w:val="16"/>
      <w:szCs w:val="16"/>
    </w:rPr>
  </w:style>
  <w:style w:type="paragraph" w:styleId="Textkomentra">
    <w:name w:val="annotation text"/>
    <w:basedOn w:val="Normlny"/>
    <w:link w:val="TextkomentraChar"/>
    <w:uiPriority w:val="99"/>
    <w:semiHidden/>
    <w:unhideWhenUsed/>
    <w:rsid w:val="00E243DA"/>
    <w:rPr>
      <w:sz w:val="20"/>
      <w:szCs w:val="20"/>
    </w:rPr>
  </w:style>
  <w:style w:type="character" w:customStyle="1" w:styleId="TextkomentraChar">
    <w:name w:val="Text komentára Char"/>
    <w:basedOn w:val="Predvolenpsmoodseku"/>
    <w:link w:val="Textkomentra"/>
    <w:uiPriority w:val="99"/>
    <w:semiHidden/>
    <w:rsid w:val="00E243D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243DA"/>
    <w:rPr>
      <w:b/>
      <w:bCs/>
    </w:rPr>
  </w:style>
  <w:style w:type="character" w:customStyle="1" w:styleId="PredmetkomentraChar">
    <w:name w:val="Predmet komentára Char"/>
    <w:basedOn w:val="TextkomentraChar"/>
    <w:link w:val="Predmetkomentra"/>
    <w:uiPriority w:val="99"/>
    <w:semiHidden/>
    <w:rsid w:val="00E243D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243D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243DA"/>
    <w:rPr>
      <w:rFonts w:ascii="Segoe UI" w:eastAsia="Times New Roman" w:hAnsi="Segoe UI" w:cs="Segoe UI"/>
      <w:sz w:val="18"/>
      <w:szCs w:val="18"/>
      <w:lang w:eastAsia="sk-SK"/>
    </w:rPr>
  </w:style>
  <w:style w:type="paragraph" w:styleId="Zarkazkladnhotextu">
    <w:name w:val="Body Text Indent"/>
    <w:basedOn w:val="Normlny"/>
    <w:link w:val="ZarkazkladnhotextuChar"/>
    <w:uiPriority w:val="99"/>
    <w:semiHidden/>
    <w:unhideWhenUsed/>
    <w:rsid w:val="008051B1"/>
    <w:pPr>
      <w:spacing w:after="120"/>
      <w:ind w:left="283"/>
    </w:pPr>
  </w:style>
  <w:style w:type="character" w:customStyle="1" w:styleId="ZarkazkladnhotextuChar">
    <w:name w:val="Zarážka základného textu Char"/>
    <w:basedOn w:val="Predvolenpsmoodseku"/>
    <w:link w:val="Zarkazkladnhotextu"/>
    <w:uiPriority w:val="99"/>
    <w:semiHidden/>
    <w:rsid w:val="008051B1"/>
    <w:rPr>
      <w:rFonts w:ascii="Times New Roman" w:eastAsia="Times New Roman" w:hAnsi="Times New Roman" w:cs="Times New Roman"/>
      <w:sz w:val="24"/>
      <w:szCs w:val="24"/>
      <w:lang w:eastAsia="sk-SK"/>
    </w:rPr>
  </w:style>
  <w:style w:type="paragraph" w:styleId="Zkladntext3">
    <w:name w:val="Body Text 3"/>
    <w:basedOn w:val="Normlny"/>
    <w:link w:val="Zkladntext3Char"/>
    <w:semiHidden/>
    <w:unhideWhenUsed/>
    <w:rsid w:val="008051B1"/>
    <w:pPr>
      <w:spacing w:after="120"/>
    </w:pPr>
    <w:rPr>
      <w:sz w:val="16"/>
      <w:szCs w:val="16"/>
    </w:rPr>
  </w:style>
  <w:style w:type="character" w:customStyle="1" w:styleId="Zkladntext3Char">
    <w:name w:val="Základný text 3 Char"/>
    <w:basedOn w:val="Predvolenpsmoodseku"/>
    <w:link w:val="Zkladntext3"/>
    <w:semiHidden/>
    <w:rsid w:val="008051B1"/>
    <w:rPr>
      <w:rFonts w:ascii="Times New Roman" w:eastAsia="Times New Roman" w:hAnsi="Times New Roman" w:cs="Times New Roman"/>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04370">
      <w:bodyDiv w:val="1"/>
      <w:marLeft w:val="0"/>
      <w:marRight w:val="0"/>
      <w:marTop w:val="0"/>
      <w:marBottom w:val="0"/>
      <w:divBdr>
        <w:top w:val="none" w:sz="0" w:space="0" w:color="auto"/>
        <w:left w:val="none" w:sz="0" w:space="0" w:color="auto"/>
        <w:bottom w:val="none" w:sz="0" w:space="0" w:color="auto"/>
        <w:right w:val="none" w:sz="0" w:space="0" w:color="auto"/>
      </w:divBdr>
    </w:div>
    <w:div w:id="339285547">
      <w:bodyDiv w:val="1"/>
      <w:marLeft w:val="0"/>
      <w:marRight w:val="0"/>
      <w:marTop w:val="0"/>
      <w:marBottom w:val="0"/>
      <w:divBdr>
        <w:top w:val="none" w:sz="0" w:space="0" w:color="auto"/>
        <w:left w:val="none" w:sz="0" w:space="0" w:color="auto"/>
        <w:bottom w:val="none" w:sz="0" w:space="0" w:color="auto"/>
        <w:right w:val="none" w:sz="0" w:space="0" w:color="auto"/>
      </w:divBdr>
    </w:div>
    <w:div w:id="661350910">
      <w:bodyDiv w:val="1"/>
      <w:marLeft w:val="0"/>
      <w:marRight w:val="0"/>
      <w:marTop w:val="0"/>
      <w:marBottom w:val="0"/>
      <w:divBdr>
        <w:top w:val="none" w:sz="0" w:space="0" w:color="auto"/>
        <w:left w:val="none" w:sz="0" w:space="0" w:color="auto"/>
        <w:bottom w:val="none" w:sz="0" w:space="0" w:color="auto"/>
        <w:right w:val="none" w:sz="0" w:space="0" w:color="auto"/>
      </w:divBdr>
    </w:div>
    <w:div w:id="694696298">
      <w:bodyDiv w:val="1"/>
      <w:marLeft w:val="0"/>
      <w:marRight w:val="0"/>
      <w:marTop w:val="0"/>
      <w:marBottom w:val="0"/>
      <w:divBdr>
        <w:top w:val="none" w:sz="0" w:space="0" w:color="auto"/>
        <w:left w:val="none" w:sz="0" w:space="0" w:color="auto"/>
        <w:bottom w:val="none" w:sz="0" w:space="0" w:color="auto"/>
        <w:right w:val="none" w:sz="0" w:space="0" w:color="auto"/>
      </w:divBdr>
    </w:div>
    <w:div w:id="1324553028">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80712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ratislavskykraj.sk/" TargetMode="External"/><Relationship Id="rId18" Type="http://schemas.openxmlformats.org/officeDocument/2006/relationships/hyperlink" Target="http://www.bratislavskykraj.sk" TargetMode="External"/><Relationship Id="rId26" Type="http://schemas.openxmlformats.org/officeDocument/2006/relationships/hyperlink" Target="mailto:michal.nalepka@region-bsk.sk" TargetMode="External"/><Relationship Id="rId39" Type="http://schemas.openxmlformats.org/officeDocument/2006/relationships/theme" Target="theme/theme1.xml"/><Relationship Id="rId21" Type="http://schemas.openxmlformats.org/officeDocument/2006/relationships/hyperlink" Target="http://dotacie.bratislavskykraj.sk/" TargetMode="External"/><Relationship Id="rId34" Type="http://schemas.openxmlformats.org/officeDocument/2006/relationships/hyperlink" Target="http://www.bratislavskykraj.sk" TargetMode="External"/><Relationship Id="rId7" Type="http://schemas.openxmlformats.org/officeDocument/2006/relationships/image" Target="media/image1.png"/><Relationship Id="rId12" Type="http://schemas.openxmlformats.org/officeDocument/2006/relationships/hyperlink" Target="http://www.brds.sk" TargetMode="External"/><Relationship Id="rId17" Type="http://schemas.openxmlformats.org/officeDocument/2006/relationships/hyperlink" Target="http://www.bratislavskykraj.sk" TargetMode="External"/><Relationship Id="rId25" Type="http://schemas.openxmlformats.org/officeDocument/2006/relationships/hyperlink" Target="http://www.brds.sk" TargetMode="External"/><Relationship Id="rId33" Type="http://schemas.openxmlformats.org/officeDocument/2006/relationships/hyperlink" Target="http://www.bratislavskykraj.sk"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ortal.egov.region-bsk.sk/" TargetMode="External"/><Relationship Id="rId20" Type="http://schemas.openxmlformats.org/officeDocument/2006/relationships/hyperlink" Target="http://www.bratislavskykraj.sk/" TargetMode="External"/><Relationship Id="rId29" Type="http://schemas.openxmlformats.org/officeDocument/2006/relationships/hyperlink" Target="mailto:veronika.benkova@region-bsk.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atislavskykraj.sk" TargetMode="External"/><Relationship Id="rId24" Type="http://schemas.openxmlformats.org/officeDocument/2006/relationships/hyperlink" Target="http://www.bratislavskykraj.sk" TargetMode="External"/><Relationship Id="rId32" Type="http://schemas.openxmlformats.org/officeDocument/2006/relationships/hyperlink" Target="https://portal.egov.region-bsk.sk/" TargetMode="External"/><Relationship Id="rId37" Type="http://schemas.openxmlformats.org/officeDocument/2006/relationships/hyperlink" Target="http://www.bratislavskykraj.sk/" TargetMode="External"/><Relationship Id="rId5" Type="http://schemas.openxmlformats.org/officeDocument/2006/relationships/footnotes" Target="footnotes.xml"/><Relationship Id="rId15" Type="http://schemas.openxmlformats.org/officeDocument/2006/relationships/hyperlink" Target="http://dotacie.bratislavskykraj.sk/" TargetMode="External"/><Relationship Id="rId23" Type="http://schemas.openxmlformats.org/officeDocument/2006/relationships/hyperlink" Target="http://www.bratislavskykraj.sk" TargetMode="External"/><Relationship Id="rId28" Type="http://schemas.openxmlformats.org/officeDocument/2006/relationships/hyperlink" Target="mailto:alena.cermakova@region-bsk.sk" TargetMode="External"/><Relationship Id="rId36" Type="http://schemas.openxmlformats.org/officeDocument/2006/relationships/hyperlink" Target="mailto:janett.kopcanova@region-bsk.sk" TargetMode="External"/><Relationship Id="rId10" Type="http://schemas.openxmlformats.org/officeDocument/2006/relationships/hyperlink" Target="http://www.bratislavskykraj.sk" TargetMode="External"/><Relationship Id="rId19" Type="http://schemas.openxmlformats.org/officeDocument/2006/relationships/hyperlink" Target="http://www.brds.sk" TargetMode="External"/><Relationship Id="rId31" Type="http://schemas.openxmlformats.org/officeDocument/2006/relationships/hyperlink" Target="http://dotacie.bratislavskykraj.sk/" TargetMode="External"/><Relationship Id="rId4" Type="http://schemas.openxmlformats.org/officeDocument/2006/relationships/webSettings" Target="webSettings.xml"/><Relationship Id="rId9" Type="http://schemas.openxmlformats.org/officeDocument/2006/relationships/hyperlink" Target="https://portal.egov.region-bsk.sk/" TargetMode="External"/><Relationship Id="rId14" Type="http://schemas.openxmlformats.org/officeDocument/2006/relationships/hyperlink" Target="http://www.region-bsk.sk/koncepcne-materialy.aspx" TargetMode="External"/><Relationship Id="rId22" Type="http://schemas.openxmlformats.org/officeDocument/2006/relationships/hyperlink" Target="https://portal.egov.region-bsk.sk/" TargetMode="External"/><Relationship Id="rId27" Type="http://schemas.openxmlformats.org/officeDocument/2006/relationships/hyperlink" Target="mailto:jana.dubravkova@region-bsk.sk" TargetMode="External"/><Relationship Id="rId30" Type="http://schemas.openxmlformats.org/officeDocument/2006/relationships/hyperlink" Target="http://www.bratislavskykraj.sk/" TargetMode="External"/><Relationship Id="rId35" Type="http://schemas.openxmlformats.org/officeDocument/2006/relationships/hyperlink" Target="http://www.brds.sk" TargetMode="External"/><Relationship Id="rId8" Type="http://schemas.openxmlformats.org/officeDocument/2006/relationships/hyperlink" Target="http://dotacie.bratislavskykraj.sk/" TargetMode="External"/><Relationship Id="rId3"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59</Pages>
  <Words>19103</Words>
  <Characters>108890</Characters>
  <Application>Microsoft Office Word</Application>
  <DocSecurity>0</DocSecurity>
  <Lines>907</Lines>
  <Paragraphs>255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127738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Zita Schneiderova</cp:lastModifiedBy>
  <cp:revision>11</cp:revision>
  <cp:lastPrinted>2017-09-14T07:01:00Z</cp:lastPrinted>
  <dcterms:created xsi:type="dcterms:W3CDTF">2017-08-24T13:13:00Z</dcterms:created>
  <dcterms:modified xsi:type="dcterms:W3CDTF">2017-09-14T10:20:00Z</dcterms:modified>
</cp:coreProperties>
</file>