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45B1" w:rsidRPr="006C3009" w:rsidRDefault="004245B1" w:rsidP="004245B1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  </w:t>
      </w:r>
      <w:r w:rsidRPr="006C3009">
        <w:rPr>
          <w:rFonts w:ascii="Arial" w:hAnsi="Arial" w:cs="Arial"/>
          <w:b/>
          <w:bCs/>
          <w:color w:val="000000"/>
          <w:sz w:val="36"/>
          <w:szCs w:val="36"/>
        </w:rPr>
        <w:t xml:space="preserve">Bod č.  </w:t>
      </w:r>
    </w:p>
    <w:p w:rsidR="004245B1" w:rsidRPr="006C3009" w:rsidRDefault="004245B1" w:rsidP="004245B1">
      <w:pPr>
        <w:rPr>
          <w:rFonts w:ascii="Arial" w:hAnsi="Arial" w:cs="Arial"/>
          <w:b/>
          <w:sz w:val="36"/>
          <w:szCs w:val="36"/>
        </w:rPr>
      </w:pPr>
      <w:r w:rsidRPr="006C3009">
        <w:rPr>
          <w:rFonts w:ascii="Arial" w:hAnsi="Arial" w:cs="Arial"/>
          <w:b/>
          <w:sz w:val="36"/>
          <w:szCs w:val="36"/>
        </w:rPr>
        <w:t>Zastupiteľstva Bratislavského samosprávneho kraja</w:t>
      </w:r>
    </w:p>
    <w:p w:rsidR="004245B1" w:rsidRDefault="004245B1" w:rsidP="004245B1">
      <w:pPr>
        <w:rPr>
          <w:b/>
          <w:sz w:val="28"/>
          <w:szCs w:val="28"/>
        </w:rPr>
      </w:pPr>
    </w:p>
    <w:p w:rsidR="004245B1" w:rsidRPr="008331CA" w:rsidRDefault="004245B1" w:rsidP="004245B1">
      <w:pPr>
        <w:jc w:val="both"/>
        <w:rPr>
          <w:rFonts w:ascii="Arial" w:hAnsi="Arial" w:cs="Arial"/>
          <w:sz w:val="22"/>
          <w:szCs w:val="22"/>
        </w:rPr>
      </w:pPr>
      <w:r w:rsidRPr="008331CA">
        <w:rPr>
          <w:rFonts w:ascii="Arial" w:hAnsi="Arial" w:cs="Arial"/>
          <w:sz w:val="22"/>
          <w:szCs w:val="22"/>
        </w:rPr>
        <w:t>Materiál na rokovania</w:t>
      </w:r>
      <w:r>
        <w:rPr>
          <w:rFonts w:ascii="Arial" w:hAnsi="Arial" w:cs="Arial"/>
          <w:sz w:val="22"/>
          <w:szCs w:val="22"/>
        </w:rPr>
        <w:t xml:space="preserve"> </w:t>
      </w:r>
      <w:r w:rsidRPr="008331CA">
        <w:rPr>
          <w:rFonts w:ascii="Arial" w:hAnsi="Arial" w:cs="Arial"/>
          <w:sz w:val="22"/>
          <w:szCs w:val="22"/>
        </w:rPr>
        <w:t>Zastupiteľstva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 w:rsidRPr="008331CA">
        <w:rPr>
          <w:rFonts w:ascii="Arial" w:hAnsi="Arial" w:cs="Arial"/>
          <w:sz w:val="22"/>
          <w:szCs w:val="22"/>
        </w:rPr>
        <w:t>Bratislavského samosprávneho kraja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21.</w:t>
      </w:r>
      <w:r w:rsidR="00917AA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októbra 2016</w:t>
      </w:r>
    </w:p>
    <w:p w:rsidR="004245B1" w:rsidRDefault="004245B1" w:rsidP="004245B1">
      <w:pPr>
        <w:jc w:val="center"/>
        <w:rPr>
          <w:rFonts w:ascii="Arial" w:hAnsi="Arial" w:cs="Arial"/>
          <w:color w:val="FF0000"/>
          <w:sz w:val="22"/>
          <w:szCs w:val="22"/>
        </w:rPr>
      </w:pPr>
    </w:p>
    <w:p w:rsidR="004245B1" w:rsidRDefault="004245B1" w:rsidP="004245B1">
      <w:pPr>
        <w:jc w:val="center"/>
        <w:rPr>
          <w:rFonts w:ascii="Arial" w:hAnsi="Arial" w:cs="Arial"/>
          <w:b/>
        </w:rPr>
      </w:pPr>
    </w:p>
    <w:p w:rsidR="004245B1" w:rsidRDefault="004245B1" w:rsidP="004245B1">
      <w:pPr>
        <w:pBdr>
          <w:bottom w:val="single" w:sz="4" w:space="1" w:color="auto"/>
        </w:pBd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Návrh</w:t>
      </w:r>
    </w:p>
    <w:p w:rsidR="004245B1" w:rsidRPr="00FD01AF" w:rsidRDefault="004245B1" w:rsidP="004245B1">
      <w:pPr>
        <w:pBdr>
          <w:bottom w:val="single" w:sz="4" w:space="1" w:color="auto"/>
        </w:pBdr>
        <w:jc w:val="center"/>
        <w:rPr>
          <w:rFonts w:ascii="Arial" w:hAnsi="Arial" w:cs="Arial"/>
          <w:b/>
          <w:szCs w:val="32"/>
        </w:rPr>
      </w:pPr>
    </w:p>
    <w:p w:rsidR="004245B1" w:rsidRDefault="004245B1" w:rsidP="004245B1">
      <w:pPr>
        <w:pBdr>
          <w:bottom w:val="single" w:sz="4" w:space="1" w:color="auto"/>
        </w:pBd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na </w:t>
      </w:r>
      <w:r w:rsidR="000B639B">
        <w:rPr>
          <w:rFonts w:ascii="Arial" w:hAnsi="Arial" w:cs="Arial"/>
          <w:b/>
          <w:sz w:val="32"/>
          <w:szCs w:val="32"/>
        </w:rPr>
        <w:t xml:space="preserve">predloženie Žiadosti o nenávratný finančný príspevok pre projekt </w:t>
      </w:r>
      <w:r>
        <w:rPr>
          <w:rFonts w:ascii="Arial" w:hAnsi="Arial" w:cs="Arial"/>
          <w:b/>
          <w:sz w:val="32"/>
          <w:szCs w:val="32"/>
        </w:rPr>
        <w:t>„Modernizácia cesty III. triedy 1113 Rohožník - Malacky“ v rámci Integrovaného regionálneho operačného programu 2014 – 2020</w:t>
      </w:r>
    </w:p>
    <w:p w:rsidR="004245B1" w:rsidRPr="006C3009" w:rsidRDefault="004245B1" w:rsidP="004245B1">
      <w:pPr>
        <w:pBdr>
          <w:bottom w:val="single" w:sz="4" w:space="1" w:color="auto"/>
        </w:pBdr>
        <w:jc w:val="center"/>
        <w:rPr>
          <w:rFonts w:ascii="Arial" w:hAnsi="Arial" w:cs="Arial"/>
          <w:b/>
          <w:sz w:val="32"/>
          <w:szCs w:val="32"/>
        </w:rPr>
      </w:pPr>
    </w:p>
    <w:p w:rsidR="004245B1" w:rsidRDefault="004245B1" w:rsidP="004245B1">
      <w:pPr>
        <w:rPr>
          <w:rFonts w:ascii="Arial" w:hAnsi="Arial" w:cs="Arial"/>
          <w:b/>
        </w:rPr>
      </w:pPr>
    </w:p>
    <w:p w:rsidR="004245B1" w:rsidRDefault="004245B1" w:rsidP="004245B1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predkladajú:</w:t>
      </w:r>
      <w:r>
        <w:rPr>
          <w:rFonts w:ascii="Arial" w:hAnsi="Arial" w:cs="Arial"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obsahuje:</w:t>
      </w:r>
    </w:p>
    <w:p w:rsidR="004245B1" w:rsidRDefault="004245B1" w:rsidP="004245B1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4245B1" w:rsidRDefault="004245B1" w:rsidP="004245B1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RNDr. Martin Zaťovič</w:t>
      </w:r>
      <w:r>
        <w:rPr>
          <w:rFonts w:ascii="Arial" w:hAnsi="Arial" w:cs="Arial"/>
          <w:b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</w:rPr>
        <w:t>1.  Návrh uznesenia</w:t>
      </w:r>
    </w:p>
    <w:p w:rsidR="004245B1" w:rsidRDefault="004245B1" w:rsidP="004245B1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podpredseda Bratislavského  </w:t>
      </w:r>
      <w:r>
        <w:rPr>
          <w:rFonts w:ascii="Arial" w:hAnsi="Arial" w:cs="Arial"/>
          <w:bCs/>
          <w:color w:val="000000"/>
          <w:sz w:val="22"/>
          <w:szCs w:val="22"/>
        </w:rPr>
        <w:tab/>
        <w:t>2.  Dôvodová správa</w:t>
      </w:r>
    </w:p>
    <w:p w:rsidR="004245B1" w:rsidRDefault="004245B1" w:rsidP="004245B1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samosprávneho kraja</w:t>
      </w:r>
      <w:r>
        <w:rPr>
          <w:rFonts w:ascii="Arial" w:hAnsi="Arial" w:cs="Arial"/>
          <w:bCs/>
          <w:color w:val="000000"/>
          <w:sz w:val="22"/>
          <w:szCs w:val="22"/>
        </w:rPr>
        <w:tab/>
        <w:t>3.  Stanoviská komisií</w:t>
      </w:r>
    </w:p>
    <w:p w:rsidR="004245B1" w:rsidRDefault="004245B1" w:rsidP="004245B1">
      <w:pPr>
        <w:rPr>
          <w:rFonts w:ascii="Arial" w:hAnsi="Arial" w:cs="Arial"/>
          <w:b/>
        </w:rPr>
      </w:pPr>
    </w:p>
    <w:p w:rsidR="004245B1" w:rsidRPr="008331CA" w:rsidRDefault="004245B1" w:rsidP="004245B1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Zodpovedná:</w:t>
      </w:r>
    </w:p>
    <w:p w:rsidR="004245B1" w:rsidRPr="00527140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Barbora Lukáčová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riaditeľka Odboru stratégie, územného rozvoja a riadenia projektov</w:t>
      </w:r>
    </w:p>
    <w:p w:rsidR="004245B1" w:rsidRDefault="004245B1" w:rsidP="004245B1">
      <w:pPr>
        <w:rPr>
          <w:rFonts w:ascii="Arial" w:hAnsi="Arial" w:cs="Arial"/>
          <w:color w:val="FF0000"/>
          <w:sz w:val="20"/>
          <w:szCs w:val="20"/>
        </w:rPr>
      </w:pPr>
    </w:p>
    <w:p w:rsidR="004245B1" w:rsidRPr="008331CA" w:rsidRDefault="004245B1" w:rsidP="004245B1">
      <w:pPr>
        <w:rPr>
          <w:rFonts w:ascii="Arial" w:hAnsi="Arial" w:cs="Arial"/>
          <w:color w:val="FF0000"/>
          <w:sz w:val="20"/>
          <w:szCs w:val="20"/>
        </w:rPr>
      </w:pPr>
    </w:p>
    <w:p w:rsidR="004245B1" w:rsidRPr="00A405DD" w:rsidRDefault="004245B1" w:rsidP="004245B1">
      <w:pPr>
        <w:jc w:val="both"/>
        <w:rPr>
          <w:rFonts w:ascii="Arial" w:hAnsi="Arial" w:cs="Arial"/>
          <w:sz w:val="22"/>
          <w:szCs w:val="22"/>
          <w:u w:val="single"/>
        </w:rPr>
      </w:pPr>
      <w:r w:rsidRPr="00A405DD">
        <w:rPr>
          <w:rFonts w:ascii="Arial" w:hAnsi="Arial" w:cs="Arial"/>
          <w:sz w:val="22"/>
          <w:szCs w:val="22"/>
          <w:u w:val="single"/>
        </w:rPr>
        <w:t>Spracovatelia:</w:t>
      </w:r>
    </w:p>
    <w:p w:rsidR="004245B1" w:rsidRPr="00A405DD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Pr="00A405DD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Alexandra Jurčíková</w:t>
      </w:r>
    </w:p>
    <w:p w:rsidR="004245B1" w:rsidRPr="00A405DD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vedúca O</w:t>
      </w:r>
      <w:r w:rsidRPr="00A405DD">
        <w:rPr>
          <w:rFonts w:ascii="Arial" w:hAnsi="Arial" w:cs="Arial"/>
          <w:sz w:val="22"/>
          <w:szCs w:val="22"/>
        </w:rPr>
        <w:t xml:space="preserve">ddelenia </w:t>
      </w:r>
      <w:r>
        <w:rPr>
          <w:rFonts w:ascii="Arial" w:hAnsi="Arial" w:cs="Arial"/>
          <w:sz w:val="22"/>
          <w:szCs w:val="22"/>
        </w:rPr>
        <w:t>riadenia projektov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Ján Kollár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zástupca vedúcej Oddelenia riadenia projektov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Mgr. Martin Hakel, BA 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vedúci Oddelenia stratégie a územného rozvoja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Peter Jesenský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stratégie a územného rozvoja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Bratislava</w:t>
      </w:r>
    </w:p>
    <w:p w:rsidR="004245B1" w:rsidRPr="006C3009" w:rsidRDefault="004245B1" w:rsidP="004245B1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Október 2016</w:t>
      </w:r>
    </w:p>
    <w:p w:rsidR="004245B1" w:rsidRDefault="004245B1" w:rsidP="004245B1">
      <w:pPr>
        <w:jc w:val="center"/>
        <w:rPr>
          <w:rFonts w:ascii="Arial" w:hAnsi="Arial" w:cs="Arial"/>
          <w:spacing w:val="70"/>
        </w:rPr>
      </w:pPr>
      <w:r>
        <w:rPr>
          <w:rFonts w:ascii="Arial" w:hAnsi="Arial" w:cs="Arial"/>
          <w:spacing w:val="70"/>
        </w:rPr>
        <w:lastRenderedPageBreak/>
        <w:t>Návrh uznesenia</w:t>
      </w:r>
    </w:p>
    <w:p w:rsidR="004245B1" w:rsidRDefault="004245B1" w:rsidP="004245B1">
      <w:pPr>
        <w:jc w:val="center"/>
        <w:rPr>
          <w:rFonts w:ascii="Arial" w:hAnsi="Arial" w:cs="Arial"/>
        </w:rPr>
      </w:pPr>
    </w:p>
    <w:p w:rsidR="004245B1" w:rsidRDefault="004245B1" w:rsidP="004245B1">
      <w:pPr>
        <w:jc w:val="center"/>
        <w:rPr>
          <w:rFonts w:ascii="Arial" w:hAnsi="Arial" w:cs="Arial"/>
        </w:rPr>
      </w:pPr>
    </w:p>
    <w:p w:rsidR="004245B1" w:rsidRDefault="004245B1" w:rsidP="004245B1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2016</w:t>
      </w:r>
    </w:p>
    <w:p w:rsidR="004245B1" w:rsidRDefault="004245B1" w:rsidP="004245B1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zo dňa 21.10</w:t>
      </w:r>
      <w:r w:rsidRPr="00536C01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>2016</w:t>
      </w:r>
    </w:p>
    <w:p w:rsidR="004245B1" w:rsidRDefault="004245B1" w:rsidP="004245B1">
      <w:pPr>
        <w:jc w:val="center"/>
        <w:rPr>
          <w:rFonts w:ascii="Arial" w:hAnsi="Arial" w:cs="Arial"/>
        </w:rPr>
      </w:pPr>
    </w:p>
    <w:p w:rsidR="004245B1" w:rsidRDefault="004245B1" w:rsidP="004245B1">
      <w:pPr>
        <w:jc w:val="center"/>
        <w:rPr>
          <w:rFonts w:ascii="Arial" w:hAnsi="Arial" w:cs="Arial"/>
        </w:rPr>
      </w:pPr>
    </w:p>
    <w:p w:rsidR="004245B1" w:rsidRDefault="004245B1" w:rsidP="004245B1">
      <w:pPr>
        <w:jc w:val="center"/>
        <w:rPr>
          <w:rFonts w:ascii="Arial" w:hAnsi="Arial" w:cs="Arial"/>
        </w:rPr>
      </w:pPr>
    </w:p>
    <w:p w:rsidR="004245B1" w:rsidRDefault="004245B1" w:rsidP="004245B1">
      <w:pPr>
        <w:rPr>
          <w:rFonts w:ascii="Arial" w:hAnsi="Arial" w:cs="Arial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Zastupiteľstvo Bratislavského samosprávneho kraja po prerokovaní materiálu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A. schvaľuje</w:t>
      </w:r>
    </w:p>
    <w:p w:rsidR="004245B1" w:rsidRDefault="004245B1" w:rsidP="004245B1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A.1</w:t>
      </w:r>
      <w:r>
        <w:rPr>
          <w:rFonts w:ascii="Arial" w:hAnsi="Arial" w:cs="Arial"/>
          <w:sz w:val="22"/>
          <w:szCs w:val="22"/>
        </w:rPr>
        <w:t xml:space="preserve"> predloženie Žiadosti o nenávratný finančný príspevok </w:t>
      </w:r>
      <w:r w:rsidRPr="00F00E09">
        <w:rPr>
          <w:rFonts w:ascii="Arial" w:hAnsi="Arial" w:cs="Arial"/>
          <w:sz w:val="22"/>
          <w:szCs w:val="22"/>
        </w:rPr>
        <w:t>v rámci Integrovaného</w:t>
      </w:r>
      <w:r>
        <w:rPr>
          <w:rFonts w:ascii="Arial" w:hAnsi="Arial" w:cs="Arial"/>
          <w:sz w:val="22"/>
          <w:szCs w:val="22"/>
        </w:rPr>
        <w:t xml:space="preserve"> regionálneho operačného programu 2014 - 2020, Prioritná os č.1, „</w:t>
      </w:r>
      <w:r w:rsidRPr="00B3104A">
        <w:rPr>
          <w:rFonts w:ascii="Arial" w:hAnsi="Arial" w:cs="Arial"/>
          <w:sz w:val="22"/>
          <w:szCs w:val="22"/>
        </w:rPr>
        <w:t>Bezpečná a</w:t>
      </w:r>
      <w:r>
        <w:rPr>
          <w:rFonts w:ascii="Arial" w:hAnsi="Arial" w:cs="Arial"/>
          <w:sz w:val="22"/>
          <w:szCs w:val="22"/>
        </w:rPr>
        <w:t> ekologická doprava v </w:t>
      </w:r>
      <w:r w:rsidRPr="003936F8">
        <w:rPr>
          <w:rFonts w:ascii="Arial" w:hAnsi="Arial" w:cs="Arial"/>
          <w:sz w:val="22"/>
          <w:szCs w:val="22"/>
        </w:rPr>
        <w:t>regiónoch“, za účelom realizácie projektu „Modernizácia cesty III. triedy 1113 Rohožník - Malacky</w:t>
      </w:r>
      <w:r>
        <w:rPr>
          <w:rFonts w:ascii="Arial" w:hAnsi="Arial" w:cs="Arial"/>
          <w:sz w:val="22"/>
          <w:szCs w:val="22"/>
        </w:rPr>
        <w:t xml:space="preserve">“, </w:t>
      </w:r>
      <w:r w:rsidRPr="003936F8">
        <w:rPr>
          <w:rFonts w:ascii="Arial" w:hAnsi="Arial" w:cs="Arial"/>
          <w:sz w:val="22"/>
          <w:szCs w:val="22"/>
        </w:rPr>
        <w:t>ktorého ciele sú v súlade s platným Programom hospodárskeho rozvoja</w:t>
      </w:r>
      <w:r>
        <w:rPr>
          <w:rFonts w:ascii="Arial" w:hAnsi="Arial" w:cs="Arial"/>
          <w:sz w:val="22"/>
          <w:szCs w:val="22"/>
        </w:rPr>
        <w:t xml:space="preserve"> a sociálneho rozvoja Bratislavského samosprávneho kraja na roky 2014 - 2020;</w:t>
      </w: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</w:p>
    <w:p w:rsidR="004245B1" w:rsidRPr="00B3104A" w:rsidRDefault="004245B1" w:rsidP="004245B1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A.2</w:t>
      </w:r>
      <w:r>
        <w:rPr>
          <w:rFonts w:ascii="Arial" w:hAnsi="Arial" w:cs="Arial"/>
          <w:sz w:val="22"/>
          <w:szCs w:val="22"/>
        </w:rPr>
        <w:t xml:space="preserve"> zabezpečenie realizácie projektu Bratislavským samosprávnym krajom v súlade s podmienkami poskytnutia pomoci;</w:t>
      </w:r>
    </w:p>
    <w:p w:rsidR="004245B1" w:rsidRDefault="004245B1" w:rsidP="004245B1">
      <w:pPr>
        <w:jc w:val="both"/>
        <w:rPr>
          <w:rFonts w:ascii="Arial" w:hAnsi="Arial" w:cs="Arial"/>
          <w:sz w:val="22"/>
        </w:rPr>
      </w:pPr>
    </w:p>
    <w:p w:rsidR="004245B1" w:rsidRDefault="004245B1" w:rsidP="004245B1">
      <w:pPr>
        <w:jc w:val="both"/>
        <w:rPr>
          <w:rFonts w:ascii="Arial" w:hAnsi="Arial" w:cs="Arial"/>
          <w:sz w:val="22"/>
          <w:szCs w:val="22"/>
        </w:rPr>
      </w:pPr>
      <w:r w:rsidRPr="00B3104A">
        <w:rPr>
          <w:rFonts w:ascii="Arial" w:hAnsi="Arial" w:cs="Arial"/>
          <w:b/>
          <w:sz w:val="22"/>
        </w:rPr>
        <w:t>A.3</w:t>
      </w:r>
      <w:r>
        <w:rPr>
          <w:rFonts w:ascii="Arial" w:hAnsi="Arial" w:cs="Arial"/>
          <w:b/>
          <w:sz w:val="22"/>
        </w:rPr>
        <w:t xml:space="preserve">  </w:t>
      </w:r>
      <w:r w:rsidRPr="00B3104A">
        <w:rPr>
          <w:rFonts w:ascii="Arial" w:hAnsi="Arial" w:cs="Arial"/>
          <w:sz w:val="22"/>
        </w:rPr>
        <w:t>zabezpečenie finančných prostriedkov na spolufinancovanie realizovaného</w:t>
      </w:r>
      <w:r>
        <w:rPr>
          <w:rFonts w:ascii="Arial" w:hAnsi="Arial" w:cs="Arial"/>
          <w:sz w:val="22"/>
        </w:rPr>
        <w:t xml:space="preserve"> projektu vo výške 4</w:t>
      </w:r>
      <w:r w:rsidRPr="00B3104A">
        <w:rPr>
          <w:rFonts w:ascii="Arial" w:hAnsi="Arial" w:cs="Arial"/>
          <w:sz w:val="22"/>
        </w:rPr>
        <w:t>00 000,00 EUR</w:t>
      </w:r>
      <w:r w:rsidRPr="00131223">
        <w:rPr>
          <w:rFonts w:ascii="Arial" w:hAnsi="Arial" w:cs="Arial"/>
          <w:sz w:val="22"/>
        </w:rPr>
        <w:t xml:space="preserve">. </w:t>
      </w:r>
    </w:p>
    <w:p w:rsidR="004245B1" w:rsidRDefault="004245B1" w:rsidP="004245B1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4245B1" w:rsidRDefault="004245B1" w:rsidP="004245B1">
      <w:pPr>
        <w:jc w:val="both"/>
        <w:rPr>
          <w:rFonts w:ascii="Arial" w:hAnsi="Arial" w:cs="Arial"/>
          <w:b/>
          <w:spacing w:val="70"/>
        </w:rPr>
      </w:pPr>
    </w:p>
    <w:p w:rsidR="004245B1" w:rsidRDefault="004245B1" w:rsidP="004245B1">
      <w:pPr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:rsidR="004245B1" w:rsidRDefault="004245B1" w:rsidP="004245B1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B. ukladá</w:t>
      </w:r>
    </w:p>
    <w:p w:rsidR="004245B1" w:rsidRDefault="004245B1" w:rsidP="004245B1">
      <w:pPr>
        <w:pStyle w:val="Odsekzoznamu"/>
        <w:ind w:left="0"/>
        <w:jc w:val="center"/>
        <w:rPr>
          <w:rFonts w:ascii="Arial" w:hAnsi="Arial" w:cs="Arial"/>
          <w:b/>
          <w:spacing w:val="70"/>
        </w:rPr>
      </w:pPr>
    </w:p>
    <w:p w:rsidR="004245B1" w:rsidRDefault="004245B1" w:rsidP="004245B1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riaditeľovi Ú</w:t>
      </w:r>
      <w:r w:rsidRPr="000F7A43">
        <w:rPr>
          <w:rFonts w:ascii="Arial" w:hAnsi="Arial" w:cs="Arial"/>
          <w:sz w:val="22"/>
          <w:szCs w:val="22"/>
          <w:u w:val="single"/>
        </w:rPr>
        <w:t>radu Bratislavského samosprávneho kraja:</w:t>
      </w:r>
    </w:p>
    <w:p w:rsidR="004245B1" w:rsidRDefault="004245B1" w:rsidP="004245B1">
      <w:pPr>
        <w:rPr>
          <w:rFonts w:ascii="Arial" w:hAnsi="Arial" w:cs="Arial"/>
          <w:sz w:val="22"/>
          <w:szCs w:val="22"/>
          <w:u w:val="single"/>
        </w:rPr>
      </w:pPr>
    </w:p>
    <w:p w:rsidR="004245B1" w:rsidRDefault="004245B1" w:rsidP="004245B1">
      <w:pPr>
        <w:rPr>
          <w:rFonts w:ascii="Arial" w:hAnsi="Arial" w:cs="Arial"/>
          <w:sz w:val="22"/>
          <w:szCs w:val="22"/>
          <w:u w:val="single"/>
        </w:rPr>
      </w:pPr>
    </w:p>
    <w:p w:rsidR="004245B1" w:rsidRPr="009471E4" w:rsidRDefault="004245B1" w:rsidP="004245B1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z w:val="22"/>
          <w:szCs w:val="22"/>
        </w:rPr>
        <w:t>B.1</w:t>
      </w:r>
      <w:r w:rsidRPr="009471E4">
        <w:rPr>
          <w:rFonts w:ascii="Arial" w:hAnsi="Arial" w:cs="Arial"/>
          <w:sz w:val="22"/>
          <w:szCs w:val="22"/>
        </w:rPr>
        <w:t xml:space="preserve">  zabezpečiť vyčlenenie finančných prostriedkov na realizáciu projek</w:t>
      </w:r>
      <w:r w:rsidRPr="003936F8">
        <w:rPr>
          <w:rFonts w:ascii="Arial" w:hAnsi="Arial" w:cs="Arial"/>
          <w:sz w:val="22"/>
          <w:szCs w:val="22"/>
        </w:rPr>
        <w:t xml:space="preserve">tu „Modernizácia cesty III. triedy 1113 Rohožník - Malacky“ </w:t>
      </w:r>
      <w:r w:rsidRPr="00F00E09">
        <w:rPr>
          <w:rFonts w:ascii="Arial" w:hAnsi="Arial" w:cs="Arial"/>
          <w:sz w:val="22"/>
          <w:szCs w:val="22"/>
        </w:rPr>
        <w:t>v rámci Integrovaného</w:t>
      </w:r>
      <w:r>
        <w:rPr>
          <w:rFonts w:ascii="Arial" w:hAnsi="Arial" w:cs="Arial"/>
          <w:sz w:val="22"/>
          <w:szCs w:val="22"/>
        </w:rPr>
        <w:t xml:space="preserve"> regionálneho operačného programu 2014 - 2020, v rozpočte BSK na roky 2017 – 2019, vo výške 8 000</w:t>
      </w:r>
      <w:r w:rsidRPr="009471E4">
        <w:rPr>
          <w:rFonts w:ascii="Arial" w:hAnsi="Arial" w:cs="Arial"/>
          <w:sz w:val="22"/>
          <w:szCs w:val="22"/>
        </w:rPr>
        <w:t> 000,00 EUR, spolufinancovaného z Európskeho</w:t>
      </w:r>
      <w:r>
        <w:rPr>
          <w:rFonts w:ascii="Arial" w:hAnsi="Arial" w:cs="Arial"/>
          <w:sz w:val="22"/>
          <w:szCs w:val="22"/>
        </w:rPr>
        <w:t xml:space="preserve"> fondu regionálneho rozvoja pri</w:t>
      </w:r>
      <w:r w:rsidRPr="009471E4">
        <w:rPr>
          <w:rFonts w:ascii="Arial" w:hAnsi="Arial" w:cs="Arial"/>
          <w:sz w:val="22"/>
          <w:szCs w:val="22"/>
        </w:rPr>
        <w:t xml:space="preserve"> vlastnom spolufinancovaní vo výške </w:t>
      </w:r>
      <w:r>
        <w:rPr>
          <w:rFonts w:ascii="Arial" w:hAnsi="Arial" w:cs="Arial"/>
          <w:sz w:val="22"/>
          <w:szCs w:val="22"/>
        </w:rPr>
        <w:t>400 000,00 EUR.</w:t>
      </w:r>
    </w:p>
    <w:p w:rsidR="004245B1" w:rsidRDefault="004245B1" w:rsidP="004245B1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4245B1" w:rsidRDefault="004245B1" w:rsidP="004245B1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  <w:r w:rsidRPr="00B14D06">
        <w:rPr>
          <w:rFonts w:ascii="Arial" w:hAnsi="Arial" w:cs="Arial"/>
          <w:b/>
          <w:spacing w:val="70"/>
        </w:rPr>
        <w:tab/>
      </w:r>
    </w:p>
    <w:p w:rsidR="004245B1" w:rsidRDefault="004245B1" w:rsidP="004245B1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4245B1" w:rsidRPr="00D957B6" w:rsidRDefault="004245B1" w:rsidP="004245B1">
      <w:pPr>
        <w:pStyle w:val="Odsekzoznamu"/>
        <w:ind w:left="0"/>
        <w:jc w:val="both"/>
        <w:rPr>
          <w:rFonts w:ascii="Arial" w:hAnsi="Arial" w:cs="Arial"/>
          <w:spacing w:val="70"/>
          <w:sz w:val="22"/>
          <w:szCs w:val="22"/>
        </w:rPr>
      </w:pPr>
      <w:r>
        <w:rPr>
          <w:rFonts w:ascii="Arial" w:hAnsi="Arial" w:cs="Arial"/>
          <w:b/>
          <w:spacing w:val="70"/>
        </w:rPr>
        <w:tab/>
      </w:r>
      <w:r>
        <w:rPr>
          <w:rFonts w:ascii="Arial" w:hAnsi="Arial" w:cs="Arial"/>
          <w:b/>
          <w:spacing w:val="70"/>
        </w:rPr>
        <w:tab/>
      </w:r>
      <w:r>
        <w:rPr>
          <w:rFonts w:ascii="Arial" w:hAnsi="Arial" w:cs="Arial"/>
          <w:b/>
          <w:spacing w:val="70"/>
        </w:rPr>
        <w:tab/>
      </w:r>
      <w:r>
        <w:rPr>
          <w:rFonts w:ascii="Arial" w:hAnsi="Arial" w:cs="Arial"/>
          <w:b/>
          <w:spacing w:val="70"/>
        </w:rPr>
        <w:tab/>
      </w:r>
      <w:r>
        <w:rPr>
          <w:rFonts w:ascii="Arial" w:hAnsi="Arial" w:cs="Arial"/>
          <w:b/>
          <w:spacing w:val="70"/>
        </w:rPr>
        <w:tab/>
      </w:r>
      <w:r>
        <w:rPr>
          <w:rFonts w:ascii="Arial" w:hAnsi="Arial" w:cs="Arial"/>
          <w:b/>
          <w:spacing w:val="70"/>
        </w:rPr>
        <w:tab/>
      </w:r>
      <w:r>
        <w:rPr>
          <w:rFonts w:ascii="Arial" w:hAnsi="Arial" w:cs="Arial"/>
          <w:b/>
          <w:spacing w:val="70"/>
        </w:rPr>
        <w:tab/>
      </w:r>
      <w:r>
        <w:rPr>
          <w:rFonts w:ascii="Arial" w:hAnsi="Arial" w:cs="Arial"/>
          <w:b/>
          <w:spacing w:val="70"/>
        </w:rPr>
        <w:tab/>
        <w:t xml:space="preserve">            </w:t>
      </w:r>
      <w:r w:rsidRPr="00B3104A">
        <w:rPr>
          <w:rFonts w:ascii="Arial" w:hAnsi="Arial" w:cs="Arial"/>
        </w:rPr>
        <w:t>T:</w:t>
      </w:r>
      <w:r>
        <w:rPr>
          <w:rFonts w:ascii="Arial" w:hAnsi="Arial" w:cs="Arial"/>
        </w:rPr>
        <w:t xml:space="preserve"> </w:t>
      </w:r>
      <w:r w:rsidRPr="00B3104A">
        <w:rPr>
          <w:rFonts w:ascii="Arial" w:hAnsi="Arial" w:cs="Arial"/>
        </w:rPr>
        <w:t>31.12.2016</w:t>
      </w:r>
    </w:p>
    <w:p w:rsidR="004245B1" w:rsidRDefault="004245B1" w:rsidP="004245B1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4245B1" w:rsidRDefault="004245B1" w:rsidP="004245B1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4245B1" w:rsidRDefault="004245B1" w:rsidP="004245B1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4245B1" w:rsidRDefault="004245B1" w:rsidP="004245B1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4245B1" w:rsidRDefault="004245B1" w:rsidP="004245B1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4245B1" w:rsidRDefault="004245B1" w:rsidP="004245B1">
      <w:pPr>
        <w:rPr>
          <w:rFonts w:ascii="Arial" w:hAnsi="Arial" w:cs="Arial"/>
          <w:b/>
          <w:spacing w:val="70"/>
        </w:rPr>
      </w:pPr>
    </w:p>
    <w:p w:rsidR="004245B1" w:rsidRDefault="004245B1" w:rsidP="004245B1">
      <w:pPr>
        <w:rPr>
          <w:rFonts w:ascii="Arial" w:hAnsi="Arial" w:cs="Arial"/>
          <w:b/>
          <w:spacing w:val="70"/>
        </w:rPr>
      </w:pPr>
    </w:p>
    <w:p w:rsidR="004245B1" w:rsidRDefault="004245B1" w:rsidP="004245B1">
      <w:pPr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rPr>
          <w:rFonts w:ascii="Arial" w:hAnsi="Arial" w:cs="Arial"/>
          <w:sz w:val="22"/>
          <w:szCs w:val="22"/>
        </w:rPr>
        <w:sectPr w:rsidR="004245B1" w:rsidSect="007A35C4">
          <w:footerReference w:type="default" r:id="rId7"/>
          <w:pgSz w:w="11906" w:h="16838"/>
          <w:pgMar w:top="1417" w:right="1417" w:bottom="993" w:left="1417" w:header="708" w:footer="708" w:gutter="0"/>
          <w:pgNumType w:start="2"/>
          <w:cols w:space="708"/>
          <w:docGrid w:linePitch="360"/>
        </w:sectPr>
      </w:pPr>
    </w:p>
    <w:p w:rsidR="004245B1" w:rsidRDefault="004245B1" w:rsidP="004245B1">
      <w:pPr>
        <w:rPr>
          <w:rFonts w:ascii="Arial" w:hAnsi="Arial" w:cs="Arial"/>
          <w:sz w:val="22"/>
          <w:szCs w:val="22"/>
        </w:rPr>
      </w:pPr>
    </w:p>
    <w:p w:rsidR="004245B1" w:rsidRPr="004C1521" w:rsidRDefault="004245B1" w:rsidP="004245B1">
      <w:pPr>
        <w:jc w:val="center"/>
        <w:rPr>
          <w:rFonts w:ascii="Arial" w:hAnsi="Arial" w:cs="Arial"/>
          <w:b/>
          <w:sz w:val="22"/>
          <w:szCs w:val="22"/>
        </w:rPr>
      </w:pPr>
      <w:r w:rsidRPr="004C1521">
        <w:rPr>
          <w:rFonts w:ascii="Arial" w:hAnsi="Arial" w:cs="Arial"/>
          <w:b/>
          <w:sz w:val="22"/>
          <w:szCs w:val="22"/>
        </w:rPr>
        <w:lastRenderedPageBreak/>
        <w:t>D ô</w:t>
      </w:r>
      <w:bookmarkStart w:id="0" w:name="_GoBack"/>
      <w:bookmarkEnd w:id="0"/>
      <w:r w:rsidRPr="004C1521">
        <w:rPr>
          <w:rFonts w:ascii="Arial" w:hAnsi="Arial" w:cs="Arial"/>
          <w:b/>
          <w:sz w:val="22"/>
          <w:szCs w:val="22"/>
        </w:rPr>
        <w:t xml:space="preserve"> v o d o v á   s p r á v a</w:t>
      </w:r>
    </w:p>
    <w:p w:rsidR="004245B1" w:rsidRDefault="004245B1" w:rsidP="004245B1">
      <w:pPr>
        <w:pStyle w:val="Odsekzoznamu"/>
        <w:ind w:left="0"/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31223">
        <w:rPr>
          <w:rFonts w:ascii="Arial" w:hAnsi="Arial" w:cs="Arial"/>
          <w:sz w:val="22"/>
          <w:szCs w:val="22"/>
        </w:rPr>
        <w:t xml:space="preserve">Bratislavský samosprávny kraj (ďalej len „BSK“) na základe schváleného materiálu: Plnenie Akčného plánu Úradu Bratislavského samosprávneho kraja (ďalej len „Akčný plán BSK“), </w:t>
      </w:r>
      <w:r>
        <w:rPr>
          <w:rFonts w:ascii="Arial" w:hAnsi="Arial" w:cs="Arial"/>
          <w:sz w:val="22"/>
          <w:szCs w:val="22"/>
        </w:rPr>
        <w:t xml:space="preserve">pre implementáciu </w:t>
      </w:r>
      <w:r w:rsidRPr="00131223">
        <w:rPr>
          <w:rFonts w:ascii="Arial" w:hAnsi="Arial" w:cs="Arial"/>
          <w:sz w:val="22"/>
          <w:szCs w:val="22"/>
        </w:rPr>
        <w:t xml:space="preserve">Programu hospodárskeho </w:t>
      </w:r>
      <w:r>
        <w:rPr>
          <w:rFonts w:ascii="Arial" w:hAnsi="Arial" w:cs="Arial"/>
          <w:sz w:val="22"/>
          <w:szCs w:val="22"/>
        </w:rPr>
        <w:t xml:space="preserve">rozvoja </w:t>
      </w:r>
      <w:r w:rsidRPr="00131223">
        <w:rPr>
          <w:rFonts w:ascii="Arial" w:hAnsi="Arial" w:cs="Arial"/>
          <w:sz w:val="22"/>
          <w:szCs w:val="22"/>
        </w:rPr>
        <w:t>a sociálneho rozvoja Bratislavského s</w:t>
      </w:r>
      <w:r>
        <w:rPr>
          <w:rFonts w:ascii="Arial" w:hAnsi="Arial" w:cs="Arial"/>
          <w:sz w:val="22"/>
          <w:szCs w:val="22"/>
        </w:rPr>
        <w:t xml:space="preserve">amosprávneho kraja na roky 2014 - </w:t>
      </w:r>
      <w:r w:rsidRPr="00131223">
        <w:rPr>
          <w:rFonts w:ascii="Arial" w:hAnsi="Arial" w:cs="Arial"/>
          <w:sz w:val="22"/>
          <w:szCs w:val="22"/>
        </w:rPr>
        <w:t xml:space="preserve">2020,  </w:t>
      </w:r>
      <w:r>
        <w:rPr>
          <w:rFonts w:ascii="Arial" w:hAnsi="Arial" w:cs="Arial"/>
          <w:sz w:val="22"/>
          <w:szCs w:val="22"/>
        </w:rPr>
        <w:t>schváleného Uznesením</w:t>
      </w:r>
      <w:r w:rsidRPr="00131223">
        <w:rPr>
          <w:rFonts w:ascii="Arial" w:hAnsi="Arial" w:cs="Arial"/>
          <w:sz w:val="22"/>
          <w:szCs w:val="22"/>
        </w:rPr>
        <w:t xml:space="preserve"> č. 17/2016 zo zasadnutia Zastupiteľstva Brati</w:t>
      </w:r>
      <w:r>
        <w:rPr>
          <w:rFonts w:ascii="Arial" w:hAnsi="Arial" w:cs="Arial"/>
          <w:sz w:val="22"/>
          <w:szCs w:val="22"/>
        </w:rPr>
        <w:t xml:space="preserve">slavského samosprávneho kraja z dňa 19.02.2016, </w:t>
      </w:r>
      <w:r w:rsidRPr="00131223">
        <w:rPr>
          <w:rFonts w:ascii="Arial" w:hAnsi="Arial" w:cs="Arial"/>
          <w:sz w:val="22"/>
          <w:szCs w:val="22"/>
        </w:rPr>
        <w:t>plánuje predložiť po vyhlásení výzvy z Integrovaného regionálneho operačného programu 2014</w:t>
      </w:r>
      <w:r>
        <w:rPr>
          <w:rFonts w:ascii="Arial" w:hAnsi="Arial" w:cs="Arial"/>
          <w:sz w:val="22"/>
          <w:szCs w:val="22"/>
        </w:rPr>
        <w:t xml:space="preserve"> - </w:t>
      </w:r>
      <w:r w:rsidRPr="00131223">
        <w:rPr>
          <w:rFonts w:ascii="Arial" w:hAnsi="Arial" w:cs="Arial"/>
          <w:sz w:val="22"/>
          <w:szCs w:val="22"/>
        </w:rPr>
        <w:t>2020 (ďalej len „IROP“)</w:t>
      </w:r>
      <w:r>
        <w:rPr>
          <w:rFonts w:ascii="Arial" w:hAnsi="Arial" w:cs="Arial"/>
          <w:sz w:val="22"/>
          <w:szCs w:val="22"/>
        </w:rPr>
        <w:t xml:space="preserve"> Žiadosť o nenávratný finančný príspevok (ďalej len </w:t>
      </w:r>
      <w:proofErr w:type="spellStart"/>
      <w:r>
        <w:rPr>
          <w:rFonts w:ascii="Arial" w:hAnsi="Arial" w:cs="Arial"/>
          <w:sz w:val="22"/>
          <w:szCs w:val="22"/>
        </w:rPr>
        <w:t>ŽoNFP</w:t>
      </w:r>
      <w:proofErr w:type="spellEnd"/>
      <w:r>
        <w:rPr>
          <w:rFonts w:ascii="Arial" w:hAnsi="Arial" w:cs="Arial"/>
          <w:sz w:val="22"/>
          <w:szCs w:val="22"/>
        </w:rPr>
        <w:t xml:space="preserve">“) </w:t>
      </w:r>
      <w:r w:rsidRPr="003936F8">
        <w:rPr>
          <w:rFonts w:ascii="Arial" w:hAnsi="Arial" w:cs="Arial"/>
          <w:sz w:val="22"/>
          <w:szCs w:val="22"/>
        </w:rPr>
        <w:t>na realizáciu projektu „Modernizácia cesty III. triedy 1113 Rohožník - Malacky“ (ďalej len „projekt“). Projekt bol pripravený v súlade s podmienkami IROP</w:t>
      </w:r>
      <w:r>
        <w:rPr>
          <w:rFonts w:ascii="Arial" w:hAnsi="Arial" w:cs="Arial"/>
          <w:sz w:val="22"/>
          <w:szCs w:val="22"/>
        </w:rPr>
        <w:t>.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4A06DC">
        <w:rPr>
          <w:rFonts w:ascii="Arial" w:hAnsi="Arial" w:cs="Arial"/>
          <w:sz w:val="22"/>
          <w:szCs w:val="22"/>
        </w:rPr>
        <w:t>H</w:t>
      </w:r>
      <w:r>
        <w:rPr>
          <w:rFonts w:ascii="Arial" w:hAnsi="Arial" w:cs="Arial"/>
          <w:sz w:val="22"/>
          <w:szCs w:val="22"/>
        </w:rPr>
        <w:t>lavným zámerom podpory P</w:t>
      </w:r>
      <w:r w:rsidRPr="004A06DC">
        <w:rPr>
          <w:rFonts w:ascii="Arial" w:hAnsi="Arial" w:cs="Arial"/>
          <w:sz w:val="22"/>
          <w:szCs w:val="22"/>
        </w:rPr>
        <w:t xml:space="preserve">rioritnej osi </w:t>
      </w:r>
      <w:r>
        <w:rPr>
          <w:rFonts w:ascii="Arial" w:hAnsi="Arial" w:cs="Arial"/>
          <w:sz w:val="22"/>
          <w:szCs w:val="22"/>
        </w:rPr>
        <w:t xml:space="preserve">č. </w:t>
      </w:r>
      <w:r w:rsidRPr="004A06DC">
        <w:rPr>
          <w:rFonts w:ascii="Arial" w:hAnsi="Arial" w:cs="Arial"/>
          <w:sz w:val="22"/>
          <w:szCs w:val="22"/>
        </w:rPr>
        <w:t xml:space="preserve">1 </w:t>
      </w:r>
      <w:r>
        <w:rPr>
          <w:rFonts w:ascii="Arial" w:hAnsi="Arial" w:cs="Arial"/>
          <w:sz w:val="22"/>
          <w:szCs w:val="22"/>
        </w:rPr>
        <w:t xml:space="preserve">„Bezpečná a ekologická doprava v regiónoch“, </w:t>
      </w:r>
      <w:r w:rsidRPr="004A06DC">
        <w:rPr>
          <w:rFonts w:ascii="Arial" w:hAnsi="Arial" w:cs="Arial"/>
          <w:sz w:val="22"/>
          <w:szCs w:val="22"/>
        </w:rPr>
        <w:t>je podpora trvalo udržateľného miestneho/</w:t>
      </w:r>
      <w:r>
        <w:rPr>
          <w:rFonts w:ascii="Arial" w:hAnsi="Arial" w:cs="Arial"/>
          <w:sz w:val="22"/>
          <w:szCs w:val="22"/>
        </w:rPr>
        <w:t xml:space="preserve"> </w:t>
      </w:r>
      <w:r w:rsidRPr="004A06DC">
        <w:rPr>
          <w:rFonts w:ascii="Arial" w:hAnsi="Arial" w:cs="Arial"/>
          <w:sz w:val="22"/>
          <w:szCs w:val="22"/>
        </w:rPr>
        <w:t>regionálneho dopravného systému, ktorý zaručuje mobilitu a prístup k hlavným službám pre všetky kategórie občanov, najmä prostredníctvom verejnej osobnej dopravy a ďalších udržateľných druhov dopravy. V tomto zmysle zohrávajú významnú úlohu regionálne cesty (cesty II. a III. triedy) podobne ako vo väčšine krajov verejná osobná doprava, ktorá je takmer výhradne naviazaná na cestnú infraštruktúru.</w:t>
      </w:r>
      <w:r>
        <w:rPr>
          <w:rFonts w:ascii="Arial" w:hAnsi="Arial" w:cs="Arial"/>
          <w:sz w:val="22"/>
          <w:szCs w:val="22"/>
        </w:rPr>
        <w:t xml:space="preserve"> 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</w:t>
      </w:r>
      <w:r w:rsidRPr="00DE169E">
        <w:rPr>
          <w:rFonts w:ascii="Arial" w:hAnsi="Arial" w:cs="Arial"/>
          <w:sz w:val="22"/>
          <w:szCs w:val="22"/>
        </w:rPr>
        <w:t>re väčšinu vidieckych a</w:t>
      </w:r>
      <w:r>
        <w:rPr>
          <w:rFonts w:ascii="Arial" w:hAnsi="Arial" w:cs="Arial"/>
          <w:sz w:val="22"/>
          <w:szCs w:val="22"/>
        </w:rPr>
        <w:t xml:space="preserve"> pre </w:t>
      </w:r>
      <w:r w:rsidRPr="00DE169E">
        <w:rPr>
          <w:rFonts w:ascii="Arial" w:hAnsi="Arial" w:cs="Arial"/>
          <w:sz w:val="22"/>
          <w:szCs w:val="22"/>
        </w:rPr>
        <w:t xml:space="preserve">niektoré mestské oblasti sú cesty II. a III. triedy hlavnými komunikačnými spojnicami, ktoré vytvárajú predpoklady pre začlenenie obyvateľstva do širších rozvojových procesov. Investovanie do regionálnych ciest umožňuje menej rozvíjajúcim a zaostávajúcim oblastiam znižovať vnútroregionálne rozdiely </w:t>
      </w:r>
      <w:r w:rsidRPr="00DE169E">
        <w:rPr>
          <w:rFonts w:ascii="Arial" w:hAnsi="Arial" w:cs="Arial"/>
          <w:bCs/>
          <w:sz w:val="22"/>
          <w:szCs w:val="22"/>
        </w:rPr>
        <w:t xml:space="preserve">v prístupe k základným službám </w:t>
      </w:r>
      <w:r>
        <w:rPr>
          <w:rFonts w:ascii="Arial" w:hAnsi="Arial" w:cs="Arial"/>
          <w:sz w:val="22"/>
          <w:szCs w:val="22"/>
        </w:rPr>
        <w:t xml:space="preserve">ako je </w:t>
      </w:r>
      <w:r w:rsidRPr="00DE169E">
        <w:rPr>
          <w:rFonts w:ascii="Arial" w:hAnsi="Arial" w:cs="Arial"/>
          <w:sz w:val="22"/>
          <w:szCs w:val="22"/>
        </w:rPr>
        <w:t>vzdelanie, zdravotná a sociá</w:t>
      </w:r>
      <w:r>
        <w:rPr>
          <w:rFonts w:ascii="Arial" w:hAnsi="Arial" w:cs="Arial"/>
          <w:sz w:val="22"/>
          <w:szCs w:val="22"/>
        </w:rPr>
        <w:t xml:space="preserve">lna starostlivosť, kultúra, ďalej v prístupe na trh práce, a </w:t>
      </w:r>
      <w:r w:rsidRPr="00DE169E">
        <w:rPr>
          <w:rFonts w:ascii="Arial" w:hAnsi="Arial" w:cs="Arial"/>
          <w:sz w:val="22"/>
          <w:szCs w:val="22"/>
        </w:rPr>
        <w:t xml:space="preserve">v prístupe k základným tovarom. 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DE169E">
        <w:rPr>
          <w:rFonts w:ascii="Arial" w:hAnsi="Arial" w:cs="Arial"/>
          <w:sz w:val="22"/>
          <w:szCs w:val="22"/>
        </w:rPr>
        <w:t>Kvalitnejšie cesty II. a III. triedy sú základnou podmi</w:t>
      </w:r>
      <w:r>
        <w:rPr>
          <w:rFonts w:ascii="Arial" w:hAnsi="Arial" w:cs="Arial"/>
          <w:sz w:val="22"/>
          <w:szCs w:val="22"/>
        </w:rPr>
        <w:t xml:space="preserve">enku pre zlepšenie každodennej </w:t>
      </w:r>
      <w:r w:rsidRPr="00DE169E">
        <w:rPr>
          <w:rFonts w:ascii="Arial" w:hAnsi="Arial" w:cs="Arial"/>
          <w:sz w:val="22"/>
          <w:szCs w:val="22"/>
        </w:rPr>
        <w:t>mobility osôb</w:t>
      </w:r>
      <w:r>
        <w:rPr>
          <w:rFonts w:ascii="Arial" w:hAnsi="Arial" w:cs="Arial"/>
          <w:sz w:val="22"/>
          <w:szCs w:val="22"/>
        </w:rPr>
        <w:t>.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A161AA">
        <w:rPr>
          <w:rFonts w:ascii="Arial" w:hAnsi="Arial" w:cs="Arial"/>
          <w:sz w:val="22"/>
          <w:szCs w:val="22"/>
        </w:rPr>
        <w:t xml:space="preserve">Projekt </w:t>
      </w:r>
      <w:r>
        <w:rPr>
          <w:rFonts w:ascii="Arial" w:hAnsi="Arial" w:cs="Arial"/>
          <w:sz w:val="22"/>
          <w:szCs w:val="22"/>
        </w:rPr>
        <w:t>„</w:t>
      </w:r>
      <w:r w:rsidRPr="003936F8">
        <w:rPr>
          <w:rFonts w:ascii="Arial" w:hAnsi="Arial" w:cs="Arial"/>
          <w:sz w:val="22"/>
          <w:szCs w:val="22"/>
        </w:rPr>
        <w:t xml:space="preserve">Modernizácia cesty III. triedy 1113 </w:t>
      </w:r>
      <w:r>
        <w:rPr>
          <w:rFonts w:ascii="Arial" w:hAnsi="Arial" w:cs="Arial"/>
          <w:sz w:val="22"/>
          <w:szCs w:val="22"/>
        </w:rPr>
        <w:t>Rohožník – Malacky“</w:t>
      </w:r>
      <w:r w:rsidRPr="00A161AA">
        <w:rPr>
          <w:rFonts w:ascii="Arial" w:hAnsi="Arial" w:cs="Arial"/>
          <w:sz w:val="22"/>
          <w:szCs w:val="22"/>
        </w:rPr>
        <w:t xml:space="preserve"> j</w:t>
      </w:r>
      <w:r>
        <w:rPr>
          <w:rFonts w:ascii="Arial" w:hAnsi="Arial" w:cs="Arial"/>
          <w:sz w:val="22"/>
          <w:szCs w:val="22"/>
        </w:rPr>
        <w:t>e vynútený nevyhovujúcim stavom, vysokou intenzitou predovšetkým nákladnej dopravy a nedostačujúcimi parametrami konštrukcie vozovky pri súčasnej a výhľadovej intenzite dopravy ťažkými nákladnými vozidlami cementárne spoločnosti HOLCIM, a. s., najväčšieho zamestnávateľa v subregióne. Súčasný stav cesty jednak nepriaznivo vplýva na konkurencieschopnosť zamestnávateľov v subregióne, teda na samotnú zamestnanosť, ale taktiež predstavuje rizikový úsek z pohľadu bezpečnosti účastníkov cestnej premávky.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A7919">
        <w:rPr>
          <w:rFonts w:ascii="Arial" w:hAnsi="Arial" w:cs="Arial"/>
          <w:sz w:val="22"/>
          <w:szCs w:val="22"/>
        </w:rPr>
        <w:t>Cieľom projektu je modernizácia cesty III. triedy 1113 v jestvujúcom koridore</w:t>
      </w:r>
      <w:r>
        <w:rPr>
          <w:rFonts w:ascii="Arial" w:hAnsi="Arial" w:cs="Arial"/>
          <w:sz w:val="22"/>
          <w:szCs w:val="22"/>
        </w:rPr>
        <w:t xml:space="preserve"> (m</w:t>
      </w:r>
      <w:r w:rsidRPr="00CA7919">
        <w:rPr>
          <w:rFonts w:ascii="Arial" w:hAnsi="Arial" w:cs="Arial"/>
          <w:sz w:val="22"/>
          <w:szCs w:val="22"/>
        </w:rPr>
        <w:t>apa č.</w:t>
      </w:r>
      <w:r>
        <w:rPr>
          <w:rFonts w:ascii="Arial" w:hAnsi="Arial" w:cs="Arial"/>
          <w:sz w:val="22"/>
          <w:szCs w:val="22"/>
        </w:rPr>
        <w:t xml:space="preserve"> </w:t>
      </w:r>
      <w:r w:rsidRPr="00CA7919">
        <w:rPr>
          <w:rFonts w:ascii="Arial" w:hAnsi="Arial" w:cs="Arial"/>
          <w:sz w:val="22"/>
          <w:szCs w:val="22"/>
        </w:rPr>
        <w:t xml:space="preserve">2) z hľadiska plynulej a bezpečnej dopravy. Hlavným účelom je vybudovanie kvalitnej a kapacitne vyhovujúcej cesty pre potreby regionálnej dopravy a to najmä nákladnej. </w:t>
      </w:r>
      <w:r>
        <w:rPr>
          <w:rFonts w:ascii="Arial" w:hAnsi="Arial" w:cs="Arial"/>
          <w:sz w:val="22"/>
          <w:szCs w:val="22"/>
        </w:rPr>
        <w:t xml:space="preserve">Existujúca cesta III. triedy 1113 nevyhovuje dnešnému dopravnému zaťaženiu a to z hľadiska technického ako aj z hľadiska stavebného. 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A7919">
        <w:rPr>
          <w:rFonts w:ascii="Arial" w:hAnsi="Arial" w:cs="Arial"/>
          <w:sz w:val="22"/>
          <w:szCs w:val="22"/>
        </w:rPr>
        <w:t xml:space="preserve">Samotná modernizácia predstavuje rozšírenie cesty zo 6 m na šírku 9,5 m v dĺžke 7,78 km, vďaka čomu bude možná obojsmerná premávka nákladných áut nad 12 ton. Následne </w:t>
      </w:r>
      <w:r>
        <w:rPr>
          <w:rFonts w:ascii="Arial" w:hAnsi="Arial" w:cs="Arial"/>
          <w:sz w:val="22"/>
          <w:szCs w:val="22"/>
        </w:rPr>
        <w:t xml:space="preserve">po rekonštrukcií bude cesta III. triedy </w:t>
      </w:r>
      <w:r w:rsidRPr="00CA7919">
        <w:rPr>
          <w:rFonts w:ascii="Arial" w:hAnsi="Arial" w:cs="Arial"/>
          <w:sz w:val="22"/>
          <w:szCs w:val="22"/>
        </w:rPr>
        <w:t xml:space="preserve">1113 </w:t>
      </w:r>
      <w:proofErr w:type="spellStart"/>
      <w:r w:rsidRPr="00CA7919">
        <w:rPr>
          <w:rFonts w:ascii="Arial" w:hAnsi="Arial" w:cs="Arial"/>
          <w:sz w:val="22"/>
          <w:szCs w:val="22"/>
        </w:rPr>
        <w:t>prekategorizovaná</w:t>
      </w:r>
      <w:proofErr w:type="spellEnd"/>
      <w:r w:rsidRPr="00CA7919">
        <w:rPr>
          <w:rFonts w:ascii="Arial" w:hAnsi="Arial" w:cs="Arial"/>
          <w:sz w:val="22"/>
          <w:szCs w:val="22"/>
        </w:rPr>
        <w:t xml:space="preserve"> na cestu II. triedy, a cesta II.</w:t>
      </w:r>
      <w:r>
        <w:rPr>
          <w:rFonts w:ascii="Arial" w:hAnsi="Arial" w:cs="Arial"/>
          <w:sz w:val="22"/>
          <w:szCs w:val="22"/>
        </w:rPr>
        <w:t xml:space="preserve"> </w:t>
      </w:r>
      <w:r w:rsidRPr="00CA7919">
        <w:rPr>
          <w:rFonts w:ascii="Arial" w:hAnsi="Arial" w:cs="Arial"/>
          <w:sz w:val="22"/>
          <w:szCs w:val="22"/>
        </w:rPr>
        <w:t xml:space="preserve">triedy 501 v úseku Lozorno </w:t>
      </w:r>
      <w:r>
        <w:rPr>
          <w:rFonts w:ascii="Arial" w:hAnsi="Arial" w:cs="Arial"/>
          <w:sz w:val="22"/>
          <w:szCs w:val="22"/>
        </w:rPr>
        <w:t xml:space="preserve">- Rohožník </w:t>
      </w:r>
      <w:proofErr w:type="spellStart"/>
      <w:r w:rsidRPr="00CA7919">
        <w:rPr>
          <w:rFonts w:ascii="Arial" w:hAnsi="Arial" w:cs="Arial"/>
          <w:sz w:val="22"/>
          <w:szCs w:val="22"/>
        </w:rPr>
        <w:t>prekategorizovaná</w:t>
      </w:r>
      <w:proofErr w:type="spellEnd"/>
      <w:r w:rsidRPr="00CA7919">
        <w:rPr>
          <w:rFonts w:ascii="Arial" w:hAnsi="Arial" w:cs="Arial"/>
          <w:sz w:val="22"/>
          <w:szCs w:val="22"/>
        </w:rPr>
        <w:t xml:space="preserve"> na cestu III. triedy, čim sa na spomínanom úseku vylúči nákladná doprava nad 12 ton. Cesta III. triedy je strategickým napojením na ostatnú cestnú sieť pre viaceré výrobné závody spoločností pôsobiace v oblasti. 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Okrem modernizácie cesty III. triedy 1113 sa výhľadovo projektuje obchvat obce Rohožník v záujme vylúčenia nákladnej dopravy mimo obce.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Aktuálny stav prípravy projektu: bola spracovaná Dokumentácia pre stavebné povolenie a v súčasnosti prebieha verejné obstarávanie na zhotoviteľa Tendrovej dokumentácie. Ukončenie verejného obstarávania sa predpokladá na December 2016. 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Vydanie platného stavebného povolenia zabezpečuje spoločnosť Regionálne cesty Bratislava, a. s. a to na základe poverenia Odboru dopravy BSK, pričom termín vydania sa predpokladá na November 2016.</w:t>
      </w:r>
    </w:p>
    <w:p w:rsidR="004245B1" w:rsidRPr="00C70E7E" w:rsidRDefault="004245B1" w:rsidP="004245B1">
      <w:pPr>
        <w:spacing w:before="120" w:after="120"/>
        <w:jc w:val="both"/>
        <w:rPr>
          <w:rFonts w:ascii="Arial" w:hAnsi="Arial" w:cs="Arial"/>
          <w:sz w:val="22"/>
        </w:rPr>
      </w:pPr>
      <w:r w:rsidRPr="00C70E7E">
        <w:rPr>
          <w:rFonts w:ascii="Arial" w:hAnsi="Arial" w:cs="Arial"/>
          <w:sz w:val="22"/>
        </w:rPr>
        <w:lastRenderedPageBreak/>
        <w:t>V zmysle p</w:t>
      </w:r>
      <w:r>
        <w:rPr>
          <w:rFonts w:ascii="Arial" w:hAnsi="Arial" w:cs="Arial"/>
          <w:sz w:val="22"/>
        </w:rPr>
        <w:t>odmienok programu IROP sa v prípade Š</w:t>
      </w:r>
      <w:r w:rsidRPr="00C70E7E">
        <w:rPr>
          <w:rFonts w:ascii="Arial" w:hAnsi="Arial" w:cs="Arial"/>
          <w:sz w:val="22"/>
        </w:rPr>
        <w:t xml:space="preserve">pecifického cieľa 1.1.: Zlepšenie dostupnosti k cestnej infraštruktúre TEN-T a cestám I. triedy s dôrazom na rozvoj </w:t>
      </w:r>
      <w:proofErr w:type="spellStart"/>
      <w:r w:rsidRPr="00C70E7E">
        <w:rPr>
          <w:rFonts w:ascii="Arial" w:hAnsi="Arial" w:cs="Arial"/>
          <w:sz w:val="22"/>
        </w:rPr>
        <w:t>multimodálneho</w:t>
      </w:r>
      <w:proofErr w:type="spellEnd"/>
      <w:r w:rsidRPr="00C70E7E">
        <w:rPr>
          <w:rFonts w:ascii="Arial" w:hAnsi="Arial" w:cs="Arial"/>
          <w:sz w:val="22"/>
        </w:rPr>
        <w:t xml:space="preserve"> dopravného systému uplatňuje jednokolový proces výberu projektov. 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</w:rPr>
      </w:pPr>
      <w:r w:rsidRPr="00C70E7E">
        <w:rPr>
          <w:rFonts w:ascii="Arial" w:hAnsi="Arial" w:cs="Arial"/>
          <w:sz w:val="22"/>
        </w:rPr>
        <w:t>Na základe výzvy na predklada</w:t>
      </w:r>
      <w:r>
        <w:rPr>
          <w:rFonts w:ascii="Arial" w:hAnsi="Arial" w:cs="Arial"/>
          <w:sz w:val="22"/>
        </w:rPr>
        <w:t xml:space="preserve">nie </w:t>
      </w:r>
      <w:proofErr w:type="spellStart"/>
      <w:r>
        <w:rPr>
          <w:rFonts w:ascii="Arial" w:hAnsi="Arial" w:cs="Arial"/>
          <w:sz w:val="22"/>
        </w:rPr>
        <w:t>ŽoNFP</w:t>
      </w:r>
      <w:proofErr w:type="spellEnd"/>
      <w:r w:rsidRPr="00C70E7E">
        <w:rPr>
          <w:rFonts w:ascii="Arial" w:hAnsi="Arial" w:cs="Arial"/>
          <w:sz w:val="22"/>
        </w:rPr>
        <w:t xml:space="preserve">, ktorú očakávame </w:t>
      </w:r>
      <w:r>
        <w:rPr>
          <w:rFonts w:ascii="Arial" w:hAnsi="Arial" w:cs="Arial"/>
          <w:sz w:val="22"/>
        </w:rPr>
        <w:t>v priebehu O</w:t>
      </w:r>
      <w:r w:rsidRPr="00C70E7E">
        <w:rPr>
          <w:rFonts w:ascii="Arial" w:hAnsi="Arial" w:cs="Arial"/>
          <w:sz w:val="22"/>
        </w:rPr>
        <w:t xml:space="preserve">któbra 2016, sa začína proces výberu projektov. Výzva na predkladanie </w:t>
      </w:r>
      <w:proofErr w:type="spellStart"/>
      <w:r w:rsidRPr="00C70E7E">
        <w:rPr>
          <w:rFonts w:ascii="Arial" w:hAnsi="Arial" w:cs="Arial"/>
          <w:sz w:val="22"/>
        </w:rPr>
        <w:t>ŽoNFP</w:t>
      </w:r>
      <w:proofErr w:type="spellEnd"/>
      <w:r w:rsidRPr="00C70E7E">
        <w:rPr>
          <w:rFonts w:ascii="Arial" w:hAnsi="Arial" w:cs="Arial"/>
          <w:sz w:val="22"/>
        </w:rPr>
        <w:t xml:space="preserve"> bude otvorená, čo znamená, že je možné predkladať projekt v priebehu jej trvania, pričom ukončenie výzvy je limitované vyčerpaním alokác</w:t>
      </w:r>
      <w:r>
        <w:rPr>
          <w:rFonts w:ascii="Arial" w:hAnsi="Arial" w:cs="Arial"/>
          <w:sz w:val="22"/>
        </w:rPr>
        <w:t xml:space="preserve">ie. BSK </w:t>
      </w:r>
      <w:r w:rsidRPr="00C70E7E">
        <w:rPr>
          <w:rFonts w:ascii="Arial" w:hAnsi="Arial" w:cs="Arial"/>
          <w:sz w:val="22"/>
        </w:rPr>
        <w:t xml:space="preserve">plánuje predložiť </w:t>
      </w:r>
      <w:proofErr w:type="spellStart"/>
      <w:r w:rsidRPr="00C70E7E">
        <w:rPr>
          <w:rFonts w:ascii="Arial" w:hAnsi="Arial" w:cs="Arial"/>
          <w:sz w:val="22"/>
        </w:rPr>
        <w:t>ŽoNFP</w:t>
      </w:r>
      <w:proofErr w:type="spellEnd"/>
      <w:r w:rsidRPr="00C70E7E">
        <w:rPr>
          <w:rFonts w:ascii="Arial" w:hAnsi="Arial" w:cs="Arial"/>
          <w:sz w:val="22"/>
        </w:rPr>
        <w:t xml:space="preserve"> do konca tohto roka, po získaní realizačného projektu a stavebného povolenia, </w:t>
      </w:r>
      <w:proofErr w:type="spellStart"/>
      <w:r w:rsidRPr="00C70E7E">
        <w:rPr>
          <w:rFonts w:ascii="Arial" w:hAnsi="Arial" w:cs="Arial"/>
          <w:sz w:val="22"/>
        </w:rPr>
        <w:t>obligátorných</w:t>
      </w:r>
      <w:proofErr w:type="spellEnd"/>
      <w:r w:rsidRPr="00C70E7E">
        <w:rPr>
          <w:rFonts w:ascii="Arial" w:hAnsi="Arial" w:cs="Arial"/>
          <w:sz w:val="22"/>
        </w:rPr>
        <w:t xml:space="preserve"> náležitostí predkladania projektu v jednokolovom procese výberu projektov. Následne Riadiaci orgán pre IROP overí splnenie podmienok doručenia </w:t>
      </w:r>
      <w:proofErr w:type="spellStart"/>
      <w:r w:rsidRPr="00C70E7E">
        <w:rPr>
          <w:rFonts w:ascii="Arial" w:hAnsi="Arial" w:cs="Arial"/>
          <w:sz w:val="22"/>
        </w:rPr>
        <w:t>ŽoNFP</w:t>
      </w:r>
      <w:proofErr w:type="spellEnd"/>
      <w:r w:rsidRPr="00C70E7E">
        <w:rPr>
          <w:rFonts w:ascii="Arial" w:hAnsi="Arial" w:cs="Arial"/>
          <w:sz w:val="22"/>
        </w:rPr>
        <w:t xml:space="preserve"> a vykoná administratívne overenie </w:t>
      </w:r>
      <w:proofErr w:type="spellStart"/>
      <w:r w:rsidRPr="00C70E7E">
        <w:rPr>
          <w:rFonts w:ascii="Arial" w:hAnsi="Arial" w:cs="Arial"/>
          <w:sz w:val="22"/>
        </w:rPr>
        <w:t>ŽoNFP</w:t>
      </w:r>
      <w:proofErr w:type="spellEnd"/>
      <w:r w:rsidRPr="00C70E7E">
        <w:rPr>
          <w:rFonts w:ascii="Arial" w:hAnsi="Arial" w:cs="Arial"/>
          <w:sz w:val="22"/>
        </w:rPr>
        <w:t xml:space="preserve">. Projekty, ktoré splnia podmienky administratívneho overenia postupujú do fázy odborného hodnotenia a výberu </w:t>
      </w:r>
      <w:proofErr w:type="spellStart"/>
      <w:r w:rsidRPr="00C70E7E">
        <w:rPr>
          <w:rFonts w:ascii="Arial" w:hAnsi="Arial" w:cs="Arial"/>
          <w:sz w:val="22"/>
        </w:rPr>
        <w:t>ŽoNFP</w:t>
      </w:r>
      <w:proofErr w:type="spellEnd"/>
      <w:r w:rsidRPr="00C70E7E">
        <w:rPr>
          <w:rFonts w:ascii="Arial" w:hAnsi="Arial" w:cs="Arial"/>
          <w:sz w:val="22"/>
        </w:rPr>
        <w:t xml:space="preserve">, ktoré trvá 60 pracovných dní. Schválenie projektu očakávame v prvom kvartály roka 2017. </w:t>
      </w:r>
    </w:p>
    <w:p w:rsidR="004245B1" w:rsidRPr="002E111D" w:rsidRDefault="004245B1" w:rsidP="004245B1">
      <w:pPr>
        <w:spacing w:before="120" w:after="120"/>
        <w:jc w:val="both"/>
        <w:rPr>
          <w:rFonts w:ascii="Arial" w:hAnsi="Arial" w:cs="Arial"/>
          <w:sz w:val="22"/>
        </w:rPr>
      </w:pPr>
    </w:p>
    <w:p w:rsidR="004245B1" w:rsidRPr="00631E2E" w:rsidRDefault="004245B1" w:rsidP="004245B1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Projekt</w:t>
      </w:r>
      <w:r w:rsidRPr="00631E2E">
        <w:rPr>
          <w:rFonts w:ascii="Arial" w:hAnsi="Arial" w:cs="Arial"/>
          <w:b/>
          <w:sz w:val="22"/>
          <w:szCs w:val="22"/>
        </w:rPr>
        <w:t xml:space="preserve"> bude financovaný z Operačného programu IROP 2014 – 2020, Prioritná osi č.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631E2E">
        <w:rPr>
          <w:rFonts w:ascii="Arial" w:hAnsi="Arial" w:cs="Arial"/>
          <w:b/>
          <w:sz w:val="22"/>
          <w:szCs w:val="22"/>
        </w:rPr>
        <w:t>1</w:t>
      </w:r>
      <w:r>
        <w:rPr>
          <w:rFonts w:ascii="Arial" w:hAnsi="Arial" w:cs="Arial"/>
          <w:sz w:val="22"/>
          <w:szCs w:val="22"/>
        </w:rPr>
        <w:t xml:space="preserve"> </w:t>
      </w:r>
      <w:r w:rsidRPr="001B50A0">
        <w:rPr>
          <w:rFonts w:ascii="Arial" w:hAnsi="Arial" w:cs="Arial"/>
          <w:b/>
          <w:sz w:val="22"/>
          <w:szCs w:val="22"/>
        </w:rPr>
        <w:t>„Bezpečná a ekologická doprava v regiónoch“.</w:t>
      </w:r>
    </w:p>
    <w:p w:rsidR="004245B1" w:rsidRPr="00077322" w:rsidRDefault="004245B1" w:rsidP="004245B1">
      <w:pPr>
        <w:pStyle w:val="Bezriadkovania"/>
        <w:jc w:val="both"/>
        <w:rPr>
          <w:rFonts w:ascii="Arial" w:hAnsi="Arial" w:cs="Arial"/>
        </w:rPr>
      </w:pPr>
    </w:p>
    <w:p w:rsidR="004245B1" w:rsidRDefault="004245B1" w:rsidP="004245B1">
      <w:pPr>
        <w:pStyle w:val="Bezriadkovania"/>
        <w:jc w:val="both"/>
        <w:rPr>
          <w:rFonts w:ascii="Arial" w:hAnsi="Arial" w:cs="Arial"/>
          <w:bCs/>
        </w:rPr>
      </w:pPr>
      <w:r w:rsidRPr="00077322">
        <w:rPr>
          <w:rFonts w:ascii="Arial" w:hAnsi="Arial" w:cs="Arial"/>
          <w:b/>
          <w:bCs/>
        </w:rPr>
        <w:t xml:space="preserve">Investičná priorita č. 1.1: </w:t>
      </w:r>
      <w:r w:rsidRPr="00077322">
        <w:rPr>
          <w:rFonts w:ascii="Arial" w:hAnsi="Arial" w:cs="Arial"/>
          <w:bCs/>
        </w:rPr>
        <w:t xml:space="preserve">Posilnenie regionálnej mobility prepojením sekundárnych a terciárnych uzlov s infraštruktúrou TEN-T vrátane </w:t>
      </w:r>
      <w:proofErr w:type="spellStart"/>
      <w:r w:rsidRPr="00077322">
        <w:rPr>
          <w:rFonts w:ascii="Arial" w:hAnsi="Arial" w:cs="Arial"/>
          <w:bCs/>
        </w:rPr>
        <w:t>multimodálnych</w:t>
      </w:r>
      <w:proofErr w:type="spellEnd"/>
      <w:r w:rsidRPr="00077322">
        <w:rPr>
          <w:rFonts w:ascii="Arial" w:hAnsi="Arial" w:cs="Arial"/>
          <w:bCs/>
        </w:rPr>
        <w:t xml:space="preserve"> uzlov</w:t>
      </w:r>
      <w:r>
        <w:rPr>
          <w:rFonts w:ascii="Arial" w:hAnsi="Arial" w:cs="Arial"/>
          <w:bCs/>
        </w:rPr>
        <w:t>.</w:t>
      </w:r>
    </w:p>
    <w:p w:rsidR="004245B1" w:rsidRPr="00077322" w:rsidRDefault="004245B1" w:rsidP="004245B1">
      <w:pPr>
        <w:pStyle w:val="Bezriadkovania"/>
        <w:jc w:val="both"/>
        <w:rPr>
          <w:rFonts w:ascii="Arial" w:hAnsi="Arial" w:cs="Arial"/>
          <w:bCs/>
        </w:rPr>
      </w:pPr>
    </w:p>
    <w:p w:rsidR="004245B1" w:rsidRDefault="004245B1" w:rsidP="004245B1">
      <w:pPr>
        <w:pStyle w:val="Bezriadkovania"/>
        <w:jc w:val="both"/>
        <w:rPr>
          <w:rFonts w:ascii="Arial" w:hAnsi="Arial" w:cs="Arial"/>
          <w:bCs/>
        </w:rPr>
      </w:pPr>
      <w:r>
        <w:rPr>
          <w:rFonts w:ascii="Arial" w:hAnsi="Arial" w:cs="Arial"/>
          <w:b/>
          <w:bCs/>
        </w:rPr>
        <w:t>Špecifický cieľ 1.1</w:t>
      </w:r>
      <w:r w:rsidRPr="00077322">
        <w:rPr>
          <w:rFonts w:ascii="Arial" w:hAnsi="Arial" w:cs="Arial"/>
          <w:b/>
          <w:bCs/>
        </w:rPr>
        <w:t xml:space="preserve">: </w:t>
      </w:r>
      <w:r w:rsidRPr="00077322">
        <w:rPr>
          <w:rFonts w:ascii="Arial" w:hAnsi="Arial" w:cs="Arial"/>
          <w:bCs/>
        </w:rPr>
        <w:t>Zlepšenie dostupnosti k cestnej infraštruktúre TEN-T a cestám I. triedy</w:t>
      </w:r>
      <w:r>
        <w:rPr>
          <w:rFonts w:ascii="Arial" w:hAnsi="Arial" w:cs="Arial"/>
          <w:bCs/>
        </w:rPr>
        <w:t>.</w:t>
      </w:r>
    </w:p>
    <w:p w:rsidR="004245B1" w:rsidRPr="00077322" w:rsidRDefault="004245B1" w:rsidP="004245B1">
      <w:pPr>
        <w:pStyle w:val="Bezriadkovania"/>
        <w:jc w:val="both"/>
        <w:rPr>
          <w:rFonts w:ascii="Arial" w:hAnsi="Arial" w:cs="Arial"/>
          <w:bCs/>
        </w:rPr>
      </w:pPr>
    </w:p>
    <w:p w:rsidR="004245B1" w:rsidRDefault="004245B1" w:rsidP="004245B1">
      <w:pPr>
        <w:pStyle w:val="Bezriadkovania"/>
        <w:jc w:val="both"/>
        <w:rPr>
          <w:rFonts w:ascii="Arial" w:hAnsi="Arial" w:cs="Arial"/>
          <w:bCs/>
        </w:rPr>
      </w:pPr>
      <w:r w:rsidRPr="00077322">
        <w:rPr>
          <w:rFonts w:ascii="Arial" w:hAnsi="Arial" w:cs="Arial"/>
          <w:b/>
          <w:bCs/>
        </w:rPr>
        <w:t xml:space="preserve">Definícia hlavného cieľa: </w:t>
      </w:r>
      <w:r w:rsidRPr="00077322">
        <w:rPr>
          <w:rFonts w:ascii="Arial" w:hAnsi="Arial" w:cs="Arial"/>
          <w:bCs/>
        </w:rPr>
        <w:t xml:space="preserve">Riešenie problémovej situácie na ceste III. triedy Rohožník – Malacky, z dôvodu nevyhovujúcich parametrov konštrukcie vozovky a jej zlého technického stavu. Jedná </w:t>
      </w:r>
      <w:r>
        <w:rPr>
          <w:rFonts w:ascii="Arial" w:hAnsi="Arial" w:cs="Arial"/>
          <w:bCs/>
        </w:rPr>
        <w:t xml:space="preserve">sa </w:t>
      </w:r>
      <w:r w:rsidRPr="00077322">
        <w:rPr>
          <w:rFonts w:ascii="Arial" w:hAnsi="Arial" w:cs="Arial"/>
          <w:bCs/>
        </w:rPr>
        <w:t xml:space="preserve">o rozsiahlu rekonštrukciu, ktorá si vyžaduje viaceré závažné kroky, </w:t>
      </w:r>
      <w:r>
        <w:rPr>
          <w:rFonts w:ascii="Arial" w:hAnsi="Arial" w:cs="Arial"/>
          <w:bCs/>
        </w:rPr>
        <w:t xml:space="preserve">pričom bude zabezpečené </w:t>
      </w:r>
      <w:r w:rsidRPr="00077322">
        <w:rPr>
          <w:rFonts w:ascii="Arial" w:hAnsi="Arial" w:cs="Arial"/>
          <w:bCs/>
        </w:rPr>
        <w:t xml:space="preserve">udržanie zamestnanosti (spoločnosť HOLCIM, </w:t>
      </w:r>
      <w:proofErr w:type="spellStart"/>
      <w:r w:rsidRPr="00077322">
        <w:rPr>
          <w:rFonts w:ascii="Arial" w:hAnsi="Arial" w:cs="Arial"/>
          <w:bCs/>
        </w:rPr>
        <w:t>a.s</w:t>
      </w:r>
      <w:proofErr w:type="spellEnd"/>
      <w:r w:rsidRPr="00077322">
        <w:rPr>
          <w:rFonts w:ascii="Arial" w:hAnsi="Arial" w:cs="Arial"/>
          <w:bCs/>
        </w:rPr>
        <w:t>.)</w:t>
      </w:r>
      <w:r>
        <w:rPr>
          <w:rFonts w:ascii="Arial" w:hAnsi="Arial" w:cs="Arial"/>
          <w:bCs/>
        </w:rPr>
        <w:t xml:space="preserve"> a zvýši sa bezpečnosť účastníkov cestnej premávky.</w:t>
      </w:r>
    </w:p>
    <w:p w:rsidR="004245B1" w:rsidRPr="00077322" w:rsidRDefault="004245B1" w:rsidP="004245B1">
      <w:pPr>
        <w:pStyle w:val="Bezriadkovania"/>
        <w:jc w:val="both"/>
        <w:rPr>
          <w:rFonts w:ascii="Arial" w:hAnsi="Arial" w:cs="Arial"/>
          <w:b/>
          <w:bCs/>
        </w:rPr>
      </w:pPr>
    </w:p>
    <w:p w:rsidR="004245B1" w:rsidRPr="00077322" w:rsidRDefault="004245B1" w:rsidP="004245B1">
      <w:pPr>
        <w:pStyle w:val="Bezriadkovania"/>
        <w:jc w:val="both"/>
        <w:rPr>
          <w:rFonts w:ascii="Arial" w:hAnsi="Arial" w:cs="Arial"/>
          <w:b/>
          <w:bCs/>
        </w:rPr>
      </w:pPr>
      <w:r w:rsidRPr="00077322">
        <w:rPr>
          <w:rFonts w:ascii="Arial" w:hAnsi="Arial" w:cs="Arial"/>
          <w:b/>
          <w:bCs/>
        </w:rPr>
        <w:t xml:space="preserve">Väzba na príslušný cieľ opatrenia: </w:t>
      </w:r>
      <w:r w:rsidRPr="00077322">
        <w:rPr>
          <w:rFonts w:ascii="Arial" w:hAnsi="Arial" w:cs="Arial"/>
          <w:bCs/>
        </w:rPr>
        <w:t>Rekonštrukcia ciest II. a III. triedy – komplexná hĺbková rekonštrukcia vozovky, v úsekoch, kde je to možné, nastane úprava šírkových parametrov vozovky</w:t>
      </w:r>
      <w:r>
        <w:rPr>
          <w:rFonts w:ascii="Arial" w:hAnsi="Arial" w:cs="Arial"/>
          <w:bCs/>
        </w:rPr>
        <w:t>.</w:t>
      </w:r>
    </w:p>
    <w:p w:rsidR="004245B1" w:rsidRPr="00077322" w:rsidRDefault="004245B1" w:rsidP="004245B1">
      <w:pPr>
        <w:pStyle w:val="Bezriadkovania"/>
        <w:jc w:val="both"/>
        <w:rPr>
          <w:rFonts w:ascii="Arial" w:hAnsi="Arial" w:cs="Arial"/>
          <w:b/>
          <w:bCs/>
        </w:rPr>
      </w:pPr>
    </w:p>
    <w:p w:rsidR="004245B1" w:rsidRDefault="004245B1" w:rsidP="004245B1">
      <w:pPr>
        <w:pStyle w:val="Bezriadkovania"/>
        <w:jc w:val="both"/>
        <w:rPr>
          <w:rFonts w:ascii="Arial" w:hAnsi="Arial" w:cs="Arial"/>
          <w:bCs/>
        </w:rPr>
      </w:pPr>
      <w:r w:rsidRPr="00077322">
        <w:rPr>
          <w:rFonts w:ascii="Arial" w:hAnsi="Arial" w:cs="Arial"/>
          <w:b/>
          <w:bCs/>
        </w:rPr>
        <w:t xml:space="preserve">Špecifický cieľ: </w:t>
      </w:r>
      <w:r w:rsidRPr="00077322">
        <w:rPr>
          <w:rFonts w:ascii="Arial" w:hAnsi="Arial" w:cs="Arial"/>
          <w:bCs/>
        </w:rPr>
        <w:t>Kompletná a komplexná hĺbková rek</w:t>
      </w:r>
      <w:r>
        <w:rPr>
          <w:rFonts w:ascii="Arial" w:hAnsi="Arial" w:cs="Arial"/>
          <w:bCs/>
        </w:rPr>
        <w:t>onštrukcia komunikácie III. triedy 1113.</w:t>
      </w:r>
    </w:p>
    <w:p w:rsidR="004245B1" w:rsidRPr="00077322" w:rsidRDefault="004245B1" w:rsidP="004245B1">
      <w:pPr>
        <w:pStyle w:val="Bezriadkovania"/>
        <w:jc w:val="both"/>
        <w:rPr>
          <w:rFonts w:ascii="Arial" w:hAnsi="Arial" w:cs="Arial"/>
          <w:b/>
          <w:bCs/>
        </w:rPr>
      </w:pPr>
    </w:p>
    <w:p w:rsidR="004245B1" w:rsidRDefault="004245B1" w:rsidP="004245B1">
      <w:pPr>
        <w:pStyle w:val="Bezriadkovania"/>
        <w:jc w:val="both"/>
        <w:rPr>
          <w:rFonts w:ascii="Arial" w:hAnsi="Arial" w:cs="Arial"/>
          <w:bCs/>
        </w:rPr>
      </w:pPr>
      <w:r w:rsidRPr="00077322">
        <w:rPr>
          <w:rFonts w:ascii="Arial" w:hAnsi="Arial" w:cs="Arial"/>
          <w:b/>
          <w:bCs/>
        </w:rPr>
        <w:t xml:space="preserve">Väzba na príslušné aktivity opatrenia: </w:t>
      </w:r>
      <w:r w:rsidRPr="00077322">
        <w:rPr>
          <w:rFonts w:ascii="Arial" w:hAnsi="Arial" w:cs="Arial"/>
          <w:bCs/>
        </w:rPr>
        <w:t>Zlepšenie dostupnosti k cestnej infraštruktúre TEN-T a cestám I. triedy</w:t>
      </w:r>
      <w:r>
        <w:rPr>
          <w:rFonts w:ascii="Arial" w:hAnsi="Arial" w:cs="Arial"/>
          <w:bCs/>
        </w:rPr>
        <w:t>.</w:t>
      </w:r>
    </w:p>
    <w:p w:rsidR="004245B1" w:rsidRPr="00077322" w:rsidRDefault="004245B1" w:rsidP="004245B1">
      <w:pPr>
        <w:pStyle w:val="Bezriadkovania"/>
        <w:jc w:val="both"/>
        <w:rPr>
          <w:rFonts w:ascii="Arial" w:hAnsi="Arial" w:cs="Arial"/>
          <w:b/>
          <w:bCs/>
        </w:rPr>
      </w:pPr>
    </w:p>
    <w:p w:rsidR="004245B1" w:rsidRDefault="004245B1" w:rsidP="004245B1">
      <w:pPr>
        <w:pStyle w:val="Bezriadkovania"/>
        <w:jc w:val="both"/>
        <w:rPr>
          <w:rFonts w:ascii="Arial" w:hAnsi="Arial" w:cs="Arial"/>
          <w:bCs/>
        </w:rPr>
      </w:pPr>
      <w:r w:rsidRPr="00077322">
        <w:rPr>
          <w:rFonts w:ascii="Arial" w:hAnsi="Arial" w:cs="Arial"/>
          <w:b/>
          <w:bCs/>
        </w:rPr>
        <w:t xml:space="preserve">Hlavná aktivita: </w:t>
      </w:r>
      <w:r>
        <w:rPr>
          <w:rFonts w:ascii="Arial" w:hAnsi="Arial" w:cs="Arial"/>
          <w:bCs/>
        </w:rPr>
        <w:t>Modernizácia cesty III. triedy 1113</w:t>
      </w:r>
      <w:r w:rsidRPr="00077322">
        <w:rPr>
          <w:rFonts w:ascii="Arial" w:hAnsi="Arial" w:cs="Arial"/>
          <w:bCs/>
        </w:rPr>
        <w:t xml:space="preserve"> (zmena III. triedy na II. triedu)</w:t>
      </w:r>
      <w:r>
        <w:rPr>
          <w:rFonts w:ascii="Arial" w:hAnsi="Arial" w:cs="Arial"/>
          <w:bCs/>
        </w:rPr>
        <w:t>.</w:t>
      </w:r>
    </w:p>
    <w:p w:rsidR="004245B1" w:rsidRPr="00077322" w:rsidRDefault="004245B1" w:rsidP="004245B1">
      <w:pPr>
        <w:pStyle w:val="Bezriadkovania"/>
        <w:jc w:val="both"/>
        <w:rPr>
          <w:rFonts w:ascii="Arial" w:hAnsi="Arial" w:cs="Arial"/>
          <w:b/>
          <w:bCs/>
        </w:rPr>
      </w:pPr>
    </w:p>
    <w:p w:rsidR="004245B1" w:rsidRDefault="004245B1" w:rsidP="004245B1">
      <w:pPr>
        <w:pStyle w:val="Bezriadkovania"/>
        <w:jc w:val="both"/>
        <w:rPr>
          <w:rFonts w:ascii="Arial" w:hAnsi="Arial" w:cs="Arial"/>
          <w:bCs/>
        </w:rPr>
      </w:pPr>
      <w:r>
        <w:rPr>
          <w:rFonts w:ascii="Arial" w:hAnsi="Arial" w:cs="Arial"/>
          <w:b/>
          <w:bCs/>
        </w:rPr>
        <w:t xml:space="preserve">Ukazovateľ: </w:t>
      </w:r>
      <w:r w:rsidRPr="00077322">
        <w:rPr>
          <w:rFonts w:ascii="Arial" w:hAnsi="Arial" w:cs="Arial"/>
          <w:bCs/>
        </w:rPr>
        <w:t>Úspora času v cestnej doprave, celková dĺžka rekonštruovaných alebo zrenovovaných ciest</w:t>
      </w:r>
      <w:r>
        <w:rPr>
          <w:rFonts w:ascii="Arial" w:hAnsi="Arial" w:cs="Arial"/>
          <w:bCs/>
        </w:rPr>
        <w:t>.</w:t>
      </w:r>
    </w:p>
    <w:p w:rsidR="004245B1" w:rsidRPr="00077322" w:rsidRDefault="004245B1" w:rsidP="004245B1">
      <w:pPr>
        <w:pStyle w:val="Bezriadkovania"/>
        <w:jc w:val="both"/>
        <w:rPr>
          <w:rFonts w:ascii="Arial" w:hAnsi="Arial" w:cs="Arial"/>
          <w:b/>
          <w:bCs/>
        </w:rPr>
      </w:pPr>
    </w:p>
    <w:p w:rsidR="004245B1" w:rsidRDefault="004245B1" w:rsidP="004245B1">
      <w:pPr>
        <w:pStyle w:val="Bezriadkovania"/>
        <w:jc w:val="both"/>
        <w:rPr>
          <w:rFonts w:ascii="Arial" w:hAnsi="Arial" w:cs="Arial"/>
          <w:bCs/>
        </w:rPr>
      </w:pPr>
      <w:r w:rsidRPr="00077322">
        <w:rPr>
          <w:rFonts w:ascii="Arial" w:hAnsi="Arial" w:cs="Arial"/>
          <w:b/>
          <w:bCs/>
        </w:rPr>
        <w:t>Výst</w:t>
      </w:r>
      <w:r>
        <w:rPr>
          <w:rFonts w:ascii="Arial" w:hAnsi="Arial" w:cs="Arial"/>
          <w:b/>
          <w:bCs/>
        </w:rPr>
        <w:t xml:space="preserve">upy: </w:t>
      </w:r>
      <w:r w:rsidRPr="00077322">
        <w:rPr>
          <w:rFonts w:ascii="Arial" w:hAnsi="Arial" w:cs="Arial"/>
          <w:bCs/>
        </w:rPr>
        <w:t>Zvýšenie bezpečnosti a plynulosti cestnej premávky, úspora času v cestnej doprave, zmiernenie negatívnych dopadov cestnej premávky (tranzitná a nákladná doprava) najmä však prašnosť, hluk, emisie, zníženie negatívnych dopadov na životné prostredie</w:t>
      </w:r>
      <w:r>
        <w:rPr>
          <w:rFonts w:ascii="Arial" w:hAnsi="Arial" w:cs="Arial"/>
          <w:bCs/>
        </w:rPr>
        <w:t>, zmena III. triedy na II. triedu.</w:t>
      </w:r>
    </w:p>
    <w:p w:rsidR="004245B1" w:rsidRDefault="004245B1" w:rsidP="004245B1">
      <w:pPr>
        <w:pStyle w:val="Bezriadkovania"/>
        <w:jc w:val="both"/>
        <w:rPr>
          <w:rFonts w:ascii="Arial" w:hAnsi="Arial" w:cs="Arial"/>
          <w:bCs/>
        </w:rPr>
      </w:pPr>
    </w:p>
    <w:p w:rsidR="004245B1" w:rsidRDefault="004245B1" w:rsidP="004245B1">
      <w:pPr>
        <w:pStyle w:val="Bezriadkovania"/>
        <w:jc w:val="both"/>
        <w:rPr>
          <w:rFonts w:ascii="Arial" w:hAnsi="Arial" w:cs="Arial"/>
          <w:bCs/>
        </w:rPr>
      </w:pPr>
      <w:r w:rsidRPr="00533F02">
        <w:rPr>
          <w:rFonts w:ascii="Arial" w:hAnsi="Arial" w:cs="Arial"/>
          <w:b/>
          <w:bCs/>
        </w:rPr>
        <w:t>Udržateľnosť:</w:t>
      </w:r>
      <w:r>
        <w:rPr>
          <w:rFonts w:ascii="Arial" w:hAnsi="Arial" w:cs="Arial"/>
          <w:bCs/>
        </w:rPr>
        <w:t xml:space="preserve"> </w:t>
      </w:r>
      <w:r w:rsidRPr="00533F02">
        <w:rPr>
          <w:rFonts w:ascii="Arial" w:hAnsi="Arial" w:cs="Arial"/>
          <w:bCs/>
        </w:rPr>
        <w:t>Správu a údržbu na cestách II. a III. triedy Bratislavského samosprávneho kraja v celkovej dĺžke viac ako 511 km zabezpečuje spoločnosť Regionálne cesty Bratislava a.</w:t>
      </w:r>
      <w:r>
        <w:rPr>
          <w:rFonts w:ascii="Arial" w:hAnsi="Arial" w:cs="Arial"/>
          <w:bCs/>
        </w:rPr>
        <w:t xml:space="preserve"> </w:t>
      </w:r>
      <w:r w:rsidRPr="00533F02">
        <w:rPr>
          <w:rFonts w:ascii="Arial" w:hAnsi="Arial" w:cs="Arial"/>
          <w:bCs/>
        </w:rPr>
        <w:t>s.,</w:t>
      </w:r>
      <w:r>
        <w:rPr>
          <w:rFonts w:ascii="Arial" w:hAnsi="Arial" w:cs="Arial"/>
          <w:bCs/>
        </w:rPr>
        <w:t xml:space="preserve"> z tohto dôvodu bude udržateľnosť projektu zabezpečovať spoločnosť Regionálne cesty Bratislava, a. s.</w:t>
      </w:r>
    </w:p>
    <w:p w:rsidR="004245B1" w:rsidRDefault="004245B1" w:rsidP="004245B1">
      <w:pPr>
        <w:pStyle w:val="Bezriadkovania"/>
        <w:jc w:val="both"/>
        <w:rPr>
          <w:rFonts w:ascii="Arial" w:hAnsi="Arial" w:cs="Arial"/>
          <w:bCs/>
        </w:rPr>
      </w:pPr>
    </w:p>
    <w:p w:rsidR="004245B1" w:rsidRDefault="004245B1" w:rsidP="004245B1">
      <w:pPr>
        <w:jc w:val="both"/>
        <w:rPr>
          <w:rFonts w:ascii="Arial" w:hAnsi="Arial" w:cs="Arial"/>
          <w:b/>
          <w:sz w:val="22"/>
          <w:szCs w:val="22"/>
        </w:rPr>
      </w:pPr>
    </w:p>
    <w:p w:rsidR="004245B1" w:rsidRPr="00713E72" w:rsidRDefault="004245B1" w:rsidP="004245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Organizačné a finančné zabezpečenie realizácie:</w:t>
      </w:r>
      <w:r w:rsidRPr="00713E72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</w:t>
      </w:r>
      <w:r w:rsidRPr="00713E72">
        <w:rPr>
          <w:rFonts w:ascii="Arial" w:hAnsi="Arial" w:cs="Arial"/>
          <w:sz w:val="22"/>
          <w:szCs w:val="22"/>
        </w:rPr>
        <w:t xml:space="preserve">ersonálne kapacity pre prípravu a realizáciu projektu budú riešené zabezpečením projektového tímu z organizačných zložiek Úradu BSK. Finančné zabezpečenie realizácie projektu je postavené na systéme financovania z nasledovných zdrojov: Európsky fond regionálneho rozvoja, štátny rozpočet SR, vlastné zdroje Úradu BSK z Programového rozpočtu Úradu BSK na roky 201- 2019. Rozpočet BSK na projekt je plánovaný vo výške 8 000 000,00 EUR, pri spolufinancovaní z vlastných zdrojov vo výške 400 000,00 EUR. </w:t>
      </w:r>
    </w:p>
    <w:p w:rsidR="004245B1" w:rsidRPr="00713E72" w:rsidRDefault="004245B1" w:rsidP="004245B1">
      <w:pPr>
        <w:jc w:val="both"/>
        <w:rPr>
          <w:rFonts w:ascii="Arial" w:hAnsi="Arial" w:cs="Arial"/>
          <w:sz w:val="22"/>
          <w:szCs w:val="22"/>
        </w:rPr>
      </w:pPr>
      <w:r w:rsidRPr="00713E72">
        <w:rPr>
          <w:rFonts w:ascii="Arial" w:hAnsi="Arial" w:cs="Arial"/>
          <w:sz w:val="22"/>
          <w:szCs w:val="22"/>
        </w:rPr>
        <w:t>Výška nenávratného finančného príspevku z Európskeho fondu regionálneho rozvoja predstavuje 4 000 000,00 EUR, Výška finančného príspevku zo štátneho rozpočtu predstavuje 3 600 000,00 EUR.</w:t>
      </w:r>
    </w:p>
    <w:p w:rsidR="004245B1" w:rsidRPr="00077322" w:rsidRDefault="004245B1" w:rsidP="004245B1">
      <w:pPr>
        <w:pStyle w:val="Bezriadkovania"/>
        <w:jc w:val="both"/>
        <w:rPr>
          <w:rFonts w:ascii="Arial" w:hAnsi="Arial" w:cs="Arial"/>
          <w:b/>
        </w:rPr>
      </w:pPr>
    </w:p>
    <w:p w:rsidR="004245B1" w:rsidRDefault="004245B1" w:rsidP="004245B1">
      <w:pPr>
        <w:pStyle w:val="Bezriadkovania"/>
        <w:jc w:val="both"/>
        <w:rPr>
          <w:rFonts w:ascii="Arial" w:hAnsi="Arial" w:cs="Arial"/>
        </w:rPr>
      </w:pPr>
      <w:r w:rsidRPr="00077322">
        <w:rPr>
          <w:rFonts w:ascii="Arial" w:hAnsi="Arial" w:cs="Arial"/>
          <w:b/>
        </w:rPr>
        <w:t xml:space="preserve">Spolufinancovanie BSK: </w:t>
      </w:r>
      <w:r>
        <w:rPr>
          <w:rFonts w:ascii="Arial" w:hAnsi="Arial" w:cs="Arial"/>
        </w:rPr>
        <w:t>5%, t. j. 40</w:t>
      </w:r>
      <w:r w:rsidRPr="00077322">
        <w:rPr>
          <w:rFonts w:ascii="Arial" w:hAnsi="Arial" w:cs="Arial"/>
        </w:rPr>
        <w:t>0 000,00,- EUR</w:t>
      </w:r>
    </w:p>
    <w:p w:rsidR="004245B1" w:rsidRDefault="004245B1" w:rsidP="004245B1">
      <w:pPr>
        <w:pStyle w:val="Bezriadkovania"/>
        <w:jc w:val="both"/>
        <w:rPr>
          <w:rFonts w:ascii="Arial" w:hAnsi="Arial" w:cs="Arial"/>
        </w:rPr>
      </w:pPr>
    </w:p>
    <w:p w:rsidR="004245B1" w:rsidRDefault="004245B1" w:rsidP="004245B1">
      <w:pPr>
        <w:jc w:val="both"/>
        <w:rPr>
          <w:rFonts w:ascii="Arial" w:hAnsi="Arial" w:cs="Arial"/>
          <w:b/>
          <w:sz w:val="22"/>
          <w:szCs w:val="22"/>
        </w:rPr>
      </w:pPr>
      <w:r w:rsidRPr="009D2129">
        <w:rPr>
          <w:rFonts w:ascii="Arial" w:hAnsi="Arial" w:cs="Arial"/>
          <w:b/>
          <w:sz w:val="22"/>
          <w:szCs w:val="22"/>
        </w:rPr>
        <w:t>Súlad so strategickými dokumentmi BSK:</w:t>
      </w:r>
    </w:p>
    <w:p w:rsidR="004245B1" w:rsidRPr="00617E5F" w:rsidRDefault="004245B1" w:rsidP="004245B1">
      <w:pPr>
        <w:pStyle w:val="Odsekzoznamu"/>
        <w:numPr>
          <w:ilvl w:val="0"/>
          <w:numId w:val="1"/>
        </w:numP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Program hospodárskeho rozvoja a sociálneho rozvoja Bratislavského samosprávneho kraja 2014 – 2020,</w:t>
      </w:r>
    </w:p>
    <w:p w:rsidR="004245B1" w:rsidRPr="00617E5F" w:rsidRDefault="004245B1" w:rsidP="004245B1">
      <w:pPr>
        <w:pStyle w:val="Odsekzoznamu"/>
        <w:numPr>
          <w:ilvl w:val="0"/>
          <w:numId w:val="1"/>
        </w:numP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uznesením č. 60/ 2013 schválený Územný </w:t>
      </w:r>
      <w:proofErr w:type="spellStart"/>
      <w:r>
        <w:rPr>
          <w:rFonts w:ascii="Arial" w:hAnsi="Arial" w:cs="Arial"/>
          <w:sz w:val="22"/>
          <w:szCs w:val="22"/>
        </w:rPr>
        <w:t>Generel</w:t>
      </w:r>
      <w:proofErr w:type="spellEnd"/>
      <w:r>
        <w:rPr>
          <w:rFonts w:ascii="Arial" w:hAnsi="Arial" w:cs="Arial"/>
          <w:sz w:val="22"/>
          <w:szCs w:val="22"/>
        </w:rPr>
        <w:t xml:space="preserve"> dopravy BSK.</w:t>
      </w:r>
    </w:p>
    <w:p w:rsidR="004245B1" w:rsidRDefault="004245B1" w:rsidP="004245B1">
      <w:pP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Iné:</w:t>
      </w:r>
    </w:p>
    <w:p w:rsidR="004245B1" w:rsidRDefault="004245B1" w:rsidP="004245B1">
      <w:pPr>
        <w:pStyle w:val="Odsekzoznamu"/>
        <w:numPr>
          <w:ilvl w:val="0"/>
          <w:numId w:val="1"/>
        </w:numPr>
        <w:jc w:val="both"/>
        <w:rPr>
          <w:rFonts w:ascii="Arial" w:hAnsi="Arial" w:cs="Arial"/>
          <w:sz w:val="22"/>
          <w:szCs w:val="22"/>
        </w:rPr>
      </w:pPr>
      <w:r w:rsidRPr="00617E5F">
        <w:rPr>
          <w:rFonts w:ascii="Arial" w:hAnsi="Arial" w:cs="Arial"/>
          <w:sz w:val="22"/>
          <w:szCs w:val="22"/>
        </w:rPr>
        <w:t>Súlad so Strategickým plánom rozvoja dopravnej infraštruktúry do roku 2020</w:t>
      </w:r>
      <w:r>
        <w:rPr>
          <w:rFonts w:ascii="Arial" w:hAnsi="Arial" w:cs="Arial"/>
          <w:sz w:val="22"/>
          <w:szCs w:val="22"/>
        </w:rPr>
        <w:t>,</w:t>
      </w:r>
    </w:p>
    <w:p w:rsidR="004245B1" w:rsidRDefault="004245B1" w:rsidP="004245B1">
      <w:pPr>
        <w:pStyle w:val="Odsekzoznamu"/>
        <w:numPr>
          <w:ilvl w:val="0"/>
          <w:numId w:val="1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Strategický plán rozvoja a údržby ciest II. a III. triedy.</w:t>
      </w:r>
    </w:p>
    <w:p w:rsidR="004245B1" w:rsidRPr="005C5D92" w:rsidRDefault="004245B1" w:rsidP="004245B1">
      <w:pPr>
        <w:pStyle w:val="Odsekzoznamu"/>
        <w:jc w:val="both"/>
        <w:rPr>
          <w:rFonts w:ascii="Arial" w:hAnsi="Arial" w:cs="Arial"/>
          <w:sz w:val="22"/>
          <w:szCs w:val="22"/>
        </w:rPr>
      </w:pP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C5947">
        <w:rPr>
          <w:rFonts w:ascii="Arial" w:hAnsi="Arial" w:cs="Arial"/>
          <w:b/>
          <w:sz w:val="22"/>
          <w:szCs w:val="22"/>
        </w:rPr>
        <w:t xml:space="preserve">Zodpovedný za predloženie </w:t>
      </w:r>
      <w:r>
        <w:rPr>
          <w:rFonts w:ascii="Arial" w:hAnsi="Arial" w:cs="Arial"/>
          <w:b/>
          <w:sz w:val="22"/>
          <w:szCs w:val="22"/>
        </w:rPr>
        <w:t>Žiadosti o nenávratný finančný príspevok</w:t>
      </w:r>
      <w:r w:rsidRPr="00CC5947">
        <w:rPr>
          <w:rFonts w:ascii="Arial" w:hAnsi="Arial" w:cs="Arial"/>
          <w:b/>
          <w:sz w:val="22"/>
          <w:szCs w:val="22"/>
        </w:rPr>
        <w:t>:</w:t>
      </w:r>
      <w:r w:rsidRPr="00CC5947">
        <w:rPr>
          <w:rFonts w:ascii="Arial" w:hAnsi="Arial" w:cs="Arial"/>
          <w:sz w:val="22"/>
          <w:szCs w:val="22"/>
        </w:rPr>
        <w:t xml:space="preserve"> Odbor stratégie, územného rozvoja a riadenia projektov</w:t>
      </w:r>
      <w:r>
        <w:rPr>
          <w:rFonts w:ascii="Arial" w:hAnsi="Arial" w:cs="Arial"/>
          <w:sz w:val="22"/>
          <w:szCs w:val="22"/>
        </w:rPr>
        <w:t>.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4245B1" w:rsidRPr="008A69A7" w:rsidRDefault="004245B1" w:rsidP="004245B1">
      <w:pPr>
        <w:tabs>
          <w:tab w:val="left" w:pos="2535"/>
        </w:tabs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Mapa č.2: Detailná situácia cesty III. triedy 1113 Rohožník - Malacky</w:t>
      </w:r>
    </w:p>
    <w:p w:rsidR="004245B1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4245B1" w:rsidRPr="00F332AA" w:rsidRDefault="004245B1" w:rsidP="004245B1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DC26EF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F35B24C" wp14:editId="6A05DE01">
            <wp:extent cx="5760720" cy="3949065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4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014D" w:rsidRDefault="0033014D"/>
    <w:sectPr w:rsidR="0033014D" w:rsidSect="00914DA5">
      <w:footerReference w:type="default" r:id="rId9"/>
      <w:type w:val="continuous"/>
      <w:pgSz w:w="11906" w:h="16838"/>
      <w:pgMar w:top="1417" w:right="1417" w:bottom="993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95552" w:rsidRDefault="00917AA1">
      <w:r>
        <w:separator/>
      </w:r>
    </w:p>
  </w:endnote>
  <w:endnote w:type="continuationSeparator" w:id="0">
    <w:p w:rsidR="00D95552" w:rsidRDefault="00917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0CBE" w:rsidRDefault="000B639B">
    <w:pPr>
      <w:pStyle w:val="Pta"/>
      <w:jc w:val="right"/>
    </w:pPr>
  </w:p>
  <w:p w:rsidR="00080CBE" w:rsidRDefault="000B639B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4607831"/>
      <w:docPartObj>
        <w:docPartGallery w:val="Page Numbers (Bottom of Page)"/>
        <w:docPartUnique/>
      </w:docPartObj>
    </w:sdtPr>
    <w:sdtEndPr/>
    <w:sdtContent>
      <w:p w:rsidR="00080CBE" w:rsidRDefault="004245B1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B639B">
          <w:rPr>
            <w:noProof/>
          </w:rPr>
          <w:t>6</w:t>
        </w:r>
        <w:r>
          <w:fldChar w:fldCharType="end"/>
        </w:r>
      </w:p>
    </w:sdtContent>
  </w:sdt>
  <w:p w:rsidR="00080CBE" w:rsidRDefault="000B639B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95552" w:rsidRDefault="00917AA1">
      <w:r>
        <w:separator/>
      </w:r>
    </w:p>
  </w:footnote>
  <w:footnote w:type="continuationSeparator" w:id="0">
    <w:p w:rsidR="00D95552" w:rsidRDefault="00917AA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1940DEC"/>
    <w:multiLevelType w:val="hybridMultilevel"/>
    <w:tmpl w:val="2B3E75EC"/>
    <w:lvl w:ilvl="0" w:tplc="B21A293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45B1"/>
    <w:rsid w:val="000B639B"/>
    <w:rsid w:val="0033014D"/>
    <w:rsid w:val="004245B1"/>
    <w:rsid w:val="00917AA1"/>
    <w:rsid w:val="00D955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FEFED9"/>
  <w15:chartTrackingRefBased/>
  <w15:docId w15:val="{CCDAED13-65D0-44B8-BC00-83BE51AA33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4245B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99"/>
    <w:qFormat/>
    <w:rsid w:val="004245B1"/>
    <w:pPr>
      <w:ind w:left="720"/>
      <w:contextualSpacing/>
    </w:pPr>
  </w:style>
  <w:style w:type="paragraph" w:styleId="Pta">
    <w:name w:val="footer"/>
    <w:basedOn w:val="Normlny"/>
    <w:link w:val="PtaChar"/>
    <w:uiPriority w:val="99"/>
    <w:unhideWhenUsed/>
    <w:rsid w:val="004245B1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4245B1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Bezriadkovania">
    <w:name w:val="No Spacing"/>
    <w:uiPriority w:val="1"/>
    <w:qFormat/>
    <w:rsid w:val="004245B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1570</Words>
  <Characters>8951</Characters>
  <Application>Microsoft Office Word</Application>
  <DocSecurity>0</DocSecurity>
  <Lines>74</Lines>
  <Paragraphs>20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Alexandra Jurčíková</dc:creator>
  <cp:keywords/>
  <dc:description/>
  <cp:lastModifiedBy>Alexandra Jurčíková</cp:lastModifiedBy>
  <cp:revision>3</cp:revision>
  <dcterms:created xsi:type="dcterms:W3CDTF">2016-09-30T06:47:00Z</dcterms:created>
  <dcterms:modified xsi:type="dcterms:W3CDTF">2016-09-30T07:49:00Z</dcterms:modified>
</cp:coreProperties>
</file>