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2C" w:rsidRPr="0026472C" w:rsidRDefault="0026472C" w:rsidP="0026472C">
      <w:pPr>
        <w:spacing w:after="200" w:line="276" w:lineRule="auto"/>
        <w:jc w:val="center"/>
        <w:rPr>
          <w:rFonts w:ascii="Arial" w:eastAsiaTheme="minorHAnsi" w:hAnsi="Arial" w:cstheme="minorBidi"/>
          <w:b/>
          <w:sz w:val="32"/>
          <w:szCs w:val="22"/>
          <w:lang w:eastAsia="en-US"/>
        </w:rPr>
      </w:pPr>
      <w:r w:rsidRPr="0026472C">
        <w:rPr>
          <w:rFonts w:ascii="Arial" w:eastAsiaTheme="minorHAnsi" w:hAnsi="Arial" w:cstheme="minorBidi"/>
          <w:b/>
          <w:sz w:val="32"/>
          <w:szCs w:val="22"/>
          <w:lang w:eastAsia="en-US"/>
        </w:rPr>
        <w:t>Zastupiteľstvo Bratislavského samosprávneho kraja</w:t>
      </w:r>
    </w:p>
    <w:p w:rsidR="0026472C" w:rsidRPr="0026472C" w:rsidRDefault="0026472C" w:rsidP="0026472C">
      <w:pPr>
        <w:spacing w:after="200" w:line="276" w:lineRule="auto"/>
        <w:jc w:val="center"/>
        <w:rPr>
          <w:rFonts w:ascii="Arial" w:eastAsiaTheme="minorHAnsi" w:hAnsi="Arial" w:cstheme="minorBidi"/>
          <w:b/>
          <w:sz w:val="32"/>
          <w:szCs w:val="22"/>
          <w:lang w:eastAsia="en-US"/>
        </w:rPr>
      </w:pPr>
      <w:r w:rsidRPr="0026472C">
        <w:rPr>
          <w:rFonts w:ascii="Arial" w:eastAsiaTheme="minorHAnsi" w:hAnsi="Arial" w:cstheme="minorBidi"/>
          <w:b/>
          <w:noProof/>
          <w:sz w:val="32"/>
          <w:szCs w:val="22"/>
        </w:rPr>
        <w:drawing>
          <wp:inline distT="0" distB="0" distL="0" distR="0" wp14:anchorId="5D73EC30" wp14:editId="4338D43D">
            <wp:extent cx="1073888" cy="116096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911.jpg"/>
                    <pic:cNvPicPr/>
                  </pic:nvPicPr>
                  <pic:blipFill>
                    <a:blip r:embed="rId7">
                      <a:extLst>
                        <a:ext uri="{28A0092B-C50C-407E-A947-70E740481C1C}">
                          <a14:useLocalDpi xmlns:a14="http://schemas.microsoft.com/office/drawing/2010/main" val="0"/>
                        </a:ext>
                      </a:extLst>
                    </a:blip>
                    <a:stretch>
                      <a:fillRect/>
                    </a:stretch>
                  </pic:blipFill>
                  <pic:spPr>
                    <a:xfrm>
                      <a:off x="0" y="0"/>
                      <a:ext cx="1073753" cy="1160814"/>
                    </a:xfrm>
                    <a:prstGeom prst="rect">
                      <a:avLst/>
                    </a:prstGeom>
                  </pic:spPr>
                </pic:pic>
              </a:graphicData>
            </a:graphic>
          </wp:inline>
        </w:drawing>
      </w:r>
    </w:p>
    <w:p w:rsidR="0026472C" w:rsidRPr="0026472C" w:rsidRDefault="0026472C" w:rsidP="0026472C">
      <w:pPr>
        <w:spacing w:after="200" w:line="276" w:lineRule="auto"/>
        <w:jc w:val="center"/>
        <w:rPr>
          <w:rFonts w:ascii="Arial" w:eastAsiaTheme="minorHAnsi" w:hAnsi="Arial" w:cstheme="minorBidi"/>
          <w:b/>
          <w:sz w:val="32"/>
          <w:szCs w:val="22"/>
          <w:lang w:eastAsia="en-US"/>
        </w:rPr>
      </w:pPr>
      <w:r w:rsidRPr="0026472C">
        <w:rPr>
          <w:rFonts w:ascii="Arial" w:eastAsiaTheme="minorHAnsi" w:hAnsi="Arial" w:cstheme="minorBidi"/>
          <w:b/>
          <w:sz w:val="32"/>
          <w:szCs w:val="22"/>
          <w:lang w:eastAsia="en-US"/>
        </w:rPr>
        <w:t>UZNESENIE</w:t>
      </w:r>
    </w:p>
    <w:p w:rsidR="0026472C" w:rsidRPr="0026472C" w:rsidRDefault="0026472C" w:rsidP="0026472C">
      <w:pPr>
        <w:spacing w:after="200" w:line="276" w:lineRule="auto"/>
        <w:jc w:val="center"/>
        <w:rPr>
          <w:rFonts w:ascii="Arial" w:eastAsiaTheme="minorHAnsi" w:hAnsi="Arial" w:cstheme="minorBidi"/>
          <w:b/>
          <w:sz w:val="32"/>
          <w:szCs w:val="22"/>
          <w:lang w:eastAsia="en-US"/>
        </w:rPr>
      </w:pPr>
      <w:r w:rsidRPr="0026472C">
        <w:rPr>
          <w:rFonts w:ascii="Arial" w:eastAsiaTheme="minorHAnsi" w:hAnsi="Arial" w:cstheme="minorBidi"/>
          <w:b/>
          <w:szCs w:val="22"/>
          <w:lang w:eastAsia="en-US"/>
        </w:rPr>
        <w:t xml:space="preserve">č. </w:t>
      </w:r>
      <w:r w:rsidRPr="0026472C">
        <w:rPr>
          <w:rFonts w:ascii="Arial" w:eastAsiaTheme="minorHAnsi" w:hAnsi="Arial" w:cstheme="minorBidi"/>
          <w:b/>
          <w:sz w:val="32"/>
          <w:szCs w:val="22"/>
          <w:lang w:eastAsia="en-US"/>
        </w:rPr>
        <w:t>19 – 40 / 2015</w:t>
      </w:r>
    </w:p>
    <w:p w:rsidR="0026472C" w:rsidRPr="0026472C" w:rsidRDefault="0026472C" w:rsidP="0026472C">
      <w:pPr>
        <w:spacing w:after="200" w:line="276" w:lineRule="auto"/>
        <w:contextualSpacing/>
        <w:jc w:val="center"/>
        <w:rPr>
          <w:rFonts w:ascii="Arial" w:eastAsiaTheme="minorHAnsi" w:hAnsi="Arial" w:cstheme="minorBidi"/>
          <w:szCs w:val="22"/>
          <w:lang w:eastAsia="en-US"/>
        </w:rPr>
      </w:pPr>
      <w:r w:rsidRPr="0026472C">
        <w:rPr>
          <w:rFonts w:ascii="Arial" w:eastAsiaTheme="minorHAnsi" w:hAnsi="Arial" w:cstheme="minorBidi"/>
          <w:szCs w:val="22"/>
          <w:lang w:eastAsia="en-US"/>
        </w:rPr>
        <w:t>zo zasadnutia Zastupiteľstva Bratislavského samosprávneho kraja</w:t>
      </w:r>
    </w:p>
    <w:p w:rsidR="0026472C" w:rsidRPr="0026472C" w:rsidRDefault="0026472C" w:rsidP="0026472C">
      <w:pPr>
        <w:spacing w:after="200" w:line="276" w:lineRule="auto"/>
        <w:contextualSpacing/>
        <w:jc w:val="center"/>
        <w:rPr>
          <w:rFonts w:ascii="Arial" w:eastAsiaTheme="minorHAnsi" w:hAnsi="Arial" w:cstheme="minorBidi"/>
          <w:szCs w:val="22"/>
          <w:lang w:eastAsia="en-US"/>
        </w:rPr>
      </w:pPr>
      <w:r w:rsidRPr="0026472C">
        <w:rPr>
          <w:rFonts w:ascii="Arial" w:eastAsiaTheme="minorHAnsi" w:hAnsi="Arial" w:cstheme="minorBidi"/>
          <w:szCs w:val="22"/>
          <w:lang w:eastAsia="en-US"/>
        </w:rPr>
        <w:t>zo dňa</w:t>
      </w:r>
    </w:p>
    <w:p w:rsidR="0026472C" w:rsidRPr="0026472C" w:rsidRDefault="0026472C" w:rsidP="0026472C">
      <w:pPr>
        <w:spacing w:after="200" w:line="276" w:lineRule="auto"/>
        <w:contextualSpacing/>
        <w:jc w:val="center"/>
        <w:rPr>
          <w:rFonts w:ascii="Arial" w:eastAsiaTheme="minorHAnsi" w:hAnsi="Arial" w:cstheme="minorBidi"/>
          <w:szCs w:val="22"/>
          <w:lang w:eastAsia="en-US"/>
        </w:rPr>
      </w:pPr>
    </w:p>
    <w:p w:rsidR="0026472C" w:rsidRPr="0026472C" w:rsidRDefault="0026472C" w:rsidP="0026472C">
      <w:pPr>
        <w:spacing w:after="200" w:line="276" w:lineRule="auto"/>
        <w:jc w:val="center"/>
        <w:rPr>
          <w:rFonts w:ascii="Arial" w:eastAsiaTheme="minorHAnsi" w:hAnsi="Arial" w:cstheme="minorBidi"/>
          <w:b/>
          <w:szCs w:val="22"/>
          <w:lang w:eastAsia="en-US"/>
        </w:rPr>
      </w:pPr>
      <w:r w:rsidRPr="0026472C">
        <w:rPr>
          <w:rFonts w:ascii="Arial" w:eastAsiaTheme="minorHAnsi" w:hAnsi="Arial" w:cstheme="minorBidi"/>
          <w:b/>
          <w:szCs w:val="22"/>
          <w:lang w:eastAsia="en-US"/>
        </w:rPr>
        <w:t>24.04.2015</w:t>
      </w:r>
    </w:p>
    <w:p w:rsidR="0026472C" w:rsidRPr="0026472C" w:rsidRDefault="0026472C" w:rsidP="0026472C">
      <w:pPr>
        <w:spacing w:after="200"/>
        <w:contextualSpacing/>
        <w:rPr>
          <w:rFonts w:ascii="Arial" w:eastAsiaTheme="minorHAnsi" w:hAnsi="Arial" w:cstheme="minorBidi"/>
          <w:szCs w:val="22"/>
          <w:lang w:eastAsia="en-US"/>
        </w:rPr>
      </w:pPr>
      <w:r w:rsidRPr="0026472C">
        <w:rPr>
          <w:rFonts w:ascii="Arial" w:eastAsiaTheme="minorHAnsi" w:hAnsi="Arial" w:cstheme="minorBidi"/>
          <w:szCs w:val="22"/>
          <w:lang w:eastAsia="en-US"/>
        </w:rPr>
        <w:t>Otvorenie zasadnutia</w:t>
      </w:r>
    </w:p>
    <w:p w:rsidR="0026472C" w:rsidRPr="0026472C" w:rsidRDefault="0026472C" w:rsidP="0026472C">
      <w:pPr>
        <w:spacing w:after="200"/>
        <w:contextualSpacing/>
        <w:rPr>
          <w:rFonts w:ascii="Arial" w:eastAsiaTheme="minorHAnsi" w:hAnsi="Arial" w:cstheme="minorBidi"/>
          <w:szCs w:val="22"/>
          <w:lang w:eastAsia="en-US"/>
        </w:rPr>
      </w:pPr>
      <w:r w:rsidRPr="0026472C">
        <w:rPr>
          <w:rFonts w:ascii="Arial" w:eastAsiaTheme="minorHAnsi" w:hAnsi="Arial" w:cstheme="minorBidi"/>
          <w:szCs w:val="22"/>
          <w:lang w:eastAsia="en-US"/>
        </w:rPr>
        <w:t>Voľba overovateľov zápisnice, návrhovej komisie a schválenie programu</w:t>
      </w: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Informácia o plnení uznesení  Zastupiteľstva Bratislavského samosprávneho kraja s termínom plnenia marec – apríl 2015</w:t>
      </w:r>
    </w:p>
    <w:p w:rsidR="0026472C" w:rsidRPr="0026472C" w:rsidRDefault="0026472C" w:rsidP="0026472C">
      <w:pPr>
        <w:numPr>
          <w:ilvl w:val="1"/>
          <w:numId w:val="23"/>
        </w:numPr>
        <w:spacing w:after="200" w:line="276" w:lineRule="auto"/>
        <w:ind w:left="709" w:hanging="283"/>
        <w:contextualSpacing/>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19 / 2015</w:t>
      </w:r>
    </w:p>
    <w:p w:rsidR="0026472C" w:rsidRPr="0026472C" w:rsidRDefault="0026472C" w:rsidP="0026472C">
      <w:pPr>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Informácia o vybavených interpeláciách poslancov Zastupiteľstva Bratislavského samosprávneho kraja zo dňa 20.2.2015</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20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Informácia o spolupráci Bratislavského samosprávneho kraja s Volkswagen Slovakia a. s. na vytvorení „Duálnej akadémie“</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21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 xml:space="preserve">Návrh na schválenie prenájmu nehnuteľností - bývalej SOŠ drevárskej, </w:t>
      </w:r>
      <w:proofErr w:type="spellStart"/>
      <w:r w:rsidRPr="0026472C">
        <w:rPr>
          <w:rFonts w:ascii="Arial" w:eastAsiaTheme="minorHAnsi" w:hAnsi="Arial" w:cstheme="minorBidi"/>
          <w:szCs w:val="22"/>
          <w:lang w:eastAsia="en-US"/>
        </w:rPr>
        <w:t>Pavlovičova</w:t>
      </w:r>
      <w:proofErr w:type="spellEnd"/>
      <w:r w:rsidRPr="0026472C">
        <w:rPr>
          <w:rFonts w:ascii="Arial" w:eastAsiaTheme="minorHAnsi" w:hAnsi="Arial" w:cstheme="minorBidi"/>
          <w:szCs w:val="22"/>
          <w:lang w:eastAsia="en-US"/>
        </w:rPr>
        <w:t xml:space="preserve">  č. 3, 821 04 Bratislava, vo vlastníctve BSK, ako prípad hodný osobitného zreteľa</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22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 xml:space="preserve">  Informácia o účasti poslancov na zasadnutiach Zastupiteľstva Bratislavského samosprávneho kraja a Komisií Zastupiteľstva Bratislavského samosprávneho kraja za II. polrok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23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na odvolanie člena komisie Zastupiteľstva Bratislavského samosprávneho kraja a na voľbu nového člena komisie Zastupiteľstva Bratislavského samosprávneho kraja</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lastRenderedPageBreak/>
        <w:t>uznesenie č. 24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na zriadenie Centra odborného vzdelávania a prípravy pre oblasť polygrafie a médií v zriaďovateľskej pôsobnosti Bratislavského samosprávneho kraja</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25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Zámeru na vytvorenie funkčnej, efektívnej a hospodárnej siete stredných škôl a školských zariadení v zriaďovateľskej pôsobnosti Bratislavského samosprávneho  kraja</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26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Podporného stanoviska na zrovnoprávnenie kompetencií všetkých zriaďovateľov pri vymenovávaní do funkcie riaditeľov škôl a školských zariadení</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stiahnutý materiál</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na zmenu rozpočtu Bratislavského samosprávneho kraja v roku 2015</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27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na schválenie zriadenia odplatného vecného bremena v prospech Západoslovenská distribučná, a. s., Bratislava, spočívajúceho v uložení a zriadení elektroenergetického zariadenia na majetku BSK</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b/>
          <w:szCs w:val="22"/>
          <w:lang w:eastAsia="en-US"/>
        </w:rPr>
      </w:pPr>
      <w:r w:rsidRPr="0026472C">
        <w:rPr>
          <w:rFonts w:ascii="Arial" w:eastAsiaTheme="minorHAnsi" w:hAnsi="Arial" w:cstheme="minorBidi"/>
          <w:b/>
          <w:szCs w:val="22"/>
          <w:lang w:eastAsia="en-US"/>
        </w:rPr>
        <w:t>uznesenie č. 28 / 2015</w:t>
      </w:r>
    </w:p>
    <w:p w:rsidR="0026472C" w:rsidRPr="0026472C" w:rsidRDefault="0026472C" w:rsidP="0026472C">
      <w:pPr>
        <w:jc w:val="both"/>
        <w:rPr>
          <w:rFonts w:ascii="Arial" w:eastAsiaTheme="minorHAnsi" w:hAnsi="Arial" w:cstheme="minorBidi"/>
          <w:b/>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 xml:space="preserve">Návrh na schválenie zriadenia odplatného vecného bremena v prospech spoločnosti Slovak </w:t>
      </w:r>
      <w:proofErr w:type="spellStart"/>
      <w:r w:rsidRPr="0026472C">
        <w:rPr>
          <w:rFonts w:ascii="Arial" w:eastAsiaTheme="minorHAnsi" w:hAnsi="Arial" w:cstheme="minorBidi"/>
          <w:szCs w:val="22"/>
          <w:lang w:eastAsia="en-US"/>
        </w:rPr>
        <w:t>Telekom</w:t>
      </w:r>
      <w:proofErr w:type="spellEnd"/>
      <w:r w:rsidRPr="0026472C">
        <w:rPr>
          <w:rFonts w:ascii="Arial" w:eastAsiaTheme="minorHAnsi" w:hAnsi="Arial" w:cstheme="minorBidi"/>
          <w:szCs w:val="22"/>
          <w:lang w:eastAsia="en-US"/>
        </w:rPr>
        <w:t xml:space="preserve">, a. s., Bajkalská 28, 817 62 Bratislava, spočívajúceho v </w:t>
      </w:r>
      <w:proofErr w:type="spellStart"/>
      <w:r w:rsidRPr="0026472C">
        <w:rPr>
          <w:rFonts w:ascii="Arial" w:eastAsiaTheme="minorHAnsi" w:hAnsi="Arial" w:cstheme="minorBidi"/>
          <w:szCs w:val="22"/>
          <w:lang w:eastAsia="en-US"/>
        </w:rPr>
        <w:t>pokládke</w:t>
      </w:r>
      <w:proofErr w:type="spellEnd"/>
      <w:r w:rsidRPr="0026472C">
        <w:rPr>
          <w:rFonts w:ascii="Arial" w:eastAsiaTheme="minorHAnsi" w:hAnsi="Arial" w:cstheme="minorBidi"/>
          <w:szCs w:val="22"/>
          <w:lang w:eastAsia="en-US"/>
        </w:rPr>
        <w:t xml:space="preserve"> optického kábla na majetku BSK, v k. ú. Malinovo  </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29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 xml:space="preserve">Návrh na trvalé upustenie od vymáhania pohľadávok organizácií v zriaďovateľskej pôsobnosti BSK  </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30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 xml:space="preserve">Návrh na uzatvorenie  dodatku k Nájomnej zmluve o nájme nehnuteľnosti uzatváranej medzi BSK a nájomcom  Družstvo lekárov Záporožská,  Družstvo lekárov Zrkadlový háj a Zdravotné stredisko </w:t>
      </w:r>
      <w:proofErr w:type="spellStart"/>
      <w:r w:rsidRPr="0026472C">
        <w:rPr>
          <w:rFonts w:ascii="Arial" w:eastAsiaTheme="minorHAnsi" w:hAnsi="Arial" w:cstheme="minorBidi"/>
          <w:szCs w:val="22"/>
          <w:lang w:eastAsia="en-US"/>
        </w:rPr>
        <w:t>Fedinova</w:t>
      </w:r>
      <w:proofErr w:type="spellEnd"/>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31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systémového riešenia pre poskytovanie Ústavnej pohotovostnej služby pre región Záhorie</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32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podpory zámeru kandidatúry hlavného mesta Bratislavy na titul Európske hlavné mesto mládeže 2018</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lastRenderedPageBreak/>
        <w:t>uznesenie č. 33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Správa o vykonanej inventarizácii nehnuteľného majetku Bratislavského samosprávneho kraja za 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34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Správa o stave zabezpečenia sociálnych služieb v regióne BSK</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35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Správa o činnosti kultúrnych zariadení v zriaďovateľskej pôsobnosti Bratislavského samosprávneho kraja za 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36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 xml:space="preserve">Správa o činnosti krajskej organizácie cestovného ruchu Turizmus regiónu Bratislava / Bratislava </w:t>
      </w:r>
      <w:proofErr w:type="spellStart"/>
      <w:r w:rsidRPr="0026472C">
        <w:rPr>
          <w:rFonts w:ascii="Arial" w:eastAsiaTheme="minorHAnsi" w:hAnsi="Arial" w:cstheme="minorBidi"/>
          <w:szCs w:val="22"/>
          <w:lang w:eastAsia="en-US"/>
        </w:rPr>
        <w:t>Region</w:t>
      </w:r>
      <w:proofErr w:type="spellEnd"/>
      <w:r w:rsidRPr="0026472C">
        <w:rPr>
          <w:rFonts w:ascii="Arial" w:eastAsiaTheme="minorHAnsi" w:hAnsi="Arial" w:cstheme="minorBidi"/>
          <w:szCs w:val="22"/>
          <w:lang w:eastAsia="en-US"/>
        </w:rPr>
        <w:t xml:space="preserve"> </w:t>
      </w:r>
      <w:proofErr w:type="spellStart"/>
      <w:r w:rsidRPr="0026472C">
        <w:rPr>
          <w:rFonts w:ascii="Arial" w:eastAsiaTheme="minorHAnsi" w:hAnsi="Arial" w:cstheme="minorBidi"/>
          <w:szCs w:val="22"/>
          <w:lang w:eastAsia="en-US"/>
        </w:rPr>
        <w:t>Tourism</w:t>
      </w:r>
      <w:proofErr w:type="spellEnd"/>
      <w:r w:rsidRPr="0026472C">
        <w:rPr>
          <w:rFonts w:ascii="Arial" w:eastAsiaTheme="minorHAnsi" w:hAnsi="Arial" w:cstheme="minorBidi"/>
          <w:szCs w:val="22"/>
          <w:lang w:eastAsia="en-US"/>
        </w:rPr>
        <w:t xml:space="preserve"> za 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37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Návrh na doplnenie Uznesenia Zastupiteľstva Bratislavského samosprávneho kraja  č. 16/2015 k správe o výsledku kontrolnej činnosti Útvaru hlavného kontrolóra Bratislavského samosprávneho kraja za 2. polrok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38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Správa o kontrole plnenia uznesení Zastupiteľstva Bratislavského samosprávneho kraja za 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39 / 2015</w:t>
      </w:r>
    </w:p>
    <w:p w:rsidR="0026472C" w:rsidRPr="0026472C" w:rsidRDefault="0026472C" w:rsidP="0026472C">
      <w:pPr>
        <w:jc w:val="both"/>
        <w:rPr>
          <w:rFonts w:ascii="Arial" w:eastAsiaTheme="minorHAnsi" w:hAnsi="Arial" w:cstheme="minorBidi"/>
          <w:szCs w:val="22"/>
          <w:lang w:eastAsia="en-US"/>
        </w:rPr>
      </w:pPr>
    </w:p>
    <w:p w:rsidR="0026472C" w:rsidRPr="0026472C" w:rsidRDefault="0026472C" w:rsidP="0026472C">
      <w:pPr>
        <w:numPr>
          <w:ilvl w:val="0"/>
          <w:numId w:val="23"/>
        </w:numPr>
        <w:spacing w:after="200" w:line="276" w:lineRule="auto"/>
        <w:contextualSpacing/>
        <w:jc w:val="both"/>
        <w:rPr>
          <w:rFonts w:ascii="Arial" w:eastAsiaTheme="minorHAnsi" w:hAnsi="Arial" w:cstheme="minorBidi"/>
          <w:szCs w:val="22"/>
          <w:lang w:eastAsia="en-US"/>
        </w:rPr>
      </w:pPr>
      <w:r w:rsidRPr="0026472C">
        <w:rPr>
          <w:rFonts w:ascii="Arial" w:eastAsiaTheme="minorHAnsi" w:hAnsi="Arial" w:cstheme="minorBidi"/>
          <w:szCs w:val="22"/>
          <w:lang w:eastAsia="en-US"/>
        </w:rPr>
        <w:t>Správa o kontrole vybavovania sťažností a petícií na Úrade Bratislavského samosprávneho kraja za rok 2014</w:t>
      </w:r>
    </w:p>
    <w:p w:rsidR="0026472C" w:rsidRPr="0026472C" w:rsidRDefault="0026472C" w:rsidP="0026472C">
      <w:pPr>
        <w:numPr>
          <w:ilvl w:val="1"/>
          <w:numId w:val="23"/>
        </w:numPr>
        <w:spacing w:after="200" w:line="276" w:lineRule="auto"/>
        <w:ind w:left="709" w:hanging="283"/>
        <w:contextualSpacing/>
        <w:jc w:val="both"/>
        <w:rPr>
          <w:rFonts w:ascii="Arial" w:eastAsiaTheme="minorHAnsi" w:hAnsi="Arial" w:cstheme="minorBidi"/>
          <w:szCs w:val="22"/>
          <w:lang w:eastAsia="en-US"/>
        </w:rPr>
      </w:pPr>
      <w:r w:rsidRPr="0026472C">
        <w:rPr>
          <w:rFonts w:ascii="Arial" w:eastAsiaTheme="minorHAnsi" w:hAnsi="Arial" w:cstheme="minorBidi"/>
          <w:b/>
          <w:szCs w:val="22"/>
          <w:lang w:eastAsia="en-US"/>
        </w:rPr>
        <w:t>uznesenie č. 40 / 2015</w:t>
      </w:r>
    </w:p>
    <w:p w:rsidR="0026472C" w:rsidRDefault="0026472C" w:rsidP="00BB3E0F">
      <w:pPr>
        <w:pBdr>
          <w:bottom w:val="single" w:sz="4" w:space="1" w:color="auto"/>
        </w:pBdr>
        <w:jc w:val="center"/>
        <w:rPr>
          <w:rFonts w:ascii="Arial" w:hAnsi="Arial" w:cs="Arial"/>
          <w:b/>
          <w:sz w:val="32"/>
          <w:szCs w:val="32"/>
        </w:rPr>
      </w:pPr>
      <w:r>
        <w:rPr>
          <w:rFonts w:ascii="Arial" w:hAnsi="Arial" w:cs="Arial"/>
          <w:b/>
          <w:sz w:val="32"/>
          <w:szCs w:val="32"/>
        </w:rPr>
        <w:br w:type="page"/>
      </w:r>
    </w:p>
    <w:p w:rsidR="00BB3E0F" w:rsidRPr="00BB3E0F" w:rsidRDefault="00BB3E0F" w:rsidP="00BB3E0F">
      <w:pPr>
        <w:pBdr>
          <w:bottom w:val="single" w:sz="4" w:space="1" w:color="auto"/>
        </w:pBdr>
        <w:jc w:val="center"/>
        <w:rPr>
          <w:rFonts w:ascii="Arial" w:hAnsi="Arial" w:cs="Arial"/>
          <w:b/>
          <w:sz w:val="32"/>
          <w:szCs w:val="32"/>
        </w:rPr>
      </w:pPr>
      <w:r w:rsidRPr="00BB3E0F">
        <w:rPr>
          <w:rFonts w:ascii="Arial" w:hAnsi="Arial" w:cs="Arial"/>
          <w:b/>
          <w:sz w:val="32"/>
          <w:szCs w:val="32"/>
        </w:rPr>
        <w:lastRenderedPageBreak/>
        <w:t xml:space="preserve">Informácia </w:t>
      </w:r>
    </w:p>
    <w:p w:rsidR="00BB3E0F" w:rsidRPr="00BB3E0F" w:rsidRDefault="00BB3E0F" w:rsidP="00BB3E0F">
      <w:pPr>
        <w:pBdr>
          <w:bottom w:val="single" w:sz="4" w:space="1" w:color="auto"/>
        </w:pBdr>
        <w:jc w:val="center"/>
        <w:rPr>
          <w:rFonts w:ascii="Arial" w:hAnsi="Arial" w:cs="Arial"/>
          <w:b/>
          <w:sz w:val="32"/>
          <w:szCs w:val="32"/>
        </w:rPr>
      </w:pPr>
    </w:p>
    <w:p w:rsidR="00BB3E0F" w:rsidRPr="00BB3E0F" w:rsidRDefault="00BB3E0F" w:rsidP="00BB3E0F">
      <w:pPr>
        <w:pBdr>
          <w:bottom w:val="single" w:sz="4" w:space="1" w:color="auto"/>
        </w:pBdr>
        <w:jc w:val="center"/>
        <w:rPr>
          <w:rFonts w:ascii="Arial" w:hAnsi="Arial" w:cs="Arial"/>
          <w:b/>
        </w:rPr>
      </w:pPr>
      <w:r w:rsidRPr="00BB3E0F">
        <w:rPr>
          <w:rFonts w:ascii="Arial" w:hAnsi="Arial" w:cs="Arial"/>
          <w:b/>
        </w:rPr>
        <w:t>o plnení uznesení  Zastupiteľstva Bratislavského samosprávneho kraja s termínom plnenia marec – apríl 2015</w:t>
      </w:r>
    </w:p>
    <w:p w:rsidR="00556732" w:rsidRPr="00DC2112" w:rsidRDefault="00556732" w:rsidP="00556732">
      <w:pPr>
        <w:rPr>
          <w:rFonts w:ascii="Arial" w:hAnsi="Arial" w:cs="Arial"/>
        </w:rPr>
      </w:pPr>
    </w:p>
    <w:p w:rsidR="00556732" w:rsidRDefault="00556732" w:rsidP="00556732">
      <w:pPr>
        <w:jc w:val="center"/>
        <w:rPr>
          <w:rFonts w:ascii="Arial" w:hAnsi="Arial" w:cs="Arial"/>
        </w:rPr>
      </w:pPr>
    </w:p>
    <w:p w:rsidR="00BB3E0F" w:rsidRPr="00BB3E0F" w:rsidRDefault="00BB3E0F" w:rsidP="00BB3E0F">
      <w:pPr>
        <w:jc w:val="center"/>
        <w:rPr>
          <w:rFonts w:ascii="Arial" w:hAnsi="Arial" w:cs="Arial"/>
          <w:b/>
        </w:rPr>
      </w:pPr>
      <w:r w:rsidRPr="00BB3E0F">
        <w:rPr>
          <w:rFonts w:ascii="Arial" w:hAnsi="Arial" w:cs="Arial"/>
          <w:b/>
        </w:rPr>
        <w:t xml:space="preserve">UZNESENIE č. </w:t>
      </w:r>
      <w:r w:rsidR="00DC3FB5">
        <w:rPr>
          <w:rFonts w:ascii="Arial" w:hAnsi="Arial" w:cs="Arial"/>
          <w:b/>
        </w:rPr>
        <w:t xml:space="preserve">19 </w:t>
      </w:r>
      <w:r w:rsidRPr="00BB3E0F">
        <w:rPr>
          <w:rFonts w:ascii="Arial" w:hAnsi="Arial" w:cs="Arial"/>
          <w:b/>
        </w:rPr>
        <w:t>/ 2015</w:t>
      </w:r>
    </w:p>
    <w:p w:rsidR="00BB3E0F" w:rsidRPr="00BB3E0F" w:rsidRDefault="00BB3E0F" w:rsidP="00BB3E0F">
      <w:pPr>
        <w:jc w:val="center"/>
        <w:rPr>
          <w:rFonts w:ascii="Arial" w:hAnsi="Arial" w:cs="Arial"/>
          <w:sz w:val="22"/>
          <w:szCs w:val="22"/>
        </w:rPr>
      </w:pPr>
      <w:r w:rsidRPr="00BB3E0F">
        <w:rPr>
          <w:rFonts w:ascii="Arial" w:hAnsi="Arial" w:cs="Arial"/>
          <w:sz w:val="22"/>
          <w:szCs w:val="22"/>
        </w:rPr>
        <w:t>zo dňa 24. 04. 2015</w:t>
      </w:r>
    </w:p>
    <w:p w:rsidR="00BB3E0F" w:rsidRPr="00BB3E0F" w:rsidRDefault="00BB3E0F" w:rsidP="00BB3E0F">
      <w:pPr>
        <w:rPr>
          <w:rFonts w:ascii="Arial" w:hAnsi="Arial" w:cs="Arial"/>
          <w:sz w:val="22"/>
          <w:szCs w:val="22"/>
        </w:rPr>
      </w:pPr>
    </w:p>
    <w:p w:rsidR="00BB3E0F" w:rsidRPr="00BB3E0F" w:rsidRDefault="00BB3E0F" w:rsidP="00BB3E0F">
      <w:pPr>
        <w:ind w:left="708"/>
        <w:jc w:val="both"/>
        <w:rPr>
          <w:rFonts w:ascii="Arial" w:hAnsi="Arial" w:cs="Arial"/>
          <w:sz w:val="22"/>
          <w:szCs w:val="22"/>
        </w:rPr>
      </w:pPr>
      <w:r w:rsidRPr="00BB3E0F">
        <w:rPr>
          <w:rFonts w:ascii="Arial" w:hAnsi="Arial" w:cs="Arial"/>
          <w:sz w:val="22"/>
          <w:szCs w:val="22"/>
        </w:rPr>
        <w:t>Zastupiteľstvo Bratislavského samosprávneho kraja po prerokovaní materiálu</w:t>
      </w:r>
    </w:p>
    <w:p w:rsidR="00BB3E0F" w:rsidRPr="00BB3E0F" w:rsidRDefault="00BB3E0F" w:rsidP="00BB3E0F">
      <w:pPr>
        <w:rPr>
          <w:rFonts w:ascii="Arial" w:hAnsi="Arial" w:cs="Arial"/>
          <w:b/>
          <w:spacing w:val="70"/>
          <w:sz w:val="22"/>
          <w:szCs w:val="22"/>
        </w:rPr>
      </w:pPr>
    </w:p>
    <w:p w:rsidR="00BB3E0F" w:rsidRPr="00BB3E0F" w:rsidRDefault="00BB3E0F" w:rsidP="00BB3E0F">
      <w:pPr>
        <w:rPr>
          <w:rFonts w:ascii="Arial" w:hAnsi="Arial" w:cs="Arial"/>
          <w:b/>
          <w:spacing w:val="70"/>
          <w:sz w:val="22"/>
          <w:szCs w:val="22"/>
        </w:rPr>
      </w:pPr>
    </w:p>
    <w:p w:rsidR="00BB3E0F" w:rsidRPr="00BB3E0F" w:rsidRDefault="00BB3E0F" w:rsidP="00BB3E0F">
      <w:pPr>
        <w:numPr>
          <w:ilvl w:val="0"/>
          <w:numId w:val="1"/>
        </w:numPr>
        <w:jc w:val="center"/>
        <w:rPr>
          <w:rFonts w:ascii="Arial" w:hAnsi="Arial" w:cs="Arial"/>
          <w:b/>
          <w:spacing w:val="70"/>
        </w:rPr>
      </w:pPr>
      <w:r w:rsidRPr="00BB3E0F">
        <w:rPr>
          <w:rFonts w:ascii="Arial" w:hAnsi="Arial" w:cs="Arial"/>
          <w:b/>
          <w:spacing w:val="70"/>
        </w:rPr>
        <w:t>berie  na  vedomie</w:t>
      </w:r>
    </w:p>
    <w:p w:rsidR="00BB3E0F" w:rsidRPr="00BB3E0F" w:rsidRDefault="00BB3E0F" w:rsidP="00BB3E0F">
      <w:pPr>
        <w:ind w:left="645"/>
        <w:rPr>
          <w:rFonts w:ascii="Arial" w:hAnsi="Arial" w:cs="Arial"/>
          <w:b/>
          <w:spacing w:val="70"/>
        </w:rPr>
      </w:pPr>
    </w:p>
    <w:p w:rsidR="00BB3E0F" w:rsidRPr="00BB3E0F" w:rsidRDefault="00BB3E0F" w:rsidP="00BB3E0F">
      <w:pPr>
        <w:jc w:val="both"/>
        <w:rPr>
          <w:rFonts w:ascii="Arial" w:hAnsi="Arial" w:cs="Arial"/>
          <w:sz w:val="22"/>
          <w:szCs w:val="22"/>
        </w:rPr>
      </w:pPr>
    </w:p>
    <w:p w:rsidR="00BB3E0F" w:rsidRPr="00BB3E0F" w:rsidRDefault="00BB3E0F" w:rsidP="00BB3E0F">
      <w:pPr>
        <w:jc w:val="both"/>
        <w:rPr>
          <w:rFonts w:ascii="Arial" w:hAnsi="Arial" w:cs="Arial"/>
          <w:spacing w:val="70"/>
        </w:rPr>
      </w:pPr>
      <w:r w:rsidRPr="00BB3E0F">
        <w:rPr>
          <w:rFonts w:ascii="Arial" w:hAnsi="Arial" w:cs="Arial"/>
          <w:sz w:val="22"/>
          <w:szCs w:val="22"/>
        </w:rPr>
        <w:t>informáciu o plnení uznesení Zastupiteľstva Bratislavského samosprávneho kraja s termínom plnenia marec – apríl 2015 :</w:t>
      </w:r>
    </w:p>
    <w:p w:rsidR="00BB3E0F" w:rsidRPr="00BB3E0F" w:rsidRDefault="00BB3E0F" w:rsidP="00BB3E0F">
      <w:pPr>
        <w:jc w:val="both"/>
        <w:rPr>
          <w:rFonts w:ascii="Arial" w:hAnsi="Arial" w:cs="Arial"/>
          <w:sz w:val="22"/>
          <w:szCs w:val="22"/>
        </w:rPr>
      </w:pPr>
      <w:r w:rsidRPr="00BB3E0F">
        <w:rPr>
          <w:rFonts w:ascii="Arial" w:hAnsi="Arial" w:cs="Arial"/>
          <w:sz w:val="22"/>
          <w:szCs w:val="22"/>
        </w:rPr>
        <w:t xml:space="preserve"> </w:t>
      </w:r>
    </w:p>
    <w:p w:rsidR="00BB3E0F" w:rsidRPr="00BB3E0F" w:rsidRDefault="00BB3E0F" w:rsidP="00BB3E0F">
      <w:pPr>
        <w:ind w:left="360"/>
        <w:outlineLvl w:val="0"/>
        <w:rPr>
          <w:rFonts w:ascii="Arial" w:hAnsi="Arial" w:cs="Arial"/>
          <w:b/>
          <w:bCs/>
          <w:sz w:val="22"/>
          <w:szCs w:val="22"/>
          <w:lang w:eastAsia="cs-CZ"/>
        </w:rPr>
      </w:pPr>
      <w:r w:rsidRPr="00BB3E0F">
        <w:rPr>
          <w:rFonts w:ascii="Arial" w:hAnsi="Arial" w:cs="Arial"/>
          <w:b/>
          <w:bCs/>
          <w:sz w:val="22"/>
          <w:szCs w:val="22"/>
          <w:lang w:eastAsia="cs-CZ"/>
        </w:rPr>
        <w:t>v časti I. – splnené uznesenia Z BSK:</w:t>
      </w:r>
    </w:p>
    <w:p w:rsidR="00BB3E0F" w:rsidRPr="00BB3E0F" w:rsidRDefault="00BB3E0F" w:rsidP="00BB3E0F">
      <w:pPr>
        <w:ind w:left="360"/>
        <w:outlineLvl w:val="0"/>
        <w:rPr>
          <w:rFonts w:ascii="Arial" w:hAnsi="Arial" w:cs="Arial"/>
          <w:bCs/>
          <w:sz w:val="22"/>
          <w:szCs w:val="22"/>
          <w:lang w:eastAsia="cs-CZ"/>
        </w:rPr>
      </w:pP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 xml:space="preserve">  3/2014</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66/2014</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78/2014</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80/2014</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85/2014</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88/ 2014</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 xml:space="preserve">  3/2015</w:t>
      </w:r>
    </w:p>
    <w:p w:rsidR="00BB3E0F" w:rsidRPr="00BB3E0F" w:rsidRDefault="00BB3E0F" w:rsidP="00D847C9">
      <w:pPr>
        <w:numPr>
          <w:ilvl w:val="0"/>
          <w:numId w:val="2"/>
        </w:numPr>
        <w:outlineLvl w:val="0"/>
        <w:rPr>
          <w:rFonts w:ascii="Arial" w:hAnsi="Arial" w:cs="Arial"/>
          <w:bCs/>
          <w:sz w:val="22"/>
          <w:szCs w:val="22"/>
          <w:lang w:eastAsia="cs-CZ"/>
        </w:rPr>
      </w:pPr>
      <w:r w:rsidRPr="00BB3E0F">
        <w:rPr>
          <w:rFonts w:ascii="Arial" w:hAnsi="Arial" w:cs="Arial"/>
          <w:bCs/>
          <w:sz w:val="22"/>
          <w:szCs w:val="22"/>
          <w:lang w:eastAsia="cs-CZ"/>
        </w:rPr>
        <w:t>18/2015</w:t>
      </w:r>
    </w:p>
    <w:p w:rsidR="00BB3E0F" w:rsidRPr="00BB3E0F" w:rsidRDefault="00BB3E0F" w:rsidP="00BB3E0F">
      <w:pPr>
        <w:ind w:left="720"/>
        <w:outlineLvl w:val="0"/>
        <w:rPr>
          <w:rFonts w:ascii="Arial" w:hAnsi="Arial" w:cs="Arial"/>
          <w:bCs/>
          <w:sz w:val="22"/>
          <w:szCs w:val="22"/>
          <w:lang w:eastAsia="cs-CZ"/>
        </w:rPr>
      </w:pPr>
    </w:p>
    <w:p w:rsidR="00BB3E0F" w:rsidRPr="00BB3E0F" w:rsidRDefault="00BB3E0F" w:rsidP="00BB3E0F">
      <w:pPr>
        <w:ind w:firstLine="360"/>
        <w:outlineLvl w:val="0"/>
        <w:rPr>
          <w:rFonts w:ascii="Arial" w:hAnsi="Arial" w:cs="Arial"/>
          <w:b/>
          <w:bCs/>
          <w:sz w:val="22"/>
          <w:szCs w:val="22"/>
          <w:lang w:eastAsia="cs-CZ"/>
        </w:rPr>
      </w:pPr>
      <w:r w:rsidRPr="00BB3E0F">
        <w:rPr>
          <w:rFonts w:ascii="Arial" w:hAnsi="Arial" w:cs="Arial"/>
          <w:b/>
          <w:bCs/>
          <w:sz w:val="22"/>
          <w:szCs w:val="22"/>
          <w:lang w:eastAsia="cs-CZ"/>
        </w:rPr>
        <w:t>v časti II. – dlhodobo plnené uznesenia Z BSK, uvedené v tabuľke:</w:t>
      </w:r>
    </w:p>
    <w:tbl>
      <w:tblPr>
        <w:tblpPr w:leftFromText="141" w:rightFromText="141" w:vertAnchor="text" w:horzAnchor="margin"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40"/>
        <w:gridCol w:w="1277"/>
        <w:gridCol w:w="1276"/>
        <w:gridCol w:w="1235"/>
        <w:gridCol w:w="1134"/>
        <w:gridCol w:w="1134"/>
        <w:gridCol w:w="709"/>
      </w:tblGrid>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Por. číslo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Uznesenie číslo</w:t>
            </w:r>
          </w:p>
        </w:tc>
        <w:tc>
          <w:tcPr>
            <w:tcW w:w="1740"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I.</w:t>
            </w:r>
          </w:p>
          <w:p w:rsidR="00BB3E0F" w:rsidRPr="00BB3E0F" w:rsidRDefault="00BB3E0F" w:rsidP="00BB3E0F">
            <w:pPr>
              <w:jc w:val="center"/>
              <w:rPr>
                <w:rFonts w:ascii="Arial" w:hAnsi="Arial" w:cs="Arial"/>
                <w:sz w:val="20"/>
                <w:szCs w:val="20"/>
              </w:rPr>
            </w:pPr>
            <w:r w:rsidRPr="00BB3E0F">
              <w:rPr>
                <w:rFonts w:ascii="Arial" w:hAnsi="Arial" w:cs="Arial"/>
                <w:sz w:val="20"/>
                <w:szCs w:val="20"/>
              </w:rPr>
              <w:t>Termín</w:t>
            </w:r>
          </w:p>
        </w:tc>
        <w:tc>
          <w:tcPr>
            <w:tcW w:w="1277"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II.</w:t>
            </w:r>
          </w:p>
          <w:p w:rsidR="00BB3E0F" w:rsidRPr="00BB3E0F" w:rsidRDefault="00BB3E0F" w:rsidP="00BB3E0F">
            <w:pPr>
              <w:jc w:val="center"/>
              <w:rPr>
                <w:rFonts w:ascii="Arial" w:hAnsi="Arial" w:cs="Arial"/>
                <w:sz w:val="20"/>
                <w:szCs w:val="20"/>
              </w:rPr>
            </w:pPr>
            <w:r w:rsidRPr="00BB3E0F">
              <w:rPr>
                <w:rFonts w:ascii="Arial" w:hAnsi="Arial" w:cs="Arial"/>
                <w:sz w:val="20"/>
                <w:szCs w:val="20"/>
              </w:rPr>
              <w:t>Termín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III.</w:t>
            </w:r>
          </w:p>
          <w:p w:rsidR="00BB3E0F" w:rsidRPr="00BB3E0F" w:rsidRDefault="00BB3E0F" w:rsidP="00BB3E0F">
            <w:pPr>
              <w:jc w:val="center"/>
              <w:rPr>
                <w:rFonts w:ascii="Arial" w:hAnsi="Arial" w:cs="Arial"/>
                <w:sz w:val="20"/>
                <w:szCs w:val="20"/>
              </w:rPr>
            </w:pPr>
            <w:r w:rsidRPr="00BB3E0F">
              <w:rPr>
                <w:rFonts w:ascii="Arial" w:hAnsi="Arial" w:cs="Arial"/>
                <w:sz w:val="20"/>
                <w:szCs w:val="20"/>
              </w:rPr>
              <w:t>Termín</w:t>
            </w:r>
          </w:p>
        </w:tc>
        <w:tc>
          <w:tcPr>
            <w:tcW w:w="1235"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IV.</w:t>
            </w:r>
          </w:p>
          <w:p w:rsidR="00BB3E0F" w:rsidRPr="00BB3E0F" w:rsidRDefault="00BB3E0F" w:rsidP="00BB3E0F">
            <w:pPr>
              <w:jc w:val="center"/>
              <w:rPr>
                <w:rFonts w:ascii="Arial" w:hAnsi="Arial" w:cs="Arial"/>
                <w:sz w:val="20"/>
                <w:szCs w:val="20"/>
              </w:rPr>
            </w:pPr>
            <w:r w:rsidRPr="00BB3E0F">
              <w:rPr>
                <w:rFonts w:ascii="Arial" w:hAnsi="Arial" w:cs="Arial"/>
                <w:sz w:val="20"/>
                <w:szCs w:val="20"/>
              </w:rPr>
              <w:t>Termín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V.</w:t>
            </w:r>
          </w:p>
          <w:p w:rsidR="00BB3E0F" w:rsidRPr="00BB3E0F" w:rsidRDefault="00BB3E0F" w:rsidP="00BB3E0F">
            <w:pPr>
              <w:jc w:val="center"/>
              <w:rPr>
                <w:rFonts w:ascii="Arial" w:hAnsi="Arial" w:cs="Arial"/>
                <w:sz w:val="20"/>
                <w:szCs w:val="20"/>
              </w:rPr>
            </w:pPr>
            <w:r w:rsidRPr="00BB3E0F">
              <w:rPr>
                <w:rFonts w:ascii="Arial" w:hAnsi="Arial" w:cs="Arial"/>
                <w:sz w:val="20"/>
                <w:szCs w:val="20"/>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VI.</w:t>
            </w:r>
          </w:p>
          <w:p w:rsidR="00BB3E0F" w:rsidRPr="00BB3E0F" w:rsidRDefault="00BB3E0F" w:rsidP="00BB3E0F">
            <w:pPr>
              <w:jc w:val="center"/>
              <w:rPr>
                <w:rFonts w:ascii="Arial" w:hAnsi="Arial" w:cs="Arial"/>
                <w:sz w:val="20"/>
                <w:szCs w:val="20"/>
              </w:rPr>
            </w:pPr>
            <w:r w:rsidRPr="00BB3E0F">
              <w:rPr>
                <w:rFonts w:ascii="Arial" w:hAnsi="Arial" w:cs="Arial"/>
                <w:sz w:val="20"/>
                <w:szCs w:val="20"/>
              </w:rPr>
              <w:t>Termín</w:t>
            </w:r>
          </w:p>
        </w:tc>
        <w:tc>
          <w:tcPr>
            <w:tcW w:w="709" w:type="dxa"/>
            <w:tcBorders>
              <w:top w:val="single" w:sz="4" w:space="0" w:color="auto"/>
              <w:left w:val="single" w:sz="4" w:space="0" w:color="auto"/>
              <w:bottom w:val="single" w:sz="4" w:space="0" w:color="auto"/>
              <w:right w:val="single" w:sz="4" w:space="0" w:color="auto"/>
            </w:tcBorders>
            <w:vAlign w:val="center"/>
            <w:hideMark/>
          </w:tcPr>
          <w:p w:rsidR="00BB3E0F" w:rsidRPr="00BB3E0F" w:rsidRDefault="00BB3E0F" w:rsidP="00BB3E0F">
            <w:pPr>
              <w:jc w:val="center"/>
              <w:rPr>
                <w:rFonts w:ascii="Arial" w:hAnsi="Arial" w:cs="Arial"/>
                <w:sz w:val="20"/>
                <w:szCs w:val="20"/>
              </w:rPr>
            </w:pPr>
            <w:r w:rsidRPr="00BB3E0F">
              <w:rPr>
                <w:rFonts w:ascii="Arial" w:hAnsi="Arial" w:cs="Arial"/>
                <w:sz w:val="20"/>
                <w:szCs w:val="20"/>
              </w:rPr>
              <w:t>Plnenie uznesenia</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59/2009</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6/2013</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12/2014</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12/2015</w:t>
            </w:r>
            <w:r w:rsidRPr="00BB3E0F">
              <w:rPr>
                <w:rFonts w:ascii="Arial" w:hAnsi="Arial" w:cs="Arial"/>
                <w:color w:val="000000"/>
                <w:sz w:val="20"/>
                <w:szCs w:val="20"/>
                <w:vertAlign w:val="superscript"/>
              </w:rPr>
              <w:t xml:space="preserve"> </w:t>
            </w:r>
            <w:r w:rsidRPr="00BB3E0F">
              <w:rPr>
                <w:rFonts w:ascii="Arial" w:hAnsi="Arial" w:cs="Arial"/>
                <w:i/>
                <w:color w:val="000000"/>
                <w:sz w:val="20"/>
                <w:szCs w:val="20"/>
                <w:vertAlign w:val="superscript"/>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43/2011</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12/2012</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09/2013</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03/2014</w:t>
            </w:r>
            <w:r w:rsidRPr="00BB3E0F">
              <w:rPr>
                <w:rFonts w:ascii="Arial" w:hAnsi="Arial" w:cs="Arial"/>
                <w:color w:val="000000"/>
                <w:sz w:val="20"/>
                <w:szCs w:val="20"/>
                <w:vertAlign w:val="superscript"/>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9/2014</w:t>
            </w:r>
            <w:r w:rsidRPr="00BB3E0F">
              <w:rPr>
                <w:rFonts w:ascii="Arial" w:hAnsi="Arial" w:cs="Arial"/>
                <w:color w:val="000000"/>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2/2015</w:t>
            </w:r>
            <w:r w:rsidRPr="00BB3E0F">
              <w:rPr>
                <w:rFonts w:ascii="Arial" w:hAnsi="Arial" w:cs="Arial"/>
                <w:color w:val="000000"/>
                <w:sz w:val="20"/>
                <w:szCs w:val="20"/>
                <w:vertAlign w:val="superscript"/>
              </w:rPr>
              <w:t xml:space="preserve"> </w:t>
            </w:r>
            <w:r w:rsidRPr="00BB3E0F">
              <w:rPr>
                <w:rFonts w:ascii="Arial" w:hAnsi="Arial" w:cs="Arial"/>
                <w:i/>
                <w:color w:val="000000"/>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6/2015</w:t>
            </w:r>
            <w:r w:rsidRPr="00BB3E0F">
              <w:rPr>
                <w:rFonts w:ascii="Arial" w:hAnsi="Arial" w:cs="Arial"/>
                <w:color w:val="000000"/>
                <w:sz w:val="20"/>
                <w:szCs w:val="20"/>
                <w:vertAlign w:val="superscript"/>
              </w:rPr>
              <w:t xml:space="preserve"> </w:t>
            </w:r>
            <w:r w:rsidRPr="00BB3E0F">
              <w:rPr>
                <w:rFonts w:ascii="Arial" w:hAnsi="Arial" w:cs="Arial"/>
                <w:i/>
                <w:color w:val="000000"/>
                <w:sz w:val="20"/>
                <w:szCs w:val="20"/>
                <w:vertAlign w:val="superscrip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41/2013</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12/2013</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12/2014</w:t>
            </w:r>
            <w:r w:rsidRPr="00BB3E0F">
              <w:rPr>
                <w:rFonts w:ascii="Arial" w:hAnsi="Arial" w:cs="Arial"/>
                <w:sz w:val="20"/>
                <w:szCs w:val="20"/>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12/2015</w:t>
            </w: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46/2013</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51/2013</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11/2013</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9/2014</w:t>
            </w:r>
            <w:r w:rsidRPr="00BB3E0F">
              <w:rPr>
                <w:rFonts w:ascii="Arial" w:hAnsi="Arial" w:cs="Arial"/>
                <w:sz w:val="20"/>
                <w:szCs w:val="20"/>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2/2015</w:t>
            </w:r>
            <w:r w:rsidRPr="00BB3E0F">
              <w:rPr>
                <w:rFonts w:ascii="Arial" w:hAnsi="Arial" w:cs="Arial"/>
                <w:color w:val="000000"/>
                <w:sz w:val="20"/>
                <w:szCs w:val="20"/>
                <w:vertAlign w:val="superscript"/>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r w:rsidRPr="00BB3E0F">
              <w:rPr>
                <w:rFonts w:ascii="Arial" w:hAnsi="Arial" w:cs="Arial"/>
                <w:color w:val="000000"/>
                <w:sz w:val="20"/>
                <w:szCs w:val="20"/>
              </w:rPr>
              <w:t>6/2015</w:t>
            </w:r>
            <w:r w:rsidRPr="00BB3E0F">
              <w:rPr>
                <w:rFonts w:ascii="Arial" w:hAnsi="Arial" w:cs="Arial"/>
                <w:color w:val="000000"/>
                <w:sz w:val="20"/>
                <w:szCs w:val="20"/>
                <w:vertAlign w:val="superscript"/>
              </w:rPr>
              <w:t xml:space="preserve"> </w:t>
            </w:r>
            <w:r w:rsidRPr="00BB3E0F">
              <w:rPr>
                <w:rFonts w:ascii="Arial" w:hAnsi="Arial" w:cs="Arial"/>
                <w:i/>
                <w:color w:val="000000"/>
                <w:sz w:val="20"/>
                <w:szCs w:val="20"/>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24/2014</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11/2014</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4/2015</w:t>
            </w:r>
            <w:r w:rsidRPr="00BB3E0F">
              <w:rPr>
                <w:rFonts w:ascii="Arial" w:hAnsi="Arial" w:cs="Arial"/>
                <w:sz w:val="20"/>
                <w:szCs w:val="20"/>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25/2014</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11/2014</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4/2015</w:t>
            </w:r>
            <w:r w:rsidRPr="00BB3E0F">
              <w:rPr>
                <w:rFonts w:ascii="Arial" w:hAnsi="Arial" w:cs="Arial"/>
                <w:sz w:val="20"/>
                <w:szCs w:val="20"/>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60/2014, B 1.</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vertAlign w:val="superscript"/>
              </w:rPr>
            </w:pPr>
            <w:r w:rsidRPr="00BB3E0F">
              <w:rPr>
                <w:rFonts w:ascii="Arial" w:hAnsi="Arial" w:cs="Arial"/>
                <w:sz w:val="20"/>
                <w:szCs w:val="20"/>
              </w:rPr>
              <w:t>6/2015</w:t>
            </w:r>
            <w:r w:rsidRPr="00BB3E0F">
              <w:rPr>
                <w:rFonts w:ascii="Arial" w:hAnsi="Arial" w:cs="Arial"/>
                <w:sz w:val="20"/>
                <w:szCs w:val="20"/>
                <w:vertAlign w:val="superscript"/>
              </w:rPr>
              <w:t>x/</w:t>
            </w: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60/2014, B 2.</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87/2014 C 2.</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9/2015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rPr>
                <w:rFonts w:ascii="Arial" w:hAnsi="Arial" w:cs="Arial"/>
                <w:sz w:val="20"/>
                <w:szCs w:val="20"/>
              </w:rPr>
            </w:pPr>
            <w:r w:rsidRPr="00BB3E0F">
              <w:rPr>
                <w:rFonts w:ascii="Arial" w:hAnsi="Arial" w:cs="Arial"/>
                <w:sz w:val="20"/>
                <w:szCs w:val="20"/>
              </w:rPr>
              <w:t xml:space="preserve"> 87/2014 C 3.</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každé Z BSK v r. 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 xml:space="preserve">92/2014, B 1. </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4/2015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92/2014, B 2.</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5/2015</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do 31.03.2016</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6/2015</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do 31.03.2016</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7/2015</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do 31.03.2016</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10/2015 D 1.</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12/2015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10/2015 D 2.</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12/2015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14/2015</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6/2015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16/2015 B 2.</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30.06.2015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r w:rsidR="00BB3E0F" w:rsidRPr="00BB3E0F" w:rsidTr="00BB3E0F">
        <w:tc>
          <w:tcPr>
            <w:tcW w:w="67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16/2015 B 3.</w:t>
            </w:r>
          </w:p>
        </w:tc>
        <w:tc>
          <w:tcPr>
            <w:tcW w:w="1740"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1.polrok 2015</w:t>
            </w:r>
          </w:p>
        </w:tc>
        <w:tc>
          <w:tcPr>
            <w:tcW w:w="1277"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B3E0F" w:rsidRPr="00BB3E0F" w:rsidRDefault="00BB3E0F" w:rsidP="00BB3E0F">
            <w:pPr>
              <w:jc w:val="center"/>
              <w:rPr>
                <w:rFonts w:ascii="Arial" w:hAnsi="Arial" w:cs="Arial"/>
                <w:sz w:val="20"/>
                <w:szCs w:val="20"/>
              </w:rPr>
            </w:pPr>
            <w:r w:rsidRPr="00BB3E0F">
              <w:rPr>
                <w:rFonts w:ascii="Arial" w:hAnsi="Arial" w:cs="Arial"/>
                <w:sz w:val="20"/>
                <w:szCs w:val="20"/>
              </w:rPr>
              <w:t>P</w:t>
            </w:r>
          </w:p>
        </w:tc>
      </w:tr>
    </w:tbl>
    <w:p w:rsidR="00BB3E0F" w:rsidRPr="00BB3E0F" w:rsidRDefault="00BB3E0F" w:rsidP="00BB3E0F">
      <w:pPr>
        <w:jc w:val="both"/>
        <w:rPr>
          <w:rFonts w:ascii="Arial" w:hAnsi="Arial" w:cs="Arial"/>
          <w:bCs/>
          <w:i/>
          <w:sz w:val="20"/>
          <w:szCs w:val="20"/>
        </w:rPr>
      </w:pPr>
      <w:r w:rsidRPr="00BB3E0F">
        <w:rPr>
          <w:rFonts w:ascii="Arial" w:hAnsi="Arial" w:cs="Arial"/>
          <w:i/>
          <w:sz w:val="20"/>
          <w:szCs w:val="20"/>
        </w:rPr>
        <w:t xml:space="preserve">Legenda: N – nestanovený, P – úloha sa priebežne plní, S – splnené uznesenie, NES – nesplnené uznesenie, </w:t>
      </w:r>
      <w:r w:rsidRPr="00BB3E0F">
        <w:rPr>
          <w:rFonts w:ascii="Arial" w:hAnsi="Arial" w:cs="Arial"/>
          <w:sz w:val="20"/>
          <w:szCs w:val="20"/>
          <w:vertAlign w:val="superscript"/>
        </w:rPr>
        <w:t xml:space="preserve"> x/</w:t>
      </w:r>
      <w:r w:rsidRPr="00BB3E0F">
        <w:rPr>
          <w:rFonts w:ascii="Arial" w:hAnsi="Arial" w:cs="Arial"/>
          <w:i/>
          <w:sz w:val="20"/>
          <w:szCs w:val="20"/>
          <w:vertAlign w:val="superscript"/>
        </w:rPr>
        <w:t xml:space="preserve">    </w:t>
      </w:r>
      <w:r w:rsidRPr="00BB3E0F">
        <w:rPr>
          <w:rFonts w:ascii="Arial" w:hAnsi="Arial" w:cs="Arial"/>
          <w:bCs/>
          <w:i/>
          <w:sz w:val="20"/>
          <w:szCs w:val="20"/>
        </w:rPr>
        <w:t>Navrhovaný termín plnenia uznesenia (pred schválením)</w:t>
      </w:r>
    </w:p>
    <w:p w:rsidR="00BB3E0F" w:rsidRPr="00BB3E0F" w:rsidRDefault="00BB3E0F" w:rsidP="00BB3E0F">
      <w:pPr>
        <w:outlineLvl w:val="0"/>
        <w:rPr>
          <w:rFonts w:ascii="Arial" w:hAnsi="Arial" w:cs="Arial"/>
          <w:bCs/>
          <w:sz w:val="22"/>
          <w:lang w:eastAsia="cs-CZ"/>
        </w:rPr>
      </w:pPr>
    </w:p>
    <w:p w:rsidR="00BB3E0F" w:rsidRPr="00BB3E0F" w:rsidRDefault="00BB3E0F" w:rsidP="00BB3E0F">
      <w:pPr>
        <w:numPr>
          <w:ilvl w:val="0"/>
          <w:numId w:val="1"/>
        </w:numPr>
        <w:jc w:val="center"/>
        <w:outlineLvl w:val="0"/>
        <w:rPr>
          <w:rFonts w:ascii="Arial" w:hAnsi="Arial" w:cs="Arial"/>
          <w:b/>
          <w:bCs/>
          <w:lang w:eastAsia="cs-CZ"/>
        </w:rPr>
      </w:pPr>
      <w:r w:rsidRPr="00BB3E0F">
        <w:rPr>
          <w:rFonts w:ascii="Arial" w:hAnsi="Arial" w:cs="Arial"/>
          <w:b/>
          <w:bCs/>
          <w:lang w:eastAsia="cs-CZ"/>
        </w:rPr>
        <w:t>s c h v a ľ u j e</w:t>
      </w:r>
    </w:p>
    <w:p w:rsidR="00BB3E0F" w:rsidRPr="00BB3E0F" w:rsidRDefault="00BB3E0F" w:rsidP="00BB3E0F">
      <w:pPr>
        <w:ind w:left="645"/>
        <w:outlineLvl w:val="0"/>
        <w:rPr>
          <w:rFonts w:ascii="Arial" w:hAnsi="Arial" w:cs="Arial"/>
          <w:b/>
          <w:bCs/>
          <w:lang w:eastAsia="cs-CZ"/>
        </w:rPr>
      </w:pPr>
    </w:p>
    <w:p w:rsidR="00BB3E0F" w:rsidRPr="00BB3E0F" w:rsidRDefault="00BB3E0F" w:rsidP="00BB3E0F">
      <w:pPr>
        <w:ind w:left="645"/>
        <w:outlineLvl w:val="0"/>
        <w:rPr>
          <w:rFonts w:ascii="Arial" w:hAnsi="Arial" w:cs="Arial"/>
          <w:bCs/>
          <w:sz w:val="22"/>
          <w:lang w:eastAsia="cs-CZ"/>
        </w:rPr>
      </w:pPr>
      <w:r w:rsidRPr="00BB3E0F">
        <w:rPr>
          <w:rFonts w:ascii="Arial" w:hAnsi="Arial" w:cs="Arial"/>
          <w:bCs/>
          <w:sz w:val="22"/>
          <w:lang w:eastAsia="cs-CZ"/>
        </w:rPr>
        <w:t>zmenu termínu plnenia prijatého uznesenia nasledovne:</w:t>
      </w:r>
    </w:p>
    <w:p w:rsidR="00BB3E0F" w:rsidRPr="00BB3E0F" w:rsidRDefault="00BB3E0F" w:rsidP="00D847C9">
      <w:pPr>
        <w:numPr>
          <w:ilvl w:val="0"/>
          <w:numId w:val="7"/>
        </w:numPr>
        <w:jc w:val="both"/>
        <w:outlineLvl w:val="0"/>
        <w:rPr>
          <w:rFonts w:ascii="Arial" w:hAnsi="Arial" w:cs="Arial"/>
          <w:bCs/>
          <w:sz w:val="22"/>
          <w:lang w:eastAsia="cs-CZ"/>
        </w:rPr>
      </w:pPr>
      <w:r w:rsidRPr="00BB3E0F">
        <w:rPr>
          <w:rFonts w:ascii="Arial" w:hAnsi="Arial" w:cs="Arial"/>
          <w:bCs/>
          <w:sz w:val="22"/>
          <w:lang w:eastAsia="cs-CZ"/>
        </w:rPr>
        <w:t>uznesenie č. 60/2014 v bode B 1. z termínu plnenia 4/2015 na termín plnenia 6/2015</w:t>
      </w:r>
    </w:p>
    <w:p w:rsidR="00BB3E0F" w:rsidRPr="00BB3E0F" w:rsidRDefault="00BB3E0F" w:rsidP="00BB3E0F">
      <w:pPr>
        <w:numPr>
          <w:ilvl w:val="0"/>
          <w:numId w:val="1"/>
        </w:numPr>
        <w:jc w:val="center"/>
        <w:outlineLvl w:val="0"/>
        <w:rPr>
          <w:rFonts w:ascii="Arial" w:hAnsi="Arial" w:cs="Arial"/>
          <w:b/>
          <w:bCs/>
          <w:lang w:eastAsia="cs-CZ"/>
        </w:rPr>
      </w:pPr>
      <w:r w:rsidRPr="00BB3E0F">
        <w:rPr>
          <w:rFonts w:ascii="Arial" w:hAnsi="Arial" w:cs="Arial"/>
          <w:b/>
          <w:bCs/>
          <w:lang w:eastAsia="cs-CZ"/>
        </w:rPr>
        <w:t>r u š í</w:t>
      </w:r>
    </w:p>
    <w:p w:rsidR="00BB3E0F" w:rsidRPr="00BB3E0F" w:rsidRDefault="00BB3E0F" w:rsidP="00BB3E0F">
      <w:pPr>
        <w:ind w:left="645"/>
        <w:outlineLvl w:val="0"/>
        <w:rPr>
          <w:rFonts w:ascii="Arial" w:hAnsi="Arial" w:cs="Arial"/>
          <w:bCs/>
          <w:sz w:val="22"/>
          <w:lang w:eastAsia="cs-CZ"/>
        </w:rPr>
      </w:pPr>
      <w:r w:rsidRPr="00BB3E0F">
        <w:rPr>
          <w:rFonts w:ascii="Arial" w:hAnsi="Arial" w:cs="Arial"/>
          <w:bCs/>
          <w:sz w:val="22"/>
          <w:lang w:eastAsia="cs-CZ"/>
        </w:rPr>
        <w:t>uznesenie nasledovne:</w:t>
      </w:r>
    </w:p>
    <w:p w:rsidR="00F53FA7" w:rsidRPr="00BB3E0F" w:rsidRDefault="00BB3E0F" w:rsidP="00D847C9">
      <w:pPr>
        <w:numPr>
          <w:ilvl w:val="0"/>
          <w:numId w:val="4"/>
        </w:numPr>
        <w:outlineLvl w:val="0"/>
        <w:rPr>
          <w:rFonts w:ascii="Arial" w:hAnsi="Arial" w:cs="Arial"/>
          <w:bCs/>
          <w:sz w:val="22"/>
          <w:lang w:eastAsia="cs-CZ"/>
        </w:rPr>
      </w:pPr>
      <w:r w:rsidRPr="00BB3E0F">
        <w:rPr>
          <w:rFonts w:ascii="Arial" w:hAnsi="Arial" w:cs="Arial"/>
          <w:bCs/>
          <w:sz w:val="22"/>
          <w:lang w:eastAsia="cs-CZ"/>
        </w:rPr>
        <w:t>uznesenie č. 65/2014</w:t>
      </w:r>
    </w:p>
    <w:p w:rsidR="00F53FA7" w:rsidRPr="00F53FA7" w:rsidRDefault="00F53FA7" w:rsidP="00F53FA7">
      <w:pPr>
        <w:pStyle w:val="Zkladntext3"/>
        <w:spacing w:after="0"/>
        <w:outlineLvl w:val="0"/>
        <w:rPr>
          <w:rFonts w:ascii="Arial" w:hAnsi="Arial" w:cs="Arial"/>
          <w:bCs/>
          <w:sz w:val="22"/>
          <w:szCs w:val="22"/>
        </w:rPr>
      </w:pPr>
    </w:p>
    <w:p w:rsidR="00BB3E0F" w:rsidRDefault="00BB3E0F">
      <w:pPr>
        <w:rPr>
          <w:rFonts w:ascii="Arial" w:hAnsi="Arial" w:cs="Arial"/>
        </w:rPr>
      </w:pPr>
    </w:p>
    <w:p w:rsidR="00BB3E0F"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BB3E0F" w:rsidRPr="00DC3FB5" w:rsidRDefault="00BB3E0F">
      <w:pPr>
        <w:rPr>
          <w:rFonts w:ascii="Arial" w:hAnsi="Arial" w:cs="Arial"/>
        </w:rPr>
      </w:pPr>
    </w:p>
    <w:p w:rsidR="00556732" w:rsidRPr="00DC3FB5" w:rsidRDefault="00556732">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p>
    <w:p w:rsidR="00DC3FB5" w:rsidRPr="00DC3FB5" w:rsidRDefault="00DC3FB5">
      <w:pPr>
        <w:rPr>
          <w:rFonts w:ascii="Arial" w:hAnsi="Arial" w:cs="Arial"/>
        </w:rPr>
      </w:pPr>
      <w:r>
        <w:rPr>
          <w:rFonts w:ascii="Arial" w:hAnsi="Arial" w:cs="Arial"/>
        </w:rPr>
        <w:t>Bratislava 24.04.2015</w:t>
      </w:r>
    </w:p>
    <w:p w:rsidR="00DC3FB5" w:rsidRDefault="00DC3FB5">
      <w:pPr>
        <w:rPr>
          <w:rFonts w:ascii="Arial" w:hAnsi="Arial" w:cs="Arial"/>
        </w:rPr>
      </w:pPr>
    </w:p>
    <w:p w:rsidR="004460CA" w:rsidRDefault="004460CA">
      <w:pPr>
        <w:rPr>
          <w:rFonts w:ascii="Arial" w:hAnsi="Arial" w:cs="Arial"/>
        </w:rPr>
      </w:pPr>
    </w:p>
    <w:p w:rsidR="00DC3FB5" w:rsidRPr="00DC3FB5" w:rsidRDefault="004460CA">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v. r.</w:t>
      </w:r>
      <w:r w:rsidR="00CA1FA7">
        <w:rPr>
          <w:rFonts w:ascii="Arial" w:hAnsi="Arial" w:cs="Arial"/>
        </w:rPr>
        <w:tab/>
      </w:r>
      <w:r w:rsidR="00CA1FA7">
        <w:rPr>
          <w:rFonts w:ascii="Arial" w:hAnsi="Arial" w:cs="Arial"/>
        </w:rPr>
        <w:tab/>
      </w:r>
      <w:r w:rsidR="00CA1FA7">
        <w:rPr>
          <w:rFonts w:ascii="Arial" w:hAnsi="Arial" w:cs="Arial"/>
        </w:rPr>
        <w:tab/>
      </w:r>
      <w:r w:rsidR="00C20610" w:rsidRPr="00C20610">
        <w:rPr>
          <w:rFonts w:ascii="Arial" w:hAnsi="Arial" w:cs="Arial"/>
        </w:rPr>
        <w:t xml:space="preserve">Mgr. </w:t>
      </w:r>
      <w:proofErr w:type="spellStart"/>
      <w:r w:rsidR="00C20610" w:rsidRPr="00C20610">
        <w:rPr>
          <w:rFonts w:ascii="Arial" w:hAnsi="Arial" w:cs="Arial"/>
        </w:rPr>
        <w:t>DiS</w:t>
      </w:r>
      <w:proofErr w:type="spellEnd"/>
      <w:r w:rsidR="00C20610" w:rsidRPr="00C20610">
        <w:rPr>
          <w:rFonts w:ascii="Arial" w:hAnsi="Arial" w:cs="Arial"/>
        </w:rPr>
        <w:t xml:space="preserve"> Juraj</w:t>
      </w:r>
      <w:r w:rsidR="00CA1FA7">
        <w:rPr>
          <w:rFonts w:ascii="Arial" w:hAnsi="Arial" w:cs="Arial"/>
        </w:rPr>
        <w:t xml:space="preserve">, </w:t>
      </w:r>
      <w:r w:rsidR="00C20610" w:rsidRPr="00C20610">
        <w:rPr>
          <w:rFonts w:ascii="Arial" w:hAnsi="Arial" w:cs="Arial"/>
        </w:rPr>
        <w:t>Kadnár</w:t>
      </w:r>
      <w:r w:rsidR="00CA1FA7">
        <w:rPr>
          <w:rFonts w:ascii="Arial" w:hAnsi="Arial" w:cs="Arial"/>
        </w:rPr>
        <w:t xml:space="preserve">, </w:t>
      </w:r>
      <w:r w:rsidR="00CA1FA7">
        <w:rPr>
          <w:rFonts w:ascii="Arial" w:hAnsi="Arial" w:cs="Arial"/>
        </w:rPr>
        <w:t>v. r.</w:t>
      </w:r>
    </w:p>
    <w:p w:rsidR="00DC3FB5" w:rsidRDefault="00C20610" w:rsidP="00C20610">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C20610" w:rsidRDefault="00C20610" w:rsidP="00C20610">
      <w:pPr>
        <w:rPr>
          <w:rFonts w:ascii="Arial" w:hAnsi="Arial" w:cs="Arial"/>
        </w:rPr>
      </w:pPr>
    </w:p>
    <w:p w:rsidR="00C20610" w:rsidRDefault="00C20610" w:rsidP="00C20610">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C20610" w:rsidRDefault="00C20610" w:rsidP="00C20610">
      <w:pPr>
        <w:jc w:val="center"/>
        <w:rPr>
          <w:rFonts w:ascii="Arial" w:hAnsi="Arial" w:cs="Arial"/>
        </w:rPr>
      </w:pPr>
      <w:r>
        <w:rPr>
          <w:rFonts w:ascii="Arial" w:hAnsi="Arial" w:cs="Arial"/>
        </w:rPr>
        <w:t>overovateľka</w:t>
      </w:r>
    </w:p>
    <w:p w:rsidR="00C20610" w:rsidRDefault="00C20610" w:rsidP="00C20610">
      <w:pPr>
        <w:jc w:val="center"/>
        <w:rPr>
          <w:rFonts w:ascii="Arial" w:hAnsi="Arial" w:cs="Arial"/>
        </w:rPr>
      </w:pPr>
    </w:p>
    <w:p w:rsidR="004B676A" w:rsidRDefault="004B676A" w:rsidP="00C20610">
      <w:pPr>
        <w:jc w:val="center"/>
        <w:rPr>
          <w:rFonts w:ascii="Arial" w:hAnsi="Arial" w:cs="Arial"/>
        </w:rPr>
      </w:pPr>
    </w:p>
    <w:p w:rsidR="005936C8" w:rsidRDefault="005936C8" w:rsidP="00C20610">
      <w:pPr>
        <w:jc w:val="center"/>
        <w:rPr>
          <w:rFonts w:ascii="Arial" w:hAnsi="Arial" w:cs="Arial"/>
        </w:rPr>
      </w:pPr>
    </w:p>
    <w:p w:rsidR="005936C8" w:rsidRDefault="005936C8" w:rsidP="00C20610">
      <w:pPr>
        <w:jc w:val="center"/>
        <w:rPr>
          <w:rFonts w:ascii="Arial" w:hAnsi="Arial" w:cs="Arial"/>
        </w:rPr>
      </w:pPr>
    </w:p>
    <w:p w:rsidR="00C20610" w:rsidRDefault="00C20610" w:rsidP="00C20610">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C20610" w:rsidRDefault="00C20610" w:rsidP="00C20610">
      <w:pPr>
        <w:jc w:val="center"/>
        <w:rPr>
          <w:rFonts w:ascii="Arial" w:hAnsi="Arial" w:cs="Arial"/>
        </w:rPr>
      </w:pPr>
      <w:r>
        <w:rPr>
          <w:rFonts w:ascii="Arial" w:hAnsi="Arial" w:cs="Arial"/>
        </w:rPr>
        <w:t>predseda</w:t>
      </w:r>
    </w:p>
    <w:p w:rsidR="004B676A" w:rsidRDefault="00C20610" w:rsidP="005936C8">
      <w:pPr>
        <w:jc w:val="center"/>
        <w:rPr>
          <w:rFonts w:ascii="Arial" w:hAnsi="Arial" w:cs="Arial"/>
        </w:rPr>
      </w:pPr>
      <w:r>
        <w:rPr>
          <w:rFonts w:ascii="Arial" w:hAnsi="Arial" w:cs="Arial"/>
        </w:rPr>
        <w:t>Bratislavského samosprávneho kraja</w:t>
      </w:r>
    </w:p>
    <w:p w:rsidR="005936C8" w:rsidRPr="00DC3FB5" w:rsidRDefault="005936C8" w:rsidP="005936C8">
      <w:pPr>
        <w:jc w:val="center"/>
        <w:rPr>
          <w:rFonts w:ascii="Arial" w:hAnsi="Arial" w:cs="Arial"/>
        </w:rPr>
      </w:pPr>
    </w:p>
    <w:p w:rsidR="00F53FA7" w:rsidRDefault="00F53FA7"/>
    <w:p w:rsidR="00556732" w:rsidRDefault="00556732"/>
    <w:p w:rsidR="00556732" w:rsidRDefault="00556732"/>
    <w:p w:rsidR="00BB3E0F" w:rsidRDefault="00BB3E0F" w:rsidP="00BB3E0F">
      <w:pPr>
        <w:jc w:val="center"/>
        <w:rPr>
          <w:rFonts w:ascii="Arial" w:hAnsi="Arial" w:cs="Arial"/>
          <w:b/>
          <w:sz w:val="32"/>
          <w:szCs w:val="32"/>
        </w:rPr>
      </w:pPr>
      <w:r>
        <w:rPr>
          <w:rFonts w:ascii="Arial" w:hAnsi="Arial" w:cs="Arial"/>
          <w:b/>
          <w:sz w:val="32"/>
          <w:szCs w:val="32"/>
        </w:rPr>
        <w:lastRenderedPageBreak/>
        <w:t>Informácia</w:t>
      </w:r>
    </w:p>
    <w:p w:rsidR="00BB3E0F" w:rsidRDefault="00BB3E0F" w:rsidP="00BB3E0F">
      <w:pPr>
        <w:jc w:val="center"/>
        <w:rPr>
          <w:rFonts w:ascii="Arial" w:hAnsi="Arial" w:cs="Arial"/>
          <w:b/>
          <w:color w:val="FF0000"/>
          <w:sz w:val="20"/>
          <w:szCs w:val="20"/>
        </w:rPr>
      </w:pPr>
    </w:p>
    <w:p w:rsidR="00BB3E0F" w:rsidRDefault="00BB3E0F" w:rsidP="00BB3E0F">
      <w:pPr>
        <w:jc w:val="center"/>
        <w:rPr>
          <w:rFonts w:ascii="Arial" w:hAnsi="Arial" w:cs="Arial"/>
          <w:b/>
          <w:color w:val="FF0000"/>
          <w:sz w:val="20"/>
          <w:szCs w:val="20"/>
        </w:rPr>
      </w:pPr>
    </w:p>
    <w:p w:rsidR="00BB3E0F" w:rsidRDefault="00BB3E0F" w:rsidP="00BB3E0F">
      <w:pPr>
        <w:pBdr>
          <w:bottom w:val="single" w:sz="4" w:space="1" w:color="auto"/>
        </w:pBdr>
        <w:jc w:val="center"/>
        <w:rPr>
          <w:rFonts w:ascii="Arial" w:hAnsi="Arial" w:cs="Arial"/>
          <w:b/>
        </w:rPr>
      </w:pPr>
      <w:r>
        <w:rPr>
          <w:rFonts w:ascii="Arial" w:hAnsi="Arial" w:cs="Arial"/>
          <w:b/>
        </w:rPr>
        <w:t>o vybavených interpeláciách poslancov Zastupiteľstva Bratislavského samosprávneho kraja zo dňa 20.2.2015</w:t>
      </w:r>
    </w:p>
    <w:p w:rsidR="00556732" w:rsidRPr="001E6327" w:rsidRDefault="00556732" w:rsidP="00556732">
      <w:pPr>
        <w:rPr>
          <w:rFonts w:ascii="Arial" w:hAnsi="Arial" w:cs="Arial"/>
          <w:b/>
        </w:rPr>
      </w:pPr>
    </w:p>
    <w:p w:rsidR="00BB3E0F" w:rsidRDefault="00BB3E0F" w:rsidP="00BB3E0F">
      <w:pPr>
        <w:jc w:val="center"/>
        <w:rPr>
          <w:rFonts w:ascii="Arial" w:hAnsi="Arial" w:cs="Arial"/>
        </w:rPr>
      </w:pPr>
    </w:p>
    <w:p w:rsidR="00BB3E0F" w:rsidRDefault="00BB3E0F" w:rsidP="00BB3E0F">
      <w:pPr>
        <w:jc w:val="center"/>
        <w:rPr>
          <w:rFonts w:ascii="Arial" w:hAnsi="Arial" w:cs="Arial"/>
          <w:b/>
        </w:rPr>
      </w:pPr>
      <w:r>
        <w:rPr>
          <w:rFonts w:ascii="Arial" w:hAnsi="Arial" w:cs="Arial"/>
          <w:b/>
        </w:rPr>
        <w:t>UZNESENIE č</w:t>
      </w:r>
      <w:r w:rsidR="004B676A">
        <w:rPr>
          <w:rFonts w:ascii="Arial" w:hAnsi="Arial" w:cs="Arial"/>
          <w:b/>
        </w:rPr>
        <w:t>. 20</w:t>
      </w:r>
      <w:r>
        <w:rPr>
          <w:rFonts w:ascii="Arial" w:hAnsi="Arial" w:cs="Arial"/>
          <w:b/>
        </w:rPr>
        <w:t xml:space="preserve"> / 2015</w:t>
      </w:r>
    </w:p>
    <w:p w:rsidR="00BB3E0F" w:rsidRDefault="00BB3E0F" w:rsidP="00BB3E0F">
      <w:pPr>
        <w:jc w:val="center"/>
        <w:rPr>
          <w:rFonts w:ascii="Arial" w:hAnsi="Arial" w:cs="Arial"/>
          <w:sz w:val="22"/>
          <w:szCs w:val="22"/>
        </w:rPr>
      </w:pPr>
      <w:r>
        <w:rPr>
          <w:rFonts w:ascii="Arial" w:hAnsi="Arial" w:cs="Arial"/>
          <w:sz w:val="22"/>
          <w:szCs w:val="22"/>
        </w:rPr>
        <w:t>zo dňa 24. 04. 2015</w:t>
      </w:r>
    </w:p>
    <w:p w:rsidR="00BB3E0F" w:rsidRDefault="00BB3E0F" w:rsidP="00BB3E0F">
      <w:pPr>
        <w:jc w:val="center"/>
        <w:rPr>
          <w:rFonts w:ascii="Arial" w:hAnsi="Arial" w:cs="Arial"/>
        </w:rPr>
      </w:pPr>
    </w:p>
    <w:p w:rsidR="00BB3E0F" w:rsidRDefault="00BB3E0F" w:rsidP="00BB3E0F">
      <w:pPr>
        <w:jc w:val="center"/>
        <w:rPr>
          <w:rFonts w:ascii="Arial" w:hAnsi="Arial" w:cs="Arial"/>
        </w:rPr>
      </w:pPr>
    </w:p>
    <w:p w:rsidR="00BB3E0F" w:rsidRDefault="00BB3E0F" w:rsidP="00BB3E0F">
      <w:pPr>
        <w:jc w:val="center"/>
        <w:rPr>
          <w:rFonts w:ascii="Arial" w:hAnsi="Arial" w:cs="Arial"/>
        </w:rPr>
      </w:pPr>
    </w:p>
    <w:p w:rsidR="00BB3E0F" w:rsidRDefault="00BB3E0F" w:rsidP="00BB3E0F">
      <w:pPr>
        <w:jc w:val="center"/>
        <w:rPr>
          <w:rFonts w:ascii="Arial" w:hAnsi="Arial" w:cs="Arial"/>
        </w:rPr>
      </w:pPr>
    </w:p>
    <w:p w:rsidR="00BB3E0F" w:rsidRDefault="00BB3E0F" w:rsidP="00BB3E0F">
      <w:pPr>
        <w:jc w:val="center"/>
        <w:rPr>
          <w:rFonts w:ascii="Arial" w:hAnsi="Arial" w:cs="Arial"/>
        </w:rPr>
      </w:pPr>
    </w:p>
    <w:p w:rsidR="00BB3E0F" w:rsidRDefault="00BB3E0F" w:rsidP="00BB3E0F">
      <w:pPr>
        <w:jc w:val="center"/>
        <w:rPr>
          <w:rFonts w:ascii="Arial" w:hAnsi="Arial" w:cs="Arial"/>
          <w:sz w:val="22"/>
          <w:szCs w:val="22"/>
        </w:rPr>
      </w:pPr>
      <w:r>
        <w:rPr>
          <w:rFonts w:ascii="Arial" w:hAnsi="Arial" w:cs="Arial"/>
          <w:sz w:val="22"/>
          <w:szCs w:val="22"/>
        </w:rPr>
        <w:t>Zastupiteľstvo Bratislavského samosprávneho kraja po prerokovaní materiálu</w:t>
      </w:r>
    </w:p>
    <w:p w:rsidR="00BB3E0F" w:rsidRDefault="00BB3E0F" w:rsidP="00BB3E0F">
      <w:pPr>
        <w:jc w:val="both"/>
        <w:rPr>
          <w:rFonts w:ascii="Arial" w:hAnsi="Arial" w:cs="Arial"/>
          <w:sz w:val="22"/>
          <w:szCs w:val="22"/>
        </w:rPr>
      </w:pPr>
    </w:p>
    <w:p w:rsidR="00BB3E0F" w:rsidRDefault="00BB3E0F" w:rsidP="00BB3E0F">
      <w:pPr>
        <w:jc w:val="both"/>
        <w:rPr>
          <w:rFonts w:ascii="Arial" w:hAnsi="Arial" w:cs="Arial"/>
          <w:sz w:val="22"/>
          <w:szCs w:val="22"/>
        </w:rPr>
      </w:pPr>
    </w:p>
    <w:p w:rsidR="00BB3E0F" w:rsidRDefault="00BB3E0F" w:rsidP="00BB3E0F">
      <w:pPr>
        <w:jc w:val="center"/>
        <w:rPr>
          <w:rFonts w:ascii="Arial" w:hAnsi="Arial" w:cs="Arial"/>
          <w:b/>
          <w:spacing w:val="70"/>
        </w:rPr>
      </w:pPr>
      <w:r>
        <w:rPr>
          <w:rFonts w:ascii="Arial" w:hAnsi="Arial" w:cs="Arial"/>
          <w:b/>
          <w:spacing w:val="70"/>
        </w:rPr>
        <w:t xml:space="preserve">berie na vedomie </w:t>
      </w:r>
    </w:p>
    <w:p w:rsidR="00BB3E0F" w:rsidRDefault="00BB3E0F" w:rsidP="00BB3E0F">
      <w:pPr>
        <w:rPr>
          <w:rFonts w:ascii="Arial" w:hAnsi="Arial" w:cs="Arial"/>
        </w:rPr>
      </w:pPr>
    </w:p>
    <w:p w:rsidR="00BB3E0F" w:rsidRDefault="00BB3E0F" w:rsidP="00BB3E0F">
      <w:pPr>
        <w:rPr>
          <w:rFonts w:ascii="Arial" w:hAnsi="Arial" w:cs="Arial"/>
        </w:rPr>
      </w:pPr>
    </w:p>
    <w:p w:rsidR="00BB3E0F" w:rsidRDefault="00BB3E0F" w:rsidP="00BB3E0F">
      <w:pPr>
        <w:jc w:val="center"/>
        <w:rPr>
          <w:rFonts w:ascii="Arial" w:hAnsi="Arial" w:cs="Arial"/>
        </w:rPr>
      </w:pPr>
      <w:r w:rsidRPr="001F11BF">
        <w:rPr>
          <w:rFonts w:ascii="Arial" w:hAnsi="Arial" w:cs="Arial"/>
          <w:sz w:val="22"/>
        </w:rPr>
        <w:t>informáciu</w:t>
      </w:r>
      <w:r>
        <w:rPr>
          <w:rFonts w:ascii="Arial" w:hAnsi="Arial" w:cs="Arial"/>
          <w:sz w:val="22"/>
        </w:rPr>
        <w:t xml:space="preserve"> o vybavených interpeláciách poslancov Zastupiteľstva Bratislavského samosprávneho kraja </w:t>
      </w:r>
      <w:r w:rsidRPr="002961AD">
        <w:rPr>
          <w:rFonts w:ascii="Arial" w:hAnsi="Arial" w:cs="Arial"/>
          <w:sz w:val="22"/>
        </w:rPr>
        <w:t>zo dňa 20.2.2015</w:t>
      </w:r>
    </w:p>
    <w:p w:rsidR="00BB3E0F" w:rsidRDefault="00BB3E0F" w:rsidP="00BB3E0F">
      <w:pPr>
        <w:rPr>
          <w:rFonts w:ascii="Arial" w:hAnsi="Arial" w:cs="Arial"/>
        </w:rPr>
      </w:pPr>
    </w:p>
    <w:p w:rsidR="00BB3E0F" w:rsidRDefault="00BB3E0F" w:rsidP="00BB3E0F">
      <w:pPr>
        <w:rPr>
          <w:rFonts w:ascii="Arial" w:hAnsi="Arial" w:cs="Arial"/>
        </w:rPr>
      </w:pPr>
    </w:p>
    <w:p w:rsidR="00F53FA7" w:rsidRDefault="00F53FA7" w:rsidP="00F53FA7">
      <w:pPr>
        <w:rPr>
          <w:rFonts w:ascii="Arial" w:hAnsi="Arial" w:cs="Arial"/>
        </w:rPr>
      </w:pPr>
    </w:p>
    <w:p w:rsidR="00556732" w:rsidRDefault="00556732" w:rsidP="00556732">
      <w:pPr>
        <w:jc w:val="center"/>
        <w:rPr>
          <w:rFonts w:ascii="Arial" w:hAnsi="Arial" w:cs="Arial"/>
          <w:b/>
          <w:sz w:val="32"/>
          <w:szCs w:val="32"/>
        </w:rPr>
      </w:pPr>
    </w:p>
    <w:p w:rsidR="00556732" w:rsidRDefault="00556732" w:rsidP="00556732">
      <w:pPr>
        <w:jc w:val="center"/>
        <w:rPr>
          <w:rFonts w:ascii="Arial" w:hAnsi="Arial" w:cs="Arial"/>
          <w:b/>
          <w:sz w:val="32"/>
          <w:szCs w:val="32"/>
        </w:rPr>
      </w:pPr>
    </w:p>
    <w:p w:rsidR="004B676A" w:rsidRPr="00DC3FB5" w:rsidRDefault="004B676A" w:rsidP="004B676A">
      <w:pPr>
        <w:rPr>
          <w:rFonts w:ascii="Arial" w:hAnsi="Arial" w:cs="Arial"/>
        </w:rPr>
      </w:pPr>
      <w:r>
        <w:rPr>
          <w:rFonts w:ascii="Arial" w:hAnsi="Arial" w:cs="Arial"/>
        </w:rPr>
        <w:t>Bratislava 24.04.2015</w:t>
      </w:r>
    </w:p>
    <w:p w:rsidR="004B676A" w:rsidRDefault="004B676A" w:rsidP="004B676A">
      <w:pPr>
        <w:rPr>
          <w:rFonts w:ascii="Arial" w:hAnsi="Arial" w:cs="Arial"/>
        </w:rPr>
      </w:pPr>
    </w:p>
    <w:p w:rsidR="004B676A" w:rsidRDefault="004B676A" w:rsidP="004B676A">
      <w:pPr>
        <w:rPr>
          <w:rFonts w:ascii="Arial" w:hAnsi="Arial" w:cs="Arial"/>
        </w:rPr>
      </w:pPr>
    </w:p>
    <w:p w:rsidR="004B676A" w:rsidRPr="00DC3FB5" w:rsidRDefault="004B676A" w:rsidP="004B676A">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4B676A" w:rsidRDefault="004B676A" w:rsidP="004B676A">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4B676A" w:rsidRDefault="004B676A" w:rsidP="004B676A">
      <w:pPr>
        <w:rPr>
          <w:rFonts w:ascii="Arial" w:hAnsi="Arial" w:cs="Arial"/>
        </w:rPr>
      </w:pPr>
    </w:p>
    <w:p w:rsidR="004B676A" w:rsidRDefault="004B676A" w:rsidP="004B676A">
      <w:pPr>
        <w:rPr>
          <w:rFonts w:ascii="Arial" w:hAnsi="Arial" w:cs="Arial"/>
        </w:rPr>
      </w:pPr>
    </w:p>
    <w:p w:rsidR="004B676A" w:rsidRDefault="004B676A" w:rsidP="004B676A">
      <w:pPr>
        <w:rPr>
          <w:rFonts w:ascii="Arial" w:hAnsi="Arial" w:cs="Arial"/>
        </w:rPr>
      </w:pPr>
    </w:p>
    <w:p w:rsidR="004B676A" w:rsidRDefault="004B676A" w:rsidP="004B676A">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4B676A" w:rsidRDefault="004B676A" w:rsidP="004B676A">
      <w:pPr>
        <w:jc w:val="center"/>
        <w:rPr>
          <w:rFonts w:ascii="Arial" w:hAnsi="Arial" w:cs="Arial"/>
        </w:rPr>
      </w:pPr>
      <w:r>
        <w:rPr>
          <w:rFonts w:ascii="Arial" w:hAnsi="Arial" w:cs="Arial"/>
        </w:rPr>
        <w:t>overovateľka</w:t>
      </w:r>
    </w:p>
    <w:p w:rsidR="004B676A" w:rsidRDefault="004B676A" w:rsidP="004B676A">
      <w:pPr>
        <w:jc w:val="center"/>
        <w:rPr>
          <w:rFonts w:ascii="Arial" w:hAnsi="Arial" w:cs="Arial"/>
        </w:rPr>
      </w:pPr>
    </w:p>
    <w:p w:rsidR="004B676A" w:rsidRDefault="004B676A" w:rsidP="004B676A">
      <w:pPr>
        <w:jc w:val="center"/>
        <w:rPr>
          <w:rFonts w:ascii="Arial" w:hAnsi="Arial" w:cs="Arial"/>
        </w:rPr>
      </w:pPr>
    </w:p>
    <w:p w:rsidR="004B676A" w:rsidRDefault="004B676A" w:rsidP="004B676A">
      <w:pPr>
        <w:jc w:val="center"/>
        <w:rPr>
          <w:rFonts w:ascii="Arial" w:hAnsi="Arial" w:cs="Arial"/>
        </w:rPr>
      </w:pPr>
    </w:p>
    <w:p w:rsidR="004B676A" w:rsidRDefault="004B676A" w:rsidP="004B676A">
      <w:pPr>
        <w:jc w:val="center"/>
        <w:rPr>
          <w:rFonts w:ascii="Arial" w:hAnsi="Arial" w:cs="Arial"/>
        </w:rPr>
      </w:pPr>
    </w:p>
    <w:p w:rsidR="004B676A" w:rsidRDefault="004B676A" w:rsidP="004B676A">
      <w:pPr>
        <w:jc w:val="center"/>
        <w:rPr>
          <w:rFonts w:ascii="Arial" w:hAnsi="Arial" w:cs="Arial"/>
        </w:rPr>
      </w:pPr>
    </w:p>
    <w:p w:rsidR="004B676A" w:rsidRDefault="004B676A" w:rsidP="004B676A">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4B676A" w:rsidRDefault="004B676A" w:rsidP="004B676A">
      <w:pPr>
        <w:jc w:val="center"/>
        <w:rPr>
          <w:rFonts w:ascii="Arial" w:hAnsi="Arial" w:cs="Arial"/>
        </w:rPr>
      </w:pPr>
      <w:r>
        <w:rPr>
          <w:rFonts w:ascii="Arial" w:hAnsi="Arial" w:cs="Arial"/>
        </w:rPr>
        <w:t>predseda</w:t>
      </w:r>
    </w:p>
    <w:p w:rsidR="004B676A" w:rsidRDefault="004B676A" w:rsidP="004B676A">
      <w:pPr>
        <w:jc w:val="center"/>
        <w:rPr>
          <w:rFonts w:ascii="Arial" w:hAnsi="Arial" w:cs="Arial"/>
        </w:rPr>
      </w:pPr>
      <w:r>
        <w:rPr>
          <w:rFonts w:ascii="Arial" w:hAnsi="Arial" w:cs="Arial"/>
        </w:rPr>
        <w:t>Bratislavského samosprávneho kraja</w:t>
      </w:r>
    </w:p>
    <w:p w:rsidR="00556732" w:rsidRDefault="00556732"/>
    <w:p w:rsidR="00556732" w:rsidRDefault="00556732"/>
    <w:p w:rsidR="00556732" w:rsidRDefault="00556732"/>
    <w:p w:rsidR="004B676A" w:rsidRDefault="004B676A" w:rsidP="00556732">
      <w:pPr>
        <w:jc w:val="right"/>
        <w:rPr>
          <w:rFonts w:ascii="Arial" w:hAnsi="Arial" w:cs="Arial"/>
          <w:b/>
        </w:rPr>
      </w:pPr>
    </w:p>
    <w:p w:rsidR="004B676A" w:rsidRDefault="004B676A" w:rsidP="00556732">
      <w:pPr>
        <w:jc w:val="right"/>
        <w:rPr>
          <w:rFonts w:ascii="Arial" w:hAnsi="Arial" w:cs="Arial"/>
          <w:b/>
        </w:rPr>
      </w:pPr>
    </w:p>
    <w:p w:rsidR="00336A08" w:rsidRPr="001E408D" w:rsidRDefault="00336A08" w:rsidP="00336A08">
      <w:pPr>
        <w:jc w:val="center"/>
        <w:rPr>
          <w:rFonts w:ascii="Arial" w:hAnsi="Arial" w:cs="Arial"/>
          <w:b/>
          <w:bCs/>
          <w:sz w:val="32"/>
        </w:rPr>
      </w:pPr>
      <w:r w:rsidRPr="001E408D">
        <w:rPr>
          <w:rFonts w:ascii="Arial" w:hAnsi="Arial" w:cs="Arial"/>
          <w:b/>
          <w:bCs/>
          <w:sz w:val="32"/>
        </w:rPr>
        <w:lastRenderedPageBreak/>
        <w:t>Informácia</w:t>
      </w:r>
    </w:p>
    <w:p w:rsidR="00336A08" w:rsidRPr="00CD0586" w:rsidRDefault="00336A08" w:rsidP="00336A08">
      <w:pPr>
        <w:jc w:val="center"/>
        <w:rPr>
          <w:rFonts w:ascii="Arial" w:hAnsi="Arial" w:cs="Arial"/>
          <w:b/>
          <w:bCs/>
          <w:sz w:val="28"/>
        </w:rPr>
      </w:pPr>
    </w:p>
    <w:p w:rsidR="00336A08" w:rsidRPr="00CD0586" w:rsidRDefault="00336A08" w:rsidP="00336A08">
      <w:pPr>
        <w:pBdr>
          <w:bottom w:val="single" w:sz="6" w:space="1" w:color="auto"/>
        </w:pBdr>
        <w:spacing w:after="200" w:line="276" w:lineRule="auto"/>
        <w:jc w:val="center"/>
        <w:rPr>
          <w:rFonts w:ascii="Arial" w:eastAsiaTheme="minorHAnsi" w:hAnsi="Arial" w:cs="Arial"/>
          <w:b/>
          <w:lang w:eastAsia="en-US"/>
        </w:rPr>
      </w:pPr>
      <w:r w:rsidRPr="00CD0586">
        <w:rPr>
          <w:rFonts w:ascii="Arial" w:hAnsi="Arial" w:cs="Arial"/>
          <w:b/>
          <w:bCs/>
        </w:rPr>
        <w:t xml:space="preserve"> o spolupráci Bratislavského samosprávneho kraja s Volkswagen Slovakia a.</w:t>
      </w:r>
      <w:r>
        <w:rPr>
          <w:rFonts w:ascii="Arial" w:hAnsi="Arial" w:cs="Arial"/>
          <w:b/>
          <w:bCs/>
        </w:rPr>
        <w:t xml:space="preserve"> </w:t>
      </w:r>
      <w:r w:rsidRPr="00CD0586">
        <w:rPr>
          <w:rFonts w:ascii="Arial" w:hAnsi="Arial" w:cs="Arial"/>
          <w:b/>
          <w:bCs/>
        </w:rPr>
        <w:t>s. na vytvorení „Duálnej akadémie“</w:t>
      </w:r>
    </w:p>
    <w:p w:rsidR="00336A08" w:rsidRPr="00CD0586" w:rsidRDefault="00336A08" w:rsidP="00336A08">
      <w:pPr>
        <w:rPr>
          <w:rFonts w:ascii="Arial" w:hAnsi="Arial" w:cs="Arial"/>
        </w:rPr>
      </w:pPr>
    </w:p>
    <w:p w:rsidR="00336A08" w:rsidRPr="00CD0586" w:rsidRDefault="00336A08" w:rsidP="00336A08">
      <w:pPr>
        <w:jc w:val="center"/>
        <w:rPr>
          <w:rFonts w:ascii="Arial" w:hAnsi="Arial" w:cs="Arial"/>
          <w:b/>
          <w:bCs/>
        </w:rPr>
      </w:pPr>
      <w:r w:rsidRPr="00CD0586">
        <w:rPr>
          <w:rFonts w:ascii="Arial" w:hAnsi="Arial" w:cs="Arial"/>
          <w:b/>
          <w:bCs/>
        </w:rPr>
        <w:t>UZNESENIE  č</w:t>
      </w:r>
      <w:r>
        <w:rPr>
          <w:rFonts w:ascii="Arial" w:hAnsi="Arial" w:cs="Arial"/>
          <w:b/>
          <w:bCs/>
        </w:rPr>
        <w:t>. 21</w:t>
      </w:r>
      <w:r w:rsidRPr="00CD0586">
        <w:rPr>
          <w:rFonts w:ascii="Arial" w:hAnsi="Arial" w:cs="Arial"/>
          <w:b/>
          <w:bCs/>
        </w:rPr>
        <w:t xml:space="preserve"> / 2015</w:t>
      </w:r>
    </w:p>
    <w:p w:rsidR="00336A08" w:rsidRPr="006E6264" w:rsidRDefault="00336A08" w:rsidP="00336A08">
      <w:pPr>
        <w:jc w:val="center"/>
        <w:rPr>
          <w:rFonts w:ascii="Arial" w:hAnsi="Arial" w:cs="Arial"/>
          <w:sz w:val="22"/>
        </w:rPr>
      </w:pPr>
      <w:r w:rsidRPr="006E6264">
        <w:rPr>
          <w:rFonts w:ascii="Arial" w:hAnsi="Arial" w:cs="Arial"/>
          <w:sz w:val="22"/>
        </w:rPr>
        <w:t>zo dňa 24. 04. 2015</w:t>
      </w:r>
    </w:p>
    <w:p w:rsidR="00336A08" w:rsidRPr="00CD0586" w:rsidRDefault="00336A08" w:rsidP="00336A08">
      <w:pPr>
        <w:rPr>
          <w:rFonts w:ascii="Arial" w:hAnsi="Arial" w:cs="Arial"/>
        </w:rPr>
      </w:pPr>
    </w:p>
    <w:p w:rsidR="00336A08" w:rsidRPr="006E6264" w:rsidRDefault="00336A08" w:rsidP="00336A08">
      <w:pPr>
        <w:outlineLvl w:val="0"/>
        <w:rPr>
          <w:rFonts w:ascii="Arial" w:hAnsi="Arial" w:cs="Arial"/>
          <w:sz w:val="22"/>
        </w:rPr>
      </w:pPr>
      <w:r w:rsidRPr="006E6264">
        <w:rPr>
          <w:rFonts w:ascii="Arial" w:hAnsi="Arial" w:cs="Arial"/>
          <w:sz w:val="22"/>
        </w:rPr>
        <w:t>Zastupiteľstvo Bratislavského samosprávneho kraja po prerokovaní materiálu</w:t>
      </w:r>
    </w:p>
    <w:p w:rsidR="00336A08" w:rsidRPr="00CD0586" w:rsidRDefault="00336A08" w:rsidP="00336A08">
      <w:pPr>
        <w:ind w:left="360"/>
        <w:jc w:val="both"/>
        <w:rPr>
          <w:rFonts w:ascii="Arial" w:hAnsi="Arial" w:cs="Arial"/>
        </w:rPr>
      </w:pPr>
    </w:p>
    <w:p w:rsidR="00336A08" w:rsidRPr="00CD0586" w:rsidRDefault="00336A08" w:rsidP="00336A08">
      <w:pPr>
        <w:keepNext/>
        <w:numPr>
          <w:ilvl w:val="0"/>
          <w:numId w:val="22"/>
        </w:numPr>
        <w:autoSpaceDE w:val="0"/>
        <w:autoSpaceDN w:val="0"/>
        <w:adjustRightInd w:val="0"/>
        <w:spacing w:after="60"/>
        <w:jc w:val="both"/>
        <w:outlineLvl w:val="0"/>
        <w:rPr>
          <w:rFonts w:ascii="Arial" w:hAnsi="Arial" w:cs="Arial"/>
          <w:b/>
          <w:bCs/>
        </w:rPr>
      </w:pPr>
      <w:r w:rsidRPr="00CD0586">
        <w:rPr>
          <w:rFonts w:ascii="Arial" w:hAnsi="Arial" w:cs="Arial"/>
          <w:b/>
          <w:bCs/>
        </w:rPr>
        <w:t>s ch v a ľ u j e</w:t>
      </w:r>
    </w:p>
    <w:p w:rsidR="00336A08" w:rsidRPr="00CD0586" w:rsidRDefault="00336A08" w:rsidP="00336A08">
      <w:pPr>
        <w:keepNext/>
        <w:autoSpaceDE w:val="0"/>
        <w:autoSpaceDN w:val="0"/>
        <w:adjustRightInd w:val="0"/>
        <w:spacing w:after="60"/>
        <w:ind w:left="3900"/>
        <w:jc w:val="both"/>
        <w:outlineLvl w:val="0"/>
        <w:rPr>
          <w:rFonts w:ascii="Arial" w:hAnsi="Arial" w:cs="Arial"/>
          <w:b/>
          <w:bCs/>
        </w:rPr>
      </w:pPr>
    </w:p>
    <w:p w:rsidR="00336A08" w:rsidRPr="006E6264" w:rsidRDefault="00336A08" w:rsidP="00336A08">
      <w:pPr>
        <w:keepNext/>
        <w:autoSpaceDE w:val="0"/>
        <w:autoSpaceDN w:val="0"/>
        <w:adjustRightInd w:val="0"/>
        <w:spacing w:after="60"/>
        <w:jc w:val="both"/>
        <w:outlineLvl w:val="0"/>
        <w:rPr>
          <w:rFonts w:ascii="Arial" w:hAnsi="Arial" w:cs="Arial"/>
          <w:bCs/>
          <w:sz w:val="22"/>
        </w:rPr>
      </w:pPr>
      <w:r w:rsidRPr="006E6264">
        <w:rPr>
          <w:rFonts w:ascii="Arial" w:hAnsi="Arial" w:cs="Arial"/>
          <w:bCs/>
          <w:sz w:val="22"/>
        </w:rPr>
        <w:t>postup a doposiaľ vykonané kroky vo veci zriadenia „Duálnej akadémie“, ktorej ambíciou je stať sa Centrom odborného vzdelávania a prípravy v oblasti automobilového priemyslu</w:t>
      </w:r>
    </w:p>
    <w:p w:rsidR="00336A08" w:rsidRPr="00CD0586" w:rsidRDefault="00336A08" w:rsidP="00336A08">
      <w:pPr>
        <w:keepNext/>
        <w:autoSpaceDE w:val="0"/>
        <w:autoSpaceDN w:val="0"/>
        <w:adjustRightInd w:val="0"/>
        <w:spacing w:after="60"/>
        <w:jc w:val="both"/>
        <w:outlineLvl w:val="0"/>
        <w:rPr>
          <w:rFonts w:ascii="Arial" w:hAnsi="Arial" w:cs="Arial"/>
          <w:bCs/>
        </w:rPr>
      </w:pPr>
    </w:p>
    <w:p w:rsidR="00336A08" w:rsidRPr="00CD0586" w:rsidRDefault="00336A08" w:rsidP="00336A08">
      <w:pPr>
        <w:keepNext/>
        <w:numPr>
          <w:ilvl w:val="0"/>
          <w:numId w:val="22"/>
        </w:numPr>
        <w:autoSpaceDE w:val="0"/>
        <w:autoSpaceDN w:val="0"/>
        <w:adjustRightInd w:val="0"/>
        <w:spacing w:after="60"/>
        <w:jc w:val="both"/>
        <w:outlineLvl w:val="0"/>
        <w:rPr>
          <w:rFonts w:ascii="Arial" w:hAnsi="Arial" w:cs="Arial"/>
          <w:b/>
          <w:bCs/>
        </w:rPr>
      </w:pPr>
      <w:r w:rsidRPr="00CD0586">
        <w:rPr>
          <w:rFonts w:ascii="Arial" w:hAnsi="Arial" w:cs="Arial"/>
          <w:b/>
          <w:bCs/>
        </w:rPr>
        <w:t>b e r i e   n a   v e d o m i e</w:t>
      </w:r>
    </w:p>
    <w:p w:rsidR="00336A08" w:rsidRPr="00CD0586" w:rsidRDefault="00336A08" w:rsidP="00336A08">
      <w:pPr>
        <w:ind w:left="360"/>
        <w:jc w:val="both"/>
        <w:rPr>
          <w:rFonts w:ascii="Arial" w:hAnsi="Arial" w:cs="Arial"/>
        </w:rPr>
      </w:pPr>
    </w:p>
    <w:p w:rsidR="00336A08" w:rsidRPr="00CD0586" w:rsidRDefault="00336A08" w:rsidP="00336A08">
      <w:pPr>
        <w:rPr>
          <w:rFonts w:ascii="Arial" w:hAnsi="Arial" w:cs="Arial"/>
          <w:bCs/>
        </w:rPr>
      </w:pPr>
      <w:r w:rsidRPr="006E6264">
        <w:rPr>
          <w:rFonts w:ascii="Arial" w:hAnsi="Arial" w:cs="Arial"/>
          <w:bCs/>
          <w:sz w:val="22"/>
        </w:rPr>
        <w:t xml:space="preserve">Informáciu o spolupráci  Bratislavského samosprávneho kraja s Volkswagen Slovakia a.s. na vytvorení „Duálnej akadémie“ </w:t>
      </w:r>
      <w:r w:rsidRPr="006E6264">
        <w:rPr>
          <w:rFonts w:ascii="Arial" w:hAnsi="Arial" w:cs="Arial"/>
          <w:sz w:val="22"/>
        </w:rPr>
        <w:tab/>
      </w:r>
      <w:r w:rsidRPr="00CD0586">
        <w:rPr>
          <w:rFonts w:ascii="Arial" w:hAnsi="Arial" w:cs="Arial"/>
        </w:rPr>
        <w:tab/>
      </w:r>
      <w:r w:rsidRPr="00CD0586">
        <w:rPr>
          <w:rFonts w:ascii="Arial" w:hAnsi="Arial" w:cs="Arial"/>
        </w:rPr>
        <w:tab/>
      </w:r>
      <w:r w:rsidRPr="00CD0586">
        <w:rPr>
          <w:rFonts w:ascii="Arial" w:hAnsi="Arial" w:cs="Arial"/>
        </w:rPr>
        <w:tab/>
      </w:r>
    </w:p>
    <w:p w:rsidR="00336A08" w:rsidRPr="00CD0586" w:rsidRDefault="00336A08" w:rsidP="00336A08">
      <w:pPr>
        <w:autoSpaceDE w:val="0"/>
        <w:autoSpaceDN w:val="0"/>
        <w:adjustRightInd w:val="0"/>
        <w:spacing w:after="60"/>
        <w:ind w:firstLine="708"/>
        <w:jc w:val="both"/>
        <w:rPr>
          <w:rFonts w:ascii="Arial" w:hAnsi="Arial" w:cs="Arial"/>
        </w:rPr>
      </w:pPr>
    </w:p>
    <w:p w:rsidR="00336A08" w:rsidRPr="00CD0586" w:rsidRDefault="00336A08" w:rsidP="00336A08">
      <w:pPr>
        <w:numPr>
          <w:ilvl w:val="0"/>
          <w:numId w:val="22"/>
        </w:numPr>
        <w:jc w:val="both"/>
        <w:rPr>
          <w:rFonts w:ascii="Arial" w:hAnsi="Arial" w:cs="Arial"/>
          <w:b/>
          <w:bCs/>
        </w:rPr>
      </w:pPr>
      <w:r w:rsidRPr="00CD0586">
        <w:rPr>
          <w:rFonts w:ascii="Arial" w:hAnsi="Arial" w:cs="Arial"/>
          <w:b/>
        </w:rPr>
        <w:t>s p l n o m o c ň u je</w:t>
      </w:r>
    </w:p>
    <w:p w:rsidR="00336A08" w:rsidRPr="00CD0586" w:rsidRDefault="00336A08" w:rsidP="00336A08">
      <w:pPr>
        <w:ind w:left="3900"/>
        <w:jc w:val="both"/>
        <w:rPr>
          <w:rFonts w:ascii="Arial" w:hAnsi="Arial" w:cs="Arial"/>
          <w:b/>
          <w:bCs/>
        </w:rPr>
      </w:pPr>
    </w:p>
    <w:p w:rsidR="00336A08" w:rsidRPr="00CD0586" w:rsidRDefault="00336A08" w:rsidP="00336A08">
      <w:pPr>
        <w:jc w:val="both"/>
        <w:rPr>
          <w:rFonts w:ascii="Arial" w:hAnsi="Arial" w:cs="Arial"/>
          <w:bCs/>
        </w:rPr>
      </w:pPr>
    </w:p>
    <w:p w:rsidR="00336A08" w:rsidRPr="006E6264" w:rsidRDefault="00336A08" w:rsidP="00336A08">
      <w:pPr>
        <w:jc w:val="both"/>
        <w:rPr>
          <w:rFonts w:ascii="Arial" w:hAnsi="Arial" w:cs="Arial"/>
          <w:bCs/>
          <w:sz w:val="22"/>
        </w:rPr>
      </w:pPr>
      <w:r w:rsidRPr="006E6264">
        <w:rPr>
          <w:rFonts w:ascii="Arial" w:hAnsi="Arial" w:cs="Arial"/>
          <w:b/>
          <w:bCs/>
          <w:sz w:val="22"/>
        </w:rPr>
        <w:t>C.1.</w:t>
      </w:r>
      <w:r w:rsidRPr="006E6264">
        <w:rPr>
          <w:rFonts w:ascii="Arial" w:hAnsi="Arial" w:cs="Arial"/>
          <w:bCs/>
          <w:sz w:val="22"/>
        </w:rPr>
        <w:t xml:space="preserve"> predsedu Bratislavského samosprávneho kraja konať vo veci zriadenia „Duálnej akadémie“ v úzkej spolupráci s Volkswagen Slovakia a.s. </w:t>
      </w:r>
    </w:p>
    <w:p w:rsidR="00336A08" w:rsidRPr="006E6264" w:rsidRDefault="00336A08" w:rsidP="00336A08">
      <w:pPr>
        <w:jc w:val="both"/>
        <w:rPr>
          <w:rFonts w:ascii="Arial" w:hAnsi="Arial" w:cs="Arial"/>
          <w:bCs/>
          <w:sz w:val="22"/>
        </w:rPr>
      </w:pPr>
    </w:p>
    <w:p w:rsidR="00336A08" w:rsidRPr="006E6264" w:rsidRDefault="00336A08" w:rsidP="00336A08">
      <w:pPr>
        <w:jc w:val="both"/>
        <w:rPr>
          <w:rFonts w:ascii="Arial" w:hAnsi="Arial" w:cs="Arial"/>
          <w:bCs/>
          <w:sz w:val="22"/>
        </w:rPr>
      </w:pPr>
      <w:r w:rsidRPr="006E6264">
        <w:rPr>
          <w:rFonts w:ascii="Arial" w:hAnsi="Arial" w:cs="Arial"/>
          <w:b/>
          <w:bCs/>
          <w:sz w:val="22"/>
        </w:rPr>
        <w:t>C.2.</w:t>
      </w:r>
      <w:r w:rsidRPr="006E6264">
        <w:rPr>
          <w:rFonts w:ascii="Arial" w:hAnsi="Arial" w:cs="Arial"/>
          <w:bCs/>
          <w:sz w:val="22"/>
        </w:rPr>
        <w:t xml:space="preserve"> predsedu Bratislavského samosprávneho kraja konať vo veci získania všetkých dostupných externých zdrojov, ktoré umožnia rekonštrukciu priestorov, vybavenie odborných učební , ako aj zvýšenie kvality personálnych zdrojov súvisiacich s Duálnou akadémiou.</w:t>
      </w:r>
    </w:p>
    <w:p w:rsidR="00336A08" w:rsidRDefault="00336A08" w:rsidP="00336A08">
      <w:pPr>
        <w:tabs>
          <w:tab w:val="left" w:pos="0"/>
          <w:tab w:val="left" w:pos="426"/>
        </w:tabs>
        <w:jc w:val="both"/>
        <w:rPr>
          <w:rFonts w:ascii="Arial" w:hAnsi="Arial" w:cs="Arial"/>
        </w:rPr>
      </w:pPr>
    </w:p>
    <w:p w:rsidR="00336A08" w:rsidRDefault="00336A08" w:rsidP="00336A08">
      <w:pPr>
        <w:tabs>
          <w:tab w:val="left" w:pos="0"/>
          <w:tab w:val="left" w:pos="426"/>
        </w:tabs>
        <w:jc w:val="both"/>
        <w:rPr>
          <w:rFonts w:ascii="Arial" w:hAnsi="Arial" w:cs="Arial"/>
        </w:rPr>
      </w:pPr>
    </w:p>
    <w:p w:rsidR="00336A08" w:rsidRDefault="00336A08" w:rsidP="00336A08">
      <w:pPr>
        <w:rPr>
          <w:rFonts w:ascii="Arial" w:hAnsi="Arial" w:cs="Arial"/>
        </w:rPr>
      </w:pPr>
      <w:r>
        <w:rPr>
          <w:rFonts w:ascii="Arial" w:hAnsi="Arial" w:cs="Arial"/>
        </w:rPr>
        <w:t>Bratislava 24.04.2015</w:t>
      </w:r>
    </w:p>
    <w:p w:rsidR="00336A08" w:rsidRDefault="00336A08" w:rsidP="00336A08">
      <w:pPr>
        <w:rPr>
          <w:rFonts w:ascii="Arial" w:hAnsi="Arial" w:cs="Arial"/>
        </w:rPr>
      </w:pPr>
    </w:p>
    <w:p w:rsidR="00336A08" w:rsidRDefault="00336A08" w:rsidP="00336A08">
      <w:pPr>
        <w:rPr>
          <w:rFonts w:ascii="Arial" w:hAnsi="Arial" w:cs="Arial"/>
        </w:rPr>
      </w:pPr>
    </w:p>
    <w:p w:rsidR="00336A08" w:rsidRDefault="00336A08" w:rsidP="00336A08">
      <w:pPr>
        <w:rPr>
          <w:rFonts w:ascii="Arial" w:hAnsi="Arial" w:cs="Arial"/>
        </w:rPr>
      </w:pPr>
    </w:p>
    <w:p w:rsidR="00336A08" w:rsidRPr="00DC3FB5" w:rsidRDefault="00336A08" w:rsidP="00336A08">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336A08" w:rsidRDefault="00336A08" w:rsidP="00336A08">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336A08" w:rsidRDefault="00336A08" w:rsidP="00336A08">
      <w:pPr>
        <w:rPr>
          <w:rFonts w:ascii="Arial" w:hAnsi="Arial" w:cs="Arial"/>
        </w:rPr>
      </w:pPr>
    </w:p>
    <w:p w:rsidR="006E6264" w:rsidRDefault="006E6264" w:rsidP="00336A08">
      <w:pPr>
        <w:rPr>
          <w:rFonts w:ascii="Arial" w:hAnsi="Arial" w:cs="Arial"/>
        </w:rPr>
      </w:pPr>
    </w:p>
    <w:p w:rsidR="00336A08" w:rsidRDefault="00336A08" w:rsidP="00336A08">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336A08" w:rsidRDefault="00336A08" w:rsidP="00336A08">
      <w:pPr>
        <w:jc w:val="center"/>
        <w:rPr>
          <w:rFonts w:ascii="Arial" w:hAnsi="Arial" w:cs="Arial"/>
        </w:rPr>
      </w:pPr>
      <w:r>
        <w:rPr>
          <w:rFonts w:ascii="Arial" w:hAnsi="Arial" w:cs="Arial"/>
        </w:rPr>
        <w:t>overovateľka</w:t>
      </w:r>
    </w:p>
    <w:p w:rsidR="00336A08" w:rsidRDefault="00336A08" w:rsidP="00336A08">
      <w:pPr>
        <w:jc w:val="center"/>
        <w:rPr>
          <w:rFonts w:ascii="Arial" w:hAnsi="Arial" w:cs="Arial"/>
        </w:rPr>
      </w:pPr>
    </w:p>
    <w:p w:rsidR="00336A08" w:rsidRDefault="00336A08" w:rsidP="00336A08">
      <w:pPr>
        <w:jc w:val="center"/>
        <w:rPr>
          <w:rFonts w:ascii="Arial" w:hAnsi="Arial" w:cs="Arial"/>
        </w:rPr>
      </w:pPr>
    </w:p>
    <w:p w:rsidR="006E6264" w:rsidRDefault="006E6264" w:rsidP="00336A08">
      <w:pPr>
        <w:jc w:val="center"/>
        <w:rPr>
          <w:rFonts w:ascii="Arial" w:hAnsi="Arial" w:cs="Arial"/>
        </w:rPr>
      </w:pPr>
    </w:p>
    <w:p w:rsidR="006E6264" w:rsidRDefault="006E6264" w:rsidP="00336A08">
      <w:pPr>
        <w:jc w:val="center"/>
        <w:rPr>
          <w:rFonts w:ascii="Arial" w:hAnsi="Arial" w:cs="Arial"/>
        </w:rPr>
      </w:pPr>
    </w:p>
    <w:p w:rsidR="00336A08" w:rsidRDefault="00336A08" w:rsidP="00336A08">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336A08" w:rsidRDefault="00336A08" w:rsidP="00336A08">
      <w:pPr>
        <w:jc w:val="center"/>
        <w:rPr>
          <w:rFonts w:ascii="Arial" w:hAnsi="Arial" w:cs="Arial"/>
        </w:rPr>
      </w:pPr>
      <w:r>
        <w:rPr>
          <w:rFonts w:ascii="Arial" w:hAnsi="Arial" w:cs="Arial"/>
        </w:rPr>
        <w:t>predseda</w:t>
      </w:r>
    </w:p>
    <w:p w:rsidR="00336A08" w:rsidRDefault="00336A08" w:rsidP="00336A08">
      <w:pPr>
        <w:jc w:val="center"/>
        <w:rPr>
          <w:rFonts w:ascii="Arial" w:hAnsi="Arial" w:cs="Arial"/>
        </w:rPr>
      </w:pPr>
      <w:r>
        <w:rPr>
          <w:rFonts w:ascii="Arial" w:hAnsi="Arial" w:cs="Arial"/>
        </w:rPr>
        <w:t>Bratislavského samosprávneho kraja</w:t>
      </w:r>
    </w:p>
    <w:p w:rsidR="00173851" w:rsidRDefault="00173851" w:rsidP="00173851">
      <w:pPr>
        <w:jc w:val="center"/>
        <w:rPr>
          <w:rFonts w:ascii="Arial" w:hAnsi="Arial" w:cs="Arial"/>
          <w:b/>
          <w:sz w:val="32"/>
          <w:szCs w:val="32"/>
        </w:rPr>
      </w:pPr>
      <w:r>
        <w:rPr>
          <w:rFonts w:ascii="Arial" w:hAnsi="Arial" w:cs="Arial"/>
          <w:b/>
          <w:sz w:val="32"/>
          <w:szCs w:val="32"/>
        </w:rPr>
        <w:lastRenderedPageBreak/>
        <w:t>Návrh</w:t>
      </w:r>
    </w:p>
    <w:p w:rsidR="00173851" w:rsidRDefault="00173851" w:rsidP="00173851">
      <w:pPr>
        <w:jc w:val="center"/>
        <w:rPr>
          <w:rFonts w:ascii="Arial" w:hAnsi="Arial" w:cs="Arial"/>
          <w:b/>
          <w:sz w:val="32"/>
          <w:szCs w:val="32"/>
        </w:rPr>
      </w:pPr>
    </w:p>
    <w:p w:rsidR="00173851" w:rsidRPr="003D0C31" w:rsidRDefault="00173851" w:rsidP="00173851">
      <w:pPr>
        <w:pBdr>
          <w:bottom w:val="single" w:sz="6" w:space="1" w:color="auto"/>
        </w:pBdr>
        <w:spacing w:after="200" w:line="276" w:lineRule="auto"/>
        <w:jc w:val="center"/>
        <w:rPr>
          <w:rFonts w:ascii="Arial" w:eastAsiaTheme="minorHAnsi" w:hAnsi="Arial" w:cs="Arial"/>
          <w:b/>
          <w:lang w:eastAsia="en-US"/>
        </w:rPr>
      </w:pPr>
      <w:r w:rsidRPr="003D0C31">
        <w:rPr>
          <w:rFonts w:ascii="Arial" w:eastAsia="Calibri" w:hAnsi="Arial" w:cs="Arial"/>
          <w:b/>
        </w:rPr>
        <w:t xml:space="preserve">na schválenie prenájmu nehnuteľností - </w:t>
      </w:r>
      <w:r w:rsidRPr="003D0C31">
        <w:rPr>
          <w:rFonts w:ascii="Arial" w:hAnsi="Arial" w:cs="Arial"/>
          <w:b/>
        </w:rPr>
        <w:t xml:space="preserve">bývalej SOŠ drevárskej, </w:t>
      </w:r>
      <w:proofErr w:type="spellStart"/>
      <w:r w:rsidRPr="003D0C31">
        <w:rPr>
          <w:rFonts w:ascii="Arial" w:hAnsi="Arial" w:cs="Arial"/>
          <w:b/>
        </w:rPr>
        <w:t>Pavlovičova</w:t>
      </w:r>
      <w:proofErr w:type="spellEnd"/>
      <w:r>
        <w:rPr>
          <w:rFonts w:ascii="Arial" w:hAnsi="Arial" w:cs="Arial"/>
          <w:b/>
        </w:rPr>
        <w:t xml:space="preserve"> </w:t>
      </w:r>
      <w:r w:rsidRPr="003D0C31">
        <w:rPr>
          <w:rFonts w:ascii="Arial" w:hAnsi="Arial" w:cs="Arial"/>
          <w:b/>
        </w:rPr>
        <w:t xml:space="preserve"> č. 3, 821 04 Bratislava, vo vlastníctve BSK, ako </w:t>
      </w:r>
      <w:r>
        <w:rPr>
          <w:rFonts w:ascii="Arial" w:hAnsi="Arial" w:cs="Arial"/>
          <w:b/>
        </w:rPr>
        <w:t>prípad hodný osobitného zreteľa</w:t>
      </w:r>
    </w:p>
    <w:p w:rsidR="00173851" w:rsidRPr="003D0C31" w:rsidRDefault="00173851" w:rsidP="00173851">
      <w:pPr>
        <w:jc w:val="center"/>
        <w:rPr>
          <w:rFonts w:ascii="Arial" w:hAnsi="Arial" w:cs="Arial"/>
        </w:rPr>
      </w:pPr>
    </w:p>
    <w:p w:rsidR="00173851" w:rsidRPr="003D0C31" w:rsidRDefault="00173851" w:rsidP="00173851">
      <w:pPr>
        <w:jc w:val="center"/>
        <w:rPr>
          <w:rFonts w:ascii="Arial" w:hAnsi="Arial" w:cs="Arial"/>
          <w:b/>
        </w:rPr>
      </w:pPr>
      <w:r>
        <w:rPr>
          <w:rFonts w:ascii="Arial" w:hAnsi="Arial" w:cs="Arial"/>
          <w:b/>
        </w:rPr>
        <w:t>UZNESENIE</w:t>
      </w:r>
      <w:r w:rsidR="006E6264">
        <w:rPr>
          <w:rFonts w:ascii="Arial" w:hAnsi="Arial" w:cs="Arial"/>
          <w:b/>
        </w:rPr>
        <w:t xml:space="preserve"> </w:t>
      </w:r>
      <w:r>
        <w:rPr>
          <w:rFonts w:ascii="Arial" w:hAnsi="Arial" w:cs="Arial"/>
          <w:b/>
        </w:rPr>
        <w:t>č. 22</w:t>
      </w:r>
      <w:r w:rsidRPr="003D0C31">
        <w:rPr>
          <w:rFonts w:ascii="Arial" w:hAnsi="Arial" w:cs="Arial"/>
          <w:b/>
        </w:rPr>
        <w:t xml:space="preserve"> / 2015</w:t>
      </w:r>
    </w:p>
    <w:p w:rsidR="00173851" w:rsidRPr="006E6264" w:rsidRDefault="00173851" w:rsidP="00173851">
      <w:pPr>
        <w:tabs>
          <w:tab w:val="left" w:pos="3552"/>
        </w:tabs>
        <w:rPr>
          <w:rFonts w:ascii="Arial" w:hAnsi="Arial" w:cs="Arial"/>
          <w:sz w:val="22"/>
        </w:rPr>
      </w:pPr>
      <w:r w:rsidRPr="003D0C31">
        <w:rPr>
          <w:rFonts w:ascii="Arial" w:hAnsi="Arial" w:cs="Arial"/>
        </w:rPr>
        <w:tab/>
      </w:r>
      <w:r w:rsidRPr="006E6264">
        <w:rPr>
          <w:rFonts w:ascii="Arial" w:hAnsi="Arial" w:cs="Arial"/>
          <w:sz w:val="22"/>
        </w:rPr>
        <w:t>zo dňa 24.</w:t>
      </w:r>
      <w:r w:rsidR="002042FA">
        <w:rPr>
          <w:rFonts w:ascii="Arial" w:hAnsi="Arial" w:cs="Arial"/>
          <w:sz w:val="22"/>
        </w:rPr>
        <w:t xml:space="preserve"> </w:t>
      </w:r>
      <w:r w:rsidRPr="006E6264">
        <w:rPr>
          <w:rFonts w:ascii="Arial" w:hAnsi="Arial" w:cs="Arial"/>
          <w:sz w:val="22"/>
        </w:rPr>
        <w:t>04.</w:t>
      </w:r>
      <w:r w:rsidR="002042FA">
        <w:rPr>
          <w:rFonts w:ascii="Arial" w:hAnsi="Arial" w:cs="Arial"/>
          <w:sz w:val="22"/>
        </w:rPr>
        <w:t xml:space="preserve"> </w:t>
      </w:r>
      <w:r w:rsidRPr="006E6264">
        <w:rPr>
          <w:rFonts w:ascii="Arial" w:hAnsi="Arial" w:cs="Arial"/>
          <w:sz w:val="22"/>
        </w:rPr>
        <w:t>2015</w:t>
      </w:r>
    </w:p>
    <w:p w:rsidR="00173851" w:rsidRPr="003D0C31" w:rsidRDefault="00173851" w:rsidP="00173851">
      <w:pPr>
        <w:tabs>
          <w:tab w:val="left" w:pos="3552"/>
        </w:tabs>
        <w:rPr>
          <w:rFonts w:ascii="Arial" w:hAnsi="Arial" w:cs="Arial"/>
        </w:rPr>
      </w:pPr>
    </w:p>
    <w:p w:rsidR="00173851" w:rsidRPr="006E6264" w:rsidRDefault="00173851" w:rsidP="00173851">
      <w:pPr>
        <w:jc w:val="both"/>
        <w:rPr>
          <w:rFonts w:ascii="Arial" w:hAnsi="Arial" w:cs="Arial"/>
          <w:sz w:val="22"/>
        </w:rPr>
      </w:pPr>
      <w:r w:rsidRPr="006E6264">
        <w:rPr>
          <w:rFonts w:ascii="Arial" w:hAnsi="Arial" w:cs="Arial"/>
          <w:sz w:val="22"/>
        </w:rPr>
        <w:t xml:space="preserve">Zastupiteľstvo Bratislavského samosprávneho kraja po prerokovaní materiálu </w:t>
      </w:r>
    </w:p>
    <w:p w:rsidR="00173851" w:rsidRPr="003D0C31" w:rsidRDefault="00173851" w:rsidP="00173851">
      <w:pPr>
        <w:jc w:val="both"/>
        <w:rPr>
          <w:rFonts w:ascii="Arial" w:hAnsi="Arial" w:cs="Arial"/>
          <w:sz w:val="22"/>
          <w:szCs w:val="22"/>
        </w:rPr>
      </w:pPr>
    </w:p>
    <w:p w:rsidR="00173851" w:rsidRPr="003D0C31" w:rsidRDefault="00173851" w:rsidP="00173851">
      <w:pPr>
        <w:jc w:val="both"/>
        <w:rPr>
          <w:rFonts w:ascii="Arial" w:hAnsi="Arial" w:cs="Arial"/>
          <w:sz w:val="22"/>
          <w:szCs w:val="22"/>
        </w:rPr>
      </w:pPr>
    </w:p>
    <w:p w:rsidR="00173851" w:rsidRPr="003D0C31" w:rsidRDefault="00173851" w:rsidP="00173851">
      <w:pPr>
        <w:numPr>
          <w:ilvl w:val="0"/>
          <w:numId w:val="21"/>
        </w:numPr>
        <w:jc w:val="both"/>
        <w:rPr>
          <w:rFonts w:ascii="Arial" w:eastAsiaTheme="minorHAnsi" w:hAnsi="Arial" w:cs="Arial"/>
          <w:b/>
        </w:rPr>
      </w:pPr>
      <w:r w:rsidRPr="003D0C31">
        <w:rPr>
          <w:rFonts w:ascii="Arial" w:eastAsiaTheme="minorHAnsi" w:hAnsi="Arial" w:cs="Arial"/>
          <w:b/>
        </w:rPr>
        <w:t xml:space="preserve">s c h v a ľ u j e </w:t>
      </w:r>
    </w:p>
    <w:p w:rsidR="00173851" w:rsidRPr="003D0C31" w:rsidRDefault="00173851" w:rsidP="00173851">
      <w:pPr>
        <w:jc w:val="both"/>
        <w:rPr>
          <w:rFonts w:ascii="Arial" w:hAnsi="Arial" w:cs="Arial"/>
          <w:b/>
        </w:rPr>
      </w:pPr>
    </w:p>
    <w:p w:rsidR="00173851" w:rsidRPr="006E6264" w:rsidRDefault="00173851" w:rsidP="00173851">
      <w:pPr>
        <w:jc w:val="both"/>
        <w:rPr>
          <w:rFonts w:ascii="Arial" w:hAnsi="Arial" w:cs="Arial"/>
          <w:sz w:val="22"/>
        </w:rPr>
      </w:pPr>
      <w:r w:rsidRPr="006E6264">
        <w:rPr>
          <w:rFonts w:ascii="Arial" w:hAnsi="Arial" w:cs="Arial"/>
          <w:sz w:val="22"/>
        </w:rPr>
        <w:t xml:space="preserve">ako prípad osobitného zreteľa, </w:t>
      </w:r>
    </w:p>
    <w:p w:rsidR="00173851" w:rsidRPr="006E6264" w:rsidRDefault="00173851" w:rsidP="00173851">
      <w:pPr>
        <w:jc w:val="both"/>
        <w:rPr>
          <w:rFonts w:ascii="Arial" w:hAnsi="Arial" w:cs="Arial"/>
          <w:b/>
          <w:sz w:val="22"/>
        </w:rPr>
      </w:pPr>
    </w:p>
    <w:p w:rsidR="00173851" w:rsidRPr="006E6264" w:rsidRDefault="00173851" w:rsidP="00173851">
      <w:pPr>
        <w:jc w:val="both"/>
        <w:rPr>
          <w:rFonts w:ascii="Arial" w:hAnsi="Arial" w:cs="Arial"/>
          <w:b/>
          <w:sz w:val="22"/>
        </w:rPr>
      </w:pPr>
      <w:r w:rsidRPr="006E6264">
        <w:rPr>
          <w:rFonts w:ascii="Arial" w:hAnsi="Arial" w:cs="Arial"/>
          <w:sz w:val="22"/>
          <w:u w:val="single"/>
        </w:rPr>
        <w:t>prenájom nehnuteľností</w:t>
      </w:r>
      <w:r w:rsidRPr="006E6264">
        <w:rPr>
          <w:rFonts w:ascii="Arial" w:hAnsi="Arial" w:cs="Arial"/>
          <w:b/>
          <w:sz w:val="22"/>
        </w:rPr>
        <w:t xml:space="preserve">: </w:t>
      </w:r>
    </w:p>
    <w:p w:rsidR="00173851" w:rsidRPr="006E6264" w:rsidRDefault="00173851" w:rsidP="00173851">
      <w:pPr>
        <w:jc w:val="both"/>
        <w:rPr>
          <w:rFonts w:ascii="Arial" w:hAnsi="Arial" w:cs="Arial"/>
          <w:b/>
          <w:sz w:val="22"/>
        </w:rPr>
      </w:pPr>
    </w:p>
    <w:p w:rsidR="00173851" w:rsidRPr="006E6264" w:rsidRDefault="00173851" w:rsidP="00173851">
      <w:pPr>
        <w:numPr>
          <w:ilvl w:val="0"/>
          <w:numId w:val="5"/>
        </w:numPr>
        <w:jc w:val="both"/>
        <w:rPr>
          <w:rFonts w:ascii="Arial" w:hAnsi="Arial" w:cs="Arial"/>
          <w:sz w:val="22"/>
        </w:rPr>
      </w:pPr>
      <w:r w:rsidRPr="006E6264">
        <w:rPr>
          <w:rFonts w:ascii="Arial" w:hAnsi="Arial" w:cs="Arial"/>
          <w:b/>
          <w:sz w:val="22"/>
        </w:rPr>
        <w:t xml:space="preserve">stavby </w:t>
      </w:r>
      <w:proofErr w:type="spellStart"/>
      <w:r w:rsidRPr="006E6264">
        <w:rPr>
          <w:rFonts w:ascii="Arial" w:hAnsi="Arial" w:cs="Arial"/>
          <w:b/>
          <w:sz w:val="22"/>
        </w:rPr>
        <w:t>súp</w:t>
      </w:r>
      <w:proofErr w:type="spellEnd"/>
      <w:r w:rsidRPr="006E6264">
        <w:rPr>
          <w:rFonts w:ascii="Arial" w:hAnsi="Arial" w:cs="Arial"/>
          <w:b/>
          <w:sz w:val="22"/>
        </w:rPr>
        <w:t xml:space="preserve">. č. 3325 </w:t>
      </w:r>
      <w:r w:rsidRPr="006E6264">
        <w:rPr>
          <w:rFonts w:ascii="Arial" w:hAnsi="Arial" w:cs="Arial"/>
          <w:sz w:val="22"/>
        </w:rPr>
        <w:t>nachádzajúcej sa na parcele č. 14959/9</w:t>
      </w:r>
    </w:p>
    <w:p w:rsidR="00173851" w:rsidRPr="006E6264" w:rsidRDefault="00173851" w:rsidP="00173851">
      <w:pPr>
        <w:numPr>
          <w:ilvl w:val="0"/>
          <w:numId w:val="5"/>
        </w:numPr>
        <w:jc w:val="both"/>
        <w:rPr>
          <w:rFonts w:ascii="Arial" w:hAnsi="Arial" w:cs="Arial"/>
          <w:sz w:val="22"/>
        </w:rPr>
      </w:pPr>
      <w:r w:rsidRPr="006E6264">
        <w:rPr>
          <w:rFonts w:ascii="Arial" w:hAnsi="Arial" w:cs="Arial"/>
          <w:b/>
          <w:sz w:val="22"/>
        </w:rPr>
        <w:t xml:space="preserve">stavby bez </w:t>
      </w:r>
      <w:proofErr w:type="spellStart"/>
      <w:r w:rsidRPr="006E6264">
        <w:rPr>
          <w:rFonts w:ascii="Arial" w:hAnsi="Arial" w:cs="Arial"/>
          <w:b/>
          <w:sz w:val="22"/>
        </w:rPr>
        <w:t>súp</w:t>
      </w:r>
      <w:proofErr w:type="spellEnd"/>
      <w:r w:rsidRPr="006E6264">
        <w:rPr>
          <w:rFonts w:ascii="Arial" w:hAnsi="Arial" w:cs="Arial"/>
          <w:b/>
          <w:sz w:val="22"/>
        </w:rPr>
        <w:t xml:space="preserve">. čísla – </w:t>
      </w:r>
      <w:proofErr w:type="spellStart"/>
      <w:r w:rsidRPr="006E6264">
        <w:rPr>
          <w:rFonts w:ascii="Arial" w:hAnsi="Arial" w:cs="Arial"/>
          <w:b/>
          <w:sz w:val="22"/>
        </w:rPr>
        <w:t>unimobunky</w:t>
      </w:r>
      <w:proofErr w:type="spellEnd"/>
      <w:r w:rsidRPr="006E6264">
        <w:rPr>
          <w:rFonts w:ascii="Arial" w:hAnsi="Arial" w:cs="Arial"/>
          <w:b/>
          <w:sz w:val="22"/>
        </w:rPr>
        <w:t>, na parcele č. 14959/5</w:t>
      </w:r>
    </w:p>
    <w:p w:rsidR="00173851" w:rsidRPr="006E6264" w:rsidRDefault="00173851" w:rsidP="00173851">
      <w:pPr>
        <w:ind w:left="720"/>
        <w:jc w:val="both"/>
        <w:rPr>
          <w:rFonts w:ascii="Arial" w:hAnsi="Arial" w:cs="Arial"/>
          <w:sz w:val="22"/>
          <w:u w:val="single"/>
        </w:rPr>
      </w:pPr>
      <w:r w:rsidRPr="006E6264">
        <w:rPr>
          <w:rFonts w:ascii="Arial" w:hAnsi="Arial" w:cs="Arial"/>
          <w:sz w:val="22"/>
          <w:u w:val="single"/>
        </w:rPr>
        <w:t>a pozemkov</w:t>
      </w:r>
    </w:p>
    <w:p w:rsidR="00173851" w:rsidRPr="006E6264" w:rsidRDefault="00173851" w:rsidP="00173851">
      <w:pPr>
        <w:numPr>
          <w:ilvl w:val="0"/>
          <w:numId w:val="5"/>
        </w:numPr>
        <w:jc w:val="both"/>
        <w:rPr>
          <w:rFonts w:ascii="Arial" w:eastAsiaTheme="minorHAnsi" w:hAnsi="Arial" w:cs="Arial"/>
          <w:b/>
          <w:sz w:val="22"/>
        </w:rPr>
      </w:pPr>
      <w:r w:rsidRPr="006E6264">
        <w:rPr>
          <w:rFonts w:ascii="Arial" w:eastAsiaTheme="minorHAnsi" w:hAnsi="Arial" w:cs="Arial"/>
          <w:b/>
          <w:sz w:val="22"/>
        </w:rPr>
        <w:t>parcela č. 14959/1 zastavané plochy a nádvoria o výmere 70075 m2</w:t>
      </w:r>
    </w:p>
    <w:p w:rsidR="00173851" w:rsidRPr="006E6264" w:rsidRDefault="00173851" w:rsidP="00173851">
      <w:pPr>
        <w:numPr>
          <w:ilvl w:val="0"/>
          <w:numId w:val="5"/>
        </w:numPr>
        <w:jc w:val="both"/>
        <w:rPr>
          <w:rFonts w:ascii="Arial" w:eastAsiaTheme="minorHAnsi" w:hAnsi="Arial" w:cs="Arial"/>
          <w:b/>
          <w:sz w:val="22"/>
        </w:rPr>
      </w:pPr>
      <w:r w:rsidRPr="006E6264">
        <w:rPr>
          <w:rFonts w:ascii="Arial" w:eastAsiaTheme="minorHAnsi" w:hAnsi="Arial" w:cs="Arial"/>
          <w:b/>
          <w:sz w:val="22"/>
        </w:rPr>
        <w:t>parcela č. 14959/5 zastavané plochy a nádvoria o výmere     433 m2</w:t>
      </w:r>
    </w:p>
    <w:p w:rsidR="00173851" w:rsidRPr="006E6264" w:rsidRDefault="00173851" w:rsidP="00173851">
      <w:pPr>
        <w:numPr>
          <w:ilvl w:val="0"/>
          <w:numId w:val="5"/>
        </w:numPr>
        <w:jc w:val="both"/>
        <w:rPr>
          <w:rFonts w:ascii="Arial" w:eastAsiaTheme="minorHAnsi" w:hAnsi="Arial" w:cs="Arial"/>
          <w:b/>
          <w:sz w:val="22"/>
        </w:rPr>
      </w:pPr>
      <w:r w:rsidRPr="006E6264">
        <w:rPr>
          <w:rFonts w:ascii="Arial" w:eastAsiaTheme="minorHAnsi" w:hAnsi="Arial" w:cs="Arial"/>
          <w:b/>
          <w:sz w:val="22"/>
        </w:rPr>
        <w:t>parcela č. 14959/9 zastavané plochy a nádvoria o výmere     908 m2</w:t>
      </w:r>
    </w:p>
    <w:p w:rsidR="00173851" w:rsidRPr="006E6264" w:rsidRDefault="00173851" w:rsidP="00173851">
      <w:pPr>
        <w:jc w:val="both"/>
        <w:rPr>
          <w:rFonts w:ascii="Arial" w:hAnsi="Arial" w:cs="Arial"/>
          <w:b/>
          <w:sz w:val="22"/>
        </w:rPr>
      </w:pPr>
    </w:p>
    <w:p w:rsidR="00173851" w:rsidRPr="006E6264" w:rsidRDefault="00173851" w:rsidP="00173851">
      <w:pPr>
        <w:jc w:val="both"/>
        <w:rPr>
          <w:rFonts w:ascii="Arial" w:hAnsi="Arial" w:cs="Arial"/>
          <w:sz w:val="22"/>
        </w:rPr>
      </w:pPr>
      <w:r w:rsidRPr="006E6264">
        <w:rPr>
          <w:rFonts w:ascii="Arial" w:hAnsi="Arial" w:cs="Arial"/>
          <w:b/>
          <w:sz w:val="22"/>
        </w:rPr>
        <w:t xml:space="preserve">zapísaných na LV č. 2863, </w:t>
      </w:r>
      <w:r w:rsidRPr="006E6264">
        <w:rPr>
          <w:rFonts w:ascii="Arial" w:hAnsi="Arial" w:cs="Arial"/>
          <w:sz w:val="22"/>
        </w:rPr>
        <w:t>vedeného Okresným úradom Bratislava, Odborom katastrálnym</w:t>
      </w:r>
      <w:r w:rsidRPr="006E6264">
        <w:rPr>
          <w:rFonts w:ascii="Arial" w:hAnsi="Arial" w:cs="Arial"/>
          <w:b/>
          <w:sz w:val="22"/>
        </w:rPr>
        <w:t>, v k. ú. Trnávka, okres Bratislava II</w:t>
      </w:r>
      <w:r w:rsidRPr="006E6264">
        <w:rPr>
          <w:rFonts w:ascii="Arial" w:hAnsi="Arial" w:cs="Arial"/>
          <w:sz w:val="22"/>
        </w:rPr>
        <w:t xml:space="preserve">, obec BA- m. č. Ružinov,  </w:t>
      </w:r>
    </w:p>
    <w:p w:rsidR="00173851" w:rsidRPr="006E6264" w:rsidRDefault="00173851" w:rsidP="00173851">
      <w:pPr>
        <w:autoSpaceDE w:val="0"/>
        <w:autoSpaceDN w:val="0"/>
        <w:adjustRightInd w:val="0"/>
        <w:jc w:val="both"/>
        <w:rPr>
          <w:rFonts w:ascii="Arial" w:hAnsi="Arial" w:cs="Arial"/>
          <w:sz w:val="22"/>
        </w:rPr>
      </w:pPr>
      <w:r w:rsidRPr="006E6264">
        <w:rPr>
          <w:rFonts w:ascii="Arial" w:hAnsi="Arial" w:cs="Arial"/>
          <w:sz w:val="22"/>
        </w:rPr>
        <w:t>podľa ustanovenia § 9a ods.9 písm. c) zákona č. 446/2001 Z. z. o majetku vyšších územných celkov v znení neskorších predpisov, z dôvodu realizácie kultúrnych, spoločenských, športových aktivít celospoločenského významu, zameraných na ochranu a vzdelávanie detí, mládeže a rodiny,</w:t>
      </w:r>
    </w:p>
    <w:p w:rsidR="00173851" w:rsidRPr="006E6264" w:rsidRDefault="00173851" w:rsidP="00173851">
      <w:pPr>
        <w:autoSpaceDE w:val="0"/>
        <w:autoSpaceDN w:val="0"/>
        <w:adjustRightInd w:val="0"/>
        <w:jc w:val="both"/>
        <w:rPr>
          <w:rFonts w:ascii="Arial" w:hAnsi="Arial" w:cs="Arial"/>
          <w:sz w:val="22"/>
        </w:rPr>
      </w:pPr>
    </w:p>
    <w:p w:rsidR="00173851" w:rsidRPr="006E6264" w:rsidRDefault="00173851" w:rsidP="00173851">
      <w:pPr>
        <w:autoSpaceDE w:val="0"/>
        <w:autoSpaceDN w:val="0"/>
        <w:adjustRightInd w:val="0"/>
        <w:jc w:val="both"/>
        <w:rPr>
          <w:rFonts w:ascii="Arial" w:hAnsi="Arial" w:cs="Arial"/>
          <w:sz w:val="22"/>
        </w:rPr>
      </w:pPr>
      <w:r w:rsidRPr="006E6264">
        <w:rPr>
          <w:rFonts w:ascii="Arial" w:hAnsi="Arial" w:cs="Arial"/>
          <w:sz w:val="22"/>
        </w:rPr>
        <w:t>nájomcovi:</w:t>
      </w:r>
    </w:p>
    <w:p w:rsidR="00173851" w:rsidRPr="006E6264" w:rsidRDefault="00173851" w:rsidP="00173851">
      <w:pPr>
        <w:autoSpaceDE w:val="0"/>
        <w:autoSpaceDN w:val="0"/>
        <w:adjustRightInd w:val="0"/>
        <w:jc w:val="both"/>
        <w:rPr>
          <w:rFonts w:ascii="Arial" w:hAnsi="Arial" w:cs="Arial"/>
          <w:b/>
          <w:sz w:val="22"/>
        </w:rPr>
      </w:pPr>
      <w:r w:rsidRPr="006E6264">
        <w:rPr>
          <w:rFonts w:ascii="Arial" w:hAnsi="Arial" w:cs="Arial"/>
          <w:b/>
          <w:sz w:val="22"/>
        </w:rPr>
        <w:t xml:space="preserve">Saleziáni don </w:t>
      </w:r>
      <w:proofErr w:type="spellStart"/>
      <w:r w:rsidRPr="006E6264">
        <w:rPr>
          <w:rFonts w:ascii="Arial" w:hAnsi="Arial" w:cs="Arial"/>
          <w:b/>
          <w:sz w:val="22"/>
        </w:rPr>
        <w:t>Bosca</w:t>
      </w:r>
      <w:proofErr w:type="spellEnd"/>
      <w:r w:rsidRPr="006E6264">
        <w:rPr>
          <w:rFonts w:ascii="Arial" w:hAnsi="Arial" w:cs="Arial"/>
          <w:b/>
          <w:sz w:val="22"/>
        </w:rPr>
        <w:t xml:space="preserve"> – Slovenská provincia</w:t>
      </w:r>
    </w:p>
    <w:p w:rsidR="00173851" w:rsidRPr="006E6264" w:rsidRDefault="00173851" w:rsidP="00173851">
      <w:pPr>
        <w:autoSpaceDE w:val="0"/>
        <w:autoSpaceDN w:val="0"/>
        <w:adjustRightInd w:val="0"/>
        <w:jc w:val="both"/>
        <w:rPr>
          <w:rFonts w:ascii="Arial" w:hAnsi="Arial" w:cs="Arial"/>
          <w:sz w:val="22"/>
        </w:rPr>
      </w:pPr>
      <w:proofErr w:type="spellStart"/>
      <w:r w:rsidRPr="006E6264">
        <w:rPr>
          <w:rFonts w:ascii="Arial" w:hAnsi="Arial" w:cs="Arial"/>
          <w:sz w:val="22"/>
        </w:rPr>
        <w:t>Miletičova</w:t>
      </w:r>
      <w:proofErr w:type="spellEnd"/>
      <w:r w:rsidRPr="006E6264">
        <w:rPr>
          <w:rFonts w:ascii="Arial" w:hAnsi="Arial" w:cs="Arial"/>
          <w:sz w:val="22"/>
        </w:rPr>
        <w:t xml:space="preserve"> č. 7</w:t>
      </w:r>
    </w:p>
    <w:p w:rsidR="00173851" w:rsidRPr="006E6264" w:rsidRDefault="00173851" w:rsidP="00173851">
      <w:pPr>
        <w:autoSpaceDE w:val="0"/>
        <w:autoSpaceDN w:val="0"/>
        <w:adjustRightInd w:val="0"/>
        <w:jc w:val="both"/>
        <w:rPr>
          <w:rFonts w:ascii="Arial" w:hAnsi="Arial" w:cs="Arial"/>
          <w:sz w:val="22"/>
        </w:rPr>
      </w:pPr>
      <w:r w:rsidRPr="006E6264">
        <w:rPr>
          <w:rFonts w:ascii="Arial" w:hAnsi="Arial" w:cs="Arial"/>
          <w:sz w:val="22"/>
        </w:rPr>
        <w:t>821 08 Bratislava</w:t>
      </w:r>
    </w:p>
    <w:p w:rsidR="00173851" w:rsidRPr="006E6264" w:rsidRDefault="00173851" w:rsidP="00173851">
      <w:pPr>
        <w:autoSpaceDE w:val="0"/>
        <w:autoSpaceDN w:val="0"/>
        <w:adjustRightInd w:val="0"/>
        <w:jc w:val="both"/>
        <w:rPr>
          <w:rFonts w:ascii="Arial" w:hAnsi="Arial" w:cs="Arial"/>
          <w:sz w:val="22"/>
        </w:rPr>
      </w:pPr>
      <w:r w:rsidRPr="006E6264">
        <w:rPr>
          <w:rFonts w:ascii="Arial" w:hAnsi="Arial" w:cs="Arial"/>
          <w:sz w:val="22"/>
        </w:rPr>
        <w:t>IČO: 00586421</w:t>
      </w:r>
    </w:p>
    <w:p w:rsidR="00173851" w:rsidRPr="006E6264" w:rsidRDefault="00173851" w:rsidP="00173851">
      <w:pPr>
        <w:autoSpaceDE w:val="0"/>
        <w:autoSpaceDN w:val="0"/>
        <w:adjustRightInd w:val="0"/>
        <w:jc w:val="both"/>
        <w:rPr>
          <w:rFonts w:ascii="Arial" w:hAnsi="Arial" w:cs="Arial"/>
          <w:sz w:val="22"/>
          <w:lang w:eastAsia="cs-CZ"/>
        </w:rPr>
      </w:pPr>
    </w:p>
    <w:p w:rsidR="00173851" w:rsidRPr="006E6264" w:rsidRDefault="00173851" w:rsidP="00173851">
      <w:pPr>
        <w:jc w:val="both"/>
        <w:rPr>
          <w:rFonts w:ascii="Arial" w:hAnsi="Arial" w:cs="Arial"/>
          <w:b/>
          <w:sz w:val="22"/>
        </w:rPr>
      </w:pPr>
      <w:r w:rsidRPr="006E6264">
        <w:rPr>
          <w:rFonts w:ascii="Arial" w:hAnsi="Arial" w:cs="Arial"/>
          <w:b/>
          <w:sz w:val="22"/>
        </w:rPr>
        <w:t>s podmienkami:</w:t>
      </w:r>
    </w:p>
    <w:p w:rsidR="00173851" w:rsidRPr="006E6264" w:rsidRDefault="00173851" w:rsidP="00173851">
      <w:pPr>
        <w:numPr>
          <w:ilvl w:val="0"/>
          <w:numId w:val="6"/>
        </w:numPr>
        <w:ind w:left="0"/>
        <w:contextualSpacing/>
        <w:jc w:val="both"/>
        <w:rPr>
          <w:rFonts w:ascii="Arial" w:eastAsiaTheme="minorHAnsi" w:hAnsi="Arial" w:cs="Arial"/>
          <w:sz w:val="22"/>
        </w:rPr>
      </w:pPr>
      <w:r w:rsidRPr="006E6264">
        <w:rPr>
          <w:rFonts w:ascii="Arial" w:eastAsiaTheme="minorHAnsi" w:hAnsi="Arial" w:cs="Arial"/>
          <w:sz w:val="22"/>
        </w:rPr>
        <w:t xml:space="preserve"> nájomca podpíše nájomnú zmluvu do 60 dní od schválenia uznesenia v Zastupiteľstve Bratislavského samosprávneho kraja s tým, že ak v tejto lehote nájomca nepodpíše nájomnú zmluvu, uznesenie stráca platnosť,</w:t>
      </w:r>
    </w:p>
    <w:p w:rsidR="00173851" w:rsidRPr="006E6264" w:rsidRDefault="00173851" w:rsidP="00173851">
      <w:pPr>
        <w:contextualSpacing/>
        <w:jc w:val="both"/>
        <w:rPr>
          <w:rFonts w:ascii="Arial" w:eastAsiaTheme="minorHAnsi" w:hAnsi="Arial" w:cs="Arial"/>
          <w:sz w:val="22"/>
        </w:rPr>
      </w:pPr>
    </w:p>
    <w:p w:rsidR="00173851" w:rsidRPr="006E6264" w:rsidRDefault="00173851" w:rsidP="00173851">
      <w:pPr>
        <w:numPr>
          <w:ilvl w:val="0"/>
          <w:numId w:val="6"/>
        </w:numPr>
        <w:ind w:left="0"/>
        <w:contextualSpacing/>
        <w:jc w:val="both"/>
        <w:rPr>
          <w:rFonts w:ascii="Arial" w:eastAsiaTheme="minorHAnsi" w:hAnsi="Arial" w:cs="Arial"/>
          <w:sz w:val="22"/>
        </w:rPr>
      </w:pPr>
      <w:r w:rsidRPr="006E6264">
        <w:rPr>
          <w:rFonts w:ascii="Arial" w:eastAsiaTheme="minorHAnsi" w:hAnsi="Arial" w:cs="Arial"/>
          <w:sz w:val="22"/>
        </w:rPr>
        <w:t>nájomca bude využívať objekt pre aktivity celospoločenského významu, zamerané na ochranu a vzdelávanie detí, mládeže a rodiny</w:t>
      </w:r>
    </w:p>
    <w:p w:rsidR="00173851" w:rsidRPr="006E6264" w:rsidRDefault="00173851" w:rsidP="00173851">
      <w:pPr>
        <w:contextualSpacing/>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nájomná zmluva sa uzatvára na dobu 25-tich rokov s povinnosťou nájomcu výhradne na svoje náklady udržiavať predmet nájmu v prevádzkyschopnom stave, a to počas celej doby nájmu,</w:t>
      </w:r>
    </w:p>
    <w:p w:rsidR="00173851" w:rsidRPr="006E6264" w:rsidRDefault="00173851" w:rsidP="00173851">
      <w:pPr>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nájomné: 1,-€/r</w:t>
      </w:r>
      <w:r w:rsidR="00B36FAE">
        <w:rPr>
          <w:rFonts w:ascii="Arial" w:eastAsiaTheme="minorHAnsi" w:hAnsi="Arial" w:cs="Arial"/>
          <w:sz w:val="22"/>
        </w:rPr>
        <w:t>ok za celý predmet nájmu + daň z</w:t>
      </w:r>
      <w:r w:rsidRPr="006E6264">
        <w:rPr>
          <w:rFonts w:ascii="Arial" w:eastAsiaTheme="minorHAnsi" w:hAnsi="Arial" w:cs="Arial"/>
          <w:sz w:val="22"/>
        </w:rPr>
        <w:t xml:space="preserve"> nehnuteľnosti</w:t>
      </w:r>
    </w:p>
    <w:p w:rsidR="00173851" w:rsidRPr="006E6264" w:rsidRDefault="00173851" w:rsidP="00173851">
      <w:pPr>
        <w:ind w:left="720"/>
        <w:rPr>
          <w:rFonts w:ascii="Arial" w:eastAsiaTheme="minorHAnsi" w:hAnsi="Arial" w:cs="Arial"/>
          <w:sz w:val="22"/>
        </w:rPr>
      </w:pPr>
    </w:p>
    <w:p w:rsidR="00173851" w:rsidRPr="006E6264" w:rsidRDefault="00173851" w:rsidP="00173851">
      <w:pPr>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nájomca sa zaväzuje v prvom roku nájmu preinvestovať sumu 85 000,-€</w:t>
      </w:r>
    </w:p>
    <w:p w:rsidR="00173851" w:rsidRPr="006E6264" w:rsidRDefault="00173851" w:rsidP="00173851">
      <w:pPr>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nájomca sa zaväzuje v nasledujúcom období do predmetu nájmu preinvestovať  minimálne sumu 155 000,€, najneskôr do piatich rokov od účinnosti zmluvy,</w:t>
      </w:r>
    </w:p>
    <w:p w:rsidR="00173851" w:rsidRPr="006E6264" w:rsidRDefault="00173851" w:rsidP="00173851">
      <w:pPr>
        <w:ind w:left="720"/>
        <w:rPr>
          <w:rFonts w:ascii="Arial" w:eastAsiaTheme="minorHAnsi" w:hAnsi="Arial" w:cs="Arial"/>
          <w:sz w:val="22"/>
        </w:rPr>
      </w:pPr>
    </w:p>
    <w:p w:rsidR="00173851" w:rsidRPr="006E6264" w:rsidRDefault="00173851" w:rsidP="00173851">
      <w:pPr>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prípadné technické zhodnotenie predmetu nájmu odpisuje nájomca,</w:t>
      </w:r>
    </w:p>
    <w:p w:rsidR="00173851" w:rsidRPr="006E6264" w:rsidRDefault="00173851" w:rsidP="00173851">
      <w:pPr>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neodpísanú časť technického zhodnotenia predmetu nájmu sa nájomca zaväzuje po skončení dohodnutej doby nájmu bezodplatne previesť do vlastníctva BSK,</w:t>
      </w:r>
    </w:p>
    <w:p w:rsidR="00173851" w:rsidRPr="006E6264" w:rsidRDefault="00173851" w:rsidP="00173851">
      <w:pPr>
        <w:ind w:left="720"/>
        <w:rPr>
          <w:rFonts w:ascii="Arial" w:eastAsiaTheme="minorHAnsi" w:hAnsi="Arial" w:cs="Arial"/>
          <w:sz w:val="22"/>
        </w:rPr>
      </w:pPr>
    </w:p>
    <w:p w:rsidR="00173851" w:rsidRPr="006E6264" w:rsidRDefault="00173851" w:rsidP="00173851">
      <w:pPr>
        <w:jc w:val="both"/>
        <w:rPr>
          <w:rFonts w:ascii="Arial" w:eastAsiaTheme="minorHAnsi" w:hAnsi="Arial" w:cs="Arial"/>
          <w:sz w:val="22"/>
        </w:rPr>
      </w:pPr>
    </w:p>
    <w:p w:rsidR="00173851" w:rsidRPr="006E6264" w:rsidRDefault="00173851" w:rsidP="00173851">
      <w:pPr>
        <w:numPr>
          <w:ilvl w:val="0"/>
          <w:numId w:val="6"/>
        </w:numPr>
        <w:ind w:left="0"/>
        <w:jc w:val="both"/>
        <w:rPr>
          <w:rFonts w:ascii="Arial" w:eastAsiaTheme="minorHAnsi" w:hAnsi="Arial" w:cs="Arial"/>
          <w:sz w:val="22"/>
        </w:rPr>
      </w:pPr>
      <w:r w:rsidRPr="006E6264">
        <w:rPr>
          <w:rFonts w:ascii="Arial" w:eastAsiaTheme="minorHAnsi" w:hAnsi="Arial" w:cs="Arial"/>
          <w:sz w:val="22"/>
        </w:rPr>
        <w:t>v prípade skončenia nájmu z dôvodov na strane nájomcu sa neodpísaná časť technického zhodnotenia predmetu nájmu titulom zmluvnej pokuty stáva vlastníctvom prenajímateľa,</w:t>
      </w:r>
    </w:p>
    <w:p w:rsidR="00173851" w:rsidRPr="006E6264" w:rsidRDefault="00173851" w:rsidP="00173851">
      <w:pPr>
        <w:jc w:val="both"/>
        <w:rPr>
          <w:rFonts w:ascii="Arial" w:eastAsiaTheme="minorHAnsi" w:hAnsi="Arial" w:cs="Arial"/>
          <w:sz w:val="22"/>
        </w:rPr>
      </w:pPr>
    </w:p>
    <w:p w:rsidR="00173851" w:rsidRPr="006E6264" w:rsidRDefault="00173851" w:rsidP="00173851">
      <w:pPr>
        <w:pStyle w:val="Odsekzoznamu"/>
        <w:numPr>
          <w:ilvl w:val="0"/>
          <w:numId w:val="6"/>
        </w:numPr>
        <w:ind w:left="0" w:hanging="426"/>
        <w:jc w:val="both"/>
        <w:rPr>
          <w:rFonts w:ascii="Arial" w:hAnsi="Arial" w:cs="Arial"/>
        </w:rPr>
      </w:pPr>
      <w:r w:rsidRPr="006E6264">
        <w:rPr>
          <w:rFonts w:ascii="Arial" w:hAnsi="Arial" w:cs="Arial"/>
        </w:rPr>
        <w:t>nájomca prerokuje možnosť spolupráce so súkromnou základnou školou „</w:t>
      </w:r>
      <w:proofErr w:type="spellStart"/>
      <w:r w:rsidRPr="006E6264">
        <w:rPr>
          <w:rFonts w:ascii="Arial" w:hAnsi="Arial" w:cs="Arial"/>
        </w:rPr>
        <w:t>Felix</w:t>
      </w:r>
      <w:proofErr w:type="spellEnd"/>
      <w:r w:rsidRPr="006E6264">
        <w:rPr>
          <w:rFonts w:ascii="Arial" w:hAnsi="Arial" w:cs="Arial"/>
        </w:rPr>
        <w:t>“ a súčasne prerokuje možnosť využitia priestoru v nehnuteľnosti pre súkromnú základnú školu „</w:t>
      </w:r>
      <w:proofErr w:type="spellStart"/>
      <w:r w:rsidRPr="006E6264">
        <w:rPr>
          <w:rFonts w:ascii="Arial" w:hAnsi="Arial" w:cs="Arial"/>
        </w:rPr>
        <w:t>Felix</w:t>
      </w:r>
      <w:proofErr w:type="spellEnd"/>
      <w:r w:rsidRPr="006E6264">
        <w:rPr>
          <w:rFonts w:ascii="Arial" w:hAnsi="Arial" w:cs="Arial"/>
        </w:rPr>
        <w:t>“.</w:t>
      </w:r>
    </w:p>
    <w:p w:rsidR="00173851" w:rsidRPr="006E6264" w:rsidRDefault="00173851" w:rsidP="00173851">
      <w:pPr>
        <w:jc w:val="both"/>
        <w:rPr>
          <w:rFonts w:ascii="Arial" w:hAnsi="Arial" w:cs="Arial"/>
          <w:sz w:val="22"/>
        </w:rPr>
      </w:pPr>
    </w:p>
    <w:p w:rsidR="00173851" w:rsidRPr="006E6264" w:rsidRDefault="00173851" w:rsidP="00173851">
      <w:pPr>
        <w:jc w:val="both"/>
        <w:rPr>
          <w:rFonts w:ascii="Arial" w:hAnsi="Arial" w:cs="Arial"/>
          <w:sz w:val="22"/>
        </w:rPr>
      </w:pPr>
    </w:p>
    <w:p w:rsidR="00173851" w:rsidRPr="006E6264" w:rsidRDefault="00173851" w:rsidP="00173851">
      <w:pPr>
        <w:tabs>
          <w:tab w:val="left" w:pos="0"/>
          <w:tab w:val="left" w:pos="426"/>
        </w:tabs>
        <w:jc w:val="both"/>
        <w:rPr>
          <w:rFonts w:ascii="Arial" w:hAnsi="Arial" w:cs="Arial"/>
          <w:sz w:val="22"/>
        </w:rPr>
      </w:pPr>
    </w:p>
    <w:p w:rsidR="00173851" w:rsidRDefault="00173851" w:rsidP="00173851">
      <w:pPr>
        <w:tabs>
          <w:tab w:val="left" w:pos="0"/>
          <w:tab w:val="left" w:pos="426"/>
        </w:tabs>
        <w:jc w:val="both"/>
        <w:rPr>
          <w:rFonts w:ascii="Arial" w:hAnsi="Arial" w:cs="Arial"/>
        </w:rPr>
      </w:pPr>
    </w:p>
    <w:p w:rsidR="00173851" w:rsidRDefault="00173851" w:rsidP="00173851">
      <w:pPr>
        <w:tabs>
          <w:tab w:val="left" w:pos="0"/>
          <w:tab w:val="left" w:pos="426"/>
        </w:tabs>
        <w:jc w:val="both"/>
        <w:rPr>
          <w:rFonts w:ascii="Arial" w:hAnsi="Arial" w:cs="Arial"/>
        </w:rPr>
      </w:pPr>
    </w:p>
    <w:p w:rsidR="00173851" w:rsidRDefault="00173851" w:rsidP="00173851">
      <w:pPr>
        <w:rPr>
          <w:rFonts w:ascii="Arial" w:hAnsi="Arial" w:cs="Arial"/>
        </w:rPr>
      </w:pPr>
      <w:r>
        <w:rPr>
          <w:rFonts w:ascii="Arial" w:hAnsi="Arial" w:cs="Arial"/>
        </w:rPr>
        <w:t>Bratislava 24.04.2015</w:t>
      </w:r>
    </w:p>
    <w:p w:rsidR="00173851" w:rsidRDefault="00173851" w:rsidP="00173851">
      <w:pPr>
        <w:rPr>
          <w:rFonts w:ascii="Arial" w:hAnsi="Arial" w:cs="Arial"/>
        </w:rPr>
      </w:pPr>
    </w:p>
    <w:p w:rsidR="00173851" w:rsidRDefault="00173851" w:rsidP="00173851">
      <w:pPr>
        <w:rPr>
          <w:rFonts w:ascii="Arial" w:hAnsi="Arial" w:cs="Arial"/>
        </w:rPr>
      </w:pPr>
    </w:p>
    <w:p w:rsidR="00173851" w:rsidRDefault="00173851" w:rsidP="00173851">
      <w:pPr>
        <w:rPr>
          <w:rFonts w:ascii="Arial" w:hAnsi="Arial" w:cs="Arial"/>
        </w:rPr>
      </w:pPr>
    </w:p>
    <w:p w:rsidR="006E6264" w:rsidRDefault="006E6264" w:rsidP="00173851">
      <w:pPr>
        <w:rPr>
          <w:rFonts w:ascii="Arial" w:hAnsi="Arial" w:cs="Arial"/>
        </w:rPr>
      </w:pPr>
    </w:p>
    <w:p w:rsidR="006E6264" w:rsidRDefault="006E6264" w:rsidP="00173851">
      <w:pPr>
        <w:rPr>
          <w:rFonts w:ascii="Arial" w:hAnsi="Arial" w:cs="Arial"/>
        </w:rPr>
      </w:pPr>
    </w:p>
    <w:p w:rsidR="00173851" w:rsidRDefault="00173851" w:rsidP="00173851">
      <w:pPr>
        <w:rPr>
          <w:rFonts w:ascii="Arial" w:hAnsi="Arial" w:cs="Arial"/>
        </w:rPr>
      </w:pPr>
    </w:p>
    <w:p w:rsidR="00173851" w:rsidRPr="00DC3FB5" w:rsidRDefault="00173851" w:rsidP="00173851">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173851" w:rsidRDefault="00173851" w:rsidP="00173851">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173851" w:rsidRDefault="00173851" w:rsidP="00173851">
      <w:pPr>
        <w:rPr>
          <w:rFonts w:ascii="Arial" w:hAnsi="Arial" w:cs="Arial"/>
        </w:rPr>
      </w:pPr>
    </w:p>
    <w:p w:rsidR="00173851" w:rsidRDefault="00173851" w:rsidP="00173851">
      <w:pPr>
        <w:rPr>
          <w:rFonts w:ascii="Arial" w:hAnsi="Arial" w:cs="Arial"/>
        </w:rPr>
      </w:pPr>
    </w:p>
    <w:p w:rsidR="006E6264" w:rsidRDefault="006E6264" w:rsidP="00173851">
      <w:pPr>
        <w:rPr>
          <w:rFonts w:ascii="Arial" w:hAnsi="Arial" w:cs="Arial"/>
        </w:rPr>
      </w:pPr>
    </w:p>
    <w:p w:rsidR="006E6264" w:rsidRDefault="006E6264" w:rsidP="00173851">
      <w:pPr>
        <w:rPr>
          <w:rFonts w:ascii="Arial" w:hAnsi="Arial" w:cs="Arial"/>
        </w:rPr>
      </w:pPr>
    </w:p>
    <w:p w:rsidR="006E6264" w:rsidRDefault="006E6264" w:rsidP="00173851">
      <w:pPr>
        <w:rPr>
          <w:rFonts w:ascii="Arial" w:hAnsi="Arial" w:cs="Arial"/>
        </w:rPr>
      </w:pPr>
    </w:p>
    <w:p w:rsidR="00173851" w:rsidRDefault="00173851" w:rsidP="00173851">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173851" w:rsidRDefault="00173851" w:rsidP="00173851">
      <w:pPr>
        <w:jc w:val="center"/>
        <w:rPr>
          <w:rFonts w:ascii="Arial" w:hAnsi="Arial" w:cs="Arial"/>
        </w:rPr>
      </w:pPr>
      <w:r>
        <w:rPr>
          <w:rFonts w:ascii="Arial" w:hAnsi="Arial" w:cs="Arial"/>
        </w:rPr>
        <w:t>overovateľka</w:t>
      </w:r>
    </w:p>
    <w:p w:rsidR="00173851" w:rsidRDefault="00173851" w:rsidP="00173851">
      <w:pPr>
        <w:jc w:val="center"/>
        <w:rPr>
          <w:rFonts w:ascii="Arial" w:hAnsi="Arial" w:cs="Arial"/>
        </w:rPr>
      </w:pPr>
    </w:p>
    <w:p w:rsidR="00173851" w:rsidRDefault="00173851" w:rsidP="00173851">
      <w:pPr>
        <w:jc w:val="center"/>
        <w:rPr>
          <w:rFonts w:ascii="Arial" w:hAnsi="Arial" w:cs="Arial"/>
        </w:rPr>
      </w:pPr>
    </w:p>
    <w:p w:rsidR="00173851" w:rsidRDefault="00173851" w:rsidP="00173851">
      <w:pPr>
        <w:jc w:val="center"/>
        <w:rPr>
          <w:rFonts w:ascii="Arial" w:hAnsi="Arial" w:cs="Arial"/>
        </w:rPr>
      </w:pPr>
    </w:p>
    <w:p w:rsidR="006E6264" w:rsidRDefault="006E6264" w:rsidP="00173851">
      <w:pPr>
        <w:jc w:val="center"/>
        <w:rPr>
          <w:rFonts w:ascii="Arial" w:hAnsi="Arial" w:cs="Arial"/>
        </w:rPr>
      </w:pPr>
    </w:p>
    <w:p w:rsidR="006E6264" w:rsidRDefault="006E6264" w:rsidP="00173851">
      <w:pPr>
        <w:jc w:val="center"/>
        <w:rPr>
          <w:rFonts w:ascii="Arial" w:hAnsi="Arial" w:cs="Arial"/>
        </w:rPr>
      </w:pPr>
    </w:p>
    <w:p w:rsidR="006E6264" w:rsidRDefault="006E6264" w:rsidP="00173851">
      <w:pPr>
        <w:jc w:val="center"/>
        <w:rPr>
          <w:rFonts w:ascii="Arial" w:hAnsi="Arial" w:cs="Arial"/>
        </w:rPr>
      </w:pPr>
    </w:p>
    <w:p w:rsidR="00173851" w:rsidRDefault="00173851" w:rsidP="00173851">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173851" w:rsidRDefault="00173851" w:rsidP="00173851">
      <w:pPr>
        <w:jc w:val="center"/>
        <w:rPr>
          <w:rFonts w:ascii="Arial" w:hAnsi="Arial" w:cs="Arial"/>
        </w:rPr>
      </w:pPr>
      <w:r>
        <w:rPr>
          <w:rFonts w:ascii="Arial" w:hAnsi="Arial" w:cs="Arial"/>
        </w:rPr>
        <w:t>predseda</w:t>
      </w:r>
    </w:p>
    <w:p w:rsidR="00173851" w:rsidRDefault="00173851" w:rsidP="00173851">
      <w:pPr>
        <w:jc w:val="center"/>
        <w:rPr>
          <w:rFonts w:ascii="Arial" w:hAnsi="Arial" w:cs="Arial"/>
        </w:rPr>
      </w:pPr>
      <w:r>
        <w:rPr>
          <w:rFonts w:ascii="Arial" w:hAnsi="Arial" w:cs="Arial"/>
        </w:rPr>
        <w:t>Bratislavského samosprávneho kraja</w:t>
      </w:r>
    </w:p>
    <w:p w:rsidR="00173851" w:rsidRDefault="00173851" w:rsidP="00173851">
      <w:pPr>
        <w:jc w:val="center"/>
        <w:rPr>
          <w:rFonts w:ascii="Arial" w:hAnsi="Arial" w:cs="Arial"/>
        </w:rPr>
      </w:pPr>
      <w:r>
        <w:rPr>
          <w:rFonts w:ascii="Arial" w:hAnsi="Arial" w:cs="Arial"/>
        </w:rPr>
        <w:br w:type="page"/>
      </w:r>
    </w:p>
    <w:p w:rsidR="00BB3E0F" w:rsidRDefault="00556732" w:rsidP="00BB3E0F">
      <w:pPr>
        <w:jc w:val="center"/>
        <w:rPr>
          <w:rFonts w:ascii="Arial" w:eastAsiaTheme="minorHAnsi" w:hAnsi="Arial" w:cs="Arial"/>
          <w:b/>
          <w:sz w:val="32"/>
          <w:szCs w:val="32"/>
          <w:lang w:eastAsia="en-US"/>
        </w:rPr>
      </w:pPr>
      <w:r w:rsidRPr="00DC2112">
        <w:rPr>
          <w:rFonts w:ascii="Arial" w:hAnsi="Arial" w:cs="Arial"/>
          <w:b/>
          <w:sz w:val="32"/>
          <w:szCs w:val="32"/>
        </w:rPr>
        <w:lastRenderedPageBreak/>
        <w:t xml:space="preserve">  </w:t>
      </w:r>
      <w:r w:rsidR="00BB3E0F" w:rsidRPr="00BB3E0F">
        <w:rPr>
          <w:rFonts w:ascii="Arial" w:eastAsiaTheme="minorHAnsi" w:hAnsi="Arial" w:cs="Arial"/>
          <w:b/>
          <w:sz w:val="32"/>
          <w:szCs w:val="32"/>
          <w:lang w:eastAsia="en-US"/>
        </w:rPr>
        <w:t>Informácia</w:t>
      </w:r>
    </w:p>
    <w:p w:rsidR="00BB3E0F" w:rsidRPr="00BB3E0F" w:rsidRDefault="00BB3E0F" w:rsidP="00BB3E0F">
      <w:pPr>
        <w:jc w:val="center"/>
        <w:rPr>
          <w:rFonts w:ascii="Arial" w:eastAsiaTheme="minorHAnsi" w:hAnsi="Arial" w:cs="Arial"/>
          <w:b/>
          <w:sz w:val="32"/>
          <w:szCs w:val="32"/>
          <w:lang w:eastAsia="en-US"/>
        </w:rPr>
      </w:pPr>
    </w:p>
    <w:p w:rsidR="00556732" w:rsidRPr="00BB3E0F" w:rsidRDefault="00BB3E0F" w:rsidP="00BB3E0F">
      <w:pPr>
        <w:pBdr>
          <w:bottom w:val="single" w:sz="4" w:space="1" w:color="auto"/>
        </w:pBdr>
        <w:jc w:val="center"/>
        <w:rPr>
          <w:rFonts w:ascii="Arial" w:hAnsi="Arial" w:cs="Arial"/>
          <w:b/>
          <w:sz w:val="28"/>
        </w:rPr>
      </w:pPr>
      <w:r w:rsidRPr="00BB3E0F">
        <w:rPr>
          <w:rFonts w:ascii="Arial" w:eastAsiaTheme="minorHAnsi" w:hAnsi="Arial" w:cs="Arial"/>
          <w:b/>
          <w:szCs w:val="22"/>
          <w:lang w:eastAsia="en-US"/>
        </w:rPr>
        <w:t>o účasti poslancov na zasadnutiach Zastupiteľstva Bratislavského samosprávneho kraja a Komisií Zastupiteľstva Bratislavského samosprávneho kraja za II. polrok 2014</w:t>
      </w:r>
    </w:p>
    <w:p w:rsidR="00556732" w:rsidRDefault="00556732" w:rsidP="00556732">
      <w:pPr>
        <w:jc w:val="right"/>
        <w:rPr>
          <w:rFonts w:ascii="Arial" w:hAnsi="Arial" w:cs="Arial"/>
          <w:b/>
        </w:rPr>
      </w:pPr>
    </w:p>
    <w:p w:rsidR="00BB3E0F" w:rsidRPr="006E6264" w:rsidRDefault="00BB3E0F" w:rsidP="00BB3E0F">
      <w:pPr>
        <w:spacing w:line="276" w:lineRule="auto"/>
        <w:jc w:val="center"/>
        <w:rPr>
          <w:rFonts w:ascii="Arial" w:eastAsiaTheme="minorHAnsi" w:hAnsi="Arial" w:cs="Arial"/>
          <w:b/>
          <w:szCs w:val="22"/>
          <w:lang w:eastAsia="en-US"/>
        </w:rPr>
      </w:pPr>
      <w:r w:rsidRPr="006E6264">
        <w:rPr>
          <w:rFonts w:ascii="Arial" w:eastAsiaTheme="minorHAnsi" w:hAnsi="Arial" w:cs="Arial"/>
          <w:b/>
          <w:szCs w:val="22"/>
          <w:lang w:eastAsia="en-US"/>
        </w:rPr>
        <w:t xml:space="preserve">UZNESENIE č. </w:t>
      </w:r>
      <w:r w:rsidR="00E13F46" w:rsidRPr="006E6264">
        <w:rPr>
          <w:rFonts w:ascii="Arial" w:eastAsiaTheme="minorHAnsi" w:hAnsi="Arial" w:cs="Arial"/>
          <w:b/>
          <w:szCs w:val="22"/>
          <w:lang w:eastAsia="en-US"/>
        </w:rPr>
        <w:t>23</w:t>
      </w:r>
      <w:r w:rsidR="004B676A" w:rsidRPr="006E6264">
        <w:rPr>
          <w:rFonts w:ascii="Arial" w:eastAsiaTheme="minorHAnsi" w:hAnsi="Arial" w:cs="Arial"/>
          <w:b/>
          <w:szCs w:val="22"/>
          <w:lang w:eastAsia="en-US"/>
        </w:rPr>
        <w:t xml:space="preserve"> </w:t>
      </w:r>
      <w:r w:rsidRPr="006E6264">
        <w:rPr>
          <w:rFonts w:ascii="Arial" w:eastAsiaTheme="minorHAnsi" w:hAnsi="Arial" w:cs="Arial"/>
          <w:b/>
          <w:szCs w:val="22"/>
          <w:lang w:eastAsia="en-US"/>
        </w:rPr>
        <w:t>/ 2015</w:t>
      </w:r>
    </w:p>
    <w:p w:rsidR="00BB3E0F" w:rsidRPr="00BB3E0F" w:rsidRDefault="00BB3E0F" w:rsidP="00BB3E0F">
      <w:pPr>
        <w:spacing w:line="276" w:lineRule="auto"/>
        <w:jc w:val="center"/>
        <w:rPr>
          <w:rFonts w:ascii="Arial" w:eastAsiaTheme="minorHAnsi" w:hAnsi="Arial" w:cs="Arial"/>
          <w:sz w:val="22"/>
          <w:szCs w:val="22"/>
          <w:lang w:eastAsia="en-US"/>
        </w:rPr>
      </w:pPr>
      <w:r w:rsidRPr="00BB3E0F">
        <w:rPr>
          <w:rFonts w:ascii="Arial" w:eastAsiaTheme="minorHAnsi" w:hAnsi="Arial" w:cs="Arial"/>
          <w:sz w:val="22"/>
          <w:szCs w:val="22"/>
          <w:lang w:eastAsia="en-US"/>
        </w:rPr>
        <w:t>zo dňa 24.</w:t>
      </w:r>
      <w:r w:rsidR="002042FA">
        <w:rPr>
          <w:rFonts w:ascii="Arial" w:eastAsiaTheme="minorHAnsi" w:hAnsi="Arial" w:cs="Arial"/>
          <w:sz w:val="22"/>
          <w:szCs w:val="22"/>
          <w:lang w:eastAsia="en-US"/>
        </w:rPr>
        <w:t xml:space="preserve"> </w:t>
      </w:r>
      <w:r w:rsidRPr="00BB3E0F">
        <w:rPr>
          <w:rFonts w:ascii="Arial" w:eastAsiaTheme="minorHAnsi" w:hAnsi="Arial" w:cs="Arial"/>
          <w:sz w:val="22"/>
          <w:szCs w:val="22"/>
          <w:lang w:eastAsia="en-US"/>
        </w:rPr>
        <w:t>04.</w:t>
      </w:r>
      <w:r w:rsidR="002042FA">
        <w:rPr>
          <w:rFonts w:ascii="Arial" w:eastAsiaTheme="minorHAnsi" w:hAnsi="Arial" w:cs="Arial"/>
          <w:sz w:val="22"/>
          <w:szCs w:val="22"/>
          <w:lang w:eastAsia="en-US"/>
        </w:rPr>
        <w:t xml:space="preserve"> </w:t>
      </w:r>
      <w:r w:rsidRPr="00BB3E0F">
        <w:rPr>
          <w:rFonts w:ascii="Arial" w:eastAsiaTheme="minorHAnsi" w:hAnsi="Arial" w:cs="Arial"/>
          <w:sz w:val="22"/>
          <w:szCs w:val="22"/>
          <w:lang w:eastAsia="en-US"/>
        </w:rPr>
        <w:t>2015</w:t>
      </w:r>
    </w:p>
    <w:p w:rsidR="00BB3E0F" w:rsidRPr="00BB3E0F" w:rsidRDefault="00BB3E0F" w:rsidP="00BB3E0F">
      <w:pPr>
        <w:spacing w:after="200" w:line="276" w:lineRule="auto"/>
        <w:rPr>
          <w:rFonts w:ascii="Arial" w:eastAsiaTheme="minorHAnsi" w:hAnsi="Arial" w:cs="Arial"/>
          <w:b/>
          <w:sz w:val="22"/>
          <w:szCs w:val="22"/>
          <w:lang w:eastAsia="en-US"/>
        </w:rPr>
      </w:pPr>
    </w:p>
    <w:p w:rsidR="00BB3E0F" w:rsidRPr="00BB3E0F" w:rsidRDefault="00BB3E0F" w:rsidP="00BB3E0F">
      <w:pPr>
        <w:spacing w:after="200" w:line="276" w:lineRule="auto"/>
        <w:jc w:val="center"/>
        <w:rPr>
          <w:rFonts w:ascii="Arial" w:eastAsiaTheme="minorHAnsi" w:hAnsi="Arial" w:cs="Arial"/>
          <w:sz w:val="22"/>
          <w:szCs w:val="22"/>
          <w:lang w:eastAsia="en-US"/>
        </w:rPr>
      </w:pPr>
      <w:r w:rsidRPr="00BB3E0F">
        <w:rPr>
          <w:rFonts w:ascii="Arial" w:eastAsiaTheme="minorHAnsi" w:hAnsi="Arial" w:cs="Arial"/>
          <w:sz w:val="22"/>
          <w:szCs w:val="22"/>
          <w:lang w:eastAsia="en-US"/>
        </w:rPr>
        <w:t>Zastupiteľstvo Bratislavského samosprávneho kraja po prerokovaní materiálu</w:t>
      </w:r>
    </w:p>
    <w:p w:rsidR="00BB3E0F" w:rsidRPr="00BB3E0F" w:rsidRDefault="00BB3E0F" w:rsidP="00BB3E0F">
      <w:pPr>
        <w:spacing w:after="200" w:line="276" w:lineRule="auto"/>
        <w:rPr>
          <w:rFonts w:ascii="Arial" w:eastAsiaTheme="minorHAnsi" w:hAnsi="Arial" w:cs="Arial"/>
          <w:sz w:val="22"/>
          <w:szCs w:val="22"/>
          <w:lang w:eastAsia="en-US"/>
        </w:rPr>
      </w:pPr>
    </w:p>
    <w:p w:rsidR="00BB3E0F" w:rsidRPr="006E6264" w:rsidRDefault="00BB3E0F" w:rsidP="00BB3E0F">
      <w:pPr>
        <w:spacing w:after="200" w:line="276" w:lineRule="auto"/>
        <w:jc w:val="center"/>
        <w:rPr>
          <w:rFonts w:ascii="Arial" w:eastAsiaTheme="minorHAnsi" w:hAnsi="Arial" w:cs="Arial"/>
          <w:b/>
          <w:szCs w:val="22"/>
          <w:lang w:eastAsia="en-US"/>
        </w:rPr>
      </w:pPr>
      <w:r w:rsidRPr="006E6264">
        <w:rPr>
          <w:rFonts w:ascii="Arial" w:eastAsiaTheme="minorHAnsi" w:hAnsi="Arial" w:cs="Arial"/>
          <w:b/>
          <w:szCs w:val="22"/>
          <w:lang w:eastAsia="en-US"/>
        </w:rPr>
        <w:t>b e r i e   n a   v e d o m i e</w:t>
      </w:r>
    </w:p>
    <w:p w:rsidR="00BB3E0F" w:rsidRPr="00BB3E0F" w:rsidRDefault="00BB3E0F" w:rsidP="00BB3E0F">
      <w:pPr>
        <w:spacing w:after="200" w:line="276" w:lineRule="auto"/>
        <w:jc w:val="center"/>
        <w:rPr>
          <w:rFonts w:ascii="Arial" w:eastAsiaTheme="minorHAnsi" w:hAnsi="Arial" w:cs="Arial"/>
          <w:b/>
          <w:sz w:val="22"/>
          <w:szCs w:val="22"/>
          <w:lang w:eastAsia="en-US"/>
        </w:rPr>
      </w:pPr>
    </w:p>
    <w:p w:rsidR="00F53FA7" w:rsidRPr="00BB3E0F" w:rsidRDefault="00BB3E0F" w:rsidP="00BB3E0F">
      <w:pPr>
        <w:spacing w:after="200" w:line="276" w:lineRule="auto"/>
        <w:jc w:val="both"/>
        <w:rPr>
          <w:rFonts w:ascii="Arial" w:eastAsiaTheme="minorHAnsi" w:hAnsi="Arial" w:cs="Arial"/>
          <w:sz w:val="32"/>
          <w:szCs w:val="32"/>
          <w:lang w:eastAsia="en-US"/>
        </w:rPr>
      </w:pPr>
      <w:r w:rsidRPr="00BB3E0F">
        <w:rPr>
          <w:rFonts w:ascii="Arial" w:eastAsiaTheme="minorHAnsi" w:hAnsi="Arial" w:cs="Arial"/>
          <w:sz w:val="22"/>
          <w:szCs w:val="22"/>
          <w:lang w:eastAsia="en-US"/>
        </w:rPr>
        <w:t>informáciu o účasti poslancov na zasadnutiach Zastupiteľstva Bratislavského samosprávneho kraja  a Komisií Zastupiteľstva Bratislavského samosprávneho kraja za        II. polrok 2014</w:t>
      </w:r>
      <w:r w:rsidR="00F53FA7" w:rsidRPr="00F53FA7">
        <w:rPr>
          <w:rFonts w:ascii="Arial" w:hAnsi="Arial" w:cs="Arial"/>
          <w:b/>
          <w:spacing w:val="70"/>
        </w:rPr>
        <w:tab/>
      </w:r>
    </w:p>
    <w:p w:rsidR="00556732" w:rsidRDefault="00556732"/>
    <w:p w:rsidR="00F53FA7" w:rsidRDefault="00F53FA7"/>
    <w:p w:rsidR="00556732" w:rsidRDefault="00556732"/>
    <w:p w:rsidR="004B676A" w:rsidRDefault="004B676A"/>
    <w:p w:rsidR="004B676A" w:rsidRPr="00DC3FB5" w:rsidRDefault="004B676A" w:rsidP="004B676A">
      <w:pPr>
        <w:rPr>
          <w:rFonts w:ascii="Arial" w:hAnsi="Arial" w:cs="Arial"/>
        </w:rPr>
      </w:pPr>
      <w:r>
        <w:rPr>
          <w:rFonts w:ascii="Arial" w:hAnsi="Arial" w:cs="Arial"/>
        </w:rPr>
        <w:t>Bratislava 24.04.2015</w:t>
      </w:r>
    </w:p>
    <w:p w:rsidR="004B676A" w:rsidRDefault="004B676A" w:rsidP="004B676A">
      <w:pPr>
        <w:rPr>
          <w:rFonts w:ascii="Arial" w:hAnsi="Arial" w:cs="Arial"/>
        </w:rPr>
      </w:pPr>
    </w:p>
    <w:p w:rsidR="004B676A" w:rsidRDefault="004B676A" w:rsidP="004B676A">
      <w:pPr>
        <w:rPr>
          <w:rFonts w:ascii="Arial" w:hAnsi="Arial" w:cs="Arial"/>
        </w:rPr>
      </w:pPr>
    </w:p>
    <w:p w:rsidR="00E13F46" w:rsidRDefault="00E13F46" w:rsidP="004B676A">
      <w:pPr>
        <w:rPr>
          <w:rFonts w:ascii="Arial" w:hAnsi="Arial" w:cs="Arial"/>
        </w:rPr>
      </w:pPr>
    </w:p>
    <w:p w:rsidR="004B676A" w:rsidRDefault="004B676A" w:rsidP="004B676A">
      <w:pPr>
        <w:rPr>
          <w:rFonts w:ascii="Arial" w:hAnsi="Arial" w:cs="Arial"/>
        </w:rPr>
      </w:pPr>
    </w:p>
    <w:p w:rsidR="004B676A" w:rsidRPr="00DC3FB5" w:rsidRDefault="004B676A" w:rsidP="004B676A">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4B676A" w:rsidRDefault="004B676A" w:rsidP="004B676A">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4B676A" w:rsidRDefault="004B676A" w:rsidP="004B676A">
      <w:pPr>
        <w:rPr>
          <w:rFonts w:ascii="Arial" w:hAnsi="Arial" w:cs="Arial"/>
        </w:rPr>
      </w:pPr>
    </w:p>
    <w:p w:rsidR="004B676A" w:rsidRDefault="004B676A" w:rsidP="004B676A">
      <w:pPr>
        <w:rPr>
          <w:rFonts w:ascii="Arial" w:hAnsi="Arial" w:cs="Arial"/>
        </w:rPr>
      </w:pPr>
    </w:p>
    <w:p w:rsidR="00E13F46" w:rsidRDefault="00E13F46" w:rsidP="004B676A">
      <w:pPr>
        <w:rPr>
          <w:rFonts w:ascii="Arial" w:hAnsi="Arial" w:cs="Arial"/>
        </w:rPr>
      </w:pPr>
    </w:p>
    <w:p w:rsidR="004B676A" w:rsidRDefault="004B676A" w:rsidP="004B676A">
      <w:pPr>
        <w:rPr>
          <w:rFonts w:ascii="Arial" w:hAnsi="Arial" w:cs="Arial"/>
        </w:rPr>
      </w:pPr>
    </w:p>
    <w:p w:rsidR="004B676A" w:rsidRDefault="004B676A" w:rsidP="004B676A">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4B676A" w:rsidRDefault="004B676A" w:rsidP="004B676A">
      <w:pPr>
        <w:jc w:val="center"/>
        <w:rPr>
          <w:rFonts w:ascii="Arial" w:hAnsi="Arial" w:cs="Arial"/>
        </w:rPr>
      </w:pPr>
      <w:r>
        <w:rPr>
          <w:rFonts w:ascii="Arial" w:hAnsi="Arial" w:cs="Arial"/>
        </w:rPr>
        <w:t>overovateľka</w:t>
      </w:r>
    </w:p>
    <w:p w:rsidR="004B676A" w:rsidRDefault="004B676A" w:rsidP="004B676A">
      <w:pPr>
        <w:jc w:val="center"/>
        <w:rPr>
          <w:rFonts w:ascii="Arial" w:hAnsi="Arial" w:cs="Arial"/>
        </w:rPr>
      </w:pPr>
    </w:p>
    <w:p w:rsidR="004B676A" w:rsidRDefault="004B676A" w:rsidP="004B676A">
      <w:pPr>
        <w:jc w:val="center"/>
        <w:rPr>
          <w:rFonts w:ascii="Arial" w:hAnsi="Arial" w:cs="Arial"/>
        </w:rPr>
      </w:pPr>
    </w:p>
    <w:p w:rsidR="004B676A" w:rsidRDefault="004B676A" w:rsidP="004B676A">
      <w:pPr>
        <w:jc w:val="center"/>
        <w:rPr>
          <w:rFonts w:ascii="Arial" w:hAnsi="Arial" w:cs="Arial"/>
        </w:rPr>
      </w:pPr>
    </w:p>
    <w:p w:rsidR="00E13F46" w:rsidRDefault="00E13F46" w:rsidP="004B676A">
      <w:pPr>
        <w:jc w:val="center"/>
        <w:rPr>
          <w:rFonts w:ascii="Arial" w:hAnsi="Arial" w:cs="Arial"/>
        </w:rPr>
      </w:pPr>
    </w:p>
    <w:p w:rsidR="00E13F46" w:rsidRDefault="00E13F46" w:rsidP="004B676A">
      <w:pPr>
        <w:jc w:val="center"/>
        <w:rPr>
          <w:rFonts w:ascii="Arial" w:hAnsi="Arial" w:cs="Arial"/>
        </w:rPr>
      </w:pPr>
    </w:p>
    <w:p w:rsidR="004B676A" w:rsidRDefault="004B676A" w:rsidP="004B676A">
      <w:pPr>
        <w:jc w:val="center"/>
        <w:rPr>
          <w:rFonts w:ascii="Arial" w:hAnsi="Arial" w:cs="Arial"/>
        </w:rPr>
      </w:pPr>
    </w:p>
    <w:p w:rsidR="004B676A" w:rsidRDefault="004B676A" w:rsidP="004B676A">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4B676A" w:rsidRDefault="004B676A" w:rsidP="004B676A">
      <w:pPr>
        <w:jc w:val="center"/>
        <w:rPr>
          <w:rFonts w:ascii="Arial" w:hAnsi="Arial" w:cs="Arial"/>
        </w:rPr>
      </w:pPr>
      <w:r>
        <w:rPr>
          <w:rFonts w:ascii="Arial" w:hAnsi="Arial" w:cs="Arial"/>
        </w:rPr>
        <w:t>predseda</w:t>
      </w:r>
    </w:p>
    <w:p w:rsidR="004B676A" w:rsidRDefault="004B676A" w:rsidP="004B676A">
      <w:pPr>
        <w:jc w:val="center"/>
        <w:rPr>
          <w:rFonts w:ascii="Arial" w:hAnsi="Arial" w:cs="Arial"/>
        </w:rPr>
      </w:pPr>
      <w:r>
        <w:rPr>
          <w:rFonts w:ascii="Arial" w:hAnsi="Arial" w:cs="Arial"/>
        </w:rPr>
        <w:t>Bratislavského samosprávneho kraja</w:t>
      </w:r>
    </w:p>
    <w:p w:rsidR="009057BC" w:rsidRDefault="009057BC">
      <w:pPr>
        <w:rPr>
          <w:rFonts w:ascii="Arial" w:hAnsi="Arial" w:cs="Arial"/>
        </w:rPr>
      </w:pPr>
    </w:p>
    <w:p w:rsidR="00BB3E0F" w:rsidRDefault="00BB3E0F">
      <w:pPr>
        <w:rPr>
          <w:rFonts w:ascii="Arial" w:hAnsi="Arial" w:cs="Arial"/>
        </w:rPr>
      </w:pPr>
    </w:p>
    <w:p w:rsidR="00BB3E0F" w:rsidRDefault="00BB3E0F">
      <w:pPr>
        <w:rPr>
          <w:rFonts w:ascii="Arial" w:hAnsi="Arial" w:cs="Arial"/>
        </w:rPr>
      </w:pPr>
    </w:p>
    <w:p w:rsidR="00E13F46" w:rsidRPr="001E408D" w:rsidRDefault="00E13F46" w:rsidP="00E13F46">
      <w:pPr>
        <w:pBdr>
          <w:bottom w:val="single" w:sz="6" w:space="1" w:color="auto"/>
        </w:pBdr>
        <w:spacing w:after="200" w:line="276" w:lineRule="auto"/>
        <w:jc w:val="center"/>
        <w:rPr>
          <w:rFonts w:ascii="Arial" w:eastAsiaTheme="minorHAnsi" w:hAnsi="Arial" w:cs="Arial"/>
          <w:b/>
          <w:sz w:val="32"/>
          <w:szCs w:val="28"/>
          <w:lang w:eastAsia="en-US"/>
        </w:rPr>
      </w:pPr>
      <w:r w:rsidRPr="001E408D">
        <w:rPr>
          <w:rFonts w:ascii="Arial" w:eastAsiaTheme="minorHAnsi" w:hAnsi="Arial" w:cs="Arial"/>
          <w:b/>
          <w:sz w:val="32"/>
          <w:szCs w:val="28"/>
          <w:lang w:eastAsia="en-US"/>
        </w:rPr>
        <w:t>Návrh</w:t>
      </w:r>
    </w:p>
    <w:p w:rsidR="00E13F46" w:rsidRPr="00CD0586" w:rsidRDefault="00E13F46" w:rsidP="00E13F46">
      <w:pPr>
        <w:pBdr>
          <w:bottom w:val="single" w:sz="6" w:space="1" w:color="auto"/>
        </w:pBdr>
        <w:spacing w:after="200" w:line="276" w:lineRule="auto"/>
        <w:jc w:val="center"/>
        <w:rPr>
          <w:rFonts w:ascii="Arial" w:eastAsiaTheme="minorHAnsi" w:hAnsi="Arial" w:cs="Arial"/>
          <w:b/>
          <w:lang w:eastAsia="en-US"/>
        </w:rPr>
      </w:pPr>
      <w:r w:rsidRPr="00CD0586">
        <w:rPr>
          <w:rFonts w:ascii="Arial" w:eastAsiaTheme="minorHAnsi" w:hAnsi="Arial" w:cs="Arial"/>
          <w:b/>
          <w:lang w:eastAsia="en-US"/>
        </w:rPr>
        <w:t>na odvolanie člena komisie Zastupiteľstva Bratislavského samosprávneho kraja a na voľbu nového člena komisie Zastupiteľstva Bra</w:t>
      </w:r>
      <w:r>
        <w:rPr>
          <w:rFonts w:ascii="Arial" w:eastAsiaTheme="minorHAnsi" w:hAnsi="Arial" w:cs="Arial"/>
          <w:b/>
          <w:lang w:eastAsia="en-US"/>
        </w:rPr>
        <w:t>tislavského samosprávneho kraja</w:t>
      </w:r>
    </w:p>
    <w:p w:rsidR="00E13F46" w:rsidRDefault="00E13F46" w:rsidP="00E13F46">
      <w:pPr>
        <w:spacing w:after="200" w:line="276" w:lineRule="auto"/>
        <w:jc w:val="center"/>
        <w:rPr>
          <w:rFonts w:ascii="Arial" w:eastAsiaTheme="minorHAnsi" w:hAnsi="Arial" w:cs="Arial"/>
          <w:b/>
          <w:caps/>
          <w:lang w:eastAsia="en-US"/>
        </w:rPr>
      </w:pPr>
    </w:p>
    <w:p w:rsidR="00E13F46" w:rsidRPr="00CD0586" w:rsidRDefault="00E13F46" w:rsidP="00E13F46">
      <w:pPr>
        <w:spacing w:after="200" w:line="276" w:lineRule="auto"/>
        <w:jc w:val="center"/>
        <w:rPr>
          <w:rFonts w:ascii="Arial" w:eastAsiaTheme="minorHAnsi" w:hAnsi="Arial" w:cs="Arial"/>
          <w:b/>
          <w:lang w:eastAsia="en-US"/>
        </w:rPr>
      </w:pPr>
      <w:r w:rsidRPr="00CD0586">
        <w:rPr>
          <w:rFonts w:ascii="Arial" w:eastAsiaTheme="minorHAnsi" w:hAnsi="Arial" w:cs="Arial"/>
          <w:b/>
          <w:caps/>
          <w:lang w:eastAsia="en-US"/>
        </w:rPr>
        <w:t>Uznesenie</w:t>
      </w:r>
      <w:r>
        <w:rPr>
          <w:rFonts w:ascii="Arial" w:eastAsiaTheme="minorHAnsi" w:hAnsi="Arial" w:cs="Arial"/>
          <w:b/>
          <w:lang w:eastAsia="en-US"/>
        </w:rPr>
        <w:t xml:space="preserve"> č. 24 </w:t>
      </w:r>
      <w:r w:rsidRPr="00CD0586">
        <w:rPr>
          <w:rFonts w:ascii="Arial" w:eastAsiaTheme="minorHAnsi" w:hAnsi="Arial" w:cs="Arial"/>
          <w:b/>
          <w:lang w:eastAsia="en-US"/>
        </w:rPr>
        <w:t>/ 2015</w:t>
      </w:r>
    </w:p>
    <w:p w:rsidR="00E13F46" w:rsidRPr="00986B92" w:rsidRDefault="00E13F46" w:rsidP="00E13F46">
      <w:pPr>
        <w:spacing w:after="200" w:line="276" w:lineRule="auto"/>
        <w:jc w:val="center"/>
        <w:rPr>
          <w:rFonts w:ascii="Arial" w:eastAsiaTheme="minorHAnsi" w:hAnsi="Arial" w:cs="Arial"/>
          <w:sz w:val="22"/>
          <w:lang w:eastAsia="en-US"/>
        </w:rPr>
      </w:pPr>
      <w:r w:rsidRPr="00986B92">
        <w:rPr>
          <w:rFonts w:ascii="Arial" w:eastAsiaTheme="minorHAnsi" w:hAnsi="Arial" w:cs="Arial"/>
          <w:sz w:val="22"/>
          <w:lang w:eastAsia="en-US"/>
        </w:rPr>
        <w:t xml:space="preserve">zo dňa 24. </w:t>
      </w:r>
      <w:r w:rsidR="00986B92" w:rsidRPr="00986B92">
        <w:rPr>
          <w:rFonts w:ascii="Arial" w:eastAsiaTheme="minorHAnsi" w:hAnsi="Arial" w:cs="Arial"/>
          <w:sz w:val="22"/>
          <w:lang w:eastAsia="en-US"/>
        </w:rPr>
        <w:t>04.</w:t>
      </w:r>
      <w:r w:rsidRPr="00986B92">
        <w:rPr>
          <w:rFonts w:ascii="Arial" w:eastAsiaTheme="minorHAnsi" w:hAnsi="Arial" w:cs="Arial"/>
          <w:sz w:val="22"/>
          <w:lang w:eastAsia="en-US"/>
        </w:rPr>
        <w:t>2015</w:t>
      </w:r>
    </w:p>
    <w:p w:rsidR="00E13F46" w:rsidRPr="00CD0586" w:rsidRDefault="00E13F46" w:rsidP="00E13F46">
      <w:pPr>
        <w:spacing w:after="200" w:line="276" w:lineRule="auto"/>
        <w:jc w:val="center"/>
        <w:rPr>
          <w:rFonts w:ascii="Arial" w:eastAsiaTheme="minorHAnsi" w:hAnsi="Arial" w:cs="Arial"/>
          <w:sz w:val="22"/>
          <w:szCs w:val="22"/>
          <w:lang w:eastAsia="en-US"/>
        </w:rPr>
      </w:pPr>
    </w:p>
    <w:p w:rsidR="00E13F46" w:rsidRPr="00CD0586" w:rsidRDefault="00E13F46" w:rsidP="00E13F46">
      <w:pPr>
        <w:spacing w:after="200" w:line="276" w:lineRule="auto"/>
        <w:jc w:val="center"/>
        <w:rPr>
          <w:rFonts w:ascii="Arial" w:eastAsiaTheme="minorHAnsi" w:hAnsi="Arial" w:cs="Arial"/>
          <w:sz w:val="22"/>
          <w:szCs w:val="22"/>
          <w:lang w:eastAsia="en-US"/>
        </w:rPr>
      </w:pPr>
      <w:r w:rsidRPr="00CD0586">
        <w:rPr>
          <w:rFonts w:ascii="Arial" w:eastAsiaTheme="minorHAnsi" w:hAnsi="Arial" w:cs="Arial"/>
          <w:sz w:val="22"/>
          <w:szCs w:val="22"/>
          <w:lang w:eastAsia="en-US"/>
        </w:rPr>
        <w:t>Zastupiteľstvo Bratislavského samosprávneho kraja po prerokovaní materiálu</w:t>
      </w:r>
    </w:p>
    <w:p w:rsidR="00E13F46" w:rsidRPr="00CD0586" w:rsidRDefault="00E13F46" w:rsidP="00E13F46">
      <w:pPr>
        <w:spacing w:after="200" w:line="276" w:lineRule="auto"/>
        <w:jc w:val="center"/>
        <w:rPr>
          <w:rFonts w:ascii="Arial" w:eastAsiaTheme="minorHAnsi" w:hAnsi="Arial" w:cs="Arial"/>
          <w:sz w:val="22"/>
          <w:szCs w:val="22"/>
          <w:lang w:eastAsia="en-US"/>
        </w:rPr>
      </w:pPr>
    </w:p>
    <w:p w:rsidR="00E13F46" w:rsidRPr="00986B92" w:rsidRDefault="00E13F46" w:rsidP="00E13F46">
      <w:pPr>
        <w:numPr>
          <w:ilvl w:val="0"/>
          <w:numId w:val="20"/>
        </w:numPr>
        <w:spacing w:after="200" w:line="276" w:lineRule="auto"/>
        <w:contextualSpacing/>
        <w:jc w:val="center"/>
        <w:rPr>
          <w:rFonts w:ascii="Arial" w:eastAsiaTheme="minorHAnsi" w:hAnsi="Arial" w:cs="Arial"/>
          <w:b/>
          <w:szCs w:val="22"/>
          <w:lang w:eastAsia="en-US"/>
        </w:rPr>
      </w:pPr>
      <w:r w:rsidRPr="00986B92">
        <w:rPr>
          <w:rFonts w:ascii="Arial" w:eastAsiaTheme="minorHAnsi" w:hAnsi="Arial" w:cs="Arial"/>
          <w:b/>
          <w:szCs w:val="22"/>
          <w:lang w:eastAsia="en-US"/>
        </w:rPr>
        <w:t>o d v o l á v a</w:t>
      </w:r>
    </w:p>
    <w:p w:rsidR="00E13F46" w:rsidRPr="00CD0586" w:rsidRDefault="00E13F46" w:rsidP="00E13F46">
      <w:pPr>
        <w:spacing w:after="200" w:line="276" w:lineRule="auto"/>
        <w:ind w:left="720"/>
        <w:contextualSpacing/>
        <w:rPr>
          <w:rFonts w:ascii="Arial" w:eastAsiaTheme="minorHAnsi" w:hAnsi="Arial" w:cs="Arial"/>
          <w:b/>
          <w:sz w:val="22"/>
          <w:szCs w:val="22"/>
          <w:lang w:eastAsia="en-US"/>
        </w:rPr>
      </w:pPr>
    </w:p>
    <w:p w:rsidR="00E13F46" w:rsidRPr="00CD0586" w:rsidRDefault="00E13F46" w:rsidP="00E13F46">
      <w:pPr>
        <w:spacing w:after="200" w:line="276" w:lineRule="auto"/>
        <w:ind w:left="360"/>
        <w:rPr>
          <w:rFonts w:ascii="Arial" w:eastAsiaTheme="minorHAnsi" w:hAnsi="Arial" w:cs="Arial"/>
          <w:sz w:val="22"/>
          <w:szCs w:val="22"/>
          <w:lang w:eastAsia="en-US"/>
        </w:rPr>
      </w:pPr>
      <w:r w:rsidRPr="00CD0586">
        <w:rPr>
          <w:rFonts w:ascii="Arial" w:eastAsiaTheme="minorHAnsi" w:hAnsi="Arial" w:cs="Arial"/>
          <w:sz w:val="22"/>
          <w:szCs w:val="22"/>
          <w:lang w:eastAsia="en-US"/>
        </w:rPr>
        <w:t xml:space="preserve">JUDr. Iva </w:t>
      </w:r>
      <w:proofErr w:type="spellStart"/>
      <w:r w:rsidRPr="00CD0586">
        <w:rPr>
          <w:rFonts w:ascii="Arial" w:eastAsiaTheme="minorHAnsi" w:hAnsi="Arial" w:cs="Arial"/>
          <w:sz w:val="22"/>
          <w:szCs w:val="22"/>
          <w:lang w:eastAsia="en-US"/>
        </w:rPr>
        <w:t>Nesrovnala</w:t>
      </w:r>
      <w:proofErr w:type="spellEnd"/>
      <w:r w:rsidRPr="00CD0586">
        <w:rPr>
          <w:rFonts w:ascii="Arial" w:eastAsiaTheme="minorHAnsi" w:hAnsi="Arial" w:cs="Arial"/>
          <w:sz w:val="22"/>
          <w:szCs w:val="22"/>
          <w:lang w:eastAsia="en-US"/>
        </w:rPr>
        <w:t xml:space="preserve"> z funkcie člena Komisie regionálneho rozvoja, územnej spolupráce a životného prostredia Zastupiteľstva Bratislavského samosprávneho kraja.</w:t>
      </w:r>
    </w:p>
    <w:p w:rsidR="00E13F46" w:rsidRPr="00CD0586" w:rsidRDefault="00E13F46" w:rsidP="00E13F46">
      <w:pPr>
        <w:spacing w:after="200" w:line="276" w:lineRule="auto"/>
        <w:ind w:left="360"/>
        <w:rPr>
          <w:rFonts w:ascii="Arial" w:eastAsiaTheme="minorHAnsi" w:hAnsi="Arial" w:cs="Arial"/>
          <w:sz w:val="22"/>
          <w:szCs w:val="22"/>
          <w:lang w:eastAsia="en-US"/>
        </w:rPr>
      </w:pPr>
    </w:p>
    <w:p w:rsidR="00E13F46" w:rsidRPr="00986B92" w:rsidRDefault="00E13F46" w:rsidP="00E13F46">
      <w:pPr>
        <w:numPr>
          <w:ilvl w:val="0"/>
          <w:numId w:val="20"/>
        </w:numPr>
        <w:spacing w:after="200" w:line="276" w:lineRule="auto"/>
        <w:contextualSpacing/>
        <w:jc w:val="center"/>
        <w:rPr>
          <w:rFonts w:ascii="Arial" w:eastAsiaTheme="minorHAnsi" w:hAnsi="Arial" w:cs="Arial"/>
          <w:b/>
          <w:szCs w:val="22"/>
          <w:lang w:eastAsia="en-US"/>
        </w:rPr>
      </w:pPr>
      <w:r w:rsidRPr="00986B92">
        <w:rPr>
          <w:rFonts w:ascii="Arial" w:eastAsiaTheme="minorHAnsi" w:hAnsi="Arial" w:cs="Arial"/>
          <w:b/>
          <w:szCs w:val="22"/>
          <w:lang w:eastAsia="en-US"/>
        </w:rPr>
        <w:t>v o l í</w:t>
      </w:r>
    </w:p>
    <w:p w:rsidR="00E13F46" w:rsidRPr="00CD0586" w:rsidRDefault="00E13F46" w:rsidP="00E13F46">
      <w:pPr>
        <w:spacing w:after="200" w:line="276" w:lineRule="auto"/>
        <w:ind w:left="720"/>
        <w:contextualSpacing/>
        <w:rPr>
          <w:rFonts w:ascii="Arial" w:eastAsiaTheme="minorHAnsi" w:hAnsi="Arial" w:cs="Arial"/>
          <w:b/>
          <w:sz w:val="22"/>
          <w:szCs w:val="22"/>
          <w:lang w:eastAsia="en-US"/>
        </w:rPr>
      </w:pPr>
    </w:p>
    <w:p w:rsidR="00E13F46" w:rsidRPr="00CD0586" w:rsidRDefault="00E13F46" w:rsidP="00E13F46">
      <w:pPr>
        <w:spacing w:after="200" w:line="276" w:lineRule="auto"/>
        <w:ind w:left="360"/>
        <w:jc w:val="both"/>
        <w:rPr>
          <w:rFonts w:ascii="Arial" w:eastAsiaTheme="minorHAnsi" w:hAnsi="Arial" w:cs="Arial"/>
          <w:sz w:val="22"/>
          <w:szCs w:val="22"/>
          <w:lang w:eastAsia="en-US"/>
        </w:rPr>
      </w:pPr>
      <w:r w:rsidRPr="00CD0586">
        <w:rPr>
          <w:rFonts w:ascii="Arial" w:eastAsiaTheme="minorHAnsi" w:hAnsi="Arial" w:cs="Arial"/>
          <w:sz w:val="22"/>
          <w:szCs w:val="22"/>
          <w:lang w:eastAsia="en-US"/>
        </w:rPr>
        <w:t xml:space="preserve">Petra </w:t>
      </w:r>
      <w:proofErr w:type="spellStart"/>
      <w:r w:rsidRPr="00CD0586">
        <w:rPr>
          <w:rFonts w:ascii="Arial" w:eastAsiaTheme="minorHAnsi" w:hAnsi="Arial" w:cs="Arial"/>
          <w:sz w:val="22"/>
          <w:szCs w:val="22"/>
          <w:lang w:eastAsia="en-US"/>
        </w:rPr>
        <w:t>Ágostona</w:t>
      </w:r>
      <w:proofErr w:type="spellEnd"/>
      <w:r w:rsidRPr="00CD0586">
        <w:rPr>
          <w:rFonts w:ascii="Arial" w:eastAsiaTheme="minorHAnsi" w:hAnsi="Arial" w:cs="Arial"/>
          <w:sz w:val="22"/>
          <w:szCs w:val="22"/>
          <w:lang w:eastAsia="en-US"/>
        </w:rPr>
        <w:t xml:space="preserve">  za člena Komisie  regionálneho rozvoja, územnej spolupráce a životného prostredia Zastupiteľstva Bratislavského samosprávneho kraja </w:t>
      </w:r>
    </w:p>
    <w:p w:rsidR="00E13F46" w:rsidRDefault="00E13F46" w:rsidP="00E13F46">
      <w:pPr>
        <w:tabs>
          <w:tab w:val="left" w:pos="0"/>
          <w:tab w:val="left" w:pos="426"/>
        </w:tabs>
        <w:jc w:val="both"/>
        <w:rPr>
          <w:rFonts w:ascii="Arial" w:hAnsi="Arial" w:cs="Arial"/>
        </w:rPr>
      </w:pPr>
    </w:p>
    <w:p w:rsidR="00E13F46" w:rsidRDefault="00E13F46" w:rsidP="00E13F46">
      <w:pPr>
        <w:tabs>
          <w:tab w:val="left" w:pos="0"/>
          <w:tab w:val="left" w:pos="426"/>
        </w:tabs>
        <w:jc w:val="both"/>
        <w:rPr>
          <w:rFonts w:ascii="Arial" w:hAnsi="Arial" w:cs="Arial"/>
        </w:rPr>
      </w:pPr>
    </w:p>
    <w:p w:rsidR="00E13F46" w:rsidRPr="00DC3FB5" w:rsidRDefault="00E13F46" w:rsidP="00E13F46">
      <w:pPr>
        <w:rPr>
          <w:rFonts w:ascii="Arial" w:hAnsi="Arial" w:cs="Arial"/>
        </w:rPr>
      </w:pPr>
      <w:r>
        <w:rPr>
          <w:rFonts w:ascii="Arial" w:hAnsi="Arial" w:cs="Arial"/>
        </w:rPr>
        <w:t>Bratislava 24.04.2015</w:t>
      </w:r>
    </w:p>
    <w:p w:rsidR="00E13F46" w:rsidRDefault="00E13F46" w:rsidP="00E13F46">
      <w:pPr>
        <w:rPr>
          <w:rFonts w:ascii="Arial" w:hAnsi="Arial" w:cs="Arial"/>
        </w:rPr>
      </w:pPr>
    </w:p>
    <w:p w:rsidR="00E13F46" w:rsidRDefault="00E13F46" w:rsidP="00E13F46">
      <w:pPr>
        <w:rPr>
          <w:rFonts w:ascii="Arial" w:hAnsi="Arial" w:cs="Arial"/>
        </w:rPr>
      </w:pPr>
    </w:p>
    <w:p w:rsidR="00E13F46" w:rsidRDefault="00E13F46" w:rsidP="00E13F46">
      <w:pPr>
        <w:rPr>
          <w:rFonts w:ascii="Arial" w:hAnsi="Arial" w:cs="Arial"/>
        </w:rPr>
      </w:pPr>
    </w:p>
    <w:p w:rsidR="00E13F46" w:rsidRDefault="00E13F46" w:rsidP="00E13F46">
      <w:pPr>
        <w:rPr>
          <w:rFonts w:ascii="Arial" w:hAnsi="Arial" w:cs="Arial"/>
        </w:rPr>
      </w:pPr>
    </w:p>
    <w:p w:rsidR="00E13F46" w:rsidRPr="00DC3FB5" w:rsidRDefault="00E13F46" w:rsidP="00E13F46">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E13F46" w:rsidRDefault="00E13F46" w:rsidP="00E13F46">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E13F46" w:rsidRDefault="00E13F46" w:rsidP="00E13F46">
      <w:pPr>
        <w:rPr>
          <w:rFonts w:ascii="Arial" w:hAnsi="Arial" w:cs="Arial"/>
        </w:rPr>
      </w:pPr>
    </w:p>
    <w:p w:rsidR="00E13F46" w:rsidRDefault="00E13F46" w:rsidP="00E13F46">
      <w:pPr>
        <w:rPr>
          <w:rFonts w:ascii="Arial" w:hAnsi="Arial" w:cs="Arial"/>
        </w:rPr>
      </w:pPr>
    </w:p>
    <w:p w:rsidR="00E13F46" w:rsidRDefault="00E13F46" w:rsidP="00E13F46">
      <w:pPr>
        <w:rPr>
          <w:rFonts w:ascii="Arial" w:hAnsi="Arial" w:cs="Arial"/>
        </w:rPr>
      </w:pPr>
    </w:p>
    <w:p w:rsidR="00E13F46" w:rsidRDefault="00E13F46" w:rsidP="00E13F46">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E13F46" w:rsidRDefault="00E13F46" w:rsidP="00E13F46">
      <w:pPr>
        <w:jc w:val="center"/>
        <w:rPr>
          <w:rFonts w:ascii="Arial" w:hAnsi="Arial" w:cs="Arial"/>
        </w:rPr>
      </w:pPr>
      <w:r>
        <w:rPr>
          <w:rFonts w:ascii="Arial" w:hAnsi="Arial" w:cs="Arial"/>
        </w:rPr>
        <w:t>overovateľka</w:t>
      </w:r>
    </w:p>
    <w:p w:rsidR="00E13F46" w:rsidRDefault="00E13F46" w:rsidP="00E13F46">
      <w:pPr>
        <w:jc w:val="center"/>
        <w:rPr>
          <w:rFonts w:ascii="Arial" w:hAnsi="Arial" w:cs="Arial"/>
        </w:rPr>
      </w:pPr>
    </w:p>
    <w:p w:rsidR="00E13F46" w:rsidRDefault="00E13F46" w:rsidP="00E13F46">
      <w:pPr>
        <w:jc w:val="center"/>
        <w:rPr>
          <w:rFonts w:ascii="Arial" w:hAnsi="Arial" w:cs="Arial"/>
        </w:rPr>
      </w:pPr>
    </w:p>
    <w:p w:rsidR="00E13F46" w:rsidRDefault="00E13F46" w:rsidP="00E13F46">
      <w:pPr>
        <w:jc w:val="center"/>
        <w:rPr>
          <w:rFonts w:ascii="Arial" w:hAnsi="Arial" w:cs="Arial"/>
        </w:rPr>
      </w:pPr>
    </w:p>
    <w:p w:rsidR="00E13F46" w:rsidRDefault="00E13F46" w:rsidP="00E13F46">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E13F46" w:rsidRDefault="00E13F46" w:rsidP="00E13F46">
      <w:pPr>
        <w:jc w:val="center"/>
        <w:rPr>
          <w:rFonts w:ascii="Arial" w:hAnsi="Arial" w:cs="Arial"/>
        </w:rPr>
      </w:pPr>
      <w:r>
        <w:rPr>
          <w:rFonts w:ascii="Arial" w:hAnsi="Arial" w:cs="Arial"/>
        </w:rPr>
        <w:t>predseda</w:t>
      </w:r>
    </w:p>
    <w:p w:rsidR="00E13F46" w:rsidRDefault="00E13F46" w:rsidP="00E13F46">
      <w:pPr>
        <w:jc w:val="center"/>
        <w:rPr>
          <w:rFonts w:ascii="Arial" w:hAnsi="Arial" w:cs="Arial"/>
        </w:rPr>
      </w:pPr>
      <w:r>
        <w:rPr>
          <w:rFonts w:ascii="Arial" w:hAnsi="Arial" w:cs="Arial"/>
        </w:rPr>
        <w:t>Bratislavského samosprávneho kraja</w:t>
      </w:r>
    </w:p>
    <w:p w:rsidR="00BB3E0F" w:rsidRPr="00BB3E0F" w:rsidRDefault="00BB3E0F" w:rsidP="00BB3E0F">
      <w:pPr>
        <w:ind w:firstLine="360"/>
        <w:jc w:val="center"/>
        <w:rPr>
          <w:rFonts w:ascii="Arial" w:eastAsia="Calibri" w:hAnsi="Arial" w:cs="Arial"/>
          <w:b/>
          <w:iCs/>
          <w:sz w:val="32"/>
          <w:szCs w:val="32"/>
          <w:lang w:eastAsia="en-US"/>
        </w:rPr>
      </w:pPr>
      <w:r w:rsidRPr="00BB3E0F">
        <w:rPr>
          <w:rFonts w:ascii="Arial" w:eastAsia="Calibri" w:hAnsi="Arial" w:cs="Arial"/>
          <w:b/>
          <w:iCs/>
          <w:sz w:val="32"/>
          <w:szCs w:val="32"/>
          <w:lang w:eastAsia="en-US"/>
        </w:rPr>
        <w:lastRenderedPageBreak/>
        <w:t>Návrh</w:t>
      </w:r>
    </w:p>
    <w:p w:rsidR="00BB3E0F" w:rsidRPr="00BB3E0F" w:rsidRDefault="00BB3E0F" w:rsidP="00BB3E0F">
      <w:pPr>
        <w:ind w:firstLine="360"/>
        <w:jc w:val="center"/>
        <w:rPr>
          <w:rFonts w:ascii="Arial" w:eastAsia="Calibri" w:hAnsi="Arial" w:cs="Arial"/>
          <w:b/>
          <w:iCs/>
          <w:sz w:val="32"/>
          <w:szCs w:val="32"/>
          <w:lang w:eastAsia="en-US"/>
        </w:rPr>
      </w:pPr>
    </w:p>
    <w:p w:rsidR="00BB3E0F" w:rsidRPr="00BB3E0F" w:rsidRDefault="00BB3E0F" w:rsidP="00BB3E0F">
      <w:pPr>
        <w:jc w:val="center"/>
        <w:rPr>
          <w:rFonts w:ascii="Arial" w:hAnsi="Arial" w:cs="Arial"/>
          <w:b/>
        </w:rPr>
      </w:pPr>
      <w:r w:rsidRPr="00BB3E0F">
        <w:rPr>
          <w:rFonts w:ascii="Arial" w:hAnsi="Arial" w:cs="Arial"/>
          <w:b/>
        </w:rPr>
        <w:t>na zriadenie Centra odborného vzdelávania a prípravy pre oblasť polygrafie a médií v zriaďovateľskej pôsobnosti Bratislavského samosprávneho kraja</w:t>
      </w:r>
    </w:p>
    <w:p w:rsidR="00BB3E0F" w:rsidRDefault="00BB3E0F" w:rsidP="00BB3E0F">
      <w:pPr>
        <w:pBdr>
          <w:bottom w:val="single" w:sz="4" w:space="1" w:color="auto"/>
        </w:pBdr>
        <w:rPr>
          <w:rFonts w:ascii="Arial" w:hAnsi="Arial" w:cs="Arial"/>
          <w:b/>
        </w:rPr>
      </w:pPr>
    </w:p>
    <w:p w:rsidR="00556732" w:rsidRDefault="00556732" w:rsidP="00556732">
      <w:pPr>
        <w:jc w:val="right"/>
        <w:rPr>
          <w:rFonts w:ascii="Arial" w:hAnsi="Arial" w:cs="Arial"/>
          <w:b/>
        </w:rPr>
      </w:pPr>
    </w:p>
    <w:p w:rsidR="00DA2921" w:rsidRPr="00DA2921" w:rsidRDefault="00DA2921" w:rsidP="00DA2921">
      <w:pPr>
        <w:ind w:firstLine="360"/>
        <w:jc w:val="center"/>
        <w:rPr>
          <w:rFonts w:ascii="Arial" w:hAnsi="Arial" w:cs="Arial"/>
          <w:b/>
        </w:rPr>
      </w:pPr>
      <w:r w:rsidRPr="00DA2921">
        <w:rPr>
          <w:rFonts w:ascii="Arial" w:hAnsi="Arial" w:cs="Arial"/>
          <w:b/>
        </w:rPr>
        <w:t>UZNESENIE  č.</w:t>
      </w:r>
      <w:r w:rsidR="00E13F46">
        <w:rPr>
          <w:rFonts w:ascii="Arial" w:hAnsi="Arial" w:cs="Arial"/>
          <w:b/>
        </w:rPr>
        <w:t xml:space="preserve"> 25</w:t>
      </w:r>
      <w:r w:rsidRPr="00DA2921">
        <w:rPr>
          <w:rFonts w:ascii="Arial" w:hAnsi="Arial" w:cs="Arial"/>
          <w:b/>
        </w:rPr>
        <w:t xml:space="preserve"> / 2015</w:t>
      </w:r>
    </w:p>
    <w:p w:rsidR="00DA2921" w:rsidRPr="007F5CD9" w:rsidRDefault="00DA2921" w:rsidP="00DA2921">
      <w:pPr>
        <w:ind w:firstLine="360"/>
        <w:jc w:val="center"/>
        <w:rPr>
          <w:rFonts w:ascii="Arial" w:hAnsi="Arial" w:cs="Arial"/>
          <w:color w:val="000000"/>
          <w:sz w:val="22"/>
        </w:rPr>
      </w:pPr>
      <w:r w:rsidRPr="007F5CD9">
        <w:rPr>
          <w:rFonts w:ascii="Arial" w:hAnsi="Arial" w:cs="Arial"/>
          <w:color w:val="000000"/>
          <w:sz w:val="22"/>
        </w:rPr>
        <w:t>zo dňa 24. 04.  2015</w:t>
      </w:r>
    </w:p>
    <w:p w:rsidR="00DA2921" w:rsidRPr="00DA2921" w:rsidRDefault="00DA2921" w:rsidP="00DA2921">
      <w:pPr>
        <w:ind w:firstLine="360"/>
        <w:jc w:val="center"/>
        <w:rPr>
          <w:rFonts w:ascii="Arial" w:hAnsi="Arial" w:cs="Arial"/>
          <w:color w:val="000000"/>
        </w:rPr>
      </w:pPr>
    </w:p>
    <w:p w:rsidR="00DA2921" w:rsidRPr="007F5CD9" w:rsidRDefault="00DA2921" w:rsidP="00DA2921">
      <w:pPr>
        <w:rPr>
          <w:rFonts w:ascii="Arial" w:hAnsi="Arial" w:cs="Arial"/>
          <w:color w:val="000000"/>
          <w:sz w:val="22"/>
        </w:rPr>
      </w:pPr>
      <w:r w:rsidRPr="007F5CD9">
        <w:rPr>
          <w:rFonts w:ascii="Arial" w:hAnsi="Arial" w:cs="Arial"/>
          <w:color w:val="000000"/>
          <w:sz w:val="22"/>
        </w:rPr>
        <w:t>Zastupiteľstvo Bratislavského samosprávneho kraja po prerokovaní materiálu</w:t>
      </w:r>
    </w:p>
    <w:p w:rsidR="00DA2921" w:rsidRPr="00DA2921" w:rsidRDefault="00DA2921" w:rsidP="00DA2921">
      <w:pPr>
        <w:ind w:firstLine="360"/>
        <w:jc w:val="center"/>
        <w:rPr>
          <w:rFonts w:ascii="Arial" w:hAnsi="Arial" w:cs="Arial"/>
          <w:color w:val="000000"/>
        </w:rPr>
      </w:pPr>
    </w:p>
    <w:p w:rsidR="00DA2921" w:rsidRPr="00DA2921" w:rsidRDefault="00DA2921" w:rsidP="00DA2921">
      <w:pPr>
        <w:ind w:firstLine="360"/>
        <w:jc w:val="center"/>
        <w:rPr>
          <w:rFonts w:ascii="Arial" w:hAnsi="Arial" w:cs="Arial"/>
          <w:b/>
          <w:color w:val="000000"/>
        </w:rPr>
      </w:pPr>
      <w:r w:rsidRPr="00DA2921">
        <w:rPr>
          <w:rFonts w:ascii="Arial" w:hAnsi="Arial" w:cs="Arial"/>
          <w:b/>
          <w:color w:val="000000"/>
        </w:rPr>
        <w:t>A.  s ch v a ľ u j e</w:t>
      </w:r>
    </w:p>
    <w:p w:rsidR="00DA2921" w:rsidRPr="00DA2921" w:rsidRDefault="00DA2921" w:rsidP="00DA2921">
      <w:pPr>
        <w:ind w:firstLine="360"/>
        <w:rPr>
          <w:rFonts w:ascii="Arial" w:hAnsi="Arial" w:cs="Arial"/>
          <w:color w:val="000000"/>
        </w:rPr>
      </w:pPr>
      <w:r w:rsidRPr="00DA2921">
        <w:rPr>
          <w:rFonts w:ascii="Arial" w:hAnsi="Arial" w:cs="Arial"/>
          <w:color w:val="000000"/>
        </w:rPr>
        <w:t xml:space="preserve">  </w:t>
      </w:r>
    </w:p>
    <w:p w:rsidR="00DA2921" w:rsidRPr="00DA2921" w:rsidRDefault="00DA2921" w:rsidP="00DA2921">
      <w:pPr>
        <w:ind w:firstLine="360"/>
        <w:rPr>
          <w:rFonts w:ascii="Arial" w:hAnsi="Arial" w:cs="Arial"/>
          <w:noProof/>
          <w:color w:val="000000"/>
        </w:rPr>
      </w:pPr>
    </w:p>
    <w:p w:rsidR="00DA2921" w:rsidRPr="007F5CD9" w:rsidRDefault="00DA2921" w:rsidP="00DA2921">
      <w:pPr>
        <w:jc w:val="both"/>
        <w:rPr>
          <w:rFonts w:ascii="Arial" w:hAnsi="Arial" w:cs="Arial"/>
          <w:color w:val="000000"/>
          <w:sz w:val="22"/>
        </w:rPr>
      </w:pPr>
      <w:r w:rsidRPr="007F5CD9">
        <w:rPr>
          <w:rFonts w:ascii="Arial" w:hAnsi="Arial" w:cs="Arial"/>
          <w:color w:val="000000"/>
          <w:sz w:val="22"/>
        </w:rPr>
        <w:t>zriadenie Centra odborného vzdelávania a prípravy pre oblasť polygrafie a médií  v Strednej odbornej škole polygrafickej, Račianska 190, Bratislava</w:t>
      </w:r>
    </w:p>
    <w:p w:rsidR="00DA2921" w:rsidRPr="007F5CD9" w:rsidRDefault="00DA2921" w:rsidP="00DA2921">
      <w:pPr>
        <w:tabs>
          <w:tab w:val="left" w:pos="5812"/>
        </w:tabs>
        <w:ind w:left="567" w:hanging="426"/>
        <w:jc w:val="center"/>
        <w:rPr>
          <w:rFonts w:ascii="Arial" w:hAnsi="Arial" w:cs="Arial"/>
          <w:color w:val="000000"/>
          <w:sz w:val="22"/>
        </w:rPr>
      </w:pPr>
    </w:p>
    <w:p w:rsidR="00DA2921" w:rsidRPr="007F5CD9" w:rsidRDefault="00DA2921" w:rsidP="00DA2921">
      <w:pPr>
        <w:tabs>
          <w:tab w:val="left" w:pos="5812"/>
        </w:tabs>
        <w:ind w:left="567" w:hanging="426"/>
        <w:jc w:val="right"/>
        <w:rPr>
          <w:rFonts w:ascii="Arial" w:hAnsi="Arial" w:cs="Arial"/>
          <w:b/>
          <w:sz w:val="22"/>
        </w:rPr>
      </w:pPr>
      <w:r w:rsidRPr="007F5CD9">
        <w:rPr>
          <w:rFonts w:ascii="Arial" w:hAnsi="Arial" w:cs="Arial"/>
          <w:color w:val="000000"/>
          <w:sz w:val="22"/>
        </w:rPr>
        <w:t xml:space="preserve">                                                                           Termín</w:t>
      </w:r>
      <w:r w:rsidRPr="007F5CD9">
        <w:rPr>
          <w:rFonts w:ascii="Arial" w:hAnsi="Arial" w:cs="Arial"/>
          <w:sz w:val="22"/>
        </w:rPr>
        <w:t>: prvý júl 2015</w:t>
      </w:r>
    </w:p>
    <w:p w:rsidR="00DA2921" w:rsidRPr="00DA2921" w:rsidRDefault="00DA2921" w:rsidP="00DA2921">
      <w:pPr>
        <w:tabs>
          <w:tab w:val="left" w:pos="709"/>
        </w:tabs>
        <w:ind w:firstLine="360"/>
        <w:jc w:val="center"/>
        <w:rPr>
          <w:rFonts w:ascii="Arial" w:hAnsi="Arial" w:cs="Arial"/>
          <w:b/>
        </w:rPr>
      </w:pPr>
    </w:p>
    <w:p w:rsidR="00DA2921" w:rsidRPr="00DA2921" w:rsidRDefault="00DA2921" w:rsidP="00DA2921">
      <w:pPr>
        <w:tabs>
          <w:tab w:val="left" w:pos="709"/>
        </w:tabs>
        <w:ind w:firstLine="360"/>
        <w:jc w:val="center"/>
        <w:rPr>
          <w:rFonts w:ascii="Arial" w:hAnsi="Arial" w:cs="Arial"/>
          <w:b/>
        </w:rPr>
      </w:pPr>
      <w:r w:rsidRPr="00DA2921">
        <w:rPr>
          <w:rFonts w:ascii="Arial" w:hAnsi="Arial" w:cs="Arial"/>
          <w:b/>
        </w:rPr>
        <w:t>B.  u k l a d á</w:t>
      </w:r>
    </w:p>
    <w:p w:rsidR="00DA2921" w:rsidRPr="00DA2921" w:rsidRDefault="00DA2921" w:rsidP="00DA2921">
      <w:pPr>
        <w:ind w:firstLine="360"/>
        <w:jc w:val="center"/>
        <w:rPr>
          <w:rFonts w:ascii="Arial" w:hAnsi="Arial" w:cs="Arial"/>
        </w:rPr>
      </w:pPr>
    </w:p>
    <w:p w:rsidR="00DA2921" w:rsidRPr="007F5CD9" w:rsidRDefault="00DA2921" w:rsidP="00DA2921">
      <w:pPr>
        <w:rPr>
          <w:rFonts w:ascii="Arial" w:hAnsi="Arial" w:cs="Arial"/>
          <w:sz w:val="22"/>
        </w:rPr>
      </w:pPr>
      <w:r w:rsidRPr="007F5CD9">
        <w:rPr>
          <w:rFonts w:ascii="Arial" w:hAnsi="Arial" w:cs="Arial"/>
          <w:sz w:val="22"/>
        </w:rPr>
        <w:t>riaditeľovi Úradu Bratislavského samosprávneho kraja</w:t>
      </w:r>
    </w:p>
    <w:p w:rsidR="00DA2921" w:rsidRPr="007F5CD9" w:rsidRDefault="00DA2921" w:rsidP="00DA2921">
      <w:pPr>
        <w:ind w:firstLine="360"/>
        <w:rPr>
          <w:rFonts w:ascii="Arial" w:hAnsi="Arial" w:cs="Arial"/>
          <w:sz w:val="22"/>
        </w:rPr>
      </w:pPr>
    </w:p>
    <w:p w:rsidR="00DA2921" w:rsidRPr="007F5CD9" w:rsidRDefault="00DA2921" w:rsidP="00DA2921">
      <w:pPr>
        <w:jc w:val="both"/>
        <w:rPr>
          <w:rFonts w:ascii="Arial" w:hAnsi="Arial" w:cs="Arial"/>
          <w:sz w:val="22"/>
        </w:rPr>
      </w:pPr>
      <w:r w:rsidRPr="007F5CD9">
        <w:rPr>
          <w:rFonts w:ascii="Arial" w:hAnsi="Arial" w:cs="Arial"/>
          <w:sz w:val="22"/>
        </w:rPr>
        <w:t xml:space="preserve">B.1.  Zabezpečiť realizáciu úloh vyplývajúcich zo zriadenia Centra odborného </w:t>
      </w:r>
    </w:p>
    <w:p w:rsidR="00DA2921" w:rsidRPr="007F5CD9" w:rsidRDefault="00DA2921" w:rsidP="00DA2921">
      <w:pPr>
        <w:ind w:firstLine="360"/>
        <w:jc w:val="both"/>
        <w:rPr>
          <w:rFonts w:ascii="Arial" w:hAnsi="Arial" w:cs="Arial"/>
          <w:noProof/>
          <w:color w:val="000000"/>
          <w:sz w:val="22"/>
        </w:rPr>
      </w:pPr>
      <w:r w:rsidRPr="007F5CD9">
        <w:rPr>
          <w:rFonts w:ascii="Arial" w:hAnsi="Arial" w:cs="Arial"/>
          <w:sz w:val="22"/>
        </w:rPr>
        <w:t xml:space="preserve">   vzdelávania a prípravy pre oblasť polygrafie a médií </w:t>
      </w:r>
    </w:p>
    <w:p w:rsidR="00DA2921" w:rsidRPr="007F5CD9" w:rsidRDefault="00DA2921" w:rsidP="00DA2921">
      <w:pPr>
        <w:ind w:firstLine="360"/>
        <w:rPr>
          <w:rFonts w:ascii="Arial" w:hAnsi="Arial" w:cs="Arial"/>
          <w:sz w:val="22"/>
        </w:rPr>
      </w:pPr>
    </w:p>
    <w:p w:rsidR="00DA2921" w:rsidRPr="007F5CD9" w:rsidRDefault="00DA2921" w:rsidP="00DA2921">
      <w:pPr>
        <w:ind w:left="4956" w:firstLine="431"/>
        <w:jc w:val="right"/>
        <w:rPr>
          <w:rFonts w:ascii="Arial" w:hAnsi="Arial" w:cs="Arial"/>
          <w:sz w:val="22"/>
        </w:rPr>
      </w:pPr>
      <w:r w:rsidRPr="007F5CD9">
        <w:rPr>
          <w:rFonts w:ascii="Arial" w:hAnsi="Arial" w:cs="Arial"/>
          <w:sz w:val="22"/>
        </w:rPr>
        <w:t xml:space="preserve">       Termín: prvý júl 2015</w:t>
      </w:r>
    </w:p>
    <w:p w:rsidR="00DA2921" w:rsidRPr="007F5CD9" w:rsidRDefault="00DA2921" w:rsidP="00DA2921">
      <w:pPr>
        <w:rPr>
          <w:rFonts w:ascii="Arial" w:hAnsi="Arial" w:cs="Arial"/>
          <w:sz w:val="22"/>
        </w:rPr>
      </w:pPr>
    </w:p>
    <w:p w:rsidR="00DA2921" w:rsidRPr="007F5CD9" w:rsidRDefault="00DA2921" w:rsidP="00DA2921">
      <w:pPr>
        <w:rPr>
          <w:rFonts w:ascii="Arial" w:hAnsi="Arial" w:cs="Arial"/>
          <w:sz w:val="14"/>
          <w:szCs w:val="16"/>
        </w:rPr>
      </w:pPr>
    </w:p>
    <w:p w:rsidR="00DA2921" w:rsidRPr="007F5CD9" w:rsidRDefault="00DA2921" w:rsidP="00DA2921">
      <w:pPr>
        <w:jc w:val="both"/>
        <w:rPr>
          <w:rFonts w:ascii="Arial" w:hAnsi="Arial" w:cs="Arial"/>
          <w:sz w:val="22"/>
        </w:rPr>
      </w:pPr>
      <w:r w:rsidRPr="007F5CD9">
        <w:rPr>
          <w:rFonts w:ascii="Arial" w:hAnsi="Arial" w:cs="Arial"/>
          <w:sz w:val="22"/>
        </w:rPr>
        <w:t xml:space="preserve">B.2.  Zapracovať do návrhu rozpočtu Bratislavského samosprávneho kraja na rok </w:t>
      </w:r>
    </w:p>
    <w:p w:rsidR="00DA2921" w:rsidRPr="007F5CD9" w:rsidRDefault="00DA2921" w:rsidP="00DA2921">
      <w:pPr>
        <w:jc w:val="both"/>
        <w:rPr>
          <w:rFonts w:ascii="Arial" w:hAnsi="Arial" w:cs="Arial"/>
          <w:sz w:val="22"/>
        </w:rPr>
      </w:pPr>
      <w:r w:rsidRPr="007F5CD9">
        <w:rPr>
          <w:rFonts w:ascii="Arial" w:hAnsi="Arial" w:cs="Arial"/>
          <w:sz w:val="22"/>
        </w:rPr>
        <w:t xml:space="preserve">         2016 finančné prostriedky na zabezpečenie činnosti schváleného Centra </w:t>
      </w:r>
    </w:p>
    <w:p w:rsidR="00DA2921" w:rsidRPr="007F5CD9" w:rsidRDefault="00DA2921" w:rsidP="00DA2921">
      <w:pPr>
        <w:jc w:val="both"/>
        <w:rPr>
          <w:rFonts w:ascii="Arial" w:hAnsi="Arial" w:cs="Arial"/>
          <w:sz w:val="22"/>
        </w:rPr>
      </w:pPr>
      <w:r w:rsidRPr="007F5CD9">
        <w:rPr>
          <w:rFonts w:ascii="Arial" w:hAnsi="Arial" w:cs="Arial"/>
          <w:sz w:val="22"/>
        </w:rPr>
        <w:t xml:space="preserve">         odborného vzdelávania a prípravy </w:t>
      </w:r>
      <w:r w:rsidRPr="007F5CD9">
        <w:rPr>
          <w:rFonts w:ascii="Calibri" w:hAnsi="Calibri"/>
          <w:sz w:val="22"/>
        </w:rPr>
        <w:t xml:space="preserve"> </w:t>
      </w:r>
      <w:r w:rsidRPr="007F5CD9">
        <w:rPr>
          <w:rFonts w:ascii="Arial" w:hAnsi="Arial" w:cs="Arial"/>
          <w:sz w:val="22"/>
        </w:rPr>
        <w:t>pre oblasť polygrafie a médií</w:t>
      </w:r>
    </w:p>
    <w:p w:rsidR="00DA2921" w:rsidRPr="007F5CD9" w:rsidRDefault="00DA2921" w:rsidP="00DA2921">
      <w:pPr>
        <w:ind w:left="851" w:hanging="491"/>
        <w:jc w:val="both"/>
        <w:rPr>
          <w:rFonts w:ascii="Arial" w:hAnsi="Arial" w:cs="Arial"/>
          <w:sz w:val="22"/>
        </w:rPr>
      </w:pPr>
    </w:p>
    <w:p w:rsidR="00DA2921" w:rsidRPr="007F5CD9" w:rsidRDefault="00DA2921" w:rsidP="00DA2921">
      <w:pPr>
        <w:ind w:left="4956" w:right="-142" w:firstLine="708"/>
        <w:jc w:val="right"/>
        <w:rPr>
          <w:rFonts w:ascii="Arial" w:hAnsi="Arial" w:cs="Arial"/>
          <w:sz w:val="22"/>
        </w:rPr>
      </w:pPr>
      <w:r w:rsidRPr="007F5CD9">
        <w:rPr>
          <w:rFonts w:ascii="Arial" w:hAnsi="Arial" w:cs="Arial"/>
          <w:sz w:val="22"/>
        </w:rPr>
        <w:t xml:space="preserve">    Termín: pri predložení návrhu    </w:t>
      </w:r>
    </w:p>
    <w:p w:rsidR="00F53FA7" w:rsidRPr="007F5CD9" w:rsidRDefault="00DA2921" w:rsidP="00DA2921">
      <w:pPr>
        <w:ind w:left="4956" w:firstLine="708"/>
        <w:jc w:val="right"/>
        <w:rPr>
          <w:rFonts w:ascii="Arial" w:hAnsi="Arial" w:cs="Arial"/>
          <w:color w:val="548DD4"/>
          <w:sz w:val="22"/>
        </w:rPr>
      </w:pPr>
      <w:r w:rsidRPr="007F5CD9">
        <w:rPr>
          <w:rFonts w:ascii="Arial" w:hAnsi="Arial" w:cs="Arial"/>
          <w:sz w:val="22"/>
        </w:rPr>
        <w:t xml:space="preserve">                 rozpočtu na rok 2016</w:t>
      </w:r>
    </w:p>
    <w:p w:rsidR="00556732" w:rsidRDefault="00556732" w:rsidP="009057BC">
      <w:pPr>
        <w:rPr>
          <w:rFonts w:ascii="Arial" w:hAnsi="Arial" w:cs="Arial"/>
          <w:b/>
        </w:rPr>
      </w:pPr>
    </w:p>
    <w:p w:rsidR="00E13F46" w:rsidRPr="00DC3FB5" w:rsidRDefault="00E13F46" w:rsidP="00E13F46">
      <w:pPr>
        <w:rPr>
          <w:rFonts w:ascii="Arial" w:hAnsi="Arial" w:cs="Arial"/>
        </w:rPr>
      </w:pPr>
      <w:r>
        <w:rPr>
          <w:rFonts w:ascii="Arial" w:hAnsi="Arial" w:cs="Arial"/>
        </w:rPr>
        <w:t>Bratislava 24.04.2015</w:t>
      </w:r>
    </w:p>
    <w:p w:rsidR="00E13F46" w:rsidRDefault="00E13F46" w:rsidP="00E13F46">
      <w:pPr>
        <w:rPr>
          <w:rFonts w:ascii="Arial" w:hAnsi="Arial" w:cs="Arial"/>
        </w:rPr>
      </w:pPr>
    </w:p>
    <w:p w:rsidR="00E13F46" w:rsidRDefault="00E13F46" w:rsidP="00E13F46">
      <w:pPr>
        <w:rPr>
          <w:rFonts w:ascii="Arial" w:hAnsi="Arial" w:cs="Arial"/>
        </w:rPr>
      </w:pPr>
    </w:p>
    <w:p w:rsidR="00E13F46" w:rsidRPr="00DC3FB5" w:rsidRDefault="00E13F46" w:rsidP="00E13F46">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E13F46" w:rsidRDefault="00E13F46" w:rsidP="00E13F46">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E13F46" w:rsidRDefault="00E13F46" w:rsidP="00E13F46">
      <w:pPr>
        <w:rPr>
          <w:rFonts w:ascii="Arial" w:hAnsi="Arial" w:cs="Arial"/>
        </w:rPr>
      </w:pPr>
    </w:p>
    <w:p w:rsidR="00E13F46" w:rsidRDefault="00E13F46" w:rsidP="00E13F46">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E13F46" w:rsidRDefault="00E13F46" w:rsidP="00E13F46">
      <w:pPr>
        <w:jc w:val="center"/>
        <w:rPr>
          <w:rFonts w:ascii="Arial" w:hAnsi="Arial" w:cs="Arial"/>
        </w:rPr>
      </w:pPr>
      <w:r>
        <w:rPr>
          <w:rFonts w:ascii="Arial" w:hAnsi="Arial" w:cs="Arial"/>
        </w:rPr>
        <w:t>overovateľka</w:t>
      </w:r>
    </w:p>
    <w:p w:rsidR="00E13F46" w:rsidRDefault="00E13F46" w:rsidP="00E13F46">
      <w:pPr>
        <w:jc w:val="center"/>
        <w:rPr>
          <w:rFonts w:ascii="Arial" w:hAnsi="Arial" w:cs="Arial"/>
        </w:rPr>
      </w:pPr>
    </w:p>
    <w:p w:rsidR="00E13F46" w:rsidRDefault="00E13F46" w:rsidP="00E13F46">
      <w:pPr>
        <w:jc w:val="center"/>
        <w:rPr>
          <w:rFonts w:ascii="Arial" w:hAnsi="Arial" w:cs="Arial"/>
        </w:rPr>
      </w:pPr>
    </w:p>
    <w:p w:rsidR="00E13F46" w:rsidRDefault="00E13F46" w:rsidP="00E13F46">
      <w:pPr>
        <w:jc w:val="center"/>
        <w:rPr>
          <w:rFonts w:ascii="Arial" w:hAnsi="Arial" w:cs="Arial"/>
        </w:rPr>
      </w:pPr>
    </w:p>
    <w:p w:rsidR="007F5CD9" w:rsidRDefault="007F5CD9" w:rsidP="00E13F46">
      <w:pPr>
        <w:jc w:val="center"/>
        <w:rPr>
          <w:rFonts w:ascii="Arial" w:hAnsi="Arial" w:cs="Arial"/>
        </w:rPr>
      </w:pPr>
    </w:p>
    <w:p w:rsidR="00E13F46" w:rsidRDefault="00E13F46" w:rsidP="00E13F46">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E13F46" w:rsidRDefault="00E13F46" w:rsidP="00E13F46">
      <w:pPr>
        <w:jc w:val="center"/>
        <w:rPr>
          <w:rFonts w:ascii="Arial" w:hAnsi="Arial" w:cs="Arial"/>
        </w:rPr>
      </w:pPr>
      <w:r>
        <w:rPr>
          <w:rFonts w:ascii="Arial" w:hAnsi="Arial" w:cs="Arial"/>
        </w:rPr>
        <w:t>predseda</w:t>
      </w:r>
    </w:p>
    <w:p w:rsidR="00E13F46" w:rsidRDefault="00E13F46" w:rsidP="00E13F46">
      <w:pPr>
        <w:jc w:val="center"/>
        <w:rPr>
          <w:rFonts w:ascii="Arial" w:hAnsi="Arial" w:cs="Arial"/>
        </w:rPr>
      </w:pPr>
      <w:r>
        <w:rPr>
          <w:rFonts w:ascii="Arial" w:hAnsi="Arial" w:cs="Arial"/>
        </w:rPr>
        <w:t>Bratislavského samosprávneho kraja</w:t>
      </w:r>
    </w:p>
    <w:p w:rsidR="00DA2921" w:rsidRPr="00DA2921" w:rsidRDefault="00DA2921" w:rsidP="00DA2921">
      <w:pPr>
        <w:jc w:val="center"/>
        <w:rPr>
          <w:rFonts w:ascii="Arial" w:hAnsi="Arial" w:cs="Arial"/>
          <w:b/>
          <w:sz w:val="32"/>
          <w:szCs w:val="32"/>
        </w:rPr>
      </w:pPr>
      <w:r w:rsidRPr="00DA2921">
        <w:rPr>
          <w:rFonts w:ascii="Arial" w:hAnsi="Arial" w:cs="Arial"/>
          <w:b/>
          <w:sz w:val="32"/>
          <w:szCs w:val="32"/>
        </w:rPr>
        <w:lastRenderedPageBreak/>
        <w:t>Návrh</w:t>
      </w:r>
    </w:p>
    <w:p w:rsidR="00DA2921" w:rsidRPr="00DA2921" w:rsidRDefault="00DA2921" w:rsidP="00DA2921">
      <w:pPr>
        <w:jc w:val="center"/>
        <w:rPr>
          <w:rFonts w:ascii="Arial" w:hAnsi="Arial" w:cs="Arial"/>
          <w:b/>
          <w:sz w:val="32"/>
          <w:szCs w:val="32"/>
        </w:rPr>
      </w:pPr>
    </w:p>
    <w:p w:rsidR="00DA2921" w:rsidRPr="00DA2921" w:rsidRDefault="00DA2921" w:rsidP="00DA2921">
      <w:pPr>
        <w:jc w:val="center"/>
        <w:rPr>
          <w:rFonts w:ascii="Arial" w:hAnsi="Arial" w:cs="Arial"/>
          <w:b/>
          <w:bCs/>
        </w:rPr>
      </w:pPr>
      <w:r w:rsidRPr="00DA2921">
        <w:rPr>
          <w:rFonts w:ascii="Arial" w:hAnsi="Arial" w:cs="Arial"/>
          <w:b/>
          <w:bCs/>
        </w:rPr>
        <w:t>Zámeru na vytvorenie funkčnej, efektívnej a hospodárnej siete stredných škôl a školských zariadení v zriaďovateľskej pôsobnosti Bratislavského samosprávneho  kraja</w:t>
      </w:r>
    </w:p>
    <w:p w:rsidR="00F53FA7" w:rsidRPr="005915F8" w:rsidRDefault="00F53FA7" w:rsidP="00F53FA7">
      <w:pPr>
        <w:pBdr>
          <w:bottom w:val="single" w:sz="4" w:space="1" w:color="auto"/>
        </w:pBdr>
        <w:jc w:val="center"/>
        <w:rPr>
          <w:rFonts w:ascii="Arial" w:hAnsi="Arial" w:cs="Arial"/>
          <w:b/>
        </w:rPr>
      </w:pPr>
    </w:p>
    <w:p w:rsidR="00B90E3A" w:rsidRDefault="00B90E3A" w:rsidP="009A636D">
      <w:pPr>
        <w:jc w:val="center"/>
        <w:rPr>
          <w:rFonts w:ascii="Arial" w:hAnsi="Arial" w:cs="Arial"/>
        </w:rPr>
      </w:pPr>
    </w:p>
    <w:p w:rsidR="00DA2921" w:rsidRPr="00DA2921" w:rsidRDefault="00E13F46" w:rsidP="00DA2921">
      <w:pPr>
        <w:jc w:val="center"/>
        <w:rPr>
          <w:rFonts w:ascii="Arial" w:hAnsi="Arial" w:cs="Arial"/>
          <w:b/>
          <w:bCs/>
        </w:rPr>
      </w:pPr>
      <w:r>
        <w:rPr>
          <w:rFonts w:ascii="Arial" w:hAnsi="Arial" w:cs="Arial"/>
          <w:b/>
          <w:bCs/>
        </w:rPr>
        <w:t>UZNESENIE  č. 26</w:t>
      </w:r>
      <w:r w:rsidR="00DA2921" w:rsidRPr="00DA2921">
        <w:rPr>
          <w:rFonts w:ascii="Arial" w:hAnsi="Arial" w:cs="Arial"/>
          <w:b/>
          <w:bCs/>
        </w:rPr>
        <w:t xml:space="preserve"> / 2015</w:t>
      </w:r>
    </w:p>
    <w:p w:rsidR="00DA2921" w:rsidRPr="007F5CD9" w:rsidRDefault="00DA2921" w:rsidP="00DA2921">
      <w:pPr>
        <w:jc w:val="center"/>
        <w:rPr>
          <w:rFonts w:ascii="Arial" w:hAnsi="Arial" w:cs="Arial"/>
          <w:sz w:val="22"/>
        </w:rPr>
      </w:pPr>
      <w:r w:rsidRPr="007F5CD9">
        <w:rPr>
          <w:rFonts w:ascii="Arial" w:hAnsi="Arial" w:cs="Arial"/>
          <w:sz w:val="22"/>
        </w:rPr>
        <w:t>zo dňa 24. 04. 2015</w:t>
      </w:r>
    </w:p>
    <w:p w:rsidR="00DA2921" w:rsidRPr="00DA2921" w:rsidRDefault="00DA2921" w:rsidP="00DA2921">
      <w:pPr>
        <w:rPr>
          <w:rFonts w:ascii="Arial" w:hAnsi="Arial" w:cs="Arial"/>
        </w:rPr>
      </w:pPr>
    </w:p>
    <w:p w:rsidR="00DA2921" w:rsidRPr="007F5CD9" w:rsidRDefault="00DA2921" w:rsidP="00DA2921">
      <w:pPr>
        <w:outlineLvl w:val="0"/>
        <w:rPr>
          <w:rFonts w:ascii="Arial" w:hAnsi="Arial" w:cs="Arial"/>
          <w:sz w:val="22"/>
        </w:rPr>
      </w:pPr>
      <w:r w:rsidRPr="007F5CD9">
        <w:rPr>
          <w:rFonts w:ascii="Arial" w:hAnsi="Arial" w:cs="Arial"/>
          <w:sz w:val="22"/>
        </w:rPr>
        <w:t>Zastupiteľstvo Bratislavského samosprávneho kraja po prerokovaní materiálu</w:t>
      </w:r>
    </w:p>
    <w:p w:rsidR="00DA2921" w:rsidRPr="00DA2921" w:rsidRDefault="00DA2921" w:rsidP="00DA2921">
      <w:pPr>
        <w:ind w:left="360"/>
        <w:jc w:val="both"/>
        <w:rPr>
          <w:rFonts w:ascii="Arial" w:hAnsi="Arial" w:cs="Arial"/>
        </w:rPr>
      </w:pPr>
    </w:p>
    <w:p w:rsidR="00DA2921" w:rsidRPr="00DA2921" w:rsidRDefault="00DA2921" w:rsidP="00D847C9">
      <w:pPr>
        <w:keepNext/>
        <w:numPr>
          <w:ilvl w:val="0"/>
          <w:numId w:val="8"/>
        </w:numPr>
        <w:autoSpaceDE w:val="0"/>
        <w:autoSpaceDN w:val="0"/>
        <w:adjustRightInd w:val="0"/>
        <w:spacing w:after="60"/>
        <w:jc w:val="both"/>
        <w:outlineLvl w:val="0"/>
        <w:rPr>
          <w:rFonts w:ascii="Arial" w:hAnsi="Arial" w:cs="Arial"/>
          <w:b/>
          <w:bCs/>
        </w:rPr>
      </w:pPr>
      <w:r w:rsidRPr="00DA2921">
        <w:rPr>
          <w:rFonts w:ascii="Arial" w:hAnsi="Arial" w:cs="Arial"/>
          <w:b/>
          <w:bCs/>
        </w:rPr>
        <w:t>s c h v a ľ u j e</w:t>
      </w:r>
    </w:p>
    <w:p w:rsidR="00DA2921" w:rsidRPr="00DA2921" w:rsidRDefault="00DA2921" w:rsidP="00DA2921">
      <w:pPr>
        <w:ind w:left="360"/>
        <w:jc w:val="both"/>
        <w:rPr>
          <w:rFonts w:ascii="Arial" w:hAnsi="Arial" w:cs="Arial"/>
        </w:rPr>
      </w:pPr>
    </w:p>
    <w:p w:rsidR="00DA2921" w:rsidRPr="007F5CD9" w:rsidRDefault="00DA2921" w:rsidP="00DA2921">
      <w:pPr>
        <w:autoSpaceDE w:val="0"/>
        <w:autoSpaceDN w:val="0"/>
        <w:adjustRightInd w:val="0"/>
        <w:spacing w:after="60"/>
        <w:jc w:val="both"/>
        <w:rPr>
          <w:rFonts w:ascii="Arial" w:hAnsi="Arial" w:cs="Arial"/>
          <w:bCs/>
          <w:sz w:val="22"/>
        </w:rPr>
      </w:pPr>
      <w:r w:rsidRPr="007F5CD9">
        <w:rPr>
          <w:rFonts w:ascii="Arial" w:hAnsi="Arial" w:cs="Arial"/>
          <w:bCs/>
          <w:sz w:val="22"/>
        </w:rPr>
        <w:t>Zámer na vytvorenie funkčnej, efektívnej a hospodárnej siete stredných škôl a školských zariadení v zriaďovateľskej pôsobnosti Bratislavského samosprávneho  kraja</w:t>
      </w:r>
    </w:p>
    <w:p w:rsidR="00DA2921" w:rsidRPr="00DA2921" w:rsidRDefault="00DA2921" w:rsidP="00DA2921">
      <w:pPr>
        <w:jc w:val="both"/>
        <w:outlineLvl w:val="0"/>
        <w:rPr>
          <w:rFonts w:ascii="Arial" w:hAnsi="Arial" w:cs="Arial"/>
        </w:rPr>
      </w:pPr>
      <w:r w:rsidRPr="00DA2921">
        <w:rPr>
          <w:rFonts w:ascii="Arial" w:hAnsi="Arial" w:cs="Arial"/>
          <w:color w:val="000000"/>
        </w:rPr>
        <w:t xml:space="preserve">                   </w:t>
      </w:r>
      <w:r w:rsidRPr="00DA2921">
        <w:rPr>
          <w:rFonts w:ascii="Arial" w:hAnsi="Arial" w:cs="Arial"/>
        </w:rPr>
        <w:tab/>
      </w:r>
      <w:r w:rsidRPr="00DA2921">
        <w:rPr>
          <w:rFonts w:ascii="Arial" w:hAnsi="Arial" w:cs="Arial"/>
        </w:rPr>
        <w:tab/>
      </w:r>
      <w:r w:rsidRPr="00DA2921">
        <w:rPr>
          <w:rFonts w:ascii="Arial" w:hAnsi="Arial" w:cs="Arial"/>
        </w:rPr>
        <w:tab/>
      </w:r>
      <w:r w:rsidRPr="00DA2921">
        <w:rPr>
          <w:rFonts w:ascii="Arial" w:hAnsi="Arial" w:cs="Arial"/>
        </w:rPr>
        <w:tab/>
      </w:r>
      <w:r w:rsidRPr="00DA2921">
        <w:rPr>
          <w:rFonts w:ascii="Arial" w:hAnsi="Arial" w:cs="Arial"/>
        </w:rPr>
        <w:tab/>
      </w:r>
      <w:r w:rsidRPr="00DA2921">
        <w:rPr>
          <w:rFonts w:ascii="Arial" w:hAnsi="Arial" w:cs="Arial"/>
        </w:rPr>
        <w:tab/>
      </w:r>
    </w:p>
    <w:p w:rsidR="00DA2921" w:rsidRPr="00DA2921" w:rsidRDefault="00DA2921" w:rsidP="00D847C9">
      <w:pPr>
        <w:numPr>
          <w:ilvl w:val="0"/>
          <w:numId w:val="8"/>
        </w:numPr>
        <w:jc w:val="both"/>
        <w:rPr>
          <w:rFonts w:ascii="Arial" w:hAnsi="Arial" w:cs="Arial"/>
          <w:b/>
          <w:bCs/>
        </w:rPr>
      </w:pPr>
      <w:r w:rsidRPr="00DA2921">
        <w:rPr>
          <w:rFonts w:ascii="Arial" w:hAnsi="Arial" w:cs="Arial"/>
          <w:b/>
        </w:rPr>
        <w:t>u k l a d á</w:t>
      </w:r>
      <w:r w:rsidRPr="00DA2921">
        <w:rPr>
          <w:rFonts w:ascii="Arial" w:hAnsi="Arial" w:cs="Arial"/>
          <w:b/>
        </w:rPr>
        <w:tab/>
      </w:r>
    </w:p>
    <w:p w:rsidR="00DA2921" w:rsidRPr="00DA2921" w:rsidRDefault="00DA2921" w:rsidP="00DA2921">
      <w:pPr>
        <w:jc w:val="both"/>
        <w:rPr>
          <w:rFonts w:ascii="Arial" w:hAnsi="Arial" w:cs="Arial"/>
          <w:b/>
        </w:rPr>
      </w:pPr>
    </w:p>
    <w:p w:rsidR="00DA2921" w:rsidRPr="007F5CD9" w:rsidRDefault="00DA2921" w:rsidP="00DA2921">
      <w:pPr>
        <w:autoSpaceDE w:val="0"/>
        <w:autoSpaceDN w:val="0"/>
        <w:adjustRightInd w:val="0"/>
        <w:spacing w:after="60"/>
        <w:jc w:val="both"/>
        <w:rPr>
          <w:rFonts w:ascii="Arial" w:hAnsi="Arial" w:cs="Arial"/>
          <w:sz w:val="22"/>
        </w:rPr>
      </w:pPr>
      <w:r w:rsidRPr="007F5CD9">
        <w:rPr>
          <w:rFonts w:ascii="Arial" w:hAnsi="Arial" w:cs="Arial"/>
          <w:sz w:val="22"/>
        </w:rPr>
        <w:t xml:space="preserve">riaditeľovi Úradu Bratislavského samosprávneho kraja </w:t>
      </w:r>
    </w:p>
    <w:p w:rsidR="00DA2921" w:rsidRPr="007F5CD9" w:rsidRDefault="00DA2921" w:rsidP="00DA2921">
      <w:pPr>
        <w:autoSpaceDE w:val="0"/>
        <w:autoSpaceDN w:val="0"/>
        <w:adjustRightInd w:val="0"/>
        <w:spacing w:after="60"/>
        <w:jc w:val="both"/>
        <w:rPr>
          <w:rFonts w:ascii="Arial" w:hAnsi="Arial" w:cs="Arial"/>
          <w:sz w:val="22"/>
        </w:rPr>
      </w:pPr>
    </w:p>
    <w:p w:rsidR="00DA2921" w:rsidRPr="007F5CD9" w:rsidRDefault="00DA2921" w:rsidP="00DA2921">
      <w:pPr>
        <w:autoSpaceDE w:val="0"/>
        <w:autoSpaceDN w:val="0"/>
        <w:adjustRightInd w:val="0"/>
        <w:spacing w:after="60"/>
        <w:jc w:val="both"/>
        <w:rPr>
          <w:rFonts w:ascii="Arial" w:hAnsi="Arial" w:cs="Arial"/>
          <w:b/>
          <w:sz w:val="22"/>
        </w:rPr>
      </w:pPr>
      <w:r w:rsidRPr="007F5CD9">
        <w:rPr>
          <w:rFonts w:ascii="Arial" w:hAnsi="Arial" w:cs="Arial"/>
          <w:b/>
          <w:sz w:val="22"/>
        </w:rPr>
        <w:t>B.1.</w:t>
      </w:r>
      <w:r w:rsidRPr="007F5CD9">
        <w:rPr>
          <w:rFonts w:ascii="Arial" w:hAnsi="Arial" w:cs="Arial"/>
          <w:sz w:val="22"/>
        </w:rPr>
        <w:t xml:space="preserve"> vytvoriť pracovnú skupinu z poslancov a zamestnancov Úradu Bratislavského samosprávneho kraja na zabezpečenie úloh pre realizáciu Zámeru na vytvorenie funkčnej, efektívnej a hospodárnej siete stredných škôl a školských zariadení v zriaďovateľskej pôsobnosti Bratislavského </w:t>
      </w:r>
      <w:r w:rsidR="00395E31">
        <w:rPr>
          <w:rFonts w:ascii="Arial" w:hAnsi="Arial" w:cs="Arial"/>
          <w:sz w:val="22"/>
        </w:rPr>
        <w:t xml:space="preserve">samosprávneho </w:t>
      </w:r>
      <w:r w:rsidRPr="007F5CD9">
        <w:rPr>
          <w:rFonts w:ascii="Arial" w:hAnsi="Arial" w:cs="Arial"/>
          <w:sz w:val="22"/>
        </w:rPr>
        <w:t>kraja</w:t>
      </w:r>
    </w:p>
    <w:p w:rsidR="00DA2921" w:rsidRPr="007F5CD9" w:rsidRDefault="00DA2921" w:rsidP="00DA2921">
      <w:pPr>
        <w:jc w:val="both"/>
        <w:rPr>
          <w:rFonts w:ascii="Arial" w:hAnsi="Arial" w:cs="Arial"/>
          <w:b/>
          <w:sz w:val="22"/>
        </w:rPr>
      </w:pPr>
    </w:p>
    <w:p w:rsidR="00DA2921" w:rsidRPr="007F5CD9" w:rsidRDefault="00DA2921" w:rsidP="00DA2921">
      <w:pPr>
        <w:jc w:val="right"/>
        <w:rPr>
          <w:rFonts w:ascii="Arial" w:hAnsi="Arial" w:cs="Arial"/>
          <w:sz w:val="22"/>
        </w:rPr>
      </w:pPr>
      <w:r w:rsidRPr="007F5CD9">
        <w:rPr>
          <w:rFonts w:ascii="Arial" w:hAnsi="Arial" w:cs="Arial"/>
          <w:sz w:val="22"/>
        </w:rPr>
        <w:t>Termín: 31. máj 2015</w:t>
      </w:r>
    </w:p>
    <w:p w:rsidR="00DA2921" w:rsidRPr="007F5CD9" w:rsidRDefault="00DA2921" w:rsidP="00DA2921">
      <w:pPr>
        <w:autoSpaceDE w:val="0"/>
        <w:autoSpaceDN w:val="0"/>
        <w:adjustRightInd w:val="0"/>
        <w:spacing w:after="60"/>
        <w:jc w:val="both"/>
        <w:rPr>
          <w:rFonts w:ascii="Arial" w:hAnsi="Arial" w:cs="Arial"/>
          <w:sz w:val="22"/>
        </w:rPr>
      </w:pPr>
    </w:p>
    <w:p w:rsidR="00DA2921" w:rsidRPr="007F5CD9" w:rsidRDefault="00DA2921" w:rsidP="00DA2921">
      <w:pPr>
        <w:autoSpaceDE w:val="0"/>
        <w:autoSpaceDN w:val="0"/>
        <w:adjustRightInd w:val="0"/>
        <w:spacing w:after="60"/>
        <w:jc w:val="both"/>
        <w:rPr>
          <w:rFonts w:ascii="Arial" w:hAnsi="Arial" w:cs="Arial"/>
          <w:b/>
          <w:sz w:val="22"/>
        </w:rPr>
      </w:pPr>
      <w:r w:rsidRPr="007F5CD9">
        <w:rPr>
          <w:rFonts w:ascii="Arial" w:hAnsi="Arial" w:cs="Arial"/>
          <w:b/>
          <w:sz w:val="22"/>
        </w:rPr>
        <w:t>B.2.</w:t>
      </w:r>
      <w:r w:rsidRPr="007F5CD9">
        <w:rPr>
          <w:rFonts w:ascii="Arial" w:hAnsi="Arial" w:cs="Arial"/>
          <w:sz w:val="22"/>
        </w:rPr>
        <w:t xml:space="preserve"> na základe výsledkov rokovania pracovnej skupiny pripraviť návrh postupu vytvorenia funkčnej, efektívnej a hospodárnej siete stredných škôl a školských zariadení v zriaďovateľskej pôsobnosti Bratislavského</w:t>
      </w:r>
      <w:r w:rsidR="00395E31">
        <w:rPr>
          <w:rFonts w:ascii="Arial" w:hAnsi="Arial" w:cs="Arial"/>
          <w:sz w:val="22"/>
        </w:rPr>
        <w:t xml:space="preserve"> samosprávneho</w:t>
      </w:r>
      <w:r w:rsidRPr="007F5CD9">
        <w:rPr>
          <w:rFonts w:ascii="Arial" w:hAnsi="Arial" w:cs="Arial"/>
          <w:sz w:val="22"/>
        </w:rPr>
        <w:t xml:space="preserve"> kraja</w:t>
      </w:r>
    </w:p>
    <w:p w:rsidR="00DA2921" w:rsidRPr="007F5CD9" w:rsidRDefault="00DA2921" w:rsidP="00DA2921">
      <w:pPr>
        <w:rPr>
          <w:rFonts w:ascii="Arial" w:hAnsi="Arial" w:cs="Arial"/>
          <w:sz w:val="22"/>
        </w:rPr>
      </w:pPr>
    </w:p>
    <w:p w:rsidR="009A636D" w:rsidRPr="007F5CD9" w:rsidRDefault="00DA2921" w:rsidP="00DA2921">
      <w:pPr>
        <w:jc w:val="right"/>
        <w:rPr>
          <w:rFonts w:ascii="Arial" w:hAnsi="Arial" w:cs="Arial"/>
          <w:sz w:val="22"/>
        </w:rPr>
      </w:pPr>
      <w:r w:rsidRPr="007F5CD9">
        <w:rPr>
          <w:rFonts w:ascii="Arial" w:hAnsi="Arial" w:cs="Arial"/>
          <w:sz w:val="22"/>
        </w:rPr>
        <w:t>Termín: 06. november 2015</w:t>
      </w:r>
    </w:p>
    <w:p w:rsidR="009A636D" w:rsidRPr="009A636D" w:rsidRDefault="009A636D" w:rsidP="009A636D">
      <w:pPr>
        <w:rPr>
          <w:rFonts w:ascii="Arial" w:hAnsi="Arial" w:cs="Arial"/>
          <w:sz w:val="22"/>
          <w:szCs w:val="22"/>
        </w:rPr>
      </w:pPr>
    </w:p>
    <w:p w:rsidR="00E13F46" w:rsidRPr="00DC3FB5" w:rsidRDefault="00E13F46" w:rsidP="00E13F46">
      <w:pPr>
        <w:rPr>
          <w:rFonts w:ascii="Arial" w:hAnsi="Arial" w:cs="Arial"/>
        </w:rPr>
      </w:pPr>
      <w:r>
        <w:rPr>
          <w:rFonts w:ascii="Arial" w:hAnsi="Arial" w:cs="Arial"/>
        </w:rPr>
        <w:t>Bratislava 24.04.2015</w:t>
      </w:r>
    </w:p>
    <w:p w:rsidR="00E13F46" w:rsidRDefault="00E13F46" w:rsidP="00E13F46">
      <w:pPr>
        <w:rPr>
          <w:rFonts w:ascii="Arial" w:hAnsi="Arial" w:cs="Arial"/>
        </w:rPr>
      </w:pPr>
    </w:p>
    <w:p w:rsidR="00E13F46" w:rsidRDefault="00E13F46" w:rsidP="00E13F46">
      <w:pPr>
        <w:rPr>
          <w:rFonts w:ascii="Arial" w:hAnsi="Arial" w:cs="Arial"/>
        </w:rPr>
      </w:pPr>
    </w:p>
    <w:p w:rsidR="00E13F46" w:rsidRPr="00DC3FB5" w:rsidRDefault="00E13F46" w:rsidP="00E13F46">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E13F46" w:rsidRDefault="00E13F46" w:rsidP="00E13F46">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E13F46" w:rsidRDefault="00E13F46" w:rsidP="00E13F46">
      <w:pPr>
        <w:rPr>
          <w:rFonts w:ascii="Arial" w:hAnsi="Arial" w:cs="Arial"/>
        </w:rPr>
      </w:pPr>
    </w:p>
    <w:p w:rsidR="007F5CD9" w:rsidRDefault="007F5CD9" w:rsidP="00E13F46">
      <w:pPr>
        <w:rPr>
          <w:rFonts w:ascii="Arial" w:hAnsi="Arial" w:cs="Arial"/>
        </w:rPr>
      </w:pPr>
    </w:p>
    <w:p w:rsidR="007F5CD9" w:rsidRDefault="007F5CD9" w:rsidP="00E13F46">
      <w:pPr>
        <w:rPr>
          <w:rFonts w:ascii="Arial" w:hAnsi="Arial" w:cs="Arial"/>
        </w:rPr>
      </w:pPr>
    </w:p>
    <w:p w:rsidR="00E13F46" w:rsidRDefault="00E13F46" w:rsidP="00E13F46">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E13F46" w:rsidRDefault="00E13F46" w:rsidP="00E13F46">
      <w:pPr>
        <w:jc w:val="center"/>
        <w:rPr>
          <w:rFonts w:ascii="Arial" w:hAnsi="Arial" w:cs="Arial"/>
        </w:rPr>
      </w:pPr>
      <w:r>
        <w:rPr>
          <w:rFonts w:ascii="Arial" w:hAnsi="Arial" w:cs="Arial"/>
        </w:rPr>
        <w:t>overovateľka</w:t>
      </w:r>
    </w:p>
    <w:p w:rsidR="00E13F46" w:rsidRDefault="00E13F46" w:rsidP="00E13F46">
      <w:pPr>
        <w:jc w:val="center"/>
        <w:rPr>
          <w:rFonts w:ascii="Arial" w:hAnsi="Arial" w:cs="Arial"/>
        </w:rPr>
      </w:pPr>
    </w:p>
    <w:p w:rsidR="007F5CD9" w:rsidRDefault="007F5CD9" w:rsidP="00E13F46">
      <w:pPr>
        <w:jc w:val="center"/>
        <w:rPr>
          <w:rFonts w:ascii="Arial" w:hAnsi="Arial" w:cs="Arial"/>
        </w:rPr>
      </w:pPr>
    </w:p>
    <w:p w:rsidR="00E13F46" w:rsidRDefault="00E13F46" w:rsidP="00E13F46">
      <w:pPr>
        <w:jc w:val="center"/>
        <w:rPr>
          <w:rFonts w:ascii="Arial" w:hAnsi="Arial" w:cs="Arial"/>
        </w:rPr>
      </w:pPr>
    </w:p>
    <w:p w:rsidR="00E13F46" w:rsidRDefault="00E13F46" w:rsidP="00E13F46">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E13F46" w:rsidRDefault="00E13F46" w:rsidP="00E13F46">
      <w:pPr>
        <w:jc w:val="center"/>
        <w:rPr>
          <w:rFonts w:ascii="Arial" w:hAnsi="Arial" w:cs="Arial"/>
        </w:rPr>
      </w:pPr>
      <w:r>
        <w:rPr>
          <w:rFonts w:ascii="Arial" w:hAnsi="Arial" w:cs="Arial"/>
        </w:rPr>
        <w:t>predseda</w:t>
      </w:r>
    </w:p>
    <w:p w:rsidR="00E13F46" w:rsidRDefault="00E13F46" w:rsidP="00E13F46">
      <w:pPr>
        <w:jc w:val="center"/>
        <w:rPr>
          <w:rFonts w:ascii="Arial" w:hAnsi="Arial" w:cs="Arial"/>
        </w:rPr>
      </w:pPr>
      <w:r>
        <w:rPr>
          <w:rFonts w:ascii="Arial" w:hAnsi="Arial" w:cs="Arial"/>
        </w:rPr>
        <w:t>Bratislavského samosprávneho kraja</w:t>
      </w:r>
    </w:p>
    <w:p w:rsidR="00DA2921" w:rsidRPr="00DA2921" w:rsidRDefault="00DA2921" w:rsidP="00DA2921">
      <w:pPr>
        <w:pBdr>
          <w:bottom w:val="single" w:sz="4" w:space="1" w:color="auto"/>
        </w:pBdr>
        <w:jc w:val="center"/>
        <w:rPr>
          <w:rFonts w:ascii="Arial" w:eastAsia="Arial Unicode MS" w:hAnsi="Arial" w:cs="Arial"/>
          <w:b/>
          <w:bCs/>
          <w:sz w:val="32"/>
        </w:rPr>
      </w:pPr>
      <w:r w:rsidRPr="00DA2921">
        <w:rPr>
          <w:rFonts w:ascii="Arial" w:eastAsia="Arial Unicode MS" w:hAnsi="Arial" w:cs="Arial"/>
          <w:b/>
          <w:bCs/>
          <w:sz w:val="32"/>
        </w:rPr>
        <w:lastRenderedPageBreak/>
        <w:t xml:space="preserve">Návrh </w:t>
      </w:r>
    </w:p>
    <w:p w:rsidR="00DA2921" w:rsidRPr="00DA2921" w:rsidRDefault="00DA2921" w:rsidP="00DA2921">
      <w:pPr>
        <w:pBdr>
          <w:bottom w:val="single" w:sz="4" w:space="1" w:color="auto"/>
        </w:pBdr>
        <w:jc w:val="center"/>
        <w:rPr>
          <w:rFonts w:ascii="Arial" w:eastAsia="Arial Unicode MS" w:hAnsi="Arial" w:cs="Arial"/>
          <w:b/>
          <w:bCs/>
        </w:rPr>
      </w:pPr>
    </w:p>
    <w:p w:rsidR="00DA2921" w:rsidRPr="00DA2921" w:rsidRDefault="00DA2921" w:rsidP="00DA2921">
      <w:pPr>
        <w:pBdr>
          <w:bottom w:val="single" w:sz="4" w:space="1" w:color="auto"/>
        </w:pBdr>
        <w:jc w:val="center"/>
        <w:rPr>
          <w:rFonts w:ascii="Arial" w:eastAsia="Arial Unicode MS" w:hAnsi="Arial" w:cs="Arial"/>
          <w:b/>
          <w:bCs/>
        </w:rPr>
      </w:pPr>
      <w:r w:rsidRPr="00DA2921">
        <w:rPr>
          <w:rFonts w:ascii="Arial" w:eastAsia="Arial Unicode MS" w:hAnsi="Arial" w:cs="Arial"/>
          <w:b/>
          <w:bCs/>
        </w:rPr>
        <w:t>na zmenu rozpočtu Bratislavského samosprávneho kraja v roku 2015</w:t>
      </w:r>
    </w:p>
    <w:p w:rsidR="00E76FFE" w:rsidRPr="004B4A28" w:rsidRDefault="001766F5" w:rsidP="00E76FFE">
      <w:pPr>
        <w:pBdr>
          <w:bottom w:val="single" w:sz="4" w:space="1" w:color="auto"/>
        </w:pBdr>
        <w:jc w:val="center"/>
        <w:rPr>
          <w:rFonts w:ascii="Arial" w:eastAsia="Arial Unicode MS" w:hAnsi="Arial" w:cs="Arial"/>
          <w:b/>
          <w:bCs/>
        </w:rPr>
      </w:pPr>
      <w:r w:rsidRPr="002F1B01">
        <w:rPr>
          <w:rFonts w:ascii="Arial" w:hAnsi="Arial" w:cs="Arial"/>
          <w:b/>
        </w:rPr>
        <w:t xml:space="preserve">  </w:t>
      </w:r>
    </w:p>
    <w:p w:rsidR="00E76FFE" w:rsidRPr="00141682" w:rsidRDefault="00E76FFE" w:rsidP="00E76FFE">
      <w:pPr>
        <w:tabs>
          <w:tab w:val="left" w:pos="1254"/>
        </w:tabs>
        <w:rPr>
          <w:rFonts w:ascii="Arial" w:hAnsi="Arial" w:cs="Arial"/>
        </w:rPr>
      </w:pPr>
    </w:p>
    <w:p w:rsidR="00DA2921" w:rsidRPr="001E408D" w:rsidRDefault="00DA2921" w:rsidP="00DA2921">
      <w:pPr>
        <w:shd w:val="clear" w:color="auto" w:fill="FFFFFF"/>
        <w:spacing w:before="331" w:after="200"/>
        <w:ind w:left="86"/>
        <w:jc w:val="center"/>
        <w:rPr>
          <w:rFonts w:ascii="Arial" w:eastAsiaTheme="minorHAnsi" w:hAnsi="Arial" w:cs="Arial"/>
          <w:szCs w:val="22"/>
          <w:lang w:eastAsia="en-US"/>
        </w:rPr>
      </w:pPr>
      <w:r w:rsidRPr="001E408D">
        <w:rPr>
          <w:rFonts w:ascii="Arial" w:eastAsiaTheme="minorHAnsi" w:hAnsi="Arial" w:cs="Arial"/>
          <w:b/>
          <w:bCs/>
          <w:szCs w:val="22"/>
          <w:lang w:eastAsia="en-US"/>
        </w:rPr>
        <w:t xml:space="preserve">UZNESENIE č. </w:t>
      </w:r>
      <w:r w:rsidR="00E13F46" w:rsidRPr="001E408D">
        <w:rPr>
          <w:rFonts w:ascii="Arial" w:eastAsiaTheme="minorHAnsi" w:hAnsi="Arial" w:cs="Arial"/>
          <w:b/>
          <w:bCs/>
          <w:szCs w:val="22"/>
          <w:lang w:eastAsia="en-US"/>
        </w:rPr>
        <w:t>27</w:t>
      </w:r>
      <w:r w:rsidRPr="001E408D">
        <w:rPr>
          <w:rFonts w:ascii="Arial" w:eastAsiaTheme="minorHAnsi" w:hAnsi="Arial" w:cs="Arial"/>
          <w:b/>
          <w:bCs/>
          <w:szCs w:val="22"/>
          <w:lang w:eastAsia="en-US"/>
        </w:rPr>
        <w:t xml:space="preserve"> / 2015</w:t>
      </w:r>
    </w:p>
    <w:p w:rsidR="00DA2921" w:rsidRPr="00495E75" w:rsidRDefault="00DA2921" w:rsidP="00DA2921">
      <w:pPr>
        <w:shd w:val="clear" w:color="auto" w:fill="FFFFFF"/>
        <w:spacing w:before="79" w:after="200"/>
        <w:ind w:left="58"/>
        <w:jc w:val="center"/>
        <w:rPr>
          <w:rFonts w:ascii="Arial" w:eastAsiaTheme="minorHAnsi" w:hAnsi="Arial" w:cs="Arial"/>
          <w:sz w:val="22"/>
          <w:szCs w:val="22"/>
          <w:lang w:eastAsia="en-US"/>
        </w:rPr>
      </w:pPr>
      <w:r w:rsidRPr="00495E75">
        <w:rPr>
          <w:rFonts w:ascii="Arial" w:eastAsiaTheme="minorHAnsi" w:hAnsi="Arial" w:cs="Arial"/>
          <w:spacing w:val="-1"/>
          <w:sz w:val="22"/>
          <w:szCs w:val="22"/>
          <w:lang w:eastAsia="en-US"/>
        </w:rPr>
        <w:t>zo dňa 24.</w:t>
      </w:r>
      <w:r w:rsidR="00BB360C">
        <w:rPr>
          <w:rFonts w:ascii="Arial" w:eastAsiaTheme="minorHAnsi" w:hAnsi="Arial" w:cs="Arial"/>
          <w:spacing w:val="-1"/>
          <w:sz w:val="22"/>
          <w:szCs w:val="22"/>
          <w:lang w:eastAsia="en-US"/>
        </w:rPr>
        <w:t xml:space="preserve"> </w:t>
      </w:r>
      <w:r w:rsidRPr="00495E75">
        <w:rPr>
          <w:rFonts w:ascii="Arial" w:eastAsiaTheme="minorHAnsi" w:hAnsi="Arial" w:cs="Arial"/>
          <w:spacing w:val="-1"/>
          <w:sz w:val="22"/>
          <w:szCs w:val="22"/>
          <w:lang w:eastAsia="en-US"/>
        </w:rPr>
        <w:t xml:space="preserve">04. </w:t>
      </w:r>
      <w:r w:rsidRPr="00495E75">
        <w:rPr>
          <w:rFonts w:ascii="Arial" w:eastAsiaTheme="minorHAnsi" w:hAnsi="Arial" w:cs="Arial"/>
          <w:sz w:val="22"/>
          <w:szCs w:val="22"/>
          <w:lang w:eastAsia="en-US"/>
        </w:rPr>
        <w:t>2015</w:t>
      </w:r>
    </w:p>
    <w:p w:rsidR="00DA2921" w:rsidRPr="00B33354" w:rsidRDefault="00DA2921" w:rsidP="00DA2921">
      <w:pPr>
        <w:shd w:val="clear" w:color="auto" w:fill="FFFFFF"/>
        <w:spacing w:before="79" w:after="200"/>
        <w:ind w:left="58"/>
        <w:jc w:val="center"/>
        <w:rPr>
          <w:rFonts w:ascii="Arial" w:eastAsiaTheme="minorHAnsi" w:hAnsi="Arial" w:cs="Arial"/>
          <w:sz w:val="22"/>
          <w:lang w:eastAsia="en-US"/>
        </w:rPr>
      </w:pPr>
      <w:r w:rsidRPr="00B33354">
        <w:rPr>
          <w:rFonts w:ascii="Arial" w:eastAsiaTheme="minorHAnsi" w:hAnsi="Arial" w:cs="Arial"/>
          <w:sz w:val="22"/>
          <w:lang w:eastAsia="en-US"/>
        </w:rPr>
        <w:t>Zastupiteľstvo Bratislavského samosprávneho kraja po prerokovaní materiálu</w:t>
      </w:r>
    </w:p>
    <w:p w:rsidR="00DA2921" w:rsidRDefault="00DA2921" w:rsidP="00D847C9">
      <w:pPr>
        <w:numPr>
          <w:ilvl w:val="0"/>
          <w:numId w:val="9"/>
        </w:numPr>
        <w:shd w:val="clear" w:color="auto" w:fill="FFFFFF"/>
        <w:spacing w:before="274" w:after="200" w:line="276" w:lineRule="auto"/>
        <w:contextualSpacing/>
        <w:jc w:val="center"/>
        <w:rPr>
          <w:rFonts w:ascii="Arial" w:eastAsiaTheme="minorHAnsi" w:hAnsi="Arial" w:cs="Arial"/>
          <w:b/>
          <w:bCs/>
          <w:spacing w:val="54"/>
          <w:lang w:eastAsia="en-US"/>
        </w:rPr>
      </w:pPr>
      <w:r w:rsidRPr="00DA2921">
        <w:rPr>
          <w:rFonts w:ascii="Arial" w:eastAsiaTheme="minorHAnsi" w:hAnsi="Arial" w:cs="Arial"/>
          <w:b/>
          <w:bCs/>
          <w:spacing w:val="54"/>
          <w:lang w:eastAsia="en-US"/>
        </w:rPr>
        <w:t>schvaľuje</w:t>
      </w:r>
    </w:p>
    <w:p w:rsidR="00B33354" w:rsidRPr="00DA2921" w:rsidRDefault="00B33354" w:rsidP="00B33354">
      <w:pPr>
        <w:shd w:val="clear" w:color="auto" w:fill="FFFFFF"/>
        <w:spacing w:before="274" w:after="200" w:line="276" w:lineRule="auto"/>
        <w:contextualSpacing/>
        <w:jc w:val="center"/>
        <w:rPr>
          <w:rFonts w:ascii="Arial" w:eastAsiaTheme="minorHAnsi" w:hAnsi="Arial" w:cs="Arial"/>
          <w:b/>
          <w:bCs/>
          <w:spacing w:val="54"/>
          <w:lang w:eastAsia="en-US"/>
        </w:rPr>
      </w:pPr>
    </w:p>
    <w:p w:rsidR="00DA2921" w:rsidRPr="00B33354" w:rsidRDefault="00DA2921" w:rsidP="00DA2921">
      <w:pPr>
        <w:spacing w:after="200"/>
        <w:jc w:val="both"/>
        <w:rPr>
          <w:rFonts w:ascii="Arial" w:eastAsiaTheme="minorHAnsi" w:hAnsi="Arial" w:cs="Arial"/>
          <w:sz w:val="22"/>
          <w:lang w:eastAsia="en-US"/>
        </w:rPr>
      </w:pPr>
      <w:r w:rsidRPr="00B33354">
        <w:rPr>
          <w:rFonts w:ascii="Arial" w:eastAsiaTheme="minorHAnsi" w:hAnsi="Arial" w:cs="Arial"/>
          <w:sz w:val="22"/>
          <w:lang w:eastAsia="en-US"/>
        </w:rPr>
        <w:t xml:space="preserve">A.1 v zmysle § 14 zákona č. 583/2004 Z. z. o rozpočtových pravidlách územnej samosprávy a o zmene a doplnení niektorých zákonov v znení neskorších predpisov zmenu rozpočtu Bratislavského samosprávneho kraja </w:t>
      </w:r>
    </w:p>
    <w:tbl>
      <w:tblPr>
        <w:tblW w:w="9498" w:type="dxa"/>
        <w:tblInd w:w="55" w:type="dxa"/>
        <w:tblCellMar>
          <w:left w:w="70" w:type="dxa"/>
          <w:right w:w="70" w:type="dxa"/>
        </w:tblCellMar>
        <w:tblLook w:val="04A0" w:firstRow="1" w:lastRow="0" w:firstColumn="1" w:lastColumn="0" w:noHBand="0" w:noVBand="1"/>
      </w:tblPr>
      <w:tblGrid>
        <w:gridCol w:w="7396"/>
        <w:gridCol w:w="2102"/>
      </w:tblGrid>
      <w:tr w:rsidR="00DA2921" w:rsidRPr="001E408D" w:rsidTr="00DA2921">
        <w:trPr>
          <w:trHeight w:val="509"/>
        </w:trPr>
        <w:tc>
          <w:tcPr>
            <w:tcW w:w="7396" w:type="dxa"/>
            <w:vMerge w:val="restart"/>
            <w:tcBorders>
              <w:top w:val="nil"/>
              <w:left w:val="nil"/>
              <w:bottom w:val="nil"/>
              <w:right w:val="nil"/>
            </w:tcBorders>
            <w:shd w:val="clear" w:color="000000" w:fill="C0C0C0"/>
            <w:vAlign w:val="center"/>
            <w:hideMark/>
          </w:tcPr>
          <w:p w:rsidR="00DA2921" w:rsidRPr="001E408D" w:rsidRDefault="00DA2921" w:rsidP="00DA2921">
            <w:pPr>
              <w:spacing w:after="200"/>
              <w:rPr>
                <w:rFonts w:ascii="Arial" w:eastAsiaTheme="minorHAnsi" w:hAnsi="Arial" w:cs="Arial"/>
                <w:b/>
                <w:bCs/>
                <w:sz w:val="22"/>
                <w:szCs w:val="22"/>
                <w:lang w:eastAsia="en-US"/>
              </w:rPr>
            </w:pPr>
            <w:r w:rsidRPr="001E408D">
              <w:rPr>
                <w:rFonts w:ascii="Arial" w:eastAsiaTheme="minorHAnsi" w:hAnsi="Arial" w:cs="Arial"/>
                <w:b/>
                <w:bCs/>
                <w:sz w:val="22"/>
                <w:szCs w:val="22"/>
                <w:lang w:eastAsia="en-US"/>
              </w:rPr>
              <w:t>Ukazovateľ</w:t>
            </w:r>
          </w:p>
        </w:tc>
        <w:tc>
          <w:tcPr>
            <w:tcW w:w="2102" w:type="dxa"/>
            <w:vMerge w:val="restart"/>
            <w:tcBorders>
              <w:top w:val="nil"/>
              <w:left w:val="nil"/>
              <w:bottom w:val="nil"/>
              <w:right w:val="nil"/>
            </w:tcBorders>
            <w:shd w:val="clear" w:color="000000" w:fill="C0C0C0"/>
            <w:vAlign w:val="center"/>
            <w:hideMark/>
          </w:tcPr>
          <w:p w:rsidR="00DA2921" w:rsidRPr="001E408D" w:rsidRDefault="00DA2921" w:rsidP="00DA2921">
            <w:pPr>
              <w:spacing w:after="200"/>
              <w:jc w:val="center"/>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 xml:space="preserve">Návrh na I. zmenu </w:t>
            </w:r>
          </w:p>
        </w:tc>
      </w:tr>
      <w:tr w:rsidR="00DA2921" w:rsidRPr="001E408D" w:rsidTr="00DA2921">
        <w:trPr>
          <w:trHeight w:val="269"/>
        </w:trPr>
        <w:tc>
          <w:tcPr>
            <w:tcW w:w="7396" w:type="dxa"/>
            <w:vMerge/>
            <w:tcBorders>
              <w:top w:val="nil"/>
              <w:left w:val="nil"/>
              <w:bottom w:val="nil"/>
              <w:right w:val="nil"/>
            </w:tcBorders>
            <w:vAlign w:val="center"/>
            <w:hideMark/>
          </w:tcPr>
          <w:p w:rsidR="00DA2921" w:rsidRPr="001E408D" w:rsidRDefault="00DA2921" w:rsidP="00DA2921">
            <w:pPr>
              <w:rPr>
                <w:rFonts w:ascii="Arial" w:hAnsi="Arial" w:cs="Arial"/>
                <w:b/>
                <w:bCs/>
                <w:sz w:val="22"/>
                <w:szCs w:val="22"/>
              </w:rPr>
            </w:pPr>
          </w:p>
        </w:tc>
        <w:tc>
          <w:tcPr>
            <w:tcW w:w="2102" w:type="dxa"/>
            <w:vMerge/>
            <w:tcBorders>
              <w:top w:val="nil"/>
              <w:left w:val="nil"/>
              <w:bottom w:val="nil"/>
              <w:right w:val="nil"/>
            </w:tcBorders>
            <w:vAlign w:val="center"/>
            <w:hideMark/>
          </w:tcPr>
          <w:p w:rsidR="00DA2921" w:rsidRPr="001E408D" w:rsidRDefault="00DA2921" w:rsidP="00DA2921">
            <w:pPr>
              <w:rPr>
                <w:rFonts w:ascii="Arial" w:hAnsi="Arial" w:cs="Arial"/>
                <w:b/>
                <w:bCs/>
                <w:color w:val="0070C0"/>
                <w:sz w:val="22"/>
                <w:szCs w:val="22"/>
              </w:rPr>
            </w:pP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Bežné príjmy</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3 324 355,03 €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Bežné výdavky</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4 539 027,03 €</w:t>
            </w:r>
          </w:p>
        </w:tc>
      </w:tr>
      <w:tr w:rsidR="00DA2921" w:rsidRPr="001E408D" w:rsidTr="00DA2921">
        <w:trPr>
          <w:trHeight w:hRule="exact" w:val="340"/>
        </w:trPr>
        <w:tc>
          <w:tcPr>
            <w:tcW w:w="7396" w:type="dxa"/>
            <w:tcBorders>
              <w:top w:val="nil"/>
              <w:left w:val="nil"/>
              <w:bottom w:val="nil"/>
              <w:right w:val="nil"/>
            </w:tcBorders>
            <w:shd w:val="clear" w:color="000000" w:fill="BFBFBF"/>
            <w:noWrap/>
            <w:vAlign w:val="center"/>
            <w:hideMark/>
          </w:tcPr>
          <w:p w:rsidR="00DA2921" w:rsidRPr="001E408D" w:rsidRDefault="00DA2921" w:rsidP="00DA2921">
            <w:pPr>
              <w:spacing w:after="200"/>
              <w:rPr>
                <w:rFonts w:ascii="Arial" w:eastAsiaTheme="minorHAnsi" w:hAnsi="Arial" w:cs="Arial"/>
                <w:b/>
                <w:bCs/>
                <w:sz w:val="22"/>
                <w:szCs w:val="22"/>
                <w:lang w:eastAsia="en-US"/>
              </w:rPr>
            </w:pPr>
            <w:r w:rsidRPr="001E408D">
              <w:rPr>
                <w:rFonts w:ascii="Arial" w:eastAsiaTheme="minorHAnsi" w:hAnsi="Arial" w:cs="Arial"/>
                <w:b/>
                <w:bCs/>
                <w:sz w:val="22"/>
                <w:szCs w:val="22"/>
                <w:lang w:eastAsia="en-US"/>
              </w:rPr>
              <w:t>Bilancia bežného rozpočtu</w:t>
            </w:r>
          </w:p>
        </w:tc>
        <w:tc>
          <w:tcPr>
            <w:tcW w:w="2102" w:type="dxa"/>
            <w:tcBorders>
              <w:top w:val="nil"/>
              <w:left w:val="nil"/>
              <w:bottom w:val="nil"/>
              <w:right w:val="nil"/>
            </w:tcBorders>
            <w:shd w:val="clear" w:color="000000" w:fill="BFBFBF"/>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-1 214 672,00 €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Kapitálové príjmy</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759 500,00 €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Kapitálové výdavky</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4 933 628,00 €</w:t>
            </w:r>
          </w:p>
        </w:tc>
      </w:tr>
      <w:tr w:rsidR="00DA2921" w:rsidRPr="001E408D" w:rsidTr="00DA2921">
        <w:trPr>
          <w:trHeight w:hRule="exact" w:val="340"/>
        </w:trPr>
        <w:tc>
          <w:tcPr>
            <w:tcW w:w="7396" w:type="dxa"/>
            <w:tcBorders>
              <w:top w:val="nil"/>
              <w:left w:val="nil"/>
              <w:bottom w:val="nil"/>
              <w:right w:val="nil"/>
            </w:tcBorders>
            <w:shd w:val="clear" w:color="000000" w:fill="BFBFBF"/>
            <w:noWrap/>
            <w:vAlign w:val="center"/>
            <w:hideMark/>
          </w:tcPr>
          <w:p w:rsidR="00DA2921" w:rsidRPr="001E408D" w:rsidRDefault="00DA2921" w:rsidP="00DA2921">
            <w:pPr>
              <w:spacing w:after="200"/>
              <w:rPr>
                <w:rFonts w:ascii="Arial" w:eastAsiaTheme="minorHAnsi" w:hAnsi="Arial" w:cs="Arial"/>
                <w:b/>
                <w:bCs/>
                <w:sz w:val="22"/>
                <w:szCs w:val="22"/>
                <w:lang w:eastAsia="en-US"/>
              </w:rPr>
            </w:pPr>
            <w:r w:rsidRPr="001E408D">
              <w:rPr>
                <w:rFonts w:ascii="Arial" w:eastAsiaTheme="minorHAnsi" w:hAnsi="Arial" w:cs="Arial"/>
                <w:b/>
                <w:bCs/>
                <w:sz w:val="22"/>
                <w:szCs w:val="22"/>
                <w:lang w:eastAsia="en-US"/>
              </w:rPr>
              <w:t>Bilancia kapitálového rozpočtu</w:t>
            </w:r>
          </w:p>
        </w:tc>
        <w:tc>
          <w:tcPr>
            <w:tcW w:w="2102" w:type="dxa"/>
            <w:tcBorders>
              <w:top w:val="nil"/>
              <w:left w:val="nil"/>
              <w:bottom w:val="nil"/>
              <w:right w:val="nil"/>
            </w:tcBorders>
            <w:shd w:val="clear" w:color="000000" w:fill="BFBFBF"/>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-4 174 128,00 €</w:t>
            </w:r>
          </w:p>
        </w:tc>
      </w:tr>
      <w:tr w:rsidR="00DA2921" w:rsidRPr="001E408D" w:rsidTr="00DA2921">
        <w:trPr>
          <w:trHeight w:hRule="exact" w:val="340"/>
        </w:trPr>
        <w:tc>
          <w:tcPr>
            <w:tcW w:w="7396" w:type="dxa"/>
            <w:tcBorders>
              <w:top w:val="nil"/>
              <w:left w:val="nil"/>
              <w:bottom w:val="nil"/>
              <w:right w:val="nil"/>
            </w:tcBorders>
            <w:shd w:val="clear" w:color="000000" w:fill="8DB3E2"/>
            <w:noWrap/>
            <w:vAlign w:val="center"/>
            <w:hideMark/>
          </w:tcPr>
          <w:p w:rsidR="00DA2921" w:rsidRPr="001E408D" w:rsidRDefault="00DA2921" w:rsidP="00DA2921">
            <w:pPr>
              <w:spacing w:after="200"/>
              <w:rPr>
                <w:rFonts w:ascii="Arial" w:eastAsiaTheme="minorHAnsi" w:hAnsi="Arial" w:cs="Arial"/>
                <w:b/>
                <w:bCs/>
                <w:sz w:val="22"/>
                <w:szCs w:val="22"/>
                <w:lang w:eastAsia="en-US"/>
              </w:rPr>
            </w:pPr>
            <w:r w:rsidRPr="001E408D">
              <w:rPr>
                <w:rFonts w:ascii="Arial" w:eastAsiaTheme="minorHAnsi" w:hAnsi="Arial" w:cs="Arial"/>
                <w:b/>
                <w:bCs/>
                <w:sz w:val="22"/>
                <w:szCs w:val="22"/>
                <w:lang w:eastAsia="en-US"/>
              </w:rPr>
              <w:t>Bilancia bežného a kapitálového rozpočtu</w:t>
            </w:r>
          </w:p>
        </w:tc>
        <w:tc>
          <w:tcPr>
            <w:tcW w:w="2102" w:type="dxa"/>
            <w:tcBorders>
              <w:top w:val="nil"/>
              <w:left w:val="nil"/>
              <w:bottom w:val="nil"/>
              <w:right w:val="nil"/>
            </w:tcBorders>
            <w:shd w:val="clear" w:color="000000" w:fill="8DB3E2"/>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-5 388 800,00 €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Príjmové finančné operácie</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7 253 626,60 €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 xml:space="preserve">Výdavky na finančné transakcie </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1 864 826,60 €</w:t>
            </w:r>
          </w:p>
        </w:tc>
      </w:tr>
      <w:tr w:rsidR="00DA2921" w:rsidRPr="001E408D" w:rsidTr="00DA2921">
        <w:trPr>
          <w:trHeight w:hRule="exact" w:val="340"/>
        </w:trPr>
        <w:tc>
          <w:tcPr>
            <w:tcW w:w="7396" w:type="dxa"/>
            <w:tcBorders>
              <w:top w:val="nil"/>
              <w:left w:val="nil"/>
              <w:bottom w:val="nil"/>
              <w:right w:val="nil"/>
            </w:tcBorders>
            <w:shd w:val="clear" w:color="000000" w:fill="BFBFBF"/>
            <w:noWrap/>
            <w:vAlign w:val="center"/>
            <w:hideMark/>
          </w:tcPr>
          <w:p w:rsidR="00DA2921" w:rsidRPr="001E408D" w:rsidRDefault="00DA2921" w:rsidP="00DA2921">
            <w:pPr>
              <w:spacing w:after="200"/>
              <w:rPr>
                <w:rFonts w:ascii="Arial" w:eastAsiaTheme="minorHAnsi" w:hAnsi="Arial" w:cs="Arial"/>
                <w:b/>
                <w:bCs/>
                <w:sz w:val="22"/>
                <w:szCs w:val="22"/>
                <w:lang w:eastAsia="en-US"/>
              </w:rPr>
            </w:pPr>
            <w:r w:rsidRPr="001E408D">
              <w:rPr>
                <w:rFonts w:ascii="Arial" w:eastAsiaTheme="minorHAnsi" w:hAnsi="Arial" w:cs="Arial"/>
                <w:b/>
                <w:bCs/>
                <w:sz w:val="22"/>
                <w:szCs w:val="22"/>
                <w:lang w:eastAsia="en-US"/>
              </w:rPr>
              <w:t>Bilancia finančných operácií</w:t>
            </w:r>
          </w:p>
        </w:tc>
        <w:tc>
          <w:tcPr>
            <w:tcW w:w="2102" w:type="dxa"/>
            <w:tcBorders>
              <w:top w:val="nil"/>
              <w:left w:val="nil"/>
              <w:bottom w:val="nil"/>
              <w:right w:val="nil"/>
            </w:tcBorders>
            <w:shd w:val="clear" w:color="000000" w:fill="BFBFBF"/>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5 388 800,00 €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 xml:space="preserve">Príjmy a príjmové finančné operácie </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11 337 481,63 €</w:t>
            </w:r>
          </w:p>
        </w:tc>
      </w:tr>
      <w:tr w:rsidR="00DA2921" w:rsidRPr="001E408D" w:rsidTr="00DA2921">
        <w:trPr>
          <w:trHeight w:hRule="exact" w:val="340"/>
        </w:trPr>
        <w:tc>
          <w:tcPr>
            <w:tcW w:w="7396" w:type="dxa"/>
            <w:tcBorders>
              <w:top w:val="nil"/>
              <w:left w:val="nil"/>
              <w:bottom w:val="nil"/>
              <w:right w:val="nil"/>
            </w:tcBorders>
            <w:shd w:val="clear" w:color="auto" w:fill="auto"/>
            <w:noWrap/>
            <w:vAlign w:val="center"/>
            <w:hideMark/>
          </w:tcPr>
          <w:p w:rsidR="00DA2921" w:rsidRPr="001E408D" w:rsidRDefault="00DA2921" w:rsidP="00DA2921">
            <w:pPr>
              <w:spacing w:after="200"/>
              <w:rPr>
                <w:rFonts w:ascii="Arial" w:eastAsiaTheme="minorHAnsi" w:hAnsi="Arial" w:cs="Arial"/>
                <w:sz w:val="22"/>
                <w:szCs w:val="22"/>
                <w:lang w:eastAsia="en-US"/>
              </w:rPr>
            </w:pPr>
            <w:r w:rsidRPr="001E408D">
              <w:rPr>
                <w:rFonts w:ascii="Arial" w:eastAsiaTheme="minorHAnsi" w:hAnsi="Arial" w:cs="Arial"/>
                <w:sz w:val="22"/>
                <w:szCs w:val="22"/>
                <w:lang w:eastAsia="en-US"/>
              </w:rPr>
              <w:t xml:space="preserve">Výdavky a výdavkové finančné operácie </w:t>
            </w:r>
          </w:p>
        </w:tc>
        <w:tc>
          <w:tcPr>
            <w:tcW w:w="2102" w:type="dxa"/>
            <w:tcBorders>
              <w:top w:val="nil"/>
              <w:left w:val="nil"/>
              <w:bottom w:val="nil"/>
              <w:right w:val="nil"/>
            </w:tcBorders>
            <w:shd w:val="clear" w:color="auto" w:fill="auto"/>
            <w:noWrap/>
            <w:vAlign w:val="center"/>
            <w:hideMark/>
          </w:tcPr>
          <w:p w:rsidR="00DA2921" w:rsidRPr="001E408D" w:rsidRDefault="00DA2921" w:rsidP="00DA2921">
            <w:pPr>
              <w:spacing w:after="200" w:line="276" w:lineRule="auto"/>
              <w:jc w:val="right"/>
              <w:rPr>
                <w:rFonts w:ascii="Arial" w:eastAsiaTheme="minorHAnsi" w:hAnsi="Arial" w:cs="Arial"/>
                <w:b/>
                <w:bCs/>
                <w:color w:val="0070C0"/>
                <w:sz w:val="22"/>
                <w:szCs w:val="22"/>
                <w:lang w:eastAsia="en-US"/>
              </w:rPr>
            </w:pPr>
            <w:r w:rsidRPr="001E408D">
              <w:rPr>
                <w:rFonts w:ascii="Arial" w:eastAsiaTheme="minorHAnsi" w:hAnsi="Arial" w:cs="Arial"/>
                <w:b/>
                <w:bCs/>
                <w:color w:val="0070C0"/>
                <w:sz w:val="22"/>
                <w:szCs w:val="22"/>
                <w:lang w:eastAsia="en-US"/>
              </w:rPr>
              <w:t>11 337 481,63 €</w:t>
            </w:r>
          </w:p>
        </w:tc>
      </w:tr>
      <w:tr w:rsidR="00DA2921" w:rsidRPr="001E408D" w:rsidTr="00DA2921">
        <w:trPr>
          <w:trHeight w:hRule="exact" w:val="340"/>
        </w:trPr>
        <w:tc>
          <w:tcPr>
            <w:tcW w:w="7396" w:type="dxa"/>
            <w:tcBorders>
              <w:top w:val="nil"/>
              <w:left w:val="nil"/>
              <w:bottom w:val="nil"/>
              <w:right w:val="nil"/>
            </w:tcBorders>
            <w:shd w:val="clear" w:color="000000" w:fill="17365D"/>
            <w:noWrap/>
            <w:vAlign w:val="center"/>
            <w:hideMark/>
          </w:tcPr>
          <w:p w:rsidR="00DA2921" w:rsidRPr="001E408D" w:rsidRDefault="00DA2921" w:rsidP="00DA2921">
            <w:pPr>
              <w:spacing w:after="200"/>
              <w:rPr>
                <w:rFonts w:ascii="Arial" w:eastAsiaTheme="minorHAnsi" w:hAnsi="Arial" w:cs="Arial"/>
                <w:b/>
                <w:bCs/>
                <w:color w:val="FFFFFF"/>
                <w:sz w:val="22"/>
                <w:szCs w:val="22"/>
                <w:lang w:eastAsia="en-US"/>
              </w:rPr>
            </w:pPr>
            <w:r w:rsidRPr="001E408D">
              <w:rPr>
                <w:rFonts w:ascii="Arial" w:eastAsiaTheme="minorHAnsi" w:hAnsi="Arial" w:cs="Arial"/>
                <w:b/>
                <w:bCs/>
                <w:color w:val="FFFFFF"/>
                <w:sz w:val="22"/>
                <w:szCs w:val="22"/>
                <w:lang w:eastAsia="en-US"/>
              </w:rPr>
              <w:t xml:space="preserve">Bilancia rozpočtu vrátane fin. operácií </w:t>
            </w:r>
          </w:p>
        </w:tc>
        <w:tc>
          <w:tcPr>
            <w:tcW w:w="2102" w:type="dxa"/>
            <w:tcBorders>
              <w:top w:val="nil"/>
              <w:left w:val="nil"/>
              <w:bottom w:val="nil"/>
              <w:right w:val="nil"/>
            </w:tcBorders>
            <w:shd w:val="clear" w:color="000000" w:fill="17365D"/>
            <w:noWrap/>
            <w:vAlign w:val="center"/>
            <w:hideMark/>
          </w:tcPr>
          <w:p w:rsidR="00DA2921" w:rsidRPr="001E408D" w:rsidRDefault="00DA2921" w:rsidP="00DA2921">
            <w:pPr>
              <w:spacing w:after="200" w:line="276" w:lineRule="auto"/>
              <w:jc w:val="right"/>
              <w:rPr>
                <w:rFonts w:ascii="Arial" w:eastAsiaTheme="minorHAnsi" w:hAnsi="Arial" w:cs="Arial"/>
                <w:b/>
                <w:bCs/>
                <w:color w:val="FFFFFF"/>
                <w:sz w:val="22"/>
                <w:szCs w:val="22"/>
                <w:lang w:eastAsia="en-US"/>
              </w:rPr>
            </w:pPr>
            <w:r w:rsidRPr="001E408D">
              <w:rPr>
                <w:rFonts w:ascii="Arial" w:eastAsiaTheme="minorHAnsi" w:hAnsi="Arial" w:cs="Arial"/>
                <w:b/>
                <w:bCs/>
                <w:color w:val="FFFFFF"/>
                <w:sz w:val="22"/>
                <w:szCs w:val="22"/>
                <w:lang w:eastAsia="en-US"/>
              </w:rPr>
              <w:t>0,00 €</w:t>
            </w:r>
          </w:p>
        </w:tc>
      </w:tr>
    </w:tbl>
    <w:p w:rsidR="00DA2921" w:rsidRPr="001E408D" w:rsidRDefault="00DA2921" w:rsidP="00DA2921">
      <w:pPr>
        <w:spacing w:after="200"/>
        <w:jc w:val="both"/>
        <w:rPr>
          <w:rFonts w:ascii="Arial" w:eastAsiaTheme="minorHAnsi" w:hAnsi="Arial" w:cs="Arial"/>
          <w:sz w:val="22"/>
          <w:szCs w:val="22"/>
          <w:lang w:eastAsia="en-US"/>
        </w:rPr>
      </w:pPr>
    </w:p>
    <w:p w:rsidR="00DA2921" w:rsidRPr="00B33354" w:rsidRDefault="00DA2921" w:rsidP="00DA2921">
      <w:pPr>
        <w:spacing w:after="200"/>
        <w:jc w:val="both"/>
        <w:rPr>
          <w:rFonts w:ascii="Arial" w:eastAsiaTheme="minorHAnsi" w:hAnsi="Arial" w:cs="Arial"/>
          <w:sz w:val="22"/>
          <w:lang w:eastAsia="en-US"/>
        </w:rPr>
      </w:pPr>
      <w:r w:rsidRPr="00B33354">
        <w:rPr>
          <w:rFonts w:ascii="Arial" w:eastAsiaTheme="minorHAnsi" w:hAnsi="Arial" w:cs="Arial"/>
          <w:sz w:val="22"/>
          <w:lang w:eastAsia="en-US"/>
        </w:rPr>
        <w:t xml:space="preserve">A.2 predčasnú splátku úveru v roku 2015 v programe </w:t>
      </w:r>
      <w:proofErr w:type="spellStart"/>
      <w:r w:rsidRPr="00B33354">
        <w:rPr>
          <w:rFonts w:ascii="Arial" w:eastAsiaTheme="minorHAnsi" w:hAnsi="Arial" w:cs="Arial"/>
          <w:sz w:val="22"/>
          <w:lang w:eastAsia="en-US"/>
        </w:rPr>
        <w:t>MunSEFF</w:t>
      </w:r>
      <w:proofErr w:type="spellEnd"/>
      <w:r w:rsidRPr="00B33354">
        <w:rPr>
          <w:rFonts w:ascii="Arial" w:eastAsiaTheme="minorHAnsi" w:hAnsi="Arial" w:cs="Arial"/>
          <w:sz w:val="22"/>
          <w:lang w:eastAsia="en-US"/>
        </w:rPr>
        <w:t xml:space="preserve"> vo výške do 750 000,- EUR.</w:t>
      </w:r>
    </w:p>
    <w:p w:rsidR="00DA2921" w:rsidRPr="00B33354" w:rsidRDefault="00DA2921" w:rsidP="00DA2921">
      <w:pPr>
        <w:spacing w:after="200"/>
        <w:jc w:val="both"/>
        <w:rPr>
          <w:rFonts w:ascii="Arial" w:eastAsiaTheme="minorHAnsi" w:hAnsi="Arial" w:cs="Arial"/>
          <w:sz w:val="22"/>
          <w:lang w:eastAsia="en-US"/>
        </w:rPr>
      </w:pPr>
      <w:r w:rsidRPr="00B33354">
        <w:rPr>
          <w:rFonts w:ascii="Arial" w:eastAsiaTheme="minorHAnsi" w:hAnsi="Arial" w:cs="Arial"/>
          <w:sz w:val="22"/>
          <w:lang w:eastAsia="en-US"/>
        </w:rPr>
        <w:t>A.3 zmenu bodu B.2 Uznesenia Zastupiteľstva Bratislavského samosprávneho kraja č. 10/2015 tak, že znenie tohto bodu bude nasledovné: „B.2. zvýšenie základného imania spoločnosti 1. župná, a.s. formou upísania nových kmeňových akcií na meno spoločnosti 1. župná, a.s. vo výške súčtu nesplatenej pôžičky, nesplatených úrokov voči jedinému akcionárovi ku dňu rozhodnutia o zvýšení základného imania a dane z nehnuteľnosti v roku 2015. Tieto finančné prostriedky použije spoločnosť 1. Župná, a.s. výhradne v zmysle Zmluvy medzi Bratislavským samosprávnym krajom a 1. Župnou, a.s., na splatenie záväzku voči Bratislavskému samosprávnemu kraju - pôžičky vrátane príslušenstva a úhradu dane z nehnuteľnosti v roku 2015“</w:t>
      </w:r>
    </w:p>
    <w:p w:rsidR="00DA2921" w:rsidRPr="00B33354" w:rsidRDefault="00DA2921" w:rsidP="00DA2921">
      <w:pPr>
        <w:spacing w:after="200"/>
        <w:jc w:val="both"/>
        <w:rPr>
          <w:rFonts w:ascii="Arial" w:eastAsiaTheme="minorHAnsi" w:hAnsi="Arial" w:cs="Arial"/>
          <w:sz w:val="22"/>
          <w:lang w:eastAsia="en-US"/>
        </w:rPr>
      </w:pPr>
      <w:r w:rsidRPr="00B33354">
        <w:rPr>
          <w:rFonts w:ascii="Arial" w:eastAsiaTheme="minorHAnsi" w:hAnsi="Arial" w:cs="Arial"/>
          <w:sz w:val="22"/>
          <w:lang w:eastAsia="en-US"/>
        </w:rPr>
        <w:t>A.4  navýšenie základného imania v obchodnej spoločnosti 1. Župná v zmysle Uznesenia Bratislavského samosprávneho kraja č. 10/2015 vo výške do 1 114 626,60 EUR.</w:t>
      </w:r>
    </w:p>
    <w:p w:rsidR="00DA2921" w:rsidRPr="00B33354" w:rsidRDefault="00DA2921" w:rsidP="00DA2921">
      <w:pPr>
        <w:spacing w:after="200"/>
        <w:jc w:val="both"/>
        <w:rPr>
          <w:rFonts w:ascii="Arial" w:eastAsiaTheme="minorHAnsi" w:hAnsi="Arial" w:cs="Arial"/>
          <w:sz w:val="22"/>
          <w:lang w:eastAsia="en-US"/>
        </w:rPr>
      </w:pPr>
      <w:r w:rsidRPr="00B33354">
        <w:rPr>
          <w:rFonts w:ascii="Arial" w:eastAsiaTheme="minorHAnsi" w:hAnsi="Arial" w:cs="Arial"/>
          <w:sz w:val="22"/>
          <w:lang w:eastAsia="en-US"/>
        </w:rPr>
        <w:lastRenderedPageBreak/>
        <w:t>A.5. použitie rezervného fondu v rozpočte na rok 2015 vo výške  1 190 000,-EUR na úhradu kapitálových výdavkov.</w:t>
      </w:r>
    </w:p>
    <w:p w:rsidR="00E76FFE" w:rsidRPr="001E408D" w:rsidRDefault="001766F5" w:rsidP="009057BC">
      <w:pPr>
        <w:rPr>
          <w:rFonts w:ascii="Arial" w:hAnsi="Arial" w:cs="Arial"/>
          <w:b/>
        </w:rPr>
      </w:pPr>
      <w:r w:rsidRPr="001E408D">
        <w:rPr>
          <w:rFonts w:ascii="Arial" w:hAnsi="Arial" w:cs="Arial"/>
          <w:b/>
        </w:rPr>
        <w:t xml:space="preserve">  </w:t>
      </w: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Pr="00DC3FB5" w:rsidRDefault="003E732C" w:rsidP="003E732C">
      <w:pPr>
        <w:rPr>
          <w:rFonts w:ascii="Arial" w:hAnsi="Arial" w:cs="Arial"/>
        </w:rPr>
      </w:pPr>
      <w:r>
        <w:rPr>
          <w:rFonts w:ascii="Arial" w:hAnsi="Arial" w:cs="Arial"/>
        </w:rPr>
        <w:t>Bratislava 24.04.2015</w:t>
      </w: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Pr="00DC3FB5" w:rsidRDefault="003E732C" w:rsidP="003E732C">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3E732C" w:rsidRDefault="003E732C" w:rsidP="003E732C">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3E732C" w:rsidRDefault="003E732C" w:rsidP="003E732C">
      <w:pPr>
        <w:jc w:val="center"/>
        <w:rPr>
          <w:rFonts w:ascii="Arial" w:hAnsi="Arial" w:cs="Arial"/>
        </w:rPr>
      </w:pPr>
      <w:r>
        <w:rPr>
          <w:rFonts w:ascii="Arial" w:hAnsi="Arial" w:cs="Arial"/>
        </w:rPr>
        <w:t>overovateľka</w:t>
      </w: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3E732C" w:rsidRDefault="003E732C" w:rsidP="003E732C">
      <w:pPr>
        <w:jc w:val="center"/>
        <w:rPr>
          <w:rFonts w:ascii="Arial" w:hAnsi="Arial" w:cs="Arial"/>
        </w:rPr>
      </w:pPr>
      <w:r>
        <w:rPr>
          <w:rFonts w:ascii="Arial" w:hAnsi="Arial" w:cs="Arial"/>
        </w:rPr>
        <w:t>predseda</w:t>
      </w:r>
    </w:p>
    <w:p w:rsidR="003E732C" w:rsidRDefault="003E732C" w:rsidP="003E732C">
      <w:pPr>
        <w:jc w:val="center"/>
        <w:rPr>
          <w:rFonts w:ascii="Arial" w:hAnsi="Arial" w:cs="Arial"/>
        </w:rPr>
      </w:pPr>
      <w:r>
        <w:rPr>
          <w:rFonts w:ascii="Arial" w:hAnsi="Arial" w:cs="Arial"/>
        </w:rPr>
        <w:t>Bratislavského samosprávneho kraja</w:t>
      </w:r>
    </w:p>
    <w:p w:rsidR="00DA2921" w:rsidRDefault="00DA2921" w:rsidP="001766F5">
      <w:pPr>
        <w:rPr>
          <w:rFonts w:ascii="Arial" w:hAnsi="Arial" w:cs="Arial"/>
        </w:rPr>
      </w:pPr>
      <w:r>
        <w:rPr>
          <w:rFonts w:ascii="Arial" w:hAnsi="Arial" w:cs="Arial"/>
        </w:rPr>
        <w:br w:type="page"/>
      </w:r>
    </w:p>
    <w:p w:rsidR="00A21245" w:rsidRDefault="00A21245" w:rsidP="00A21245">
      <w:pPr>
        <w:jc w:val="center"/>
        <w:rPr>
          <w:rFonts w:ascii="Arial" w:hAnsi="Arial" w:cs="Arial"/>
          <w:b/>
          <w:sz w:val="32"/>
          <w:szCs w:val="32"/>
        </w:rPr>
      </w:pPr>
      <w:r>
        <w:rPr>
          <w:rFonts w:ascii="Arial" w:hAnsi="Arial" w:cs="Arial"/>
          <w:b/>
          <w:sz w:val="32"/>
          <w:szCs w:val="32"/>
        </w:rPr>
        <w:lastRenderedPageBreak/>
        <w:t>Návrh</w:t>
      </w:r>
    </w:p>
    <w:p w:rsidR="00A21245" w:rsidRDefault="00A21245" w:rsidP="00A21245">
      <w:pPr>
        <w:jc w:val="center"/>
        <w:rPr>
          <w:rFonts w:ascii="Arial" w:hAnsi="Arial" w:cs="Arial"/>
          <w:b/>
          <w:sz w:val="32"/>
          <w:szCs w:val="32"/>
        </w:rPr>
      </w:pPr>
    </w:p>
    <w:p w:rsidR="003E732C" w:rsidRDefault="00A21245" w:rsidP="00713176">
      <w:pPr>
        <w:pBdr>
          <w:bottom w:val="single" w:sz="12" w:space="1" w:color="auto"/>
        </w:pBdr>
        <w:autoSpaceDE w:val="0"/>
        <w:autoSpaceDN w:val="0"/>
        <w:adjustRightInd w:val="0"/>
        <w:jc w:val="center"/>
        <w:rPr>
          <w:rFonts w:ascii="Arial" w:hAnsi="Arial"/>
          <w:b/>
        </w:rPr>
      </w:pPr>
      <w:r w:rsidRPr="00A21245">
        <w:rPr>
          <w:rFonts w:ascii="Arial" w:hAnsi="Arial"/>
          <w:b/>
        </w:rPr>
        <w:t>na schválenie zriadenia odplatného vecného bremena v prospech Západoslovenská distribučná, a. s., Bratislava, spočívajúceho v uložení a zriadení elektroenergeti</w:t>
      </w:r>
      <w:r w:rsidR="00EF3CDA">
        <w:rPr>
          <w:rFonts w:ascii="Arial" w:hAnsi="Arial"/>
          <w:b/>
        </w:rPr>
        <w:t>ckého zariadenia na majetku BSK</w:t>
      </w:r>
    </w:p>
    <w:p w:rsidR="00713176" w:rsidRDefault="00713176" w:rsidP="00A21245">
      <w:pPr>
        <w:jc w:val="center"/>
        <w:rPr>
          <w:rFonts w:ascii="Arial" w:hAnsi="Arial"/>
          <w:b/>
        </w:rPr>
      </w:pPr>
    </w:p>
    <w:p w:rsidR="00713176" w:rsidRDefault="00713176" w:rsidP="00A21245">
      <w:pPr>
        <w:jc w:val="center"/>
        <w:rPr>
          <w:rFonts w:ascii="Arial" w:hAnsi="Arial"/>
          <w:b/>
        </w:rPr>
      </w:pPr>
    </w:p>
    <w:p w:rsidR="00A21245" w:rsidRDefault="00A21245" w:rsidP="00A21245">
      <w:pPr>
        <w:jc w:val="center"/>
        <w:rPr>
          <w:rFonts w:ascii="Arial" w:hAnsi="Arial"/>
          <w:b/>
        </w:rPr>
      </w:pPr>
      <w:r>
        <w:rPr>
          <w:rFonts w:ascii="Arial" w:hAnsi="Arial"/>
          <w:b/>
        </w:rPr>
        <w:t>UZNESENIE</w:t>
      </w:r>
      <w:r w:rsidR="001E408D">
        <w:rPr>
          <w:rFonts w:ascii="Arial" w:hAnsi="Arial"/>
          <w:b/>
        </w:rPr>
        <w:t xml:space="preserve"> </w:t>
      </w:r>
      <w:r>
        <w:rPr>
          <w:rFonts w:ascii="Arial" w:hAnsi="Arial"/>
          <w:b/>
        </w:rPr>
        <w:t xml:space="preserve">č. </w:t>
      </w:r>
      <w:r w:rsidR="003E732C">
        <w:rPr>
          <w:rFonts w:ascii="Arial" w:hAnsi="Arial"/>
          <w:b/>
        </w:rPr>
        <w:t>28</w:t>
      </w:r>
      <w:r>
        <w:rPr>
          <w:rFonts w:ascii="Arial" w:hAnsi="Arial"/>
          <w:b/>
        </w:rPr>
        <w:t xml:space="preserve"> / 2015</w:t>
      </w:r>
    </w:p>
    <w:p w:rsidR="003E732C" w:rsidRDefault="00A21245" w:rsidP="00A21245">
      <w:pPr>
        <w:jc w:val="both"/>
        <w:rPr>
          <w:rFonts w:ascii="Arial" w:hAnsi="Arial"/>
          <w:lang w:eastAsia="cs-CZ"/>
        </w:rPr>
      </w:pP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p>
    <w:p w:rsidR="00713176" w:rsidRDefault="00713176" w:rsidP="003E732C">
      <w:pPr>
        <w:jc w:val="center"/>
        <w:rPr>
          <w:rFonts w:ascii="Arial" w:hAnsi="Arial"/>
          <w:sz w:val="22"/>
          <w:lang w:eastAsia="cs-CZ"/>
        </w:rPr>
      </w:pPr>
    </w:p>
    <w:p w:rsidR="00713176" w:rsidRDefault="00713176" w:rsidP="003E732C">
      <w:pPr>
        <w:jc w:val="center"/>
        <w:rPr>
          <w:rFonts w:ascii="Arial" w:hAnsi="Arial"/>
          <w:sz w:val="22"/>
          <w:lang w:eastAsia="cs-CZ"/>
        </w:rPr>
      </w:pPr>
    </w:p>
    <w:p w:rsidR="00A21245" w:rsidRPr="00713176" w:rsidRDefault="00A21245" w:rsidP="003E732C">
      <w:pPr>
        <w:jc w:val="center"/>
        <w:rPr>
          <w:rFonts w:ascii="Arial" w:hAnsi="Arial"/>
          <w:sz w:val="22"/>
          <w:lang w:eastAsia="cs-CZ"/>
        </w:rPr>
      </w:pPr>
      <w:r w:rsidRPr="00713176">
        <w:rPr>
          <w:rFonts w:ascii="Arial" w:hAnsi="Arial"/>
          <w:sz w:val="22"/>
          <w:lang w:eastAsia="cs-CZ"/>
        </w:rPr>
        <w:t>zo dňa 24.</w:t>
      </w:r>
      <w:r w:rsidR="00BB360C">
        <w:rPr>
          <w:rFonts w:ascii="Arial" w:hAnsi="Arial"/>
          <w:sz w:val="22"/>
          <w:lang w:eastAsia="cs-CZ"/>
        </w:rPr>
        <w:t xml:space="preserve"> </w:t>
      </w:r>
      <w:r w:rsidRPr="00713176">
        <w:rPr>
          <w:rFonts w:ascii="Arial" w:hAnsi="Arial"/>
          <w:sz w:val="22"/>
          <w:lang w:eastAsia="cs-CZ"/>
        </w:rPr>
        <w:t>04.</w:t>
      </w:r>
      <w:r w:rsidR="00BB360C">
        <w:rPr>
          <w:rFonts w:ascii="Arial" w:hAnsi="Arial"/>
          <w:sz w:val="22"/>
          <w:lang w:eastAsia="cs-CZ"/>
        </w:rPr>
        <w:t xml:space="preserve"> </w:t>
      </w:r>
      <w:r w:rsidRPr="00713176">
        <w:rPr>
          <w:rFonts w:ascii="Arial" w:hAnsi="Arial"/>
          <w:sz w:val="22"/>
          <w:lang w:eastAsia="cs-CZ"/>
        </w:rPr>
        <w:t>2015</w:t>
      </w:r>
    </w:p>
    <w:p w:rsidR="00A21245" w:rsidRDefault="00A21245" w:rsidP="00A21245">
      <w:pPr>
        <w:jc w:val="both"/>
        <w:rPr>
          <w:rFonts w:ascii="Arial" w:hAnsi="Arial"/>
          <w:lang w:eastAsia="cs-CZ"/>
        </w:rPr>
      </w:pPr>
    </w:p>
    <w:p w:rsidR="003E732C" w:rsidRDefault="003E732C" w:rsidP="00A21245">
      <w:pPr>
        <w:jc w:val="both"/>
        <w:rPr>
          <w:rFonts w:ascii="Arial" w:hAnsi="Arial"/>
          <w:lang w:eastAsia="cs-CZ"/>
        </w:rPr>
      </w:pPr>
    </w:p>
    <w:p w:rsidR="00713176" w:rsidRDefault="00713176" w:rsidP="00A21245">
      <w:pPr>
        <w:jc w:val="both"/>
        <w:rPr>
          <w:rFonts w:ascii="Arial" w:hAnsi="Arial"/>
          <w:lang w:eastAsia="cs-CZ"/>
        </w:rPr>
      </w:pPr>
    </w:p>
    <w:p w:rsidR="00713176" w:rsidRDefault="00713176" w:rsidP="00A21245">
      <w:pPr>
        <w:jc w:val="both"/>
        <w:rPr>
          <w:rFonts w:ascii="Arial" w:hAnsi="Arial"/>
          <w:lang w:eastAsia="cs-CZ"/>
        </w:rPr>
      </w:pPr>
    </w:p>
    <w:p w:rsidR="00A21245" w:rsidRPr="00713176" w:rsidRDefault="00A21245" w:rsidP="00A21245">
      <w:pPr>
        <w:jc w:val="both"/>
        <w:rPr>
          <w:rFonts w:ascii="Arial" w:hAnsi="Arial"/>
          <w:sz w:val="22"/>
          <w:lang w:eastAsia="cs-CZ"/>
        </w:rPr>
      </w:pPr>
      <w:r w:rsidRPr="00713176">
        <w:rPr>
          <w:rFonts w:ascii="Arial" w:hAnsi="Arial"/>
          <w:sz w:val="22"/>
          <w:lang w:eastAsia="cs-CZ"/>
        </w:rPr>
        <w:t>Zastupiteľstvo Bratislavského samosprávneho kraja po prerokovaní materiálu</w:t>
      </w:r>
    </w:p>
    <w:p w:rsidR="00A21245" w:rsidRDefault="00A21245" w:rsidP="00A21245">
      <w:pPr>
        <w:keepNext/>
        <w:autoSpaceDE w:val="0"/>
        <w:autoSpaceDN w:val="0"/>
        <w:adjustRightInd w:val="0"/>
        <w:spacing w:after="60"/>
        <w:jc w:val="both"/>
        <w:outlineLvl w:val="0"/>
        <w:rPr>
          <w:rFonts w:ascii="Arial" w:eastAsia="Calibri" w:hAnsi="Arial"/>
        </w:rPr>
      </w:pPr>
    </w:p>
    <w:p w:rsidR="00713176" w:rsidRDefault="00713176" w:rsidP="00A21245">
      <w:pPr>
        <w:keepNext/>
        <w:autoSpaceDE w:val="0"/>
        <w:autoSpaceDN w:val="0"/>
        <w:adjustRightInd w:val="0"/>
        <w:spacing w:after="60"/>
        <w:jc w:val="both"/>
        <w:outlineLvl w:val="0"/>
        <w:rPr>
          <w:rFonts w:ascii="Arial" w:eastAsia="Calibri" w:hAnsi="Arial"/>
        </w:rPr>
      </w:pPr>
    </w:p>
    <w:p w:rsidR="00A21245" w:rsidRDefault="00A21245" w:rsidP="00A21245">
      <w:pPr>
        <w:tabs>
          <w:tab w:val="left" w:pos="352"/>
        </w:tabs>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xml:space="preserve"> s c h v a ľ u j e</w:t>
      </w:r>
    </w:p>
    <w:p w:rsidR="00A21245" w:rsidRDefault="00A21245" w:rsidP="00A21245">
      <w:pPr>
        <w:tabs>
          <w:tab w:val="left" w:pos="352"/>
        </w:tabs>
        <w:jc w:val="both"/>
        <w:rPr>
          <w:rFonts w:ascii="Arial" w:hAnsi="Arial"/>
          <w:b/>
          <w:bCs/>
        </w:rPr>
      </w:pPr>
    </w:p>
    <w:p w:rsidR="00713176" w:rsidRDefault="00713176" w:rsidP="00A21245">
      <w:pPr>
        <w:tabs>
          <w:tab w:val="left" w:pos="352"/>
        </w:tabs>
        <w:jc w:val="both"/>
        <w:rPr>
          <w:rFonts w:ascii="Arial" w:hAnsi="Arial"/>
          <w:b/>
          <w:bCs/>
        </w:rPr>
      </w:pPr>
    </w:p>
    <w:p w:rsidR="00A21245" w:rsidRPr="00713176" w:rsidRDefault="00A21245" w:rsidP="00A21245">
      <w:pPr>
        <w:jc w:val="both"/>
        <w:rPr>
          <w:rFonts w:ascii="Arial" w:hAnsi="Arial"/>
          <w:sz w:val="22"/>
          <w:szCs w:val="22"/>
        </w:rPr>
      </w:pPr>
      <w:r w:rsidRPr="00713176">
        <w:rPr>
          <w:rFonts w:ascii="Arial" w:hAnsi="Arial"/>
          <w:sz w:val="22"/>
          <w:szCs w:val="22"/>
        </w:rPr>
        <w:t>zriadenie odplatného vecného bremena na pozemku vo vlastníctve BSK, a to na:</w:t>
      </w:r>
    </w:p>
    <w:p w:rsidR="00A21245" w:rsidRPr="00713176" w:rsidRDefault="00A21245" w:rsidP="00A21245">
      <w:pPr>
        <w:jc w:val="both"/>
        <w:rPr>
          <w:rFonts w:ascii="Arial" w:hAnsi="Arial"/>
          <w:sz w:val="22"/>
          <w:szCs w:val="22"/>
        </w:rPr>
      </w:pPr>
    </w:p>
    <w:p w:rsidR="00A21245" w:rsidRPr="00713176" w:rsidRDefault="00A21245" w:rsidP="00D847C9">
      <w:pPr>
        <w:pStyle w:val="Odsekzoznamu"/>
        <w:numPr>
          <w:ilvl w:val="0"/>
          <w:numId w:val="10"/>
        </w:numPr>
        <w:spacing w:after="0" w:line="240" w:lineRule="auto"/>
        <w:contextualSpacing w:val="0"/>
        <w:jc w:val="both"/>
        <w:rPr>
          <w:rFonts w:ascii="Arial" w:hAnsi="Arial"/>
          <w:b/>
        </w:rPr>
      </w:pPr>
      <w:r w:rsidRPr="00713176">
        <w:rPr>
          <w:rFonts w:ascii="Arial" w:hAnsi="Arial"/>
          <w:b/>
        </w:rPr>
        <w:t>parcele č. 2812 ostatné plochy  o výmere 3241 m2</w:t>
      </w:r>
    </w:p>
    <w:p w:rsidR="00A21245" w:rsidRPr="00713176" w:rsidRDefault="00A21245" w:rsidP="00A21245">
      <w:pPr>
        <w:jc w:val="both"/>
        <w:rPr>
          <w:rFonts w:ascii="Arial" w:hAnsi="Arial"/>
          <w:sz w:val="22"/>
          <w:szCs w:val="22"/>
        </w:rPr>
      </w:pPr>
    </w:p>
    <w:p w:rsidR="00A21245" w:rsidRPr="00713176" w:rsidRDefault="00A21245" w:rsidP="00A21245">
      <w:pPr>
        <w:jc w:val="both"/>
        <w:rPr>
          <w:rFonts w:ascii="Arial" w:hAnsi="Arial"/>
          <w:sz w:val="22"/>
          <w:szCs w:val="22"/>
        </w:rPr>
      </w:pPr>
      <w:r w:rsidRPr="00713176">
        <w:rPr>
          <w:rFonts w:ascii="Arial" w:hAnsi="Arial"/>
          <w:sz w:val="22"/>
          <w:szCs w:val="22"/>
        </w:rPr>
        <w:t xml:space="preserve">vedenú Okresným úradom Malacky, Odborom katastrálnym, na LV č. 6090, registra E KN, v k. ú. Gajary, obec Gajary, okres Malacky, vo vlastníctve Bratislavského samosprávneho kraja, </w:t>
      </w:r>
      <w:r w:rsidRPr="00713176">
        <w:rPr>
          <w:rFonts w:ascii="Arial" w:hAnsi="Arial"/>
          <w:b/>
          <w:sz w:val="22"/>
          <w:szCs w:val="22"/>
        </w:rPr>
        <w:t>v prospech oprávneného</w:t>
      </w:r>
      <w:r w:rsidRPr="00713176">
        <w:rPr>
          <w:rFonts w:ascii="Arial" w:hAnsi="Arial"/>
          <w:sz w:val="22"/>
          <w:szCs w:val="22"/>
        </w:rPr>
        <w:t xml:space="preserve"> -  </w:t>
      </w:r>
      <w:r w:rsidRPr="00713176">
        <w:rPr>
          <w:rFonts w:ascii="Arial" w:hAnsi="Arial"/>
          <w:b/>
          <w:sz w:val="22"/>
          <w:szCs w:val="22"/>
        </w:rPr>
        <w:t>Západoslovenská distribučná</w:t>
      </w:r>
      <w:r w:rsidRPr="00713176">
        <w:rPr>
          <w:rFonts w:ascii="Arial" w:hAnsi="Arial"/>
          <w:sz w:val="22"/>
          <w:szCs w:val="22"/>
        </w:rPr>
        <w:t xml:space="preserve">, </w:t>
      </w:r>
      <w:r w:rsidRPr="00713176">
        <w:rPr>
          <w:rFonts w:ascii="Arial" w:hAnsi="Arial"/>
          <w:b/>
          <w:sz w:val="22"/>
          <w:szCs w:val="22"/>
        </w:rPr>
        <w:t xml:space="preserve">a.s., Bratislava, </w:t>
      </w:r>
      <w:r w:rsidRPr="00713176">
        <w:rPr>
          <w:rFonts w:ascii="Arial" w:hAnsi="Arial"/>
          <w:sz w:val="22"/>
          <w:szCs w:val="22"/>
        </w:rPr>
        <w:t xml:space="preserve">Čulenova č. 6, 816 47 Bratislava, vedená Obchodným registrom Okresného súdu BA I oddiel: Sa, vložka č. 3879/B, IČO: 36 361 518, </w:t>
      </w:r>
      <w:r w:rsidRPr="00713176">
        <w:rPr>
          <w:rFonts w:ascii="Arial" w:hAnsi="Arial"/>
          <w:b/>
          <w:sz w:val="22"/>
          <w:szCs w:val="22"/>
        </w:rPr>
        <w:t xml:space="preserve">v rozsahu 10,7 m, </w:t>
      </w:r>
      <w:r w:rsidRPr="00713176">
        <w:rPr>
          <w:rFonts w:ascii="Arial" w:hAnsi="Arial"/>
          <w:sz w:val="22"/>
          <w:szCs w:val="22"/>
        </w:rPr>
        <w:t xml:space="preserve">stanovenom </w:t>
      </w:r>
      <w:r w:rsidR="009B29C9">
        <w:rPr>
          <w:rFonts w:ascii="Arial" w:hAnsi="Arial"/>
          <w:b/>
          <w:sz w:val="22"/>
          <w:szCs w:val="22"/>
        </w:rPr>
        <w:t>geometrickým plánom č.144/201</w:t>
      </w:r>
      <w:r w:rsidRPr="00713176">
        <w:rPr>
          <w:rFonts w:ascii="Arial" w:hAnsi="Arial"/>
          <w:b/>
          <w:sz w:val="22"/>
          <w:szCs w:val="22"/>
        </w:rPr>
        <w:t xml:space="preserve">4 </w:t>
      </w:r>
      <w:r w:rsidRPr="00713176">
        <w:rPr>
          <w:rFonts w:ascii="Arial" w:hAnsi="Arial"/>
          <w:sz w:val="22"/>
          <w:szCs w:val="22"/>
        </w:rPr>
        <w:t xml:space="preserve">z 06.03.2014, na podklade stavebného povolenia  Č. j: SÚ-283/2013, vydaného Stavebným úradom obce Gajary, Hlavná 67, 900 61 Gajary, dňa 30.04.2013, právoplatného dňa 31.05.2013, </w:t>
      </w:r>
      <w:r w:rsidRPr="00713176">
        <w:rPr>
          <w:rFonts w:ascii="Arial" w:hAnsi="Arial"/>
          <w:sz w:val="22"/>
          <w:szCs w:val="22"/>
          <w:u w:val="single"/>
        </w:rPr>
        <w:t xml:space="preserve">a to </w:t>
      </w:r>
      <w:r w:rsidRPr="00713176">
        <w:rPr>
          <w:rFonts w:ascii="Arial" w:hAnsi="Arial"/>
          <w:b/>
          <w:sz w:val="22"/>
          <w:szCs w:val="22"/>
          <w:u w:val="single"/>
        </w:rPr>
        <w:t>odplatne /</w:t>
      </w:r>
      <w:proofErr w:type="spellStart"/>
      <w:r w:rsidRPr="00713176">
        <w:rPr>
          <w:rFonts w:ascii="Arial" w:hAnsi="Arial"/>
          <w:b/>
          <w:sz w:val="22"/>
          <w:szCs w:val="22"/>
          <w:u w:val="single"/>
        </w:rPr>
        <w:t>jednorázová</w:t>
      </w:r>
      <w:proofErr w:type="spellEnd"/>
      <w:r w:rsidRPr="00713176">
        <w:rPr>
          <w:rFonts w:ascii="Arial" w:hAnsi="Arial"/>
          <w:b/>
          <w:sz w:val="22"/>
          <w:szCs w:val="22"/>
          <w:u w:val="single"/>
        </w:rPr>
        <w:t xml:space="preserve"> odplata/ za  cenu v sume 33,51,-€,</w:t>
      </w:r>
      <w:r w:rsidRPr="00713176">
        <w:rPr>
          <w:rFonts w:ascii="Arial" w:hAnsi="Arial"/>
          <w:b/>
          <w:sz w:val="22"/>
          <w:szCs w:val="22"/>
        </w:rPr>
        <w:t xml:space="preserve"> </w:t>
      </w:r>
      <w:r w:rsidRPr="00713176">
        <w:rPr>
          <w:rFonts w:ascii="Arial" w:hAnsi="Arial"/>
          <w:sz w:val="22"/>
          <w:szCs w:val="22"/>
        </w:rPr>
        <w:t xml:space="preserve">v zmysle znaleckého posudku vypracovaného Ing. </w:t>
      </w:r>
      <w:proofErr w:type="spellStart"/>
      <w:r w:rsidRPr="00713176">
        <w:rPr>
          <w:rFonts w:ascii="Arial" w:hAnsi="Arial"/>
          <w:sz w:val="22"/>
          <w:szCs w:val="22"/>
        </w:rPr>
        <w:t>Oldřichom</w:t>
      </w:r>
      <w:proofErr w:type="spellEnd"/>
      <w:r w:rsidRPr="00713176">
        <w:rPr>
          <w:rFonts w:ascii="Arial" w:hAnsi="Arial"/>
          <w:sz w:val="22"/>
          <w:szCs w:val="22"/>
        </w:rPr>
        <w:t xml:space="preserve"> </w:t>
      </w:r>
      <w:proofErr w:type="spellStart"/>
      <w:r w:rsidRPr="00713176">
        <w:rPr>
          <w:rFonts w:ascii="Arial" w:hAnsi="Arial"/>
          <w:sz w:val="22"/>
          <w:szCs w:val="22"/>
        </w:rPr>
        <w:t>Jarabicom</w:t>
      </w:r>
      <w:proofErr w:type="spellEnd"/>
      <w:r w:rsidRPr="00713176">
        <w:rPr>
          <w:rFonts w:ascii="Arial" w:hAnsi="Arial"/>
          <w:sz w:val="22"/>
          <w:szCs w:val="22"/>
        </w:rPr>
        <w:t>, znalcom v odbore stavebníctvo, odhad hodnoty nehnuteľností č. 82/2014, pre potreby výstavby elektroenergetického zariadenia,</w:t>
      </w:r>
      <w:r w:rsidRPr="00713176">
        <w:rPr>
          <w:rFonts w:ascii="Arial" w:hAnsi="Arial"/>
          <w:sz w:val="22"/>
          <w:szCs w:val="22"/>
        </w:rPr>
        <w:tab/>
      </w:r>
    </w:p>
    <w:p w:rsidR="00A21245" w:rsidRPr="00713176" w:rsidRDefault="00A21245" w:rsidP="00A21245">
      <w:pPr>
        <w:jc w:val="both"/>
        <w:rPr>
          <w:rFonts w:ascii="Arial" w:hAnsi="Arial"/>
          <w:sz w:val="22"/>
          <w:szCs w:val="22"/>
        </w:rPr>
      </w:pPr>
      <w:r w:rsidRPr="00713176">
        <w:rPr>
          <w:rFonts w:ascii="Arial" w:hAnsi="Arial"/>
          <w:sz w:val="22"/>
          <w:szCs w:val="22"/>
        </w:rPr>
        <w:tab/>
      </w:r>
      <w:r w:rsidRPr="00713176">
        <w:rPr>
          <w:rFonts w:ascii="Arial" w:hAnsi="Arial"/>
          <w:sz w:val="22"/>
          <w:szCs w:val="22"/>
        </w:rPr>
        <w:tab/>
      </w:r>
    </w:p>
    <w:p w:rsidR="00A21245" w:rsidRPr="00713176" w:rsidRDefault="00A21245" w:rsidP="00A21245">
      <w:pPr>
        <w:jc w:val="both"/>
        <w:rPr>
          <w:rFonts w:ascii="Arial" w:hAnsi="Arial"/>
          <w:sz w:val="22"/>
          <w:szCs w:val="22"/>
        </w:rPr>
      </w:pPr>
    </w:p>
    <w:p w:rsidR="00A21245" w:rsidRPr="00713176" w:rsidRDefault="00A21245" w:rsidP="00A21245">
      <w:pPr>
        <w:shd w:val="clear" w:color="auto" w:fill="FFFFFF"/>
        <w:spacing w:after="120"/>
        <w:jc w:val="both"/>
        <w:rPr>
          <w:rFonts w:ascii="Arial" w:hAnsi="Arial"/>
          <w:bCs/>
          <w:spacing w:val="-8"/>
          <w:w w:val="134"/>
          <w:sz w:val="22"/>
          <w:szCs w:val="22"/>
        </w:rPr>
      </w:pPr>
      <w:r w:rsidRPr="00713176">
        <w:rPr>
          <w:rFonts w:ascii="Arial" w:hAnsi="Arial"/>
          <w:bCs/>
          <w:spacing w:val="-8"/>
          <w:w w:val="134"/>
          <w:sz w:val="22"/>
          <w:szCs w:val="22"/>
        </w:rPr>
        <w:t>s podmienkami:</w:t>
      </w:r>
    </w:p>
    <w:p w:rsidR="00A21245" w:rsidRPr="00713176" w:rsidRDefault="00A21245" w:rsidP="00D847C9">
      <w:pPr>
        <w:pStyle w:val="Odsekzoznamu"/>
        <w:numPr>
          <w:ilvl w:val="0"/>
          <w:numId w:val="11"/>
        </w:numPr>
        <w:spacing w:after="0" w:line="240" w:lineRule="auto"/>
        <w:ind w:left="709" w:hanging="720"/>
        <w:jc w:val="both"/>
        <w:rPr>
          <w:rFonts w:ascii="Arial" w:hAnsi="Arial"/>
          <w:b/>
        </w:rPr>
      </w:pPr>
      <w:r w:rsidRPr="00713176">
        <w:rPr>
          <w:rFonts w:ascii="Arial" w:hAnsi="Arial"/>
        </w:rPr>
        <w:t xml:space="preserve">oprávnený z vecného bremena podpíše zmluvu o vecnom bremene do 60 dní od schválenia uznesenia v Zastupiteľstve Bratislavského samosprávneho kraja s tým, že ak v tejto lehote oprávnený z vecného bremena nepodpíše zmluvu o vecnom bremene uznesenie stráca platnosť, </w:t>
      </w:r>
    </w:p>
    <w:p w:rsidR="00A21245" w:rsidRPr="00713176" w:rsidRDefault="00A21245" w:rsidP="00D847C9">
      <w:pPr>
        <w:pStyle w:val="Odsekzoznamu"/>
        <w:numPr>
          <w:ilvl w:val="0"/>
          <w:numId w:val="11"/>
        </w:numPr>
        <w:tabs>
          <w:tab w:val="left" w:pos="0"/>
          <w:tab w:val="left" w:pos="426"/>
        </w:tabs>
        <w:spacing w:after="0" w:line="240" w:lineRule="auto"/>
        <w:ind w:left="709" w:hanging="720"/>
        <w:jc w:val="both"/>
        <w:rPr>
          <w:rFonts w:ascii="Arial" w:hAnsi="Arial"/>
        </w:rPr>
      </w:pPr>
      <w:r w:rsidRPr="00713176">
        <w:rPr>
          <w:rFonts w:ascii="Arial" w:hAnsi="Arial"/>
        </w:rPr>
        <w:t xml:space="preserve">    oprávnený z vecného bremena uhradia cenu vecného bremena na základe priložených znaleckých posudkov do 30 dní od podpísania  zmluvy o vecnom bremene obidvoma zmluvnými stranami.</w:t>
      </w:r>
    </w:p>
    <w:p w:rsidR="00A21245" w:rsidRPr="00713176" w:rsidRDefault="00A21245" w:rsidP="00D847C9">
      <w:pPr>
        <w:pStyle w:val="Odsekzoznamu"/>
        <w:numPr>
          <w:ilvl w:val="0"/>
          <w:numId w:val="11"/>
        </w:numPr>
        <w:spacing w:after="0" w:line="240" w:lineRule="auto"/>
        <w:ind w:left="709" w:hanging="720"/>
        <w:jc w:val="both"/>
        <w:rPr>
          <w:rFonts w:ascii="Arial" w:hAnsi="Arial"/>
        </w:rPr>
      </w:pPr>
      <w:r w:rsidRPr="00713176">
        <w:rPr>
          <w:rFonts w:ascii="Arial" w:hAnsi="Arial"/>
        </w:rPr>
        <w:t>oprávnený z vecného bremena pri realizácii stavby elektrotechnického zariadenia nezasiahne do cestného telesa cesty III. triedy č. 00234 v majetku BSK,</w:t>
      </w:r>
    </w:p>
    <w:p w:rsidR="00A21245" w:rsidRPr="00713176" w:rsidRDefault="00A21245" w:rsidP="00D847C9">
      <w:pPr>
        <w:pStyle w:val="Odsekzoznamu"/>
        <w:numPr>
          <w:ilvl w:val="0"/>
          <w:numId w:val="11"/>
        </w:numPr>
        <w:spacing w:after="0" w:line="240" w:lineRule="auto"/>
        <w:ind w:left="709" w:hanging="720"/>
        <w:jc w:val="both"/>
        <w:rPr>
          <w:rFonts w:ascii="Arial" w:hAnsi="Arial"/>
        </w:rPr>
      </w:pPr>
      <w:r w:rsidRPr="00713176">
        <w:rPr>
          <w:rFonts w:ascii="Arial" w:hAnsi="Arial"/>
        </w:rPr>
        <w:t>počas realizácie stavby nesmie dôjsť k obmedzeniu premávky na ceste III/00234,</w:t>
      </w:r>
    </w:p>
    <w:p w:rsidR="00A21245" w:rsidRPr="00713176" w:rsidRDefault="00A21245" w:rsidP="00D847C9">
      <w:pPr>
        <w:pStyle w:val="Odsekzoznamu"/>
        <w:numPr>
          <w:ilvl w:val="0"/>
          <w:numId w:val="11"/>
        </w:numPr>
        <w:spacing w:after="0" w:line="240" w:lineRule="auto"/>
        <w:ind w:left="709" w:hanging="720"/>
        <w:jc w:val="both"/>
        <w:rPr>
          <w:rFonts w:ascii="Arial" w:hAnsi="Arial"/>
        </w:rPr>
      </w:pPr>
      <w:r w:rsidRPr="00713176">
        <w:rPr>
          <w:rFonts w:ascii="Arial" w:hAnsi="Arial"/>
        </w:rPr>
        <w:t>kríženie káblov  sa bude realizovať pretláčaním,</w:t>
      </w:r>
    </w:p>
    <w:p w:rsidR="00A21245" w:rsidRPr="00713176" w:rsidRDefault="00A21245" w:rsidP="00D847C9">
      <w:pPr>
        <w:pStyle w:val="Odsekzoznamu"/>
        <w:numPr>
          <w:ilvl w:val="0"/>
          <w:numId w:val="11"/>
        </w:numPr>
        <w:spacing w:after="0" w:line="240" w:lineRule="auto"/>
        <w:ind w:left="709" w:hanging="720"/>
        <w:jc w:val="both"/>
        <w:rPr>
          <w:rFonts w:ascii="Arial" w:hAnsi="Arial"/>
        </w:rPr>
      </w:pPr>
      <w:r w:rsidRPr="00713176">
        <w:rPr>
          <w:rFonts w:ascii="Arial" w:hAnsi="Arial"/>
        </w:rPr>
        <w:lastRenderedPageBreak/>
        <w:t>investor zabezpečí bezpečnosť prác a plynulosť cestnej premávky počas   realizácie stavby.</w:t>
      </w:r>
    </w:p>
    <w:p w:rsidR="00A21245" w:rsidRDefault="00A21245" w:rsidP="00A21245">
      <w:pPr>
        <w:pStyle w:val="Odsekzoznamu"/>
        <w:ind w:left="709"/>
        <w:jc w:val="both"/>
        <w:rPr>
          <w:rFonts w:ascii="Arial" w:hAnsi="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Pr="00DC3FB5" w:rsidRDefault="003E732C" w:rsidP="003E732C">
      <w:pPr>
        <w:rPr>
          <w:rFonts w:ascii="Arial" w:hAnsi="Arial" w:cs="Arial"/>
        </w:rPr>
      </w:pPr>
      <w:r>
        <w:rPr>
          <w:rFonts w:ascii="Arial" w:hAnsi="Arial" w:cs="Arial"/>
        </w:rPr>
        <w:t>Bratislava 24.04.2015</w:t>
      </w: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Pr="00DC3FB5" w:rsidRDefault="003E732C" w:rsidP="003E732C">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3E732C" w:rsidRDefault="003E732C" w:rsidP="003E732C">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rPr>
          <w:rFonts w:ascii="Arial" w:hAnsi="Arial" w:cs="Arial"/>
        </w:rPr>
      </w:pPr>
    </w:p>
    <w:p w:rsidR="003E732C" w:rsidRDefault="003E732C" w:rsidP="003E732C">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3E732C" w:rsidRDefault="003E732C" w:rsidP="003E732C">
      <w:pPr>
        <w:jc w:val="center"/>
        <w:rPr>
          <w:rFonts w:ascii="Arial" w:hAnsi="Arial" w:cs="Arial"/>
        </w:rPr>
      </w:pPr>
      <w:r>
        <w:rPr>
          <w:rFonts w:ascii="Arial" w:hAnsi="Arial" w:cs="Arial"/>
        </w:rPr>
        <w:t>overovateľka</w:t>
      </w: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p>
    <w:p w:rsidR="003E732C" w:rsidRDefault="003E732C" w:rsidP="003E732C">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3E732C" w:rsidRDefault="003E732C" w:rsidP="003E732C">
      <w:pPr>
        <w:jc w:val="center"/>
        <w:rPr>
          <w:rFonts w:ascii="Arial" w:hAnsi="Arial" w:cs="Arial"/>
        </w:rPr>
      </w:pPr>
      <w:r>
        <w:rPr>
          <w:rFonts w:ascii="Arial" w:hAnsi="Arial" w:cs="Arial"/>
        </w:rPr>
        <w:t>predseda</w:t>
      </w:r>
    </w:p>
    <w:p w:rsidR="003E732C" w:rsidRDefault="003E732C" w:rsidP="003E732C">
      <w:pPr>
        <w:jc w:val="center"/>
        <w:rPr>
          <w:rFonts w:ascii="Arial" w:hAnsi="Arial" w:cs="Arial"/>
        </w:rPr>
      </w:pPr>
      <w:r>
        <w:rPr>
          <w:rFonts w:ascii="Arial" w:hAnsi="Arial" w:cs="Arial"/>
        </w:rPr>
        <w:t>Bratislavského samosprávneho kraja</w:t>
      </w:r>
    </w:p>
    <w:p w:rsidR="00E76FFE" w:rsidRDefault="00E76FFE" w:rsidP="00E76FFE">
      <w:pPr>
        <w:spacing w:after="200" w:line="276" w:lineRule="auto"/>
        <w:rPr>
          <w:rFonts w:ascii="Arial" w:hAnsi="Arial" w:cs="Arial"/>
          <w:b/>
          <w:sz w:val="22"/>
          <w:szCs w:val="22"/>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3E732C" w:rsidRDefault="003E732C" w:rsidP="00E76FFE">
      <w:pPr>
        <w:jc w:val="right"/>
        <w:rPr>
          <w:rFonts w:ascii="Arial" w:hAnsi="Arial" w:cs="Arial"/>
          <w:b/>
        </w:rPr>
      </w:pPr>
    </w:p>
    <w:p w:rsidR="00713176" w:rsidRDefault="00713176" w:rsidP="00A21245">
      <w:pPr>
        <w:jc w:val="center"/>
        <w:rPr>
          <w:rFonts w:ascii="Arial" w:hAnsi="Arial" w:cs="Arial"/>
          <w:b/>
          <w:sz w:val="32"/>
          <w:szCs w:val="32"/>
        </w:rPr>
      </w:pPr>
    </w:p>
    <w:p w:rsidR="00A21245" w:rsidRDefault="00A21245" w:rsidP="00A21245">
      <w:pPr>
        <w:jc w:val="center"/>
        <w:rPr>
          <w:rFonts w:ascii="Arial" w:hAnsi="Arial" w:cs="Arial"/>
          <w:b/>
          <w:sz w:val="32"/>
          <w:szCs w:val="32"/>
        </w:rPr>
      </w:pPr>
      <w:r>
        <w:rPr>
          <w:rFonts w:ascii="Arial" w:hAnsi="Arial" w:cs="Arial"/>
          <w:b/>
          <w:sz w:val="32"/>
          <w:szCs w:val="32"/>
        </w:rPr>
        <w:t>Návrh</w:t>
      </w:r>
    </w:p>
    <w:p w:rsidR="00A21245" w:rsidRDefault="00A21245" w:rsidP="00A21245">
      <w:pPr>
        <w:jc w:val="center"/>
        <w:rPr>
          <w:rFonts w:ascii="Arial" w:hAnsi="Arial" w:cs="Arial"/>
          <w:b/>
          <w:sz w:val="32"/>
          <w:szCs w:val="32"/>
        </w:rPr>
      </w:pPr>
    </w:p>
    <w:p w:rsidR="00835DC5" w:rsidRPr="00675BAA" w:rsidRDefault="00A21245" w:rsidP="00A21245">
      <w:pPr>
        <w:pBdr>
          <w:bottom w:val="single" w:sz="4" w:space="1" w:color="auto"/>
        </w:pBdr>
        <w:jc w:val="center"/>
        <w:rPr>
          <w:rFonts w:ascii="Arial" w:hAnsi="Arial" w:cs="Arial"/>
          <w:b/>
        </w:rPr>
      </w:pPr>
      <w:r w:rsidRPr="00A21245">
        <w:rPr>
          <w:rFonts w:ascii="Arial" w:hAnsi="Arial"/>
          <w:b/>
        </w:rPr>
        <w:t xml:space="preserve">na schválenie zriadenia odplatného vecného bremena v prospech spoločnosti Slovak </w:t>
      </w:r>
      <w:proofErr w:type="spellStart"/>
      <w:r w:rsidRPr="00A21245">
        <w:rPr>
          <w:rFonts w:ascii="Arial" w:hAnsi="Arial"/>
          <w:b/>
        </w:rPr>
        <w:t>Telekom</w:t>
      </w:r>
      <w:proofErr w:type="spellEnd"/>
      <w:r w:rsidRPr="00A21245">
        <w:rPr>
          <w:rFonts w:ascii="Arial" w:hAnsi="Arial"/>
          <w:b/>
        </w:rPr>
        <w:t>, a.</w:t>
      </w:r>
      <w:r w:rsidR="00EF3CDA">
        <w:rPr>
          <w:rFonts w:ascii="Arial" w:hAnsi="Arial"/>
          <w:b/>
        </w:rPr>
        <w:t xml:space="preserve"> </w:t>
      </w:r>
      <w:r w:rsidRPr="00A21245">
        <w:rPr>
          <w:rFonts w:ascii="Arial" w:hAnsi="Arial"/>
          <w:b/>
        </w:rPr>
        <w:t>s., Bajkalská 28, 817 62 Bratislava, spočívajúceho v </w:t>
      </w:r>
      <w:proofErr w:type="spellStart"/>
      <w:r w:rsidRPr="00A21245">
        <w:rPr>
          <w:rFonts w:ascii="Arial" w:hAnsi="Arial"/>
          <w:b/>
        </w:rPr>
        <w:t>pokládke</w:t>
      </w:r>
      <w:proofErr w:type="spellEnd"/>
      <w:r w:rsidRPr="00A21245">
        <w:rPr>
          <w:rFonts w:ascii="Arial" w:hAnsi="Arial"/>
          <w:b/>
        </w:rPr>
        <w:t xml:space="preserve"> optického kábla na majetku BSK, v k. ú. Malinovo</w:t>
      </w:r>
      <w:r w:rsidR="00835DC5" w:rsidRPr="00675BAA">
        <w:rPr>
          <w:rFonts w:ascii="Arial" w:hAnsi="Arial" w:cs="Arial"/>
          <w:b/>
        </w:rPr>
        <w:t xml:space="preserve">  </w:t>
      </w:r>
    </w:p>
    <w:p w:rsidR="00E76FFE" w:rsidRPr="000B378E" w:rsidRDefault="00E76FFE" w:rsidP="00E76FFE">
      <w:pPr>
        <w:jc w:val="both"/>
        <w:rPr>
          <w:rFonts w:ascii="Arial" w:eastAsia="Calibri" w:hAnsi="Arial" w:cs="Arial"/>
          <w:sz w:val="22"/>
          <w:szCs w:val="22"/>
          <w:u w:val="single"/>
          <w:lang w:eastAsia="en-US"/>
        </w:rPr>
      </w:pPr>
    </w:p>
    <w:p w:rsidR="00C45195" w:rsidRDefault="00C45195" w:rsidP="00A21245">
      <w:pPr>
        <w:jc w:val="center"/>
        <w:rPr>
          <w:rFonts w:ascii="Arial" w:hAnsi="Arial"/>
          <w:b/>
        </w:rPr>
      </w:pPr>
    </w:p>
    <w:p w:rsidR="00713176" w:rsidRDefault="00713176" w:rsidP="00A21245">
      <w:pPr>
        <w:jc w:val="center"/>
        <w:rPr>
          <w:rFonts w:ascii="Arial" w:hAnsi="Arial"/>
          <w:b/>
        </w:rPr>
      </w:pPr>
    </w:p>
    <w:p w:rsidR="00713176" w:rsidRDefault="00713176" w:rsidP="00A21245">
      <w:pPr>
        <w:jc w:val="center"/>
        <w:rPr>
          <w:rFonts w:ascii="Arial" w:hAnsi="Arial"/>
          <w:b/>
        </w:rPr>
      </w:pPr>
    </w:p>
    <w:p w:rsidR="00A21245" w:rsidRDefault="00A21245" w:rsidP="00A21245">
      <w:pPr>
        <w:jc w:val="center"/>
        <w:rPr>
          <w:rFonts w:ascii="Arial" w:hAnsi="Arial"/>
          <w:b/>
        </w:rPr>
      </w:pPr>
      <w:r>
        <w:rPr>
          <w:rFonts w:ascii="Arial" w:hAnsi="Arial"/>
          <w:b/>
        </w:rPr>
        <w:t xml:space="preserve">UZNESENIE č. </w:t>
      </w:r>
      <w:r w:rsidR="00C45195">
        <w:rPr>
          <w:rFonts w:ascii="Arial" w:hAnsi="Arial"/>
          <w:b/>
        </w:rPr>
        <w:t xml:space="preserve">29 </w:t>
      </w:r>
      <w:r>
        <w:rPr>
          <w:rFonts w:ascii="Arial" w:hAnsi="Arial"/>
          <w:b/>
        </w:rPr>
        <w:t>/ 2015</w:t>
      </w:r>
    </w:p>
    <w:p w:rsidR="00C45195" w:rsidRDefault="00A21245" w:rsidP="00A21245">
      <w:pPr>
        <w:jc w:val="both"/>
        <w:rPr>
          <w:rFonts w:ascii="Arial" w:hAnsi="Arial"/>
          <w:lang w:eastAsia="cs-CZ"/>
        </w:rPr>
      </w:pP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r>
        <w:rPr>
          <w:rFonts w:ascii="Arial" w:hAnsi="Arial"/>
          <w:lang w:eastAsia="cs-CZ"/>
        </w:rPr>
        <w:tab/>
      </w:r>
    </w:p>
    <w:p w:rsidR="00A21245" w:rsidRPr="00713176" w:rsidRDefault="00A21245" w:rsidP="00C45195">
      <w:pPr>
        <w:jc w:val="center"/>
        <w:rPr>
          <w:rFonts w:ascii="Arial" w:hAnsi="Arial"/>
          <w:sz w:val="22"/>
          <w:lang w:eastAsia="cs-CZ"/>
        </w:rPr>
      </w:pPr>
      <w:r w:rsidRPr="00713176">
        <w:rPr>
          <w:rFonts w:ascii="Arial" w:hAnsi="Arial"/>
          <w:sz w:val="22"/>
          <w:lang w:eastAsia="cs-CZ"/>
        </w:rPr>
        <w:t>zo dňa 24.</w:t>
      </w:r>
      <w:r w:rsidR="00BB360C">
        <w:rPr>
          <w:rFonts w:ascii="Arial" w:hAnsi="Arial"/>
          <w:sz w:val="22"/>
          <w:lang w:eastAsia="cs-CZ"/>
        </w:rPr>
        <w:t xml:space="preserve"> </w:t>
      </w:r>
      <w:r w:rsidRPr="00713176">
        <w:rPr>
          <w:rFonts w:ascii="Arial" w:hAnsi="Arial"/>
          <w:sz w:val="22"/>
          <w:lang w:eastAsia="cs-CZ"/>
        </w:rPr>
        <w:t>04.</w:t>
      </w:r>
      <w:r w:rsidR="00BB360C">
        <w:rPr>
          <w:rFonts w:ascii="Arial" w:hAnsi="Arial"/>
          <w:sz w:val="22"/>
          <w:lang w:eastAsia="cs-CZ"/>
        </w:rPr>
        <w:t xml:space="preserve"> </w:t>
      </w:r>
      <w:r w:rsidRPr="00713176">
        <w:rPr>
          <w:rFonts w:ascii="Arial" w:hAnsi="Arial"/>
          <w:sz w:val="22"/>
          <w:lang w:eastAsia="cs-CZ"/>
        </w:rPr>
        <w:t>2015</w:t>
      </w:r>
    </w:p>
    <w:p w:rsidR="00A21245" w:rsidRDefault="00A21245" w:rsidP="00A21245">
      <w:pPr>
        <w:jc w:val="both"/>
        <w:rPr>
          <w:rFonts w:ascii="Arial" w:hAnsi="Arial"/>
          <w:lang w:eastAsia="cs-CZ"/>
        </w:rPr>
      </w:pPr>
    </w:p>
    <w:p w:rsidR="00C45195" w:rsidRDefault="00C45195" w:rsidP="00A21245">
      <w:pPr>
        <w:jc w:val="both"/>
        <w:rPr>
          <w:rFonts w:ascii="Arial" w:hAnsi="Arial"/>
          <w:lang w:eastAsia="cs-CZ"/>
        </w:rPr>
      </w:pPr>
    </w:p>
    <w:p w:rsidR="00A21245" w:rsidRPr="00713176" w:rsidRDefault="00A21245" w:rsidP="00A21245">
      <w:pPr>
        <w:jc w:val="both"/>
        <w:rPr>
          <w:rFonts w:ascii="Arial" w:hAnsi="Arial"/>
          <w:sz w:val="22"/>
          <w:lang w:eastAsia="cs-CZ"/>
        </w:rPr>
      </w:pPr>
      <w:r w:rsidRPr="00713176">
        <w:rPr>
          <w:rFonts w:ascii="Arial" w:hAnsi="Arial"/>
          <w:sz w:val="22"/>
          <w:lang w:eastAsia="cs-CZ"/>
        </w:rPr>
        <w:t>Zastupiteľstvo Bratislavského samosprávneho kraja po prerokovaní materiálu</w:t>
      </w:r>
    </w:p>
    <w:p w:rsidR="00A21245" w:rsidRDefault="00A21245" w:rsidP="00A21245">
      <w:pPr>
        <w:keepNext/>
        <w:autoSpaceDE w:val="0"/>
        <w:autoSpaceDN w:val="0"/>
        <w:adjustRightInd w:val="0"/>
        <w:spacing w:after="60"/>
        <w:jc w:val="both"/>
        <w:outlineLvl w:val="0"/>
        <w:rPr>
          <w:rFonts w:ascii="Arial" w:eastAsia="Calibri" w:hAnsi="Arial"/>
        </w:rPr>
      </w:pPr>
    </w:p>
    <w:p w:rsidR="00C45195" w:rsidRDefault="00C45195" w:rsidP="00A21245">
      <w:pPr>
        <w:keepNext/>
        <w:autoSpaceDE w:val="0"/>
        <w:autoSpaceDN w:val="0"/>
        <w:adjustRightInd w:val="0"/>
        <w:spacing w:after="60"/>
        <w:jc w:val="both"/>
        <w:outlineLvl w:val="0"/>
        <w:rPr>
          <w:rFonts w:ascii="Arial" w:eastAsia="Calibri" w:hAnsi="Arial"/>
        </w:rPr>
      </w:pPr>
    </w:p>
    <w:p w:rsidR="00A21245" w:rsidRDefault="00A21245" w:rsidP="00A21245">
      <w:pPr>
        <w:tabs>
          <w:tab w:val="left" w:pos="352"/>
        </w:tabs>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xml:space="preserve"> s c h v a ľ u j e</w:t>
      </w:r>
    </w:p>
    <w:p w:rsidR="00A21245" w:rsidRDefault="00A21245" w:rsidP="00A21245">
      <w:pPr>
        <w:tabs>
          <w:tab w:val="left" w:pos="352"/>
        </w:tabs>
        <w:jc w:val="both"/>
        <w:rPr>
          <w:rFonts w:ascii="Arial" w:hAnsi="Arial"/>
          <w:b/>
          <w:bCs/>
        </w:rPr>
      </w:pPr>
    </w:p>
    <w:p w:rsidR="00C45195" w:rsidRDefault="00C45195" w:rsidP="00A21245">
      <w:pPr>
        <w:tabs>
          <w:tab w:val="left" w:pos="352"/>
        </w:tabs>
        <w:jc w:val="both"/>
        <w:rPr>
          <w:rFonts w:ascii="Arial" w:hAnsi="Arial"/>
          <w:b/>
          <w:bCs/>
        </w:rPr>
      </w:pPr>
    </w:p>
    <w:p w:rsidR="00A21245" w:rsidRPr="00713176" w:rsidRDefault="00A21245" w:rsidP="00A21245">
      <w:pPr>
        <w:jc w:val="both"/>
        <w:rPr>
          <w:rFonts w:ascii="Arial" w:hAnsi="Arial"/>
          <w:sz w:val="22"/>
        </w:rPr>
      </w:pPr>
      <w:r w:rsidRPr="00713176">
        <w:rPr>
          <w:rFonts w:ascii="Arial" w:hAnsi="Arial"/>
          <w:sz w:val="22"/>
        </w:rPr>
        <w:t>zriadenie odplatného vecného bremena na pozemku v 2/3 podielovom spoluvlastníctve BSK, a to na:</w:t>
      </w:r>
    </w:p>
    <w:p w:rsidR="00A21245" w:rsidRPr="00713176" w:rsidRDefault="00A21245" w:rsidP="00A21245">
      <w:pPr>
        <w:jc w:val="both"/>
        <w:rPr>
          <w:rFonts w:ascii="Arial" w:hAnsi="Arial"/>
          <w:sz w:val="22"/>
        </w:rPr>
      </w:pPr>
    </w:p>
    <w:p w:rsidR="00A21245" w:rsidRPr="00713176" w:rsidRDefault="00A21245" w:rsidP="00D847C9">
      <w:pPr>
        <w:pStyle w:val="Odsekzoznamu"/>
        <w:numPr>
          <w:ilvl w:val="0"/>
          <w:numId w:val="10"/>
        </w:numPr>
        <w:spacing w:after="0" w:line="240" w:lineRule="auto"/>
        <w:contextualSpacing w:val="0"/>
        <w:jc w:val="both"/>
        <w:rPr>
          <w:rFonts w:ascii="Arial" w:hAnsi="Arial"/>
        </w:rPr>
      </w:pPr>
      <w:r w:rsidRPr="00713176">
        <w:rPr>
          <w:rFonts w:ascii="Arial" w:hAnsi="Arial"/>
          <w:b/>
        </w:rPr>
        <w:t>parcele č. 2/1 ostatné plochy o výmere 2359 m2 /národná kultúrna pamiatka/</w:t>
      </w:r>
    </w:p>
    <w:p w:rsidR="00A21245" w:rsidRPr="00713176" w:rsidRDefault="00A21245" w:rsidP="00A21245">
      <w:pPr>
        <w:pStyle w:val="Odsekzoznamu"/>
        <w:jc w:val="both"/>
        <w:rPr>
          <w:rFonts w:ascii="Arial" w:hAnsi="Arial"/>
          <w:sz w:val="20"/>
        </w:rPr>
      </w:pPr>
    </w:p>
    <w:p w:rsidR="00A21245" w:rsidRPr="00713176" w:rsidRDefault="00A21245" w:rsidP="00A21245">
      <w:pPr>
        <w:jc w:val="both"/>
        <w:rPr>
          <w:rFonts w:ascii="Arial" w:hAnsi="Arial"/>
          <w:sz w:val="22"/>
        </w:rPr>
      </w:pPr>
      <w:r w:rsidRPr="00713176">
        <w:rPr>
          <w:rFonts w:ascii="Arial" w:hAnsi="Arial"/>
          <w:sz w:val="22"/>
        </w:rPr>
        <w:t xml:space="preserve">vedenú Okresným úradom Senec, Odbor katastrálny, na LV č.1101, registra C KN, v k. ú. Malinovo, obec Malinovo, okres Senec, v 2/3 podielovom spoluvlastníctve Bratislavského samosprávneho kraja a 1/3 podielovom spoluvlastníctve obce Malinovo, </w:t>
      </w:r>
      <w:r w:rsidRPr="00713176">
        <w:rPr>
          <w:rFonts w:ascii="Arial" w:hAnsi="Arial"/>
          <w:b/>
          <w:sz w:val="22"/>
        </w:rPr>
        <w:t>v prospech oprávneného</w:t>
      </w:r>
      <w:r w:rsidRPr="00713176">
        <w:rPr>
          <w:rFonts w:ascii="Arial" w:hAnsi="Arial"/>
          <w:sz w:val="22"/>
        </w:rPr>
        <w:t xml:space="preserve"> -  Slovak </w:t>
      </w:r>
      <w:proofErr w:type="spellStart"/>
      <w:r w:rsidRPr="00713176">
        <w:rPr>
          <w:rFonts w:ascii="Arial" w:hAnsi="Arial"/>
          <w:sz w:val="22"/>
        </w:rPr>
        <w:t>Telekom</w:t>
      </w:r>
      <w:proofErr w:type="spellEnd"/>
      <w:r w:rsidRPr="00713176">
        <w:rPr>
          <w:rFonts w:ascii="Arial" w:hAnsi="Arial"/>
          <w:sz w:val="22"/>
        </w:rPr>
        <w:t xml:space="preserve">, a.s., Bajkalská 28, 817 62 Bratislava, vedená Obchodným registrom Okresného súdu BA I oddiel: Sa, vložka č. č. 2081/B, IČO:35 763 469, </w:t>
      </w:r>
      <w:r w:rsidRPr="00713176">
        <w:rPr>
          <w:rFonts w:ascii="Arial" w:hAnsi="Arial"/>
          <w:b/>
          <w:sz w:val="22"/>
        </w:rPr>
        <w:t xml:space="preserve">v rozsahu 171m, </w:t>
      </w:r>
      <w:r w:rsidRPr="00713176">
        <w:rPr>
          <w:rFonts w:ascii="Arial" w:hAnsi="Arial"/>
          <w:sz w:val="22"/>
        </w:rPr>
        <w:t xml:space="preserve">stanovenom </w:t>
      </w:r>
      <w:r w:rsidR="00FE00EB">
        <w:rPr>
          <w:rFonts w:ascii="Arial" w:hAnsi="Arial"/>
          <w:b/>
          <w:sz w:val="22"/>
        </w:rPr>
        <w:t>geometrickým plánom č.29/201</w:t>
      </w:r>
      <w:r w:rsidRPr="00713176">
        <w:rPr>
          <w:rFonts w:ascii="Arial" w:hAnsi="Arial"/>
          <w:b/>
          <w:sz w:val="22"/>
        </w:rPr>
        <w:t xml:space="preserve">4 </w:t>
      </w:r>
      <w:r w:rsidRPr="00713176">
        <w:rPr>
          <w:rFonts w:ascii="Arial" w:hAnsi="Arial"/>
          <w:sz w:val="22"/>
        </w:rPr>
        <w:t xml:space="preserve">z 27.10.2014, na podklade záväzného stanoviska Krajského pamiatkového úradu č. KPUBA-2014/8444-3/24523/GLE zo dňa 14.04.2014, o prípustnosti rozkopávky pre uloženie optického kábla a Okresného úradu, Odboru starostlivosti o životné prostredie č. OU-SC-OSZP/2014/3351-Do zo dňa 04.04.2014, </w:t>
      </w:r>
      <w:r w:rsidRPr="00713176">
        <w:rPr>
          <w:rFonts w:ascii="Arial" w:hAnsi="Arial"/>
          <w:sz w:val="22"/>
          <w:u w:val="single"/>
        </w:rPr>
        <w:t xml:space="preserve">a to </w:t>
      </w:r>
      <w:r w:rsidRPr="00713176">
        <w:rPr>
          <w:rFonts w:ascii="Arial" w:hAnsi="Arial"/>
          <w:b/>
          <w:sz w:val="22"/>
          <w:u w:val="single"/>
        </w:rPr>
        <w:t xml:space="preserve"> za  jednorazovú odplatu v sume 886,77,-€,</w:t>
      </w:r>
      <w:r w:rsidRPr="00713176">
        <w:rPr>
          <w:rFonts w:ascii="Arial" w:hAnsi="Arial"/>
          <w:b/>
          <w:sz w:val="22"/>
        </w:rPr>
        <w:t xml:space="preserve"> </w:t>
      </w:r>
      <w:r w:rsidRPr="00713176">
        <w:rPr>
          <w:rFonts w:ascii="Arial" w:hAnsi="Arial"/>
          <w:sz w:val="22"/>
        </w:rPr>
        <w:t xml:space="preserve">v zmysle znaleckého posudku vypracovaného Ing. </w:t>
      </w:r>
      <w:proofErr w:type="spellStart"/>
      <w:r w:rsidRPr="00713176">
        <w:rPr>
          <w:rFonts w:ascii="Arial" w:hAnsi="Arial"/>
          <w:sz w:val="22"/>
        </w:rPr>
        <w:t>Oldřichom</w:t>
      </w:r>
      <w:proofErr w:type="spellEnd"/>
      <w:r w:rsidRPr="00713176">
        <w:rPr>
          <w:rFonts w:ascii="Arial" w:hAnsi="Arial"/>
          <w:sz w:val="22"/>
        </w:rPr>
        <w:t xml:space="preserve"> </w:t>
      </w:r>
      <w:proofErr w:type="spellStart"/>
      <w:r w:rsidRPr="00713176">
        <w:rPr>
          <w:rFonts w:ascii="Arial" w:hAnsi="Arial"/>
          <w:sz w:val="22"/>
        </w:rPr>
        <w:t>Jarabicom</w:t>
      </w:r>
      <w:proofErr w:type="spellEnd"/>
      <w:r w:rsidRPr="00713176">
        <w:rPr>
          <w:rFonts w:ascii="Arial" w:hAnsi="Arial"/>
          <w:sz w:val="22"/>
        </w:rPr>
        <w:t>, znalcom v odbore stavebníctvo, odhad hodnoty nehnuteľností č. 157/2014,</w:t>
      </w:r>
    </w:p>
    <w:p w:rsidR="00A21245" w:rsidRPr="00713176" w:rsidRDefault="00A21245" w:rsidP="00A21245">
      <w:pPr>
        <w:jc w:val="both"/>
        <w:rPr>
          <w:rFonts w:ascii="Arial" w:hAnsi="Arial"/>
          <w:sz w:val="22"/>
        </w:rPr>
      </w:pPr>
      <w:r w:rsidRPr="00713176">
        <w:rPr>
          <w:rFonts w:ascii="Arial" w:hAnsi="Arial"/>
          <w:sz w:val="22"/>
        </w:rPr>
        <w:tab/>
      </w:r>
      <w:r w:rsidRPr="00713176">
        <w:rPr>
          <w:rFonts w:ascii="Arial" w:hAnsi="Arial"/>
          <w:sz w:val="22"/>
        </w:rPr>
        <w:tab/>
      </w:r>
    </w:p>
    <w:p w:rsidR="00C45195" w:rsidRPr="00713176" w:rsidRDefault="00C45195" w:rsidP="00A21245">
      <w:pPr>
        <w:jc w:val="both"/>
        <w:rPr>
          <w:rFonts w:ascii="Arial" w:hAnsi="Arial"/>
          <w:sz w:val="22"/>
        </w:rPr>
      </w:pPr>
    </w:p>
    <w:p w:rsidR="00A21245" w:rsidRPr="00713176" w:rsidRDefault="00A21245" w:rsidP="00A21245">
      <w:pPr>
        <w:shd w:val="clear" w:color="auto" w:fill="FFFFFF"/>
        <w:spacing w:after="120"/>
        <w:jc w:val="both"/>
        <w:rPr>
          <w:rFonts w:ascii="Arial" w:hAnsi="Arial"/>
          <w:bCs/>
          <w:spacing w:val="-8"/>
          <w:w w:val="134"/>
          <w:sz w:val="22"/>
        </w:rPr>
      </w:pPr>
      <w:r w:rsidRPr="00713176">
        <w:rPr>
          <w:rFonts w:ascii="Arial" w:hAnsi="Arial"/>
          <w:bCs/>
          <w:spacing w:val="-8"/>
          <w:w w:val="134"/>
          <w:sz w:val="22"/>
        </w:rPr>
        <w:t>s podmienkami:</w:t>
      </w:r>
    </w:p>
    <w:p w:rsidR="00A21245" w:rsidRPr="00713176" w:rsidRDefault="00A21245" w:rsidP="00D847C9">
      <w:pPr>
        <w:pStyle w:val="Odsekzoznamu"/>
        <w:numPr>
          <w:ilvl w:val="0"/>
          <w:numId w:val="11"/>
        </w:numPr>
        <w:spacing w:after="0" w:line="240" w:lineRule="auto"/>
        <w:ind w:left="709" w:hanging="720"/>
        <w:jc w:val="both"/>
        <w:rPr>
          <w:rFonts w:ascii="Arial" w:hAnsi="Arial"/>
          <w:b/>
        </w:rPr>
      </w:pPr>
      <w:r w:rsidRPr="00713176">
        <w:rPr>
          <w:rFonts w:ascii="Arial" w:hAnsi="Arial"/>
        </w:rPr>
        <w:t xml:space="preserve">oprávnený z vecného bremena podpíše zmluvu o vecnom bremene do 60 dní od schválenia uznesenia v Zastupiteľstve Bratislavského samosprávneho kraja s tým, že ak v tejto lehote oprávnený z vecného bremena nepodpíše zmluvu o vecnom bremene uznesenie stráca platnosť, </w:t>
      </w:r>
    </w:p>
    <w:p w:rsidR="00A21245" w:rsidRPr="00713176" w:rsidRDefault="00A21245" w:rsidP="00D847C9">
      <w:pPr>
        <w:pStyle w:val="Odsekzoznamu"/>
        <w:numPr>
          <w:ilvl w:val="0"/>
          <w:numId w:val="11"/>
        </w:numPr>
        <w:tabs>
          <w:tab w:val="left" w:pos="0"/>
          <w:tab w:val="left" w:pos="426"/>
        </w:tabs>
        <w:spacing w:after="0" w:line="240" w:lineRule="auto"/>
        <w:ind w:left="709" w:hanging="720"/>
        <w:jc w:val="both"/>
        <w:rPr>
          <w:rFonts w:ascii="Arial" w:hAnsi="Arial"/>
        </w:rPr>
      </w:pPr>
      <w:r w:rsidRPr="00713176">
        <w:rPr>
          <w:rFonts w:ascii="Arial" w:hAnsi="Arial"/>
        </w:rPr>
        <w:t xml:space="preserve">    oprávnený z vecného bremena uhradia cenu vecného bremena na základe priložených znaleckých posudkov do 30 dní od podpísania  zmluvy o vecnom bremene obidvoma zmluvnými stranami.</w:t>
      </w:r>
    </w:p>
    <w:p w:rsidR="00835DC5" w:rsidRPr="00713176" w:rsidRDefault="00A21245" w:rsidP="00D847C9">
      <w:pPr>
        <w:pStyle w:val="Odsekzoznamu"/>
        <w:numPr>
          <w:ilvl w:val="0"/>
          <w:numId w:val="11"/>
        </w:numPr>
        <w:spacing w:after="0" w:line="240" w:lineRule="auto"/>
        <w:ind w:left="709" w:hanging="720"/>
        <w:jc w:val="both"/>
        <w:rPr>
          <w:rFonts w:ascii="Arial" w:hAnsi="Arial"/>
        </w:rPr>
      </w:pPr>
      <w:r w:rsidRPr="00713176">
        <w:rPr>
          <w:rFonts w:ascii="Arial" w:hAnsi="Arial"/>
        </w:rPr>
        <w:lastRenderedPageBreak/>
        <w:t>oprávnený z vecného bremena pri realizácii stavby rozkopávok pre potreby uloženia optického kábla je povinný dodržiavať postupy stanovené príslušnými inštitúciami ochrany prírody a krajiny a pamiatkového fondu.</w:t>
      </w:r>
    </w:p>
    <w:p w:rsidR="00A21245" w:rsidRPr="00713176" w:rsidRDefault="00A21245" w:rsidP="00A21245">
      <w:pPr>
        <w:pStyle w:val="Odsekzoznamu"/>
        <w:spacing w:after="0" w:line="240" w:lineRule="auto"/>
        <w:ind w:left="709"/>
        <w:jc w:val="both"/>
        <w:rPr>
          <w:rFonts w:ascii="Arial" w:hAnsi="Arial"/>
          <w:sz w:val="20"/>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Pr="00DC3FB5" w:rsidRDefault="00C45195" w:rsidP="00C45195">
      <w:pPr>
        <w:rPr>
          <w:rFonts w:ascii="Arial" w:hAnsi="Arial" w:cs="Arial"/>
        </w:rPr>
      </w:pPr>
      <w:r>
        <w:rPr>
          <w:rFonts w:ascii="Arial" w:hAnsi="Arial" w:cs="Arial"/>
        </w:rPr>
        <w:t>Bratislava 24.04.2015</w:t>
      </w: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Pr="00DC3FB5" w:rsidRDefault="00C45195" w:rsidP="00C45195">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C45195" w:rsidRDefault="00C45195" w:rsidP="00C45195">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overovateľka</w:t>
      </w: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predseda</w:t>
      </w:r>
    </w:p>
    <w:p w:rsidR="00C45195" w:rsidRDefault="00C45195" w:rsidP="00C45195">
      <w:pPr>
        <w:jc w:val="center"/>
        <w:rPr>
          <w:rFonts w:ascii="Arial" w:hAnsi="Arial" w:cs="Arial"/>
        </w:rPr>
      </w:pPr>
      <w:r>
        <w:rPr>
          <w:rFonts w:ascii="Arial" w:hAnsi="Arial" w:cs="Arial"/>
        </w:rPr>
        <w:t>Bratislavského samosprávneho kraja</w:t>
      </w: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871667" w:rsidRDefault="00871667">
      <w:pPr>
        <w:rPr>
          <w:rFonts w:ascii="Arial" w:hAnsi="Arial" w:cs="Arial"/>
        </w:rPr>
      </w:pPr>
    </w:p>
    <w:p w:rsidR="00A21245" w:rsidRPr="00A21245" w:rsidRDefault="006E6264" w:rsidP="00A21245">
      <w:pPr>
        <w:jc w:val="center"/>
        <w:rPr>
          <w:rFonts w:ascii="Arial" w:hAnsi="Arial" w:cs="Arial"/>
          <w:b/>
          <w:sz w:val="32"/>
        </w:rPr>
      </w:pPr>
      <w:r>
        <w:rPr>
          <w:rFonts w:ascii="Arial" w:hAnsi="Arial" w:cs="Arial"/>
          <w:b/>
          <w:sz w:val="32"/>
        </w:rPr>
        <w:lastRenderedPageBreak/>
        <w:t>Návr</w:t>
      </w:r>
      <w:r w:rsidR="00A21245" w:rsidRPr="00A21245">
        <w:rPr>
          <w:rFonts w:ascii="Arial" w:hAnsi="Arial" w:cs="Arial"/>
          <w:b/>
          <w:sz w:val="32"/>
        </w:rPr>
        <w:t>h</w:t>
      </w:r>
    </w:p>
    <w:p w:rsidR="00A21245" w:rsidRPr="00A21245" w:rsidRDefault="00A21245" w:rsidP="00A21245">
      <w:pPr>
        <w:rPr>
          <w:sz w:val="32"/>
          <w:szCs w:val="32"/>
        </w:rPr>
      </w:pPr>
    </w:p>
    <w:p w:rsidR="00E76FFE" w:rsidRPr="00871667" w:rsidRDefault="00A21245" w:rsidP="00A21245">
      <w:pPr>
        <w:pBdr>
          <w:bottom w:val="single" w:sz="12" w:space="1" w:color="auto"/>
        </w:pBdr>
        <w:autoSpaceDE w:val="0"/>
        <w:autoSpaceDN w:val="0"/>
        <w:adjustRightInd w:val="0"/>
        <w:jc w:val="center"/>
        <w:rPr>
          <w:rFonts w:ascii="Arial" w:hAnsi="Arial" w:cs="Arial"/>
          <w:b/>
        </w:rPr>
      </w:pPr>
      <w:r w:rsidRPr="00A21245">
        <w:rPr>
          <w:rFonts w:ascii="Arial" w:hAnsi="Arial" w:cs="Arial"/>
          <w:b/>
        </w:rPr>
        <w:t xml:space="preserve">na trvalé upustenie od vymáhania pohľadávok organizácií v zriaďovateľskej pôsobnosti BSK  </w:t>
      </w:r>
    </w:p>
    <w:p w:rsidR="00E76FFE" w:rsidRDefault="00E76FFE" w:rsidP="00E76FFE">
      <w:pPr>
        <w:jc w:val="both"/>
        <w:rPr>
          <w:rFonts w:ascii="Arial" w:eastAsia="Calibri" w:hAnsi="Arial" w:cs="Arial"/>
        </w:rPr>
      </w:pPr>
    </w:p>
    <w:p w:rsidR="00A21245" w:rsidRDefault="00C45195" w:rsidP="00A21245">
      <w:pPr>
        <w:jc w:val="center"/>
        <w:rPr>
          <w:rFonts w:ascii="Arial" w:hAnsi="Arial" w:cs="Arial"/>
          <w:b/>
        </w:rPr>
      </w:pPr>
      <w:r>
        <w:rPr>
          <w:rFonts w:ascii="Arial" w:hAnsi="Arial" w:cs="Arial"/>
          <w:b/>
        </w:rPr>
        <w:t>UZNESENIE č. 30</w:t>
      </w:r>
      <w:r w:rsidR="00A21245" w:rsidRPr="00A21245">
        <w:rPr>
          <w:rFonts w:ascii="Arial" w:hAnsi="Arial" w:cs="Arial"/>
          <w:b/>
        </w:rPr>
        <w:t xml:space="preserve"> </w:t>
      </w:r>
      <w:r w:rsidR="00D35BC6">
        <w:rPr>
          <w:rFonts w:ascii="Arial" w:hAnsi="Arial" w:cs="Arial"/>
          <w:b/>
        </w:rPr>
        <w:t>/</w:t>
      </w:r>
      <w:r w:rsidR="00A22009">
        <w:rPr>
          <w:rFonts w:ascii="Arial" w:hAnsi="Arial" w:cs="Arial"/>
          <w:b/>
        </w:rPr>
        <w:t xml:space="preserve"> </w:t>
      </w:r>
      <w:r w:rsidR="00A21245" w:rsidRPr="00A21245">
        <w:rPr>
          <w:rFonts w:ascii="Arial" w:hAnsi="Arial" w:cs="Arial"/>
          <w:b/>
        </w:rPr>
        <w:t>2015</w:t>
      </w:r>
    </w:p>
    <w:p w:rsidR="00D35BC6" w:rsidRPr="00713176" w:rsidRDefault="00D35BC6" w:rsidP="00A21245">
      <w:pPr>
        <w:jc w:val="center"/>
        <w:rPr>
          <w:rFonts w:ascii="Arial" w:hAnsi="Arial" w:cs="Arial"/>
          <w:b/>
          <w:sz w:val="22"/>
        </w:rPr>
      </w:pPr>
      <w:r w:rsidRPr="00713176">
        <w:rPr>
          <w:rFonts w:ascii="Arial" w:hAnsi="Arial"/>
          <w:sz w:val="22"/>
          <w:lang w:eastAsia="cs-CZ"/>
        </w:rPr>
        <w:t>zo dňa 24.</w:t>
      </w:r>
      <w:r w:rsidR="002042FA">
        <w:rPr>
          <w:rFonts w:ascii="Arial" w:hAnsi="Arial"/>
          <w:sz w:val="22"/>
          <w:lang w:eastAsia="cs-CZ"/>
        </w:rPr>
        <w:t xml:space="preserve"> </w:t>
      </w:r>
      <w:r w:rsidRPr="00713176">
        <w:rPr>
          <w:rFonts w:ascii="Arial" w:hAnsi="Arial"/>
          <w:sz w:val="22"/>
          <w:lang w:eastAsia="cs-CZ"/>
        </w:rPr>
        <w:t>04.</w:t>
      </w:r>
      <w:r w:rsidR="002042FA">
        <w:rPr>
          <w:rFonts w:ascii="Arial" w:hAnsi="Arial"/>
          <w:sz w:val="22"/>
          <w:lang w:eastAsia="cs-CZ"/>
        </w:rPr>
        <w:t xml:space="preserve"> </w:t>
      </w:r>
      <w:r w:rsidRPr="00713176">
        <w:rPr>
          <w:rFonts w:ascii="Arial" w:hAnsi="Arial"/>
          <w:sz w:val="22"/>
          <w:lang w:eastAsia="cs-CZ"/>
        </w:rPr>
        <w:t>2015</w:t>
      </w:r>
    </w:p>
    <w:p w:rsidR="00A21245" w:rsidRPr="00A21245" w:rsidRDefault="00A21245" w:rsidP="00A21245">
      <w:pPr>
        <w:jc w:val="center"/>
        <w:rPr>
          <w:rFonts w:ascii="Arial" w:hAnsi="Arial" w:cs="Arial"/>
        </w:rPr>
      </w:pPr>
    </w:p>
    <w:p w:rsidR="00A21245" w:rsidRPr="00713176" w:rsidRDefault="00A21245" w:rsidP="00A21245">
      <w:pPr>
        <w:jc w:val="center"/>
        <w:rPr>
          <w:rFonts w:ascii="Arial" w:hAnsi="Arial" w:cs="Arial"/>
          <w:sz w:val="22"/>
        </w:rPr>
      </w:pPr>
      <w:r w:rsidRPr="00713176">
        <w:rPr>
          <w:rFonts w:ascii="Arial" w:hAnsi="Arial" w:cs="Arial"/>
          <w:sz w:val="22"/>
        </w:rPr>
        <w:t>Zastupiteľstvo Bratislavského samosprávneho kraja po prerokovaní materiálu</w:t>
      </w:r>
    </w:p>
    <w:p w:rsidR="00A21245" w:rsidRPr="00A21245" w:rsidRDefault="00A21245" w:rsidP="00A21245">
      <w:pPr>
        <w:rPr>
          <w:rFonts w:ascii="Arial" w:hAnsi="Arial" w:cs="Arial"/>
        </w:rPr>
      </w:pPr>
    </w:p>
    <w:p w:rsidR="00A21245" w:rsidRPr="00A21245" w:rsidRDefault="00A21245" w:rsidP="00A21245">
      <w:pPr>
        <w:rPr>
          <w:rFonts w:ascii="Arial" w:hAnsi="Arial" w:cs="Arial"/>
        </w:rPr>
      </w:pPr>
    </w:p>
    <w:p w:rsidR="00A21245" w:rsidRPr="00A21245" w:rsidRDefault="00A21245" w:rsidP="00A21245">
      <w:pPr>
        <w:jc w:val="center"/>
        <w:rPr>
          <w:rFonts w:ascii="Arial" w:hAnsi="Arial" w:cs="Arial"/>
        </w:rPr>
      </w:pPr>
      <w:r w:rsidRPr="00A21245">
        <w:rPr>
          <w:rFonts w:ascii="Arial" w:hAnsi="Arial" w:cs="Arial"/>
          <w:b/>
        </w:rPr>
        <w:t>s c h v a ľ u j e</w:t>
      </w:r>
    </w:p>
    <w:p w:rsidR="00A21245" w:rsidRPr="00A21245" w:rsidRDefault="00A21245" w:rsidP="00A21245">
      <w:pPr>
        <w:rPr>
          <w:rFonts w:ascii="Arial" w:hAnsi="Arial" w:cs="Arial"/>
        </w:rPr>
      </w:pPr>
    </w:p>
    <w:p w:rsidR="00A21245" w:rsidRPr="00713176" w:rsidRDefault="00A21245" w:rsidP="00A21245">
      <w:pPr>
        <w:jc w:val="center"/>
        <w:rPr>
          <w:rFonts w:ascii="Arial" w:hAnsi="Arial" w:cs="Arial"/>
          <w:sz w:val="22"/>
          <w:szCs w:val="22"/>
          <w:u w:val="single"/>
        </w:rPr>
      </w:pPr>
      <w:r w:rsidRPr="00713176">
        <w:rPr>
          <w:rFonts w:ascii="Arial" w:hAnsi="Arial" w:cs="Arial"/>
          <w:sz w:val="22"/>
          <w:szCs w:val="22"/>
          <w:u w:val="single"/>
        </w:rPr>
        <w:t xml:space="preserve">v zmysle Zásad hospodárenia a nakladania s majetkom BSK schválených Zastupiteľstvom BSK Uznesením č. 11/2012 zo dňa 27.01.2012 </w:t>
      </w:r>
    </w:p>
    <w:p w:rsidR="00A21245" w:rsidRPr="00713176" w:rsidRDefault="00A21245" w:rsidP="00A21245">
      <w:pPr>
        <w:jc w:val="center"/>
        <w:rPr>
          <w:rFonts w:ascii="Arial" w:hAnsi="Arial" w:cs="Arial"/>
          <w:sz w:val="22"/>
          <w:szCs w:val="22"/>
          <w:u w:val="single"/>
        </w:rPr>
      </w:pPr>
      <w:r w:rsidRPr="00713176">
        <w:rPr>
          <w:rFonts w:ascii="Arial" w:hAnsi="Arial" w:cs="Arial"/>
          <w:sz w:val="22"/>
          <w:szCs w:val="22"/>
          <w:u w:val="single"/>
        </w:rPr>
        <w:t xml:space="preserve">trvalé upustenie od vymáhania pohľadávok </w:t>
      </w:r>
    </w:p>
    <w:p w:rsidR="00A21245" w:rsidRPr="00713176" w:rsidRDefault="00A21245" w:rsidP="00A21245">
      <w:pPr>
        <w:jc w:val="center"/>
        <w:rPr>
          <w:rFonts w:ascii="Arial" w:hAnsi="Arial" w:cs="Arial"/>
          <w:sz w:val="22"/>
          <w:szCs w:val="22"/>
          <w:u w:val="single"/>
        </w:rPr>
      </w:pPr>
    </w:p>
    <w:p w:rsidR="00A21245" w:rsidRPr="00713176" w:rsidRDefault="00A21245" w:rsidP="00A21245">
      <w:pPr>
        <w:jc w:val="center"/>
        <w:rPr>
          <w:rFonts w:ascii="Arial" w:hAnsi="Arial" w:cs="Arial"/>
          <w:sz w:val="22"/>
          <w:szCs w:val="22"/>
          <w:u w:val="single"/>
        </w:rPr>
      </w:pPr>
    </w:p>
    <w:p w:rsidR="00A21245" w:rsidRPr="00713176" w:rsidRDefault="00A21245" w:rsidP="00D847C9">
      <w:pPr>
        <w:numPr>
          <w:ilvl w:val="0"/>
          <w:numId w:val="3"/>
        </w:numPr>
        <w:ind w:left="502"/>
        <w:rPr>
          <w:rFonts w:ascii="Arial" w:eastAsiaTheme="minorHAnsi" w:hAnsi="Arial" w:cs="Arial"/>
          <w:b/>
          <w:sz w:val="22"/>
          <w:szCs w:val="22"/>
        </w:rPr>
      </w:pPr>
      <w:r w:rsidRPr="00713176">
        <w:rPr>
          <w:rFonts w:ascii="Arial" w:eastAsiaTheme="minorHAnsi" w:hAnsi="Arial" w:cs="Arial"/>
          <w:b/>
          <w:sz w:val="22"/>
          <w:szCs w:val="22"/>
        </w:rPr>
        <w:t xml:space="preserve">evidovaných Strednou priemyselnou školou elektrotechnickou, ul. K. </w:t>
      </w:r>
      <w:proofErr w:type="spellStart"/>
      <w:r w:rsidRPr="00713176">
        <w:rPr>
          <w:rFonts w:ascii="Arial" w:eastAsiaTheme="minorHAnsi" w:hAnsi="Arial" w:cs="Arial"/>
          <w:b/>
          <w:sz w:val="22"/>
          <w:szCs w:val="22"/>
        </w:rPr>
        <w:t>Adlera</w:t>
      </w:r>
      <w:proofErr w:type="spellEnd"/>
      <w:r w:rsidRPr="00713176">
        <w:rPr>
          <w:rFonts w:ascii="Arial" w:eastAsiaTheme="minorHAnsi" w:hAnsi="Arial" w:cs="Arial"/>
          <w:b/>
          <w:sz w:val="22"/>
          <w:szCs w:val="22"/>
        </w:rPr>
        <w:t xml:space="preserve"> č.5, 841 02 Bratislava :</w:t>
      </w:r>
    </w:p>
    <w:p w:rsidR="00A21245" w:rsidRPr="00713176" w:rsidRDefault="00A21245" w:rsidP="00A21245">
      <w:pPr>
        <w:rPr>
          <w:rFonts w:ascii="Arial" w:hAnsi="Arial" w:cs="Arial"/>
          <w:sz w:val="22"/>
          <w:szCs w:val="22"/>
        </w:rPr>
      </w:pP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ŠMAK, I. Lachkovič                                                                      4 016,01 €</w:t>
      </w:r>
    </w:p>
    <w:p w:rsidR="00A21245" w:rsidRPr="00713176" w:rsidRDefault="00A21245" w:rsidP="00A21245">
      <w:pPr>
        <w:rPr>
          <w:rFonts w:ascii="Arial" w:hAnsi="Arial" w:cs="Arial"/>
          <w:sz w:val="22"/>
          <w:szCs w:val="22"/>
          <w:u w:val="single"/>
        </w:rPr>
      </w:pPr>
    </w:p>
    <w:p w:rsidR="00A21245" w:rsidRPr="00713176" w:rsidRDefault="00A21245" w:rsidP="00A21245">
      <w:pPr>
        <w:rPr>
          <w:rFonts w:ascii="Arial" w:hAnsi="Arial" w:cs="Arial"/>
          <w:sz w:val="22"/>
          <w:szCs w:val="22"/>
        </w:rPr>
      </w:pPr>
      <w:r w:rsidRPr="00713176">
        <w:rPr>
          <w:rFonts w:ascii="Arial" w:hAnsi="Arial" w:cs="Arial"/>
          <w:b/>
          <w:sz w:val="22"/>
          <w:szCs w:val="22"/>
        </w:rPr>
        <w:t xml:space="preserve">Spolu  </w:t>
      </w:r>
      <w:r w:rsidRPr="00713176">
        <w:rPr>
          <w:rFonts w:ascii="Arial" w:hAnsi="Arial" w:cs="Arial"/>
          <w:sz w:val="22"/>
          <w:szCs w:val="22"/>
        </w:rPr>
        <w:t xml:space="preserve">                                                                                        </w:t>
      </w:r>
      <w:r w:rsidRPr="00713176">
        <w:rPr>
          <w:rFonts w:ascii="Arial" w:hAnsi="Arial" w:cs="Arial"/>
          <w:sz w:val="22"/>
          <w:szCs w:val="22"/>
          <w:u w:val="single"/>
        </w:rPr>
        <w:t xml:space="preserve">4 016,01 </w:t>
      </w:r>
      <w:r w:rsidRPr="00713176">
        <w:rPr>
          <w:rFonts w:ascii="Arial" w:hAnsi="Arial" w:cs="Arial"/>
          <w:sz w:val="22"/>
          <w:szCs w:val="22"/>
        </w:rPr>
        <w:t xml:space="preserve">  </w:t>
      </w:r>
      <w:r w:rsidRPr="00713176">
        <w:rPr>
          <w:rFonts w:ascii="Arial" w:hAnsi="Arial" w:cs="Arial"/>
          <w:b/>
          <w:sz w:val="22"/>
          <w:szCs w:val="22"/>
          <w:u w:val="single"/>
        </w:rPr>
        <w:t>€</w:t>
      </w:r>
    </w:p>
    <w:p w:rsidR="00A21245" w:rsidRPr="00713176" w:rsidRDefault="00A21245" w:rsidP="00A21245">
      <w:pPr>
        <w:rPr>
          <w:rFonts w:ascii="Arial" w:hAnsi="Arial" w:cs="Arial"/>
          <w:sz w:val="22"/>
          <w:szCs w:val="22"/>
        </w:rPr>
      </w:pPr>
    </w:p>
    <w:p w:rsidR="00A21245" w:rsidRPr="00713176" w:rsidRDefault="00A21245" w:rsidP="00A21245">
      <w:pPr>
        <w:rPr>
          <w:rFonts w:ascii="Arial" w:hAnsi="Arial" w:cs="Arial"/>
          <w:sz w:val="22"/>
          <w:szCs w:val="22"/>
        </w:rPr>
      </w:pPr>
    </w:p>
    <w:p w:rsidR="00A21245" w:rsidRPr="00713176" w:rsidRDefault="00A21245" w:rsidP="00D847C9">
      <w:pPr>
        <w:numPr>
          <w:ilvl w:val="0"/>
          <w:numId w:val="3"/>
        </w:numPr>
        <w:ind w:left="502"/>
        <w:rPr>
          <w:rFonts w:ascii="Arial" w:eastAsiaTheme="minorHAnsi" w:hAnsi="Arial" w:cs="Arial"/>
          <w:b/>
          <w:sz w:val="22"/>
          <w:szCs w:val="22"/>
        </w:rPr>
      </w:pPr>
      <w:r w:rsidRPr="00713176">
        <w:rPr>
          <w:rFonts w:ascii="Arial" w:eastAsiaTheme="minorHAnsi" w:hAnsi="Arial" w:cs="Arial"/>
          <w:b/>
          <w:sz w:val="22"/>
          <w:szCs w:val="22"/>
        </w:rPr>
        <w:t xml:space="preserve">evidovaných Strednou odbornou školou Komenského 27, 902 01 Pezinok: </w:t>
      </w:r>
    </w:p>
    <w:p w:rsidR="00A21245" w:rsidRPr="00713176" w:rsidRDefault="00A21245" w:rsidP="00A21245">
      <w:pPr>
        <w:ind w:left="360"/>
        <w:rPr>
          <w:rFonts w:ascii="Arial" w:hAnsi="Arial" w:cs="Arial"/>
          <w:b/>
          <w:sz w:val="22"/>
          <w:szCs w:val="22"/>
        </w:rPr>
      </w:pPr>
    </w:p>
    <w:p w:rsidR="00A21245" w:rsidRPr="00713176" w:rsidRDefault="00A21245" w:rsidP="00A21245">
      <w:pPr>
        <w:rPr>
          <w:rFonts w:ascii="Arial" w:hAnsi="Arial" w:cs="Arial"/>
          <w:sz w:val="22"/>
          <w:szCs w:val="22"/>
          <w:u w:val="single"/>
        </w:rPr>
      </w:pPr>
    </w:p>
    <w:p w:rsidR="00A21245" w:rsidRPr="00713176" w:rsidRDefault="00A21245" w:rsidP="00A21245">
      <w:pPr>
        <w:rPr>
          <w:rFonts w:ascii="Arial" w:hAnsi="Arial" w:cs="Arial"/>
          <w:sz w:val="22"/>
          <w:szCs w:val="22"/>
        </w:rPr>
      </w:pPr>
      <w:r w:rsidRPr="00713176">
        <w:rPr>
          <w:rFonts w:ascii="Arial" w:hAnsi="Arial" w:cs="Arial"/>
          <w:sz w:val="22"/>
          <w:szCs w:val="22"/>
        </w:rPr>
        <w:t xml:space="preserve">Reštaurácia Turecký dom Senec                                                       634,13 €                </w:t>
      </w:r>
      <w:r w:rsidR="006377A9">
        <w:rPr>
          <w:rFonts w:ascii="Arial" w:hAnsi="Arial" w:cs="Arial"/>
          <w:sz w:val="22"/>
          <w:szCs w:val="22"/>
        </w:rPr>
        <w:t xml:space="preserve"> </w:t>
      </w:r>
      <w:r w:rsidRPr="00713176">
        <w:rPr>
          <w:rFonts w:ascii="Arial" w:hAnsi="Arial" w:cs="Arial"/>
          <w:sz w:val="22"/>
          <w:szCs w:val="22"/>
        </w:rPr>
        <w:t>Lehota Peter Smolenice                                                                     184,29 €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Reštaurácia </w:t>
      </w:r>
      <w:proofErr w:type="spellStart"/>
      <w:r w:rsidRPr="00713176">
        <w:rPr>
          <w:rFonts w:ascii="Arial" w:hAnsi="Arial" w:cs="Arial"/>
          <w:sz w:val="22"/>
          <w:szCs w:val="22"/>
        </w:rPr>
        <w:t>Slimačka</w:t>
      </w:r>
      <w:proofErr w:type="spellEnd"/>
      <w:r w:rsidRPr="00713176">
        <w:rPr>
          <w:rFonts w:ascii="Arial" w:hAnsi="Arial" w:cs="Arial"/>
          <w:sz w:val="22"/>
          <w:szCs w:val="22"/>
        </w:rPr>
        <w:t xml:space="preserve"> Pezinok                                                             28,95 €</w:t>
      </w:r>
    </w:p>
    <w:p w:rsidR="00A21245" w:rsidRPr="00713176" w:rsidRDefault="00A21245" w:rsidP="00A21245">
      <w:pPr>
        <w:rPr>
          <w:rFonts w:ascii="Arial" w:hAnsi="Arial" w:cs="Arial"/>
          <w:sz w:val="22"/>
          <w:szCs w:val="22"/>
        </w:rPr>
      </w:pPr>
      <w:r w:rsidRPr="00713176">
        <w:rPr>
          <w:rFonts w:ascii="Arial" w:hAnsi="Arial" w:cs="Arial"/>
          <w:sz w:val="22"/>
          <w:szCs w:val="22"/>
        </w:rPr>
        <w:t>Labuda Štefan Veľký Biel                                                                   116,38 €</w:t>
      </w:r>
    </w:p>
    <w:p w:rsidR="00A21245" w:rsidRPr="00713176" w:rsidRDefault="00A21245" w:rsidP="00A21245">
      <w:pPr>
        <w:rPr>
          <w:rFonts w:ascii="Arial" w:hAnsi="Arial" w:cs="Arial"/>
          <w:sz w:val="22"/>
          <w:szCs w:val="22"/>
        </w:rPr>
      </w:pPr>
      <w:r w:rsidRPr="00713176">
        <w:rPr>
          <w:rFonts w:ascii="Arial" w:hAnsi="Arial" w:cs="Arial"/>
          <w:sz w:val="22"/>
          <w:szCs w:val="22"/>
        </w:rPr>
        <w:t>Malokarpatská Koliba Pezinok                                                              89,23 €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Stolárstvo </w:t>
      </w:r>
      <w:proofErr w:type="spellStart"/>
      <w:r w:rsidRPr="00713176">
        <w:rPr>
          <w:rFonts w:ascii="Arial" w:hAnsi="Arial" w:cs="Arial"/>
          <w:sz w:val="22"/>
          <w:szCs w:val="22"/>
        </w:rPr>
        <w:t>Droppa</w:t>
      </w:r>
      <w:proofErr w:type="spellEnd"/>
      <w:r w:rsidRPr="00713176">
        <w:rPr>
          <w:rFonts w:ascii="Arial" w:hAnsi="Arial" w:cs="Arial"/>
          <w:sz w:val="22"/>
          <w:szCs w:val="22"/>
        </w:rPr>
        <w:t xml:space="preserve"> Róbert Modra                                                          78,60 € </w:t>
      </w:r>
    </w:p>
    <w:p w:rsidR="00A21245" w:rsidRPr="00713176" w:rsidRDefault="00A21245" w:rsidP="00A21245">
      <w:pPr>
        <w:rPr>
          <w:rFonts w:ascii="Arial" w:hAnsi="Arial" w:cs="Arial"/>
          <w:sz w:val="22"/>
          <w:szCs w:val="22"/>
        </w:rPr>
      </w:pPr>
      <w:r w:rsidRPr="00713176">
        <w:rPr>
          <w:rFonts w:ascii="Arial" w:hAnsi="Arial" w:cs="Arial"/>
          <w:sz w:val="22"/>
          <w:szCs w:val="22"/>
        </w:rPr>
        <w:t>Basketbalový klub Pezinok                                                               1 016,55 €</w:t>
      </w:r>
    </w:p>
    <w:p w:rsidR="00A21245" w:rsidRPr="00713176" w:rsidRDefault="00A21245" w:rsidP="00A21245">
      <w:pPr>
        <w:rPr>
          <w:rFonts w:ascii="Arial" w:hAnsi="Arial" w:cs="Arial"/>
          <w:sz w:val="22"/>
          <w:szCs w:val="22"/>
        </w:rPr>
      </w:pPr>
      <w:r w:rsidRPr="00713176">
        <w:rPr>
          <w:rFonts w:ascii="Arial" w:hAnsi="Arial" w:cs="Arial"/>
          <w:sz w:val="22"/>
          <w:szCs w:val="22"/>
        </w:rPr>
        <w:t>UNITY WOOD s.r.o. Slovenský Grob                                                  175,26 €</w:t>
      </w:r>
    </w:p>
    <w:p w:rsidR="00A21245" w:rsidRPr="00713176" w:rsidRDefault="00A21245" w:rsidP="00A21245">
      <w:pPr>
        <w:rPr>
          <w:rFonts w:ascii="Arial" w:hAnsi="Arial" w:cs="Arial"/>
          <w:sz w:val="22"/>
          <w:szCs w:val="22"/>
        </w:rPr>
      </w:pPr>
      <w:r w:rsidRPr="00713176">
        <w:rPr>
          <w:rFonts w:ascii="Arial" w:hAnsi="Arial" w:cs="Arial"/>
          <w:sz w:val="22"/>
          <w:szCs w:val="22"/>
        </w:rPr>
        <w:t>A</w:t>
      </w:r>
      <w:r w:rsidR="006377A9">
        <w:rPr>
          <w:rFonts w:ascii="Arial" w:hAnsi="Arial" w:cs="Arial"/>
          <w:sz w:val="22"/>
          <w:szCs w:val="22"/>
        </w:rPr>
        <w:t xml:space="preserve">utoopravovňa Polák Pezinok  </w:t>
      </w:r>
      <w:r w:rsidR="006377A9">
        <w:rPr>
          <w:rFonts w:ascii="Arial" w:hAnsi="Arial" w:cs="Arial"/>
          <w:sz w:val="22"/>
          <w:szCs w:val="22"/>
        </w:rPr>
        <w:tab/>
      </w:r>
      <w:r w:rsidR="006377A9">
        <w:rPr>
          <w:rFonts w:ascii="Arial" w:hAnsi="Arial" w:cs="Arial"/>
          <w:sz w:val="22"/>
          <w:szCs w:val="22"/>
        </w:rPr>
        <w:tab/>
      </w:r>
      <w:r w:rsidR="006377A9">
        <w:rPr>
          <w:rFonts w:ascii="Arial" w:hAnsi="Arial" w:cs="Arial"/>
          <w:sz w:val="22"/>
          <w:szCs w:val="22"/>
        </w:rPr>
        <w:tab/>
      </w:r>
      <w:r w:rsidRPr="00713176">
        <w:rPr>
          <w:rFonts w:ascii="Arial" w:hAnsi="Arial" w:cs="Arial"/>
          <w:sz w:val="22"/>
          <w:szCs w:val="22"/>
        </w:rPr>
        <w:tab/>
      </w:r>
      <w:r w:rsidRPr="00713176">
        <w:rPr>
          <w:rFonts w:ascii="Arial" w:hAnsi="Arial" w:cs="Arial"/>
          <w:sz w:val="22"/>
          <w:szCs w:val="22"/>
        </w:rPr>
        <w:tab/>
        <w:t xml:space="preserve">     71,70 €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Jozef Časný – </w:t>
      </w:r>
      <w:proofErr w:type="spellStart"/>
      <w:r w:rsidRPr="00713176">
        <w:rPr>
          <w:rFonts w:ascii="Arial" w:hAnsi="Arial" w:cs="Arial"/>
          <w:sz w:val="22"/>
          <w:szCs w:val="22"/>
        </w:rPr>
        <w:t>Dodo</w:t>
      </w:r>
      <w:proofErr w:type="spellEnd"/>
      <w:r w:rsidRPr="00713176">
        <w:rPr>
          <w:rFonts w:ascii="Arial" w:hAnsi="Arial" w:cs="Arial"/>
          <w:sz w:val="22"/>
          <w:szCs w:val="22"/>
        </w:rPr>
        <w:t xml:space="preserve"> </w:t>
      </w:r>
      <w:proofErr w:type="spellStart"/>
      <w:r w:rsidRPr="00713176">
        <w:rPr>
          <w:rFonts w:ascii="Arial" w:hAnsi="Arial" w:cs="Arial"/>
          <w:sz w:val="22"/>
          <w:szCs w:val="22"/>
        </w:rPr>
        <w:t>Cars</w:t>
      </w:r>
      <w:proofErr w:type="spellEnd"/>
      <w:r w:rsidRPr="00713176">
        <w:rPr>
          <w:rFonts w:ascii="Arial" w:hAnsi="Arial" w:cs="Arial"/>
          <w:sz w:val="22"/>
          <w:szCs w:val="22"/>
        </w:rPr>
        <w:t xml:space="preserve"> Senec                                                           21,90 €</w:t>
      </w:r>
    </w:p>
    <w:p w:rsidR="00A21245" w:rsidRPr="00713176" w:rsidRDefault="00A21245" w:rsidP="00A21245">
      <w:pPr>
        <w:rPr>
          <w:rFonts w:ascii="Arial" w:hAnsi="Arial" w:cs="Arial"/>
          <w:sz w:val="22"/>
          <w:szCs w:val="22"/>
        </w:rPr>
      </w:pPr>
      <w:r w:rsidRPr="00713176">
        <w:rPr>
          <w:rFonts w:ascii="Arial" w:hAnsi="Arial" w:cs="Arial"/>
          <w:sz w:val="22"/>
          <w:szCs w:val="22"/>
        </w:rPr>
        <w:t>Reštaurácia Koruna Malacky                                                               427,54 €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BONAPARTE – </w:t>
      </w:r>
      <w:proofErr w:type="spellStart"/>
      <w:r w:rsidRPr="00713176">
        <w:rPr>
          <w:rFonts w:ascii="Arial" w:hAnsi="Arial" w:cs="Arial"/>
          <w:sz w:val="22"/>
          <w:szCs w:val="22"/>
        </w:rPr>
        <w:t>fr.rešt</w:t>
      </w:r>
      <w:proofErr w:type="spellEnd"/>
      <w:r w:rsidRPr="00713176">
        <w:rPr>
          <w:rFonts w:ascii="Arial" w:hAnsi="Arial" w:cs="Arial"/>
          <w:sz w:val="22"/>
          <w:szCs w:val="22"/>
        </w:rPr>
        <w:t>. Senec                                                              114,72 €</w:t>
      </w:r>
    </w:p>
    <w:p w:rsidR="00A21245" w:rsidRPr="00713176" w:rsidRDefault="00A21245" w:rsidP="00A21245">
      <w:pPr>
        <w:rPr>
          <w:rFonts w:ascii="Arial" w:hAnsi="Arial" w:cs="Arial"/>
          <w:sz w:val="22"/>
          <w:szCs w:val="22"/>
        </w:rPr>
      </w:pPr>
      <w:r w:rsidRPr="00713176">
        <w:rPr>
          <w:rFonts w:ascii="Arial" w:hAnsi="Arial" w:cs="Arial"/>
          <w:sz w:val="22"/>
          <w:szCs w:val="22"/>
        </w:rPr>
        <w:t>Dobrý nákup Malacky                                                                             41,83 €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Fashion</w:t>
      </w:r>
      <w:proofErr w:type="spellEnd"/>
      <w:r w:rsidRPr="00713176">
        <w:rPr>
          <w:rFonts w:ascii="Arial" w:hAnsi="Arial" w:cs="Arial"/>
          <w:sz w:val="22"/>
          <w:szCs w:val="22"/>
        </w:rPr>
        <w:t xml:space="preserve"> </w:t>
      </w:r>
      <w:proofErr w:type="spellStart"/>
      <w:r w:rsidRPr="00713176">
        <w:rPr>
          <w:rFonts w:ascii="Arial" w:hAnsi="Arial" w:cs="Arial"/>
          <w:sz w:val="22"/>
          <w:szCs w:val="22"/>
        </w:rPr>
        <w:t>boutique</w:t>
      </w:r>
      <w:proofErr w:type="spellEnd"/>
      <w:r w:rsidRPr="00713176">
        <w:rPr>
          <w:rFonts w:ascii="Arial" w:hAnsi="Arial" w:cs="Arial"/>
          <w:sz w:val="22"/>
          <w:szCs w:val="22"/>
        </w:rPr>
        <w:t xml:space="preserve"> Senec                                                                         20,91 €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Reštaurácia pod </w:t>
      </w:r>
      <w:proofErr w:type="spellStart"/>
      <w:r w:rsidRPr="00713176">
        <w:rPr>
          <w:rFonts w:ascii="Arial" w:hAnsi="Arial" w:cs="Arial"/>
          <w:sz w:val="22"/>
          <w:szCs w:val="22"/>
        </w:rPr>
        <w:t>Kaštielom</w:t>
      </w:r>
      <w:proofErr w:type="spellEnd"/>
      <w:r w:rsidRPr="00713176">
        <w:rPr>
          <w:rFonts w:ascii="Arial" w:hAnsi="Arial" w:cs="Arial"/>
          <w:sz w:val="22"/>
          <w:szCs w:val="22"/>
        </w:rPr>
        <w:t xml:space="preserve">                                                                     10,75 €</w:t>
      </w:r>
    </w:p>
    <w:p w:rsidR="00A21245" w:rsidRPr="00713176" w:rsidRDefault="00A21245" w:rsidP="00A21245">
      <w:pPr>
        <w:rPr>
          <w:rFonts w:ascii="Arial" w:hAnsi="Arial" w:cs="Arial"/>
          <w:sz w:val="22"/>
          <w:szCs w:val="22"/>
        </w:rPr>
      </w:pPr>
      <w:r w:rsidRPr="00713176">
        <w:rPr>
          <w:rFonts w:ascii="Arial" w:hAnsi="Arial" w:cs="Arial"/>
          <w:sz w:val="22"/>
          <w:szCs w:val="22"/>
        </w:rPr>
        <w:t>Reštaurácia u Kráľovskej koruny Senec                                               166,57 €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Superdiscont</w:t>
      </w:r>
      <w:proofErr w:type="spellEnd"/>
      <w:r w:rsidRPr="00713176">
        <w:rPr>
          <w:rFonts w:ascii="Arial" w:hAnsi="Arial" w:cs="Arial"/>
          <w:sz w:val="22"/>
          <w:szCs w:val="22"/>
        </w:rPr>
        <w:t xml:space="preserve"> s.r.o. Bratislava                                                                 18,90 €</w:t>
      </w:r>
    </w:p>
    <w:p w:rsidR="00A21245" w:rsidRPr="00713176" w:rsidRDefault="00A21245" w:rsidP="00A21245">
      <w:pPr>
        <w:rPr>
          <w:rFonts w:ascii="Arial" w:hAnsi="Arial" w:cs="Arial"/>
          <w:sz w:val="22"/>
          <w:szCs w:val="22"/>
        </w:rPr>
      </w:pPr>
      <w:r w:rsidRPr="00713176">
        <w:rPr>
          <w:rFonts w:ascii="Arial" w:hAnsi="Arial" w:cs="Arial"/>
          <w:sz w:val="22"/>
          <w:szCs w:val="22"/>
        </w:rPr>
        <w:t>OZ Úsmev domova Trnava                                                                   388,37 €</w:t>
      </w:r>
    </w:p>
    <w:p w:rsidR="00A21245" w:rsidRPr="00713176" w:rsidRDefault="00A21245" w:rsidP="00A21245">
      <w:pPr>
        <w:rPr>
          <w:rFonts w:ascii="Arial" w:hAnsi="Arial" w:cs="Arial"/>
          <w:sz w:val="22"/>
          <w:szCs w:val="22"/>
        </w:rPr>
      </w:pPr>
      <w:r w:rsidRPr="00713176">
        <w:rPr>
          <w:rFonts w:ascii="Arial" w:hAnsi="Arial" w:cs="Arial"/>
          <w:sz w:val="22"/>
          <w:szCs w:val="22"/>
        </w:rPr>
        <w:t>Kľúčik Tibor Slovenský Grob                                                                 212,44 €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Autoopravovňa Igor </w:t>
      </w:r>
      <w:proofErr w:type="spellStart"/>
      <w:r w:rsidRPr="00713176">
        <w:rPr>
          <w:rFonts w:ascii="Arial" w:hAnsi="Arial" w:cs="Arial"/>
          <w:sz w:val="22"/>
          <w:szCs w:val="22"/>
        </w:rPr>
        <w:t>Weisel</w:t>
      </w:r>
      <w:proofErr w:type="spellEnd"/>
      <w:r w:rsidRPr="00713176">
        <w:rPr>
          <w:rFonts w:ascii="Arial" w:hAnsi="Arial" w:cs="Arial"/>
          <w:sz w:val="22"/>
          <w:szCs w:val="22"/>
        </w:rPr>
        <w:t xml:space="preserve"> Blatné                                                             4,65 €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DoDo</w:t>
      </w:r>
      <w:proofErr w:type="spellEnd"/>
      <w:r w:rsidRPr="00713176">
        <w:rPr>
          <w:rFonts w:ascii="Arial" w:hAnsi="Arial" w:cs="Arial"/>
          <w:sz w:val="22"/>
          <w:szCs w:val="22"/>
        </w:rPr>
        <w:t xml:space="preserve"> – </w:t>
      </w:r>
      <w:proofErr w:type="spellStart"/>
      <w:r w:rsidRPr="00713176">
        <w:rPr>
          <w:rFonts w:ascii="Arial" w:hAnsi="Arial" w:cs="Arial"/>
          <w:sz w:val="22"/>
          <w:szCs w:val="22"/>
        </w:rPr>
        <w:t>Tuning</w:t>
      </w:r>
      <w:proofErr w:type="spellEnd"/>
      <w:r w:rsidRPr="00713176">
        <w:rPr>
          <w:rFonts w:ascii="Arial" w:hAnsi="Arial" w:cs="Arial"/>
          <w:sz w:val="22"/>
          <w:szCs w:val="22"/>
        </w:rPr>
        <w:t xml:space="preserve"> Budmerice                                                                       27,88 €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Dušan Kuba – </w:t>
      </w:r>
      <w:proofErr w:type="spellStart"/>
      <w:r w:rsidRPr="00713176">
        <w:rPr>
          <w:rFonts w:ascii="Arial" w:hAnsi="Arial" w:cs="Arial"/>
          <w:sz w:val="22"/>
          <w:szCs w:val="22"/>
        </w:rPr>
        <w:t>Macek</w:t>
      </w:r>
      <w:proofErr w:type="spellEnd"/>
      <w:r w:rsidRPr="00713176">
        <w:rPr>
          <w:rFonts w:ascii="Arial" w:hAnsi="Arial" w:cs="Arial"/>
          <w:sz w:val="22"/>
          <w:szCs w:val="22"/>
        </w:rPr>
        <w:t xml:space="preserve"> Malacky                                                                199,42 €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František </w:t>
      </w:r>
      <w:proofErr w:type="spellStart"/>
      <w:r w:rsidRPr="00713176">
        <w:rPr>
          <w:rFonts w:ascii="Arial" w:hAnsi="Arial" w:cs="Arial"/>
          <w:sz w:val="22"/>
          <w:szCs w:val="22"/>
        </w:rPr>
        <w:t>Porkert</w:t>
      </w:r>
      <w:proofErr w:type="spellEnd"/>
      <w:r w:rsidRPr="00713176">
        <w:rPr>
          <w:rFonts w:ascii="Arial" w:hAnsi="Arial" w:cs="Arial"/>
          <w:sz w:val="22"/>
          <w:szCs w:val="22"/>
        </w:rPr>
        <w:t xml:space="preserve"> Pezinok                                                                          37,18 €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Ján </w:t>
      </w:r>
      <w:proofErr w:type="spellStart"/>
      <w:r w:rsidRPr="00713176">
        <w:rPr>
          <w:rFonts w:ascii="Arial" w:hAnsi="Arial" w:cs="Arial"/>
          <w:sz w:val="22"/>
          <w:szCs w:val="22"/>
        </w:rPr>
        <w:t>Kučeriak</w:t>
      </w:r>
      <w:proofErr w:type="spellEnd"/>
      <w:r w:rsidRPr="00713176">
        <w:rPr>
          <w:rFonts w:ascii="Arial" w:hAnsi="Arial" w:cs="Arial"/>
          <w:sz w:val="22"/>
          <w:szCs w:val="22"/>
        </w:rPr>
        <w:t xml:space="preserve"> Pezinok                                                                               174,88 €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lastRenderedPageBreak/>
        <w:t>Akontra</w:t>
      </w:r>
      <w:proofErr w:type="spellEnd"/>
      <w:r w:rsidRPr="00713176">
        <w:rPr>
          <w:rFonts w:ascii="Arial" w:hAnsi="Arial" w:cs="Arial"/>
          <w:sz w:val="22"/>
          <w:szCs w:val="22"/>
        </w:rPr>
        <w:t>, s.r.o. Bratislava                                                                            56,16 €</w:t>
      </w:r>
    </w:p>
    <w:p w:rsidR="00A21245" w:rsidRPr="00713176" w:rsidRDefault="00A21245" w:rsidP="00A21245">
      <w:pPr>
        <w:rPr>
          <w:rFonts w:ascii="Arial" w:hAnsi="Arial" w:cs="Arial"/>
          <w:sz w:val="22"/>
          <w:szCs w:val="22"/>
        </w:rPr>
      </w:pPr>
      <w:r w:rsidRPr="00713176">
        <w:rPr>
          <w:rFonts w:ascii="Arial" w:hAnsi="Arial" w:cs="Arial"/>
          <w:sz w:val="22"/>
          <w:szCs w:val="22"/>
        </w:rPr>
        <w:t>AUTO-MATIC Servis Modra                                                                       32,53 €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Autoopravovňa </w:t>
      </w:r>
      <w:proofErr w:type="spellStart"/>
      <w:r w:rsidRPr="00713176">
        <w:rPr>
          <w:rFonts w:ascii="Arial" w:hAnsi="Arial" w:cs="Arial"/>
          <w:sz w:val="22"/>
          <w:szCs w:val="22"/>
        </w:rPr>
        <w:t>Hlavanda</w:t>
      </w:r>
      <w:proofErr w:type="spellEnd"/>
      <w:r w:rsidRPr="00713176">
        <w:rPr>
          <w:rFonts w:ascii="Arial" w:hAnsi="Arial" w:cs="Arial"/>
          <w:sz w:val="22"/>
          <w:szCs w:val="22"/>
        </w:rPr>
        <w:t xml:space="preserve"> Pezinok                                                              39,83 €</w:t>
      </w:r>
    </w:p>
    <w:p w:rsidR="00A21245" w:rsidRPr="00713176" w:rsidRDefault="00A21245" w:rsidP="00A21245">
      <w:pPr>
        <w:rPr>
          <w:rFonts w:ascii="Arial" w:hAnsi="Arial" w:cs="Arial"/>
          <w:sz w:val="22"/>
          <w:szCs w:val="22"/>
        </w:rPr>
      </w:pPr>
      <w:r w:rsidRPr="00713176">
        <w:rPr>
          <w:rFonts w:ascii="Arial" w:hAnsi="Arial" w:cs="Arial"/>
          <w:sz w:val="22"/>
          <w:szCs w:val="22"/>
        </w:rPr>
        <w:t>Vladimír Straka – SVS Pezinok                                                                   60,41 €</w:t>
      </w:r>
    </w:p>
    <w:p w:rsidR="00A21245" w:rsidRPr="00713176" w:rsidRDefault="00A21245" w:rsidP="00A21245">
      <w:pPr>
        <w:rPr>
          <w:rFonts w:ascii="Arial" w:hAnsi="Arial" w:cs="Arial"/>
          <w:sz w:val="22"/>
          <w:szCs w:val="22"/>
        </w:rPr>
      </w:pPr>
      <w:r w:rsidRPr="00713176">
        <w:rPr>
          <w:rFonts w:ascii="Arial" w:hAnsi="Arial" w:cs="Arial"/>
          <w:sz w:val="22"/>
          <w:szCs w:val="22"/>
        </w:rPr>
        <w:t>Zámocká reštaurácia s.r.o. Pezinok                                                         446,52 €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Gotis</w:t>
      </w:r>
      <w:proofErr w:type="spellEnd"/>
      <w:r w:rsidRPr="00713176">
        <w:rPr>
          <w:rFonts w:ascii="Arial" w:hAnsi="Arial" w:cs="Arial"/>
          <w:sz w:val="22"/>
          <w:szCs w:val="22"/>
        </w:rPr>
        <w:t xml:space="preserve"> s.r.o. Bratislava                                                                                 32,26 €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Hermanos</w:t>
      </w:r>
      <w:proofErr w:type="spellEnd"/>
      <w:r w:rsidRPr="00713176">
        <w:rPr>
          <w:rFonts w:ascii="Arial" w:hAnsi="Arial" w:cs="Arial"/>
          <w:sz w:val="22"/>
          <w:szCs w:val="22"/>
        </w:rPr>
        <w:t xml:space="preserve"> s.r.o. Bratislava                                                                         46,47 €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Ján </w:t>
      </w:r>
      <w:proofErr w:type="spellStart"/>
      <w:r w:rsidRPr="00713176">
        <w:rPr>
          <w:rFonts w:ascii="Arial" w:hAnsi="Arial" w:cs="Arial"/>
          <w:sz w:val="22"/>
          <w:szCs w:val="22"/>
        </w:rPr>
        <w:t>Minarič</w:t>
      </w:r>
      <w:proofErr w:type="spellEnd"/>
      <w:r w:rsidRPr="00713176">
        <w:rPr>
          <w:rFonts w:ascii="Arial" w:hAnsi="Arial" w:cs="Arial"/>
          <w:sz w:val="22"/>
          <w:szCs w:val="22"/>
        </w:rPr>
        <w:t>, autoservis Kaplna                                                                  29,88 €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Nomaro</w:t>
      </w:r>
      <w:proofErr w:type="spellEnd"/>
      <w:r w:rsidRPr="00713176">
        <w:rPr>
          <w:rFonts w:ascii="Arial" w:hAnsi="Arial" w:cs="Arial"/>
          <w:sz w:val="22"/>
          <w:szCs w:val="22"/>
        </w:rPr>
        <w:t xml:space="preserve"> </w:t>
      </w:r>
      <w:proofErr w:type="spellStart"/>
      <w:r w:rsidRPr="00713176">
        <w:rPr>
          <w:rFonts w:ascii="Arial" w:hAnsi="Arial" w:cs="Arial"/>
          <w:sz w:val="22"/>
          <w:szCs w:val="22"/>
        </w:rPr>
        <w:t>Trade</w:t>
      </w:r>
      <w:proofErr w:type="spellEnd"/>
      <w:r w:rsidRPr="00713176">
        <w:rPr>
          <w:rFonts w:ascii="Arial" w:hAnsi="Arial" w:cs="Arial"/>
          <w:sz w:val="22"/>
          <w:szCs w:val="22"/>
        </w:rPr>
        <w:t>, s.r.o. Bratislava                                                                 82,32 €</w:t>
      </w:r>
    </w:p>
    <w:p w:rsidR="00A21245" w:rsidRPr="00713176" w:rsidRDefault="00A21245" w:rsidP="00A21245">
      <w:pPr>
        <w:rPr>
          <w:rFonts w:ascii="Arial" w:hAnsi="Arial" w:cs="Arial"/>
          <w:sz w:val="22"/>
          <w:szCs w:val="22"/>
        </w:rPr>
      </w:pPr>
      <w:r w:rsidRPr="00713176">
        <w:rPr>
          <w:rFonts w:ascii="Arial" w:hAnsi="Arial" w:cs="Arial"/>
          <w:sz w:val="22"/>
          <w:szCs w:val="22"/>
        </w:rPr>
        <w:t>Reštaurácia Štadión  Častá                                                                     148,58 €</w:t>
      </w:r>
    </w:p>
    <w:p w:rsidR="00A21245" w:rsidRPr="00713176" w:rsidRDefault="00A21245" w:rsidP="00A21245">
      <w:pPr>
        <w:rPr>
          <w:rFonts w:ascii="Arial" w:hAnsi="Arial" w:cs="Arial"/>
          <w:sz w:val="22"/>
          <w:szCs w:val="22"/>
        </w:rPr>
      </w:pPr>
      <w:r w:rsidRPr="00713176">
        <w:rPr>
          <w:rFonts w:ascii="Arial" w:hAnsi="Arial" w:cs="Arial"/>
          <w:sz w:val="22"/>
          <w:szCs w:val="22"/>
        </w:rPr>
        <w:t>Spol. pre sebauvedomenie Trnava                                                          132,77 €</w:t>
      </w:r>
    </w:p>
    <w:p w:rsidR="00A21245" w:rsidRPr="00713176" w:rsidRDefault="00A21245" w:rsidP="00A21245">
      <w:pPr>
        <w:rPr>
          <w:rFonts w:ascii="Arial" w:hAnsi="Arial" w:cs="Arial"/>
          <w:sz w:val="22"/>
          <w:szCs w:val="22"/>
        </w:rPr>
      </w:pPr>
      <w:r w:rsidRPr="00713176">
        <w:rPr>
          <w:rFonts w:ascii="Arial" w:hAnsi="Arial" w:cs="Arial"/>
          <w:sz w:val="22"/>
          <w:szCs w:val="22"/>
        </w:rPr>
        <w:t>1.REAL spol. s r.o. Bratislava                                                                    89,16 €</w:t>
      </w:r>
    </w:p>
    <w:p w:rsidR="00A21245" w:rsidRPr="00713176" w:rsidRDefault="00A21245" w:rsidP="00A21245">
      <w:pPr>
        <w:rPr>
          <w:rFonts w:ascii="Arial" w:hAnsi="Arial" w:cs="Arial"/>
          <w:sz w:val="22"/>
          <w:szCs w:val="22"/>
        </w:rPr>
      </w:pPr>
      <w:r w:rsidRPr="00713176">
        <w:rPr>
          <w:rFonts w:ascii="Arial" w:hAnsi="Arial" w:cs="Arial"/>
          <w:sz w:val="22"/>
          <w:szCs w:val="22"/>
        </w:rPr>
        <w:t>MARAKO s.r.o. Horné Orešany                                                                 92,40 €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Elena Kolníková </w:t>
      </w:r>
      <w:proofErr w:type="spellStart"/>
      <w:r w:rsidRPr="00713176">
        <w:rPr>
          <w:rFonts w:ascii="Arial" w:hAnsi="Arial" w:cs="Arial"/>
          <w:sz w:val="22"/>
          <w:szCs w:val="22"/>
        </w:rPr>
        <w:t>Ateliér-Keramik-art</w:t>
      </w:r>
      <w:proofErr w:type="spellEnd"/>
      <w:r w:rsidRPr="00713176">
        <w:rPr>
          <w:rFonts w:ascii="Arial" w:hAnsi="Arial" w:cs="Arial"/>
          <w:sz w:val="22"/>
          <w:szCs w:val="22"/>
        </w:rPr>
        <w:t xml:space="preserve"> Modra                                          2 472,24 € </w:t>
      </w:r>
    </w:p>
    <w:p w:rsidR="00A21245" w:rsidRPr="00713176" w:rsidRDefault="00A21245" w:rsidP="00A21245">
      <w:pPr>
        <w:rPr>
          <w:rFonts w:ascii="Arial" w:hAnsi="Arial" w:cs="Arial"/>
          <w:sz w:val="22"/>
          <w:szCs w:val="22"/>
        </w:rPr>
      </w:pPr>
      <w:r w:rsidRPr="00713176">
        <w:rPr>
          <w:rFonts w:ascii="Arial" w:hAnsi="Arial" w:cs="Arial"/>
          <w:sz w:val="22"/>
          <w:szCs w:val="22"/>
        </w:rPr>
        <w:t>WEP Slovakia s.r.o. Bratislava                                                              1 836,09 €</w:t>
      </w:r>
    </w:p>
    <w:p w:rsidR="00A21245" w:rsidRPr="00713176" w:rsidRDefault="00A21245" w:rsidP="00A21245">
      <w:pPr>
        <w:rPr>
          <w:rFonts w:ascii="Arial" w:hAnsi="Arial" w:cs="Arial"/>
          <w:sz w:val="22"/>
          <w:szCs w:val="22"/>
        </w:rPr>
      </w:pPr>
      <w:r w:rsidRPr="00713176">
        <w:rPr>
          <w:rFonts w:ascii="Arial" w:hAnsi="Arial" w:cs="Arial"/>
          <w:sz w:val="22"/>
          <w:szCs w:val="22"/>
        </w:rPr>
        <w:t>Slovenská basketbalová asociácia Bratislava                                          924,49 €</w:t>
      </w: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HOTEL ECHO Bratislava                                                                          215,28 €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  </w:t>
      </w:r>
    </w:p>
    <w:p w:rsidR="00A21245" w:rsidRPr="00713176" w:rsidRDefault="00A21245" w:rsidP="00A21245">
      <w:pPr>
        <w:rPr>
          <w:rFonts w:ascii="Arial" w:hAnsi="Arial" w:cs="Arial"/>
          <w:b/>
          <w:sz w:val="22"/>
          <w:szCs w:val="22"/>
          <w:u w:val="single"/>
        </w:rPr>
      </w:pPr>
      <w:r w:rsidRPr="00713176">
        <w:rPr>
          <w:rFonts w:ascii="Arial" w:hAnsi="Arial" w:cs="Arial"/>
          <w:b/>
          <w:sz w:val="22"/>
          <w:szCs w:val="22"/>
        </w:rPr>
        <w:t xml:space="preserve">Spolu </w:t>
      </w:r>
      <w:r w:rsidRPr="00713176">
        <w:rPr>
          <w:rFonts w:ascii="Arial" w:hAnsi="Arial" w:cs="Arial"/>
          <w:sz w:val="22"/>
          <w:szCs w:val="22"/>
        </w:rPr>
        <w:t xml:space="preserve">                                                                                                  </w:t>
      </w:r>
      <w:r w:rsidRPr="00713176">
        <w:rPr>
          <w:rFonts w:ascii="Arial" w:hAnsi="Arial" w:cs="Arial"/>
          <w:b/>
          <w:sz w:val="22"/>
          <w:szCs w:val="22"/>
          <w:u w:val="single"/>
        </w:rPr>
        <w:t>11 000,41  €</w:t>
      </w:r>
    </w:p>
    <w:p w:rsidR="00A21245" w:rsidRPr="00713176" w:rsidRDefault="00A21245" w:rsidP="00A21245">
      <w:pPr>
        <w:rPr>
          <w:rFonts w:ascii="Arial" w:hAnsi="Arial" w:cs="Arial"/>
          <w:sz w:val="22"/>
          <w:szCs w:val="22"/>
        </w:rPr>
      </w:pPr>
    </w:p>
    <w:p w:rsidR="00A21245" w:rsidRPr="00713176" w:rsidRDefault="00A21245" w:rsidP="00D35BC6">
      <w:pPr>
        <w:rPr>
          <w:rFonts w:ascii="Arial" w:hAnsi="Arial" w:cs="Arial"/>
          <w:sz w:val="22"/>
          <w:szCs w:val="22"/>
        </w:rPr>
      </w:pPr>
    </w:p>
    <w:p w:rsidR="00A21245" w:rsidRPr="00713176" w:rsidRDefault="00A21245" w:rsidP="00A21245">
      <w:pPr>
        <w:ind w:left="360"/>
        <w:rPr>
          <w:rFonts w:ascii="Arial" w:hAnsi="Arial" w:cs="Arial"/>
          <w:sz w:val="22"/>
          <w:szCs w:val="22"/>
          <w:u w:val="single"/>
        </w:rPr>
      </w:pPr>
    </w:p>
    <w:p w:rsidR="00A21245" w:rsidRPr="00713176" w:rsidRDefault="00A21245" w:rsidP="00D847C9">
      <w:pPr>
        <w:numPr>
          <w:ilvl w:val="0"/>
          <w:numId w:val="3"/>
        </w:numPr>
        <w:ind w:left="426" w:hanging="426"/>
        <w:rPr>
          <w:rFonts w:ascii="Arial" w:eastAsiaTheme="minorHAnsi" w:hAnsi="Arial" w:cs="Arial"/>
          <w:b/>
          <w:sz w:val="22"/>
          <w:szCs w:val="22"/>
        </w:rPr>
      </w:pPr>
      <w:r w:rsidRPr="00713176">
        <w:rPr>
          <w:rFonts w:ascii="Arial" w:eastAsiaTheme="minorHAnsi" w:hAnsi="Arial" w:cs="Arial"/>
          <w:b/>
          <w:sz w:val="22"/>
          <w:szCs w:val="22"/>
        </w:rPr>
        <w:t xml:space="preserve">evidovaných Domovom sociálnych služieb prof. Karola </w:t>
      </w:r>
      <w:proofErr w:type="spellStart"/>
      <w:r w:rsidRPr="00713176">
        <w:rPr>
          <w:rFonts w:ascii="Arial" w:eastAsiaTheme="minorHAnsi" w:hAnsi="Arial" w:cs="Arial"/>
          <w:b/>
          <w:sz w:val="22"/>
          <w:szCs w:val="22"/>
        </w:rPr>
        <w:t>Matulaya</w:t>
      </w:r>
      <w:proofErr w:type="spellEnd"/>
      <w:r w:rsidRPr="00713176">
        <w:rPr>
          <w:rFonts w:ascii="Arial" w:eastAsiaTheme="minorHAnsi" w:hAnsi="Arial" w:cs="Arial"/>
          <w:b/>
          <w:sz w:val="22"/>
          <w:szCs w:val="22"/>
        </w:rPr>
        <w:t xml:space="preserve"> pre deti a dospelých, Lipského 13, 841 01 Bratislava:</w:t>
      </w:r>
    </w:p>
    <w:p w:rsidR="00A21245" w:rsidRPr="00713176" w:rsidRDefault="00A21245" w:rsidP="00A21245">
      <w:pPr>
        <w:ind w:left="360"/>
        <w:rPr>
          <w:rFonts w:ascii="Arial" w:hAnsi="Arial" w:cs="Arial"/>
          <w:sz w:val="22"/>
          <w:szCs w:val="22"/>
          <w:u w:val="single"/>
        </w:rPr>
      </w:pP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 xml:space="preserve">Iveta </w:t>
      </w:r>
      <w:proofErr w:type="spellStart"/>
      <w:r w:rsidRPr="00713176">
        <w:rPr>
          <w:rFonts w:ascii="Arial" w:hAnsi="Arial" w:cs="Arial"/>
          <w:sz w:val="22"/>
          <w:szCs w:val="22"/>
          <w:u w:val="single"/>
        </w:rPr>
        <w:t>Pokormá</w:t>
      </w:r>
      <w:proofErr w:type="spellEnd"/>
      <w:r w:rsidRPr="00713176">
        <w:rPr>
          <w:rFonts w:ascii="Arial" w:hAnsi="Arial" w:cs="Arial"/>
          <w:sz w:val="22"/>
          <w:szCs w:val="22"/>
          <w:u w:val="single"/>
        </w:rPr>
        <w:t xml:space="preserve">                                                                                           136,10 €                                                                                 </w:t>
      </w:r>
    </w:p>
    <w:p w:rsidR="00A21245" w:rsidRPr="00713176" w:rsidRDefault="00A21245" w:rsidP="00A21245">
      <w:pPr>
        <w:rPr>
          <w:rFonts w:ascii="Arial" w:hAnsi="Arial" w:cs="Arial"/>
          <w:b/>
          <w:sz w:val="22"/>
          <w:szCs w:val="22"/>
        </w:rPr>
      </w:pPr>
      <w:r w:rsidRPr="00713176">
        <w:rPr>
          <w:rFonts w:ascii="Arial" w:hAnsi="Arial" w:cs="Arial"/>
          <w:b/>
          <w:sz w:val="22"/>
          <w:szCs w:val="22"/>
        </w:rPr>
        <w:t xml:space="preserve">Spolu                                                                                                         </w:t>
      </w:r>
      <w:r w:rsidRPr="00713176">
        <w:rPr>
          <w:rFonts w:ascii="Arial" w:hAnsi="Arial" w:cs="Arial"/>
          <w:b/>
          <w:sz w:val="22"/>
          <w:szCs w:val="22"/>
          <w:u w:val="single"/>
        </w:rPr>
        <w:t>136,10  €</w:t>
      </w:r>
    </w:p>
    <w:p w:rsidR="00A21245" w:rsidRPr="00713176" w:rsidRDefault="00A21245" w:rsidP="00A21245">
      <w:pPr>
        <w:rPr>
          <w:rFonts w:ascii="Arial" w:hAnsi="Arial" w:cs="Arial"/>
          <w:b/>
          <w:sz w:val="22"/>
          <w:szCs w:val="22"/>
        </w:rPr>
      </w:pPr>
      <w:r w:rsidRPr="00713176">
        <w:rPr>
          <w:rFonts w:ascii="Arial" w:hAnsi="Arial" w:cs="Arial"/>
          <w:b/>
          <w:sz w:val="22"/>
          <w:szCs w:val="22"/>
        </w:rPr>
        <w:t xml:space="preserve">  </w:t>
      </w: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D847C9">
      <w:pPr>
        <w:numPr>
          <w:ilvl w:val="0"/>
          <w:numId w:val="3"/>
        </w:numPr>
        <w:ind w:left="426" w:hanging="426"/>
        <w:rPr>
          <w:rFonts w:ascii="Arial" w:eastAsiaTheme="minorHAnsi" w:hAnsi="Arial" w:cs="Arial"/>
          <w:b/>
          <w:sz w:val="22"/>
          <w:szCs w:val="22"/>
        </w:rPr>
      </w:pPr>
      <w:r w:rsidRPr="00713176">
        <w:rPr>
          <w:rFonts w:ascii="Arial" w:eastAsiaTheme="minorHAnsi" w:hAnsi="Arial" w:cs="Arial"/>
          <w:b/>
          <w:sz w:val="22"/>
          <w:szCs w:val="22"/>
        </w:rPr>
        <w:t>evidovaných Domovom sociálnych služieb a zariadenie pre seniorov, Hrnčiarska 37, 902 01 Pezinok:</w:t>
      </w: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 xml:space="preserve">Centrum privátnych sociálnych služieb Privilégium, </w:t>
      </w:r>
      <w:proofErr w:type="spellStart"/>
      <w:r w:rsidRPr="00713176">
        <w:rPr>
          <w:rFonts w:ascii="Arial" w:hAnsi="Arial" w:cs="Arial"/>
          <w:sz w:val="22"/>
          <w:szCs w:val="22"/>
          <w:u w:val="single"/>
        </w:rPr>
        <w:t>n.o</w:t>
      </w:r>
      <w:proofErr w:type="spellEnd"/>
      <w:r w:rsidRPr="00713176">
        <w:rPr>
          <w:rFonts w:ascii="Arial" w:hAnsi="Arial" w:cs="Arial"/>
          <w:sz w:val="22"/>
          <w:szCs w:val="22"/>
          <w:u w:val="single"/>
        </w:rPr>
        <w:t xml:space="preserve">. v likvidácii    7 438,65 € </w:t>
      </w:r>
    </w:p>
    <w:p w:rsidR="00A21245" w:rsidRPr="00713176" w:rsidRDefault="00A21245" w:rsidP="00A21245">
      <w:pPr>
        <w:rPr>
          <w:rFonts w:ascii="Arial" w:hAnsi="Arial" w:cs="Arial"/>
          <w:b/>
          <w:sz w:val="22"/>
          <w:szCs w:val="22"/>
          <w:u w:val="single"/>
        </w:rPr>
      </w:pPr>
      <w:r w:rsidRPr="00713176">
        <w:rPr>
          <w:rFonts w:ascii="Arial" w:hAnsi="Arial" w:cs="Arial"/>
          <w:b/>
          <w:sz w:val="22"/>
          <w:szCs w:val="22"/>
        </w:rPr>
        <w:t xml:space="preserve">Spolu                                                                                                   </w:t>
      </w:r>
      <w:r w:rsidRPr="00713176">
        <w:rPr>
          <w:rFonts w:ascii="Arial" w:hAnsi="Arial" w:cs="Arial"/>
          <w:b/>
          <w:sz w:val="22"/>
          <w:szCs w:val="22"/>
          <w:u w:val="single"/>
        </w:rPr>
        <w:t>7 438,65 €</w:t>
      </w: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D847C9">
      <w:pPr>
        <w:numPr>
          <w:ilvl w:val="0"/>
          <w:numId w:val="3"/>
        </w:numPr>
        <w:ind w:left="426" w:hanging="426"/>
        <w:rPr>
          <w:rFonts w:ascii="Arial" w:eastAsiaTheme="minorHAnsi" w:hAnsi="Arial" w:cs="Arial"/>
          <w:b/>
          <w:sz w:val="22"/>
          <w:szCs w:val="22"/>
        </w:rPr>
      </w:pPr>
      <w:r w:rsidRPr="00713176">
        <w:rPr>
          <w:rFonts w:ascii="Arial" w:eastAsiaTheme="minorHAnsi" w:hAnsi="Arial" w:cs="Arial"/>
          <w:b/>
          <w:sz w:val="22"/>
          <w:szCs w:val="22"/>
        </w:rPr>
        <w:t>evidovaných Domovom sociálnych služieb Plavecké Podhradie, 906 36 Plavecké podhradie 19:</w:t>
      </w:r>
    </w:p>
    <w:p w:rsidR="00A21245" w:rsidRPr="00713176" w:rsidRDefault="00A21245" w:rsidP="00A21245">
      <w:pPr>
        <w:rPr>
          <w:rFonts w:ascii="Arial" w:hAnsi="Arial" w:cs="Arial"/>
          <w:sz w:val="22"/>
          <w:szCs w:val="22"/>
        </w:rPr>
      </w:pP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Manulela</w:t>
      </w:r>
      <w:proofErr w:type="spellEnd"/>
      <w:r w:rsidRPr="00713176">
        <w:rPr>
          <w:rFonts w:ascii="Arial" w:hAnsi="Arial" w:cs="Arial"/>
          <w:sz w:val="22"/>
          <w:szCs w:val="22"/>
        </w:rPr>
        <w:t xml:space="preserve"> </w:t>
      </w:r>
      <w:proofErr w:type="spellStart"/>
      <w:r w:rsidRPr="00713176">
        <w:rPr>
          <w:rFonts w:ascii="Arial" w:hAnsi="Arial" w:cs="Arial"/>
          <w:sz w:val="22"/>
          <w:szCs w:val="22"/>
        </w:rPr>
        <w:t>Božilovová</w:t>
      </w:r>
      <w:proofErr w:type="spellEnd"/>
      <w:r w:rsidRPr="00713176">
        <w:rPr>
          <w:rFonts w:ascii="Arial" w:hAnsi="Arial" w:cs="Arial"/>
          <w:sz w:val="22"/>
          <w:szCs w:val="22"/>
        </w:rPr>
        <w:t xml:space="preserve">                                                                            2 677,16 €</w:t>
      </w:r>
    </w:p>
    <w:p w:rsidR="00A21245" w:rsidRPr="00713176" w:rsidRDefault="00A21245" w:rsidP="00A21245">
      <w:pPr>
        <w:rPr>
          <w:rFonts w:ascii="Arial" w:hAnsi="Arial" w:cs="Arial"/>
          <w:sz w:val="22"/>
          <w:szCs w:val="22"/>
        </w:rPr>
      </w:pPr>
      <w:r w:rsidRPr="00713176">
        <w:rPr>
          <w:rFonts w:ascii="Arial" w:hAnsi="Arial" w:cs="Arial"/>
          <w:sz w:val="22"/>
          <w:szCs w:val="22"/>
        </w:rPr>
        <w:t>Zdenka Galbavá                                                                                   1 610, 26 €</w:t>
      </w: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 xml:space="preserve">Mária </w:t>
      </w:r>
      <w:proofErr w:type="spellStart"/>
      <w:r w:rsidRPr="00713176">
        <w:rPr>
          <w:rFonts w:ascii="Arial" w:hAnsi="Arial" w:cs="Arial"/>
          <w:sz w:val="22"/>
          <w:szCs w:val="22"/>
          <w:u w:val="single"/>
        </w:rPr>
        <w:t>Játiová</w:t>
      </w:r>
      <w:proofErr w:type="spellEnd"/>
      <w:r w:rsidRPr="00713176">
        <w:rPr>
          <w:rFonts w:ascii="Arial" w:hAnsi="Arial" w:cs="Arial"/>
          <w:sz w:val="22"/>
          <w:szCs w:val="22"/>
          <w:u w:val="single"/>
        </w:rPr>
        <w:t xml:space="preserve">                                                                                           778,39 €</w:t>
      </w:r>
    </w:p>
    <w:p w:rsidR="00A21245" w:rsidRPr="00713176" w:rsidRDefault="00A21245" w:rsidP="00A21245">
      <w:pPr>
        <w:rPr>
          <w:rFonts w:ascii="Arial" w:hAnsi="Arial" w:cs="Arial"/>
          <w:b/>
          <w:sz w:val="22"/>
          <w:szCs w:val="22"/>
        </w:rPr>
      </w:pPr>
      <w:r w:rsidRPr="00713176">
        <w:rPr>
          <w:rFonts w:ascii="Arial" w:hAnsi="Arial" w:cs="Arial"/>
          <w:b/>
          <w:sz w:val="22"/>
          <w:szCs w:val="22"/>
        </w:rPr>
        <w:t xml:space="preserve">Spolu                                                                                                   </w:t>
      </w:r>
      <w:r w:rsidRPr="00713176">
        <w:rPr>
          <w:rFonts w:ascii="Arial" w:hAnsi="Arial" w:cs="Arial"/>
          <w:b/>
          <w:sz w:val="22"/>
          <w:szCs w:val="22"/>
          <w:u w:val="single"/>
        </w:rPr>
        <w:t>5 065,81 €</w:t>
      </w: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D847C9">
      <w:pPr>
        <w:numPr>
          <w:ilvl w:val="0"/>
          <w:numId w:val="3"/>
        </w:numPr>
        <w:ind w:left="426" w:hanging="426"/>
        <w:rPr>
          <w:rFonts w:ascii="Arial" w:eastAsiaTheme="minorHAnsi" w:hAnsi="Arial" w:cs="Arial"/>
          <w:b/>
          <w:sz w:val="22"/>
          <w:szCs w:val="22"/>
        </w:rPr>
      </w:pPr>
      <w:r w:rsidRPr="00713176">
        <w:rPr>
          <w:rFonts w:ascii="Arial" w:eastAsiaTheme="minorHAnsi" w:hAnsi="Arial" w:cs="Arial"/>
          <w:b/>
          <w:sz w:val="22"/>
          <w:szCs w:val="22"/>
        </w:rPr>
        <w:t>evidovaných Domovom sociálnych služieb  a zariadenia pre seniorov KAŠTIEL, Hlavná 13, 900 31 Stupava:</w:t>
      </w: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r w:rsidRPr="00713176">
        <w:rPr>
          <w:rFonts w:ascii="Arial" w:hAnsi="Arial" w:cs="Arial"/>
          <w:b/>
          <w:sz w:val="22"/>
          <w:szCs w:val="22"/>
        </w:rPr>
        <w:t xml:space="preserve">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Cíchová</w:t>
      </w:r>
      <w:proofErr w:type="spellEnd"/>
      <w:r w:rsidRPr="00713176">
        <w:rPr>
          <w:rFonts w:ascii="Arial" w:hAnsi="Arial" w:cs="Arial"/>
          <w:sz w:val="22"/>
          <w:szCs w:val="22"/>
        </w:rPr>
        <w:t xml:space="preserve"> Anna                                                                                           673,50 €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Vítek</w:t>
      </w:r>
      <w:proofErr w:type="spellEnd"/>
      <w:r w:rsidRPr="00713176">
        <w:rPr>
          <w:rFonts w:ascii="Arial" w:hAnsi="Arial" w:cs="Arial"/>
          <w:sz w:val="22"/>
          <w:szCs w:val="22"/>
        </w:rPr>
        <w:t xml:space="preserve"> Peter                                                                                                341,13 €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Ochaba</w:t>
      </w:r>
      <w:proofErr w:type="spellEnd"/>
      <w:r w:rsidRPr="00713176">
        <w:rPr>
          <w:rFonts w:ascii="Arial" w:hAnsi="Arial" w:cs="Arial"/>
          <w:sz w:val="22"/>
          <w:szCs w:val="22"/>
        </w:rPr>
        <w:t xml:space="preserve"> Róbert                                                                                          991,14 €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lastRenderedPageBreak/>
        <w:t>Škraban</w:t>
      </w:r>
      <w:proofErr w:type="spellEnd"/>
      <w:r w:rsidRPr="00713176">
        <w:rPr>
          <w:rFonts w:ascii="Arial" w:hAnsi="Arial" w:cs="Arial"/>
          <w:sz w:val="22"/>
          <w:szCs w:val="22"/>
        </w:rPr>
        <w:t xml:space="preserve"> Jozef                                                                                             86,64 €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Bartovic</w:t>
      </w:r>
      <w:proofErr w:type="spellEnd"/>
      <w:r w:rsidRPr="00713176">
        <w:rPr>
          <w:rFonts w:ascii="Arial" w:hAnsi="Arial" w:cs="Arial"/>
          <w:sz w:val="22"/>
          <w:szCs w:val="22"/>
        </w:rPr>
        <w:t xml:space="preserve"> Peter                                                                                            101,07 €</w:t>
      </w:r>
    </w:p>
    <w:p w:rsidR="00A21245" w:rsidRPr="00713176" w:rsidRDefault="00A21245" w:rsidP="00A21245">
      <w:pPr>
        <w:rPr>
          <w:rFonts w:ascii="Arial" w:hAnsi="Arial" w:cs="Arial"/>
          <w:sz w:val="22"/>
          <w:szCs w:val="22"/>
        </w:rPr>
      </w:pPr>
      <w:r w:rsidRPr="00713176">
        <w:rPr>
          <w:rFonts w:ascii="Arial" w:hAnsi="Arial" w:cs="Arial"/>
          <w:sz w:val="22"/>
          <w:szCs w:val="22"/>
        </w:rPr>
        <w:t>Žáčik Juraj                                                                                             1  192,36 €</w:t>
      </w:r>
    </w:p>
    <w:p w:rsidR="00A21245" w:rsidRPr="00713176" w:rsidRDefault="00A21245" w:rsidP="00A21245">
      <w:pPr>
        <w:rPr>
          <w:rFonts w:ascii="Arial" w:hAnsi="Arial" w:cs="Arial"/>
          <w:sz w:val="22"/>
          <w:szCs w:val="22"/>
        </w:rPr>
      </w:pPr>
      <w:r w:rsidRPr="00713176">
        <w:rPr>
          <w:rFonts w:ascii="Arial" w:hAnsi="Arial" w:cs="Arial"/>
          <w:sz w:val="22"/>
          <w:szCs w:val="22"/>
        </w:rPr>
        <w:t>Luptáková Matilda                                                                                      309,42 €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Majirošová</w:t>
      </w:r>
      <w:proofErr w:type="spellEnd"/>
      <w:r w:rsidRPr="00713176">
        <w:rPr>
          <w:rFonts w:ascii="Arial" w:hAnsi="Arial" w:cs="Arial"/>
          <w:sz w:val="22"/>
          <w:szCs w:val="22"/>
        </w:rPr>
        <w:t xml:space="preserve"> Darina                                                                                      464,55 €</w:t>
      </w:r>
    </w:p>
    <w:p w:rsidR="00A21245" w:rsidRPr="00713176" w:rsidRDefault="00A21245" w:rsidP="00A21245">
      <w:pPr>
        <w:rPr>
          <w:rFonts w:ascii="Arial" w:hAnsi="Arial" w:cs="Arial"/>
          <w:sz w:val="22"/>
          <w:szCs w:val="22"/>
        </w:rPr>
      </w:pPr>
      <w:r w:rsidRPr="00713176">
        <w:rPr>
          <w:rFonts w:ascii="Arial" w:hAnsi="Arial" w:cs="Arial"/>
          <w:sz w:val="22"/>
          <w:szCs w:val="22"/>
        </w:rPr>
        <w:t>Klas Jozef                                                                                                   303,77 €</w:t>
      </w:r>
    </w:p>
    <w:p w:rsidR="00A21245" w:rsidRPr="00713176" w:rsidRDefault="00A21245" w:rsidP="00A21245">
      <w:pPr>
        <w:rPr>
          <w:rFonts w:ascii="Arial" w:hAnsi="Arial" w:cs="Arial"/>
          <w:sz w:val="22"/>
          <w:szCs w:val="22"/>
        </w:rPr>
      </w:pPr>
      <w:proofErr w:type="spellStart"/>
      <w:r w:rsidRPr="00713176">
        <w:rPr>
          <w:rFonts w:ascii="Arial" w:hAnsi="Arial" w:cs="Arial"/>
          <w:sz w:val="22"/>
          <w:szCs w:val="22"/>
        </w:rPr>
        <w:t>Rosipal</w:t>
      </w:r>
      <w:proofErr w:type="spellEnd"/>
      <w:r w:rsidRPr="00713176">
        <w:rPr>
          <w:rFonts w:ascii="Arial" w:hAnsi="Arial" w:cs="Arial"/>
          <w:sz w:val="22"/>
          <w:szCs w:val="22"/>
        </w:rPr>
        <w:t xml:space="preserve"> Július                                                                                             601,96 €</w:t>
      </w:r>
    </w:p>
    <w:p w:rsidR="00A21245" w:rsidRPr="00713176" w:rsidRDefault="00A21245" w:rsidP="00A21245">
      <w:pPr>
        <w:rPr>
          <w:rFonts w:ascii="Arial" w:hAnsi="Arial" w:cs="Arial"/>
          <w:sz w:val="22"/>
          <w:szCs w:val="22"/>
        </w:rPr>
      </w:pPr>
      <w:r w:rsidRPr="00713176">
        <w:rPr>
          <w:rFonts w:ascii="Arial" w:hAnsi="Arial" w:cs="Arial"/>
          <w:sz w:val="22"/>
          <w:szCs w:val="22"/>
        </w:rPr>
        <w:t>Tomašovič Miroslav                                                                                   110,73 €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Polák Bohumil                                                                                            720,68 €   </w:t>
      </w: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 xml:space="preserve">Hudecová Alica                                                                                            17,04 €    </w:t>
      </w:r>
    </w:p>
    <w:p w:rsidR="00A21245" w:rsidRPr="00713176" w:rsidRDefault="00A21245" w:rsidP="00A21245">
      <w:pPr>
        <w:rPr>
          <w:rFonts w:ascii="Arial" w:hAnsi="Arial" w:cs="Arial"/>
          <w:b/>
          <w:sz w:val="22"/>
          <w:szCs w:val="22"/>
        </w:rPr>
      </w:pPr>
      <w:r w:rsidRPr="00713176">
        <w:rPr>
          <w:rFonts w:ascii="Arial" w:hAnsi="Arial" w:cs="Arial"/>
          <w:b/>
          <w:sz w:val="22"/>
          <w:szCs w:val="22"/>
        </w:rPr>
        <w:t xml:space="preserve">Spolu                                                                                                      </w:t>
      </w:r>
      <w:r w:rsidRPr="00713176">
        <w:rPr>
          <w:rFonts w:ascii="Arial" w:hAnsi="Arial" w:cs="Arial"/>
          <w:b/>
          <w:sz w:val="22"/>
          <w:szCs w:val="22"/>
          <w:u w:val="single"/>
        </w:rPr>
        <w:t>6 361,08 €</w:t>
      </w: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D847C9">
      <w:pPr>
        <w:numPr>
          <w:ilvl w:val="0"/>
          <w:numId w:val="3"/>
        </w:numPr>
        <w:ind w:left="426" w:hanging="426"/>
        <w:rPr>
          <w:rFonts w:ascii="Arial" w:eastAsiaTheme="minorHAnsi" w:hAnsi="Arial" w:cs="Arial"/>
          <w:b/>
          <w:sz w:val="22"/>
          <w:szCs w:val="22"/>
        </w:rPr>
      </w:pPr>
      <w:r w:rsidRPr="00713176">
        <w:rPr>
          <w:rFonts w:ascii="Arial" w:eastAsiaTheme="minorHAnsi" w:hAnsi="Arial" w:cs="Arial"/>
          <w:b/>
          <w:sz w:val="22"/>
          <w:szCs w:val="22"/>
        </w:rPr>
        <w:t>evidovaných Domovom sociálnych služieb pre deti a rehabilitačné stredisko ROSA, Dúbravská cesta 1, Bratislava 845 29:</w:t>
      </w:r>
    </w:p>
    <w:p w:rsidR="00A21245" w:rsidRPr="00713176" w:rsidRDefault="00A21245" w:rsidP="00A21245">
      <w:pPr>
        <w:ind w:left="142"/>
        <w:rPr>
          <w:rFonts w:ascii="Arial" w:hAnsi="Arial" w:cs="Arial"/>
          <w:b/>
          <w:sz w:val="22"/>
          <w:szCs w:val="22"/>
        </w:rPr>
      </w:pPr>
    </w:p>
    <w:p w:rsidR="00A21245" w:rsidRPr="00713176" w:rsidRDefault="00A21245" w:rsidP="00A21245">
      <w:pPr>
        <w:rPr>
          <w:rFonts w:ascii="Arial" w:hAnsi="Arial" w:cs="Arial"/>
          <w:b/>
          <w:sz w:val="22"/>
          <w:szCs w:val="22"/>
        </w:rPr>
      </w:pPr>
    </w:p>
    <w:p w:rsidR="00A21245" w:rsidRPr="00713176" w:rsidRDefault="00A21245" w:rsidP="00A21245">
      <w:pPr>
        <w:rPr>
          <w:rFonts w:ascii="Arial" w:hAnsi="Arial" w:cs="Arial"/>
          <w:sz w:val="22"/>
          <w:szCs w:val="22"/>
        </w:rPr>
      </w:pPr>
      <w:r w:rsidRPr="00713176">
        <w:rPr>
          <w:rFonts w:ascii="Arial" w:hAnsi="Arial" w:cs="Arial"/>
          <w:sz w:val="22"/>
          <w:szCs w:val="22"/>
        </w:rPr>
        <w:t>Tlačiareň GOYA spol. s.r.o.                                                                    6 341,73 €</w:t>
      </w:r>
    </w:p>
    <w:p w:rsidR="00A21245" w:rsidRPr="00713176" w:rsidRDefault="00A21245" w:rsidP="00A21245">
      <w:pPr>
        <w:rPr>
          <w:rFonts w:ascii="Arial" w:hAnsi="Arial" w:cs="Arial"/>
          <w:sz w:val="22"/>
          <w:szCs w:val="22"/>
        </w:rPr>
      </w:pPr>
      <w:r w:rsidRPr="00713176">
        <w:rPr>
          <w:rFonts w:ascii="Arial" w:hAnsi="Arial" w:cs="Arial"/>
          <w:sz w:val="22"/>
          <w:szCs w:val="22"/>
        </w:rPr>
        <w:t>Vlasta Žáčiková, Hájske 528                                                                     863, 04 €</w:t>
      </w:r>
    </w:p>
    <w:p w:rsidR="00A21245" w:rsidRPr="00713176" w:rsidRDefault="00A21245" w:rsidP="00A21245">
      <w:pPr>
        <w:rPr>
          <w:rFonts w:ascii="Arial" w:hAnsi="Arial" w:cs="Arial"/>
          <w:sz w:val="22"/>
          <w:szCs w:val="22"/>
        </w:rPr>
      </w:pPr>
      <w:r w:rsidRPr="00713176">
        <w:rPr>
          <w:rFonts w:ascii="Arial" w:hAnsi="Arial" w:cs="Arial"/>
          <w:sz w:val="22"/>
          <w:szCs w:val="22"/>
        </w:rPr>
        <w:t>Dušan Záhorský, Abrahám č.143                                                            1 288,79 €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Imrich Horváth, </w:t>
      </w:r>
      <w:proofErr w:type="spellStart"/>
      <w:r w:rsidRPr="00713176">
        <w:rPr>
          <w:rFonts w:ascii="Arial" w:hAnsi="Arial" w:cs="Arial"/>
          <w:sz w:val="22"/>
          <w:szCs w:val="22"/>
        </w:rPr>
        <w:t>Jaseňova</w:t>
      </w:r>
      <w:proofErr w:type="spellEnd"/>
      <w:r w:rsidRPr="00713176">
        <w:rPr>
          <w:rFonts w:ascii="Arial" w:hAnsi="Arial" w:cs="Arial"/>
          <w:sz w:val="22"/>
          <w:szCs w:val="22"/>
        </w:rPr>
        <w:t xml:space="preserve"> 10 ,Bratislava  a                                             1 289,71 €  </w:t>
      </w:r>
    </w:p>
    <w:p w:rsidR="00A21245" w:rsidRPr="00713176" w:rsidRDefault="00A21245" w:rsidP="00A21245">
      <w:pPr>
        <w:rPr>
          <w:rFonts w:ascii="Arial" w:hAnsi="Arial" w:cs="Arial"/>
          <w:sz w:val="22"/>
          <w:szCs w:val="22"/>
        </w:rPr>
      </w:pPr>
      <w:r w:rsidRPr="00713176">
        <w:rPr>
          <w:rFonts w:ascii="Arial" w:hAnsi="Arial" w:cs="Arial"/>
          <w:sz w:val="22"/>
          <w:szCs w:val="22"/>
        </w:rPr>
        <w:t xml:space="preserve">Soňa </w:t>
      </w:r>
      <w:proofErr w:type="spellStart"/>
      <w:r w:rsidRPr="00713176">
        <w:rPr>
          <w:rFonts w:ascii="Arial" w:hAnsi="Arial" w:cs="Arial"/>
          <w:sz w:val="22"/>
          <w:szCs w:val="22"/>
        </w:rPr>
        <w:t>Hubačeková</w:t>
      </w:r>
      <w:proofErr w:type="spellEnd"/>
      <w:r w:rsidRPr="00713176">
        <w:rPr>
          <w:rFonts w:ascii="Arial" w:hAnsi="Arial" w:cs="Arial"/>
          <w:sz w:val="22"/>
          <w:szCs w:val="22"/>
        </w:rPr>
        <w:t xml:space="preserve">, P.O: Hviezdoslava 824/10 Veľký Krtíš    </w:t>
      </w:r>
    </w:p>
    <w:p w:rsidR="00A21245" w:rsidRPr="00713176" w:rsidRDefault="00A21245" w:rsidP="00A21245">
      <w:pPr>
        <w:rPr>
          <w:rFonts w:ascii="Arial" w:hAnsi="Arial" w:cs="Arial"/>
          <w:sz w:val="22"/>
          <w:szCs w:val="22"/>
          <w:u w:val="single"/>
        </w:rPr>
      </w:pPr>
      <w:r w:rsidRPr="00713176">
        <w:rPr>
          <w:rFonts w:ascii="Arial" w:hAnsi="Arial" w:cs="Arial"/>
          <w:sz w:val="22"/>
          <w:szCs w:val="22"/>
          <w:u w:val="single"/>
        </w:rPr>
        <w:t xml:space="preserve">Jozef Baláž a Janka Balážová, Družstevná 406/1, Skalica                     2 159,23 €  </w:t>
      </w:r>
    </w:p>
    <w:p w:rsidR="00A21245" w:rsidRPr="00713176" w:rsidRDefault="00A21245" w:rsidP="00A21245">
      <w:pPr>
        <w:rPr>
          <w:rFonts w:ascii="Arial" w:hAnsi="Arial" w:cs="Arial"/>
          <w:sz w:val="22"/>
          <w:szCs w:val="22"/>
        </w:rPr>
      </w:pPr>
      <w:r w:rsidRPr="00713176">
        <w:rPr>
          <w:rFonts w:ascii="Arial" w:hAnsi="Arial" w:cs="Arial"/>
          <w:b/>
          <w:sz w:val="22"/>
          <w:szCs w:val="22"/>
        </w:rPr>
        <w:t xml:space="preserve">Spolu </w:t>
      </w:r>
      <w:r w:rsidRPr="00713176">
        <w:rPr>
          <w:rFonts w:ascii="Arial" w:hAnsi="Arial" w:cs="Arial"/>
          <w:sz w:val="22"/>
          <w:szCs w:val="22"/>
        </w:rPr>
        <w:t xml:space="preserve">                                                                                                     </w:t>
      </w:r>
      <w:r w:rsidRPr="00713176">
        <w:rPr>
          <w:rFonts w:ascii="Arial" w:hAnsi="Arial" w:cs="Arial"/>
          <w:b/>
          <w:sz w:val="22"/>
          <w:szCs w:val="22"/>
          <w:u w:val="single"/>
        </w:rPr>
        <w:t>11 942,50 €</w:t>
      </w:r>
      <w:r w:rsidRPr="00713176">
        <w:rPr>
          <w:rFonts w:ascii="Arial" w:hAnsi="Arial" w:cs="Arial"/>
          <w:sz w:val="22"/>
          <w:szCs w:val="22"/>
        </w:rPr>
        <w:t xml:space="preserve">   </w:t>
      </w:r>
    </w:p>
    <w:p w:rsidR="00E76FFE" w:rsidRPr="00713176" w:rsidRDefault="00E76FFE" w:rsidP="00E76FFE">
      <w:pPr>
        <w:shd w:val="clear" w:color="auto" w:fill="FFFFFF"/>
        <w:spacing w:after="120"/>
        <w:jc w:val="both"/>
        <w:rPr>
          <w:rFonts w:ascii="Arial" w:hAnsi="Arial" w:cs="Arial"/>
          <w:b/>
          <w:bCs/>
          <w:spacing w:val="-8"/>
          <w:w w:val="134"/>
          <w:sz w:val="22"/>
          <w:szCs w:val="22"/>
        </w:rPr>
      </w:pPr>
    </w:p>
    <w:p w:rsidR="00713176" w:rsidRDefault="00713176" w:rsidP="00C45195">
      <w:pPr>
        <w:rPr>
          <w:rFonts w:ascii="Arial" w:hAnsi="Arial" w:cs="Arial"/>
        </w:rPr>
      </w:pPr>
    </w:p>
    <w:p w:rsidR="00C45195" w:rsidRPr="00DC3FB5" w:rsidRDefault="00C45195" w:rsidP="00C45195">
      <w:pPr>
        <w:rPr>
          <w:rFonts w:ascii="Arial" w:hAnsi="Arial" w:cs="Arial"/>
        </w:rPr>
      </w:pPr>
      <w:r>
        <w:rPr>
          <w:rFonts w:ascii="Arial" w:hAnsi="Arial" w:cs="Arial"/>
        </w:rPr>
        <w:t>Bratislava 24.04.2015</w:t>
      </w: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713176" w:rsidRDefault="00713176" w:rsidP="00C45195">
      <w:pPr>
        <w:rPr>
          <w:rFonts w:ascii="Arial" w:hAnsi="Arial" w:cs="Arial"/>
        </w:rPr>
      </w:pPr>
    </w:p>
    <w:p w:rsidR="00713176" w:rsidRDefault="00713176" w:rsidP="00C45195">
      <w:pPr>
        <w:rPr>
          <w:rFonts w:ascii="Arial" w:hAnsi="Arial" w:cs="Arial"/>
        </w:rPr>
      </w:pPr>
    </w:p>
    <w:p w:rsidR="00C45195" w:rsidRPr="00DC3FB5" w:rsidRDefault="00C45195" w:rsidP="00C45195">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C45195" w:rsidRDefault="00C45195" w:rsidP="00C45195">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C45195" w:rsidRDefault="00C45195" w:rsidP="00C45195">
      <w:pPr>
        <w:rPr>
          <w:rFonts w:ascii="Arial" w:hAnsi="Arial" w:cs="Arial"/>
        </w:rPr>
      </w:pPr>
    </w:p>
    <w:p w:rsidR="00C45195" w:rsidRDefault="00C45195" w:rsidP="00C45195">
      <w:pPr>
        <w:rPr>
          <w:rFonts w:ascii="Arial" w:hAnsi="Arial" w:cs="Arial"/>
        </w:rPr>
      </w:pPr>
    </w:p>
    <w:p w:rsidR="00713176" w:rsidRDefault="00713176" w:rsidP="00C45195">
      <w:pPr>
        <w:jc w:val="center"/>
        <w:rPr>
          <w:rFonts w:ascii="Arial" w:hAnsi="Arial" w:cs="Arial"/>
        </w:rPr>
      </w:pPr>
    </w:p>
    <w:p w:rsidR="00713176" w:rsidRDefault="00713176" w:rsidP="00C45195">
      <w:pPr>
        <w:jc w:val="center"/>
        <w:rPr>
          <w:rFonts w:ascii="Arial" w:hAnsi="Arial" w:cs="Arial"/>
        </w:rPr>
      </w:pPr>
    </w:p>
    <w:p w:rsidR="00713176" w:rsidRDefault="00713176" w:rsidP="00C45195">
      <w:pPr>
        <w:jc w:val="center"/>
        <w:rPr>
          <w:rFonts w:ascii="Arial" w:hAnsi="Arial" w:cs="Arial"/>
        </w:rPr>
      </w:pPr>
    </w:p>
    <w:p w:rsidR="00C45195" w:rsidRDefault="00C45195" w:rsidP="00C45195">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overovateľka</w:t>
      </w: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713176" w:rsidRDefault="00713176" w:rsidP="00C45195">
      <w:pPr>
        <w:jc w:val="center"/>
        <w:rPr>
          <w:rFonts w:ascii="Arial" w:hAnsi="Arial" w:cs="Arial"/>
        </w:rPr>
      </w:pPr>
    </w:p>
    <w:p w:rsidR="00713176" w:rsidRDefault="00713176" w:rsidP="00C45195">
      <w:pPr>
        <w:jc w:val="center"/>
        <w:rPr>
          <w:rFonts w:ascii="Arial" w:hAnsi="Arial" w:cs="Arial"/>
        </w:rPr>
      </w:pPr>
    </w:p>
    <w:p w:rsidR="00713176" w:rsidRDefault="00713176" w:rsidP="00C45195">
      <w:pPr>
        <w:jc w:val="center"/>
        <w:rPr>
          <w:rFonts w:ascii="Arial" w:hAnsi="Arial" w:cs="Arial"/>
        </w:rPr>
      </w:pPr>
    </w:p>
    <w:p w:rsidR="00C45195" w:rsidRDefault="00C45195" w:rsidP="00C45195">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predseda</w:t>
      </w:r>
    </w:p>
    <w:p w:rsidR="00C45195" w:rsidRDefault="00C45195" w:rsidP="00C45195">
      <w:pPr>
        <w:jc w:val="center"/>
        <w:rPr>
          <w:rFonts w:ascii="Arial" w:hAnsi="Arial" w:cs="Arial"/>
        </w:rPr>
      </w:pPr>
      <w:r>
        <w:rPr>
          <w:rFonts w:ascii="Arial" w:hAnsi="Arial" w:cs="Arial"/>
        </w:rPr>
        <w:t>Bratislavského samosprávneho kraja</w:t>
      </w:r>
    </w:p>
    <w:p w:rsidR="00C45195" w:rsidRDefault="00C45195" w:rsidP="00D35BC6">
      <w:pPr>
        <w:jc w:val="center"/>
        <w:rPr>
          <w:rFonts w:ascii="Arial" w:hAnsi="Arial" w:cs="Arial"/>
          <w:b/>
          <w:sz w:val="32"/>
          <w:szCs w:val="32"/>
        </w:rPr>
      </w:pPr>
    </w:p>
    <w:p w:rsidR="00D35BC6" w:rsidRPr="00D35BC6" w:rsidRDefault="00D35BC6" w:rsidP="00D35BC6">
      <w:pPr>
        <w:jc w:val="center"/>
        <w:rPr>
          <w:rFonts w:ascii="Arial" w:hAnsi="Arial" w:cs="Arial"/>
          <w:b/>
          <w:sz w:val="32"/>
          <w:szCs w:val="32"/>
        </w:rPr>
      </w:pPr>
      <w:r w:rsidRPr="00D35BC6">
        <w:rPr>
          <w:rFonts w:ascii="Arial" w:hAnsi="Arial" w:cs="Arial"/>
          <w:b/>
          <w:sz w:val="32"/>
          <w:szCs w:val="32"/>
        </w:rPr>
        <w:lastRenderedPageBreak/>
        <w:t>N</w:t>
      </w:r>
      <w:r w:rsidR="006E6264">
        <w:rPr>
          <w:rFonts w:ascii="Arial" w:hAnsi="Arial" w:cs="Arial"/>
          <w:b/>
          <w:sz w:val="32"/>
          <w:szCs w:val="32"/>
        </w:rPr>
        <w:t>ávrh</w:t>
      </w:r>
    </w:p>
    <w:p w:rsidR="00D35BC6" w:rsidRPr="00D35BC6" w:rsidRDefault="00D35BC6" w:rsidP="00D35BC6">
      <w:pPr>
        <w:jc w:val="center"/>
        <w:rPr>
          <w:rFonts w:ascii="Arial" w:hAnsi="Arial" w:cs="Arial"/>
          <w:b/>
        </w:rPr>
      </w:pPr>
    </w:p>
    <w:p w:rsidR="00661C71" w:rsidRPr="000D4C6E" w:rsidRDefault="00D35BC6" w:rsidP="00D35BC6">
      <w:pPr>
        <w:pBdr>
          <w:bottom w:val="single" w:sz="4" w:space="1" w:color="auto"/>
        </w:pBdr>
        <w:jc w:val="center"/>
        <w:rPr>
          <w:rFonts w:ascii="Arial" w:hAnsi="Arial" w:cs="Arial"/>
          <w:b/>
        </w:rPr>
      </w:pPr>
      <w:r w:rsidRPr="00D35BC6">
        <w:rPr>
          <w:rFonts w:ascii="Arial" w:hAnsi="Arial" w:cs="Arial"/>
          <w:b/>
        </w:rPr>
        <w:t xml:space="preserve">na uzatvorenie  dodatku k Nájomnej zmluve o nájme nehnuteľnosti uzatváranej medzi BSK a nájomcom  Družstvo lekárov Záporožská,  Družstvo lekárov Zrkadlový háj a Zdravotné stredisko </w:t>
      </w:r>
      <w:proofErr w:type="spellStart"/>
      <w:r w:rsidRPr="00D35BC6">
        <w:rPr>
          <w:rFonts w:ascii="Arial" w:hAnsi="Arial" w:cs="Arial"/>
          <w:b/>
        </w:rPr>
        <w:t>Fedinova</w:t>
      </w:r>
      <w:proofErr w:type="spellEnd"/>
    </w:p>
    <w:p w:rsidR="00E76FFE" w:rsidRPr="00EB26FB" w:rsidRDefault="00E76FFE" w:rsidP="00E76FFE">
      <w:pPr>
        <w:jc w:val="both"/>
        <w:rPr>
          <w:rFonts w:ascii="Arial" w:hAnsi="Arial" w:cs="Arial"/>
        </w:rPr>
      </w:pPr>
    </w:p>
    <w:p w:rsidR="00C45195" w:rsidRDefault="00C45195" w:rsidP="00D35BC6">
      <w:pPr>
        <w:jc w:val="center"/>
        <w:rPr>
          <w:rFonts w:ascii="Arial" w:hAnsi="Arial" w:cs="Arial"/>
          <w:b/>
        </w:rPr>
      </w:pPr>
    </w:p>
    <w:p w:rsidR="00713176" w:rsidRDefault="00713176" w:rsidP="00D35BC6">
      <w:pPr>
        <w:jc w:val="center"/>
        <w:rPr>
          <w:rFonts w:ascii="Arial" w:hAnsi="Arial" w:cs="Arial"/>
          <w:b/>
        </w:rPr>
      </w:pPr>
    </w:p>
    <w:p w:rsidR="00D35BC6" w:rsidRDefault="00D35BC6" w:rsidP="00D35BC6">
      <w:pPr>
        <w:jc w:val="center"/>
        <w:rPr>
          <w:rFonts w:ascii="Arial" w:hAnsi="Arial" w:cs="Arial"/>
          <w:b/>
        </w:rPr>
      </w:pPr>
      <w:r w:rsidRPr="00D35BC6">
        <w:rPr>
          <w:rFonts w:ascii="Arial" w:hAnsi="Arial" w:cs="Arial"/>
          <w:b/>
        </w:rPr>
        <w:t xml:space="preserve">UZNESENIE č. </w:t>
      </w:r>
      <w:r w:rsidR="00C45195">
        <w:rPr>
          <w:rFonts w:ascii="Arial" w:hAnsi="Arial" w:cs="Arial"/>
          <w:b/>
        </w:rPr>
        <w:t xml:space="preserve">31 </w:t>
      </w:r>
      <w:r w:rsidRPr="00D35BC6">
        <w:rPr>
          <w:rFonts w:ascii="Arial" w:hAnsi="Arial" w:cs="Arial"/>
          <w:b/>
        </w:rPr>
        <w:t>/ 2015</w:t>
      </w:r>
    </w:p>
    <w:p w:rsidR="00C45195" w:rsidRDefault="00C45195" w:rsidP="00D35BC6">
      <w:pPr>
        <w:jc w:val="center"/>
        <w:rPr>
          <w:rFonts w:ascii="Arial" w:hAnsi="Arial"/>
          <w:lang w:eastAsia="cs-CZ"/>
        </w:rPr>
      </w:pPr>
    </w:p>
    <w:p w:rsidR="00D35BC6" w:rsidRPr="00713176" w:rsidRDefault="00D35BC6" w:rsidP="00D35BC6">
      <w:pPr>
        <w:jc w:val="center"/>
        <w:rPr>
          <w:rFonts w:ascii="Arial" w:hAnsi="Arial" w:cs="Arial"/>
          <w:b/>
          <w:sz w:val="22"/>
        </w:rPr>
      </w:pPr>
      <w:r w:rsidRPr="00713176">
        <w:rPr>
          <w:rFonts w:ascii="Arial" w:hAnsi="Arial"/>
          <w:sz w:val="22"/>
          <w:lang w:eastAsia="cs-CZ"/>
        </w:rPr>
        <w:t>zo dňa 24.</w:t>
      </w:r>
      <w:r w:rsidR="00BB360C">
        <w:rPr>
          <w:rFonts w:ascii="Arial" w:hAnsi="Arial"/>
          <w:sz w:val="22"/>
          <w:lang w:eastAsia="cs-CZ"/>
        </w:rPr>
        <w:t xml:space="preserve"> </w:t>
      </w:r>
      <w:r w:rsidRPr="00713176">
        <w:rPr>
          <w:rFonts w:ascii="Arial" w:hAnsi="Arial"/>
          <w:sz w:val="22"/>
          <w:lang w:eastAsia="cs-CZ"/>
        </w:rPr>
        <w:t>04.</w:t>
      </w:r>
      <w:r w:rsidR="00BB360C">
        <w:rPr>
          <w:rFonts w:ascii="Arial" w:hAnsi="Arial"/>
          <w:sz w:val="22"/>
          <w:lang w:eastAsia="cs-CZ"/>
        </w:rPr>
        <w:t xml:space="preserve"> </w:t>
      </w:r>
      <w:r w:rsidRPr="00713176">
        <w:rPr>
          <w:rFonts w:ascii="Arial" w:hAnsi="Arial"/>
          <w:sz w:val="22"/>
          <w:lang w:eastAsia="cs-CZ"/>
        </w:rPr>
        <w:t>2015</w:t>
      </w:r>
    </w:p>
    <w:p w:rsidR="00D35BC6" w:rsidRPr="00D35BC6" w:rsidRDefault="00D35BC6" w:rsidP="00D35BC6">
      <w:pPr>
        <w:jc w:val="center"/>
        <w:rPr>
          <w:rFonts w:ascii="Arial" w:hAnsi="Arial" w:cs="Arial"/>
          <w:sz w:val="22"/>
          <w:szCs w:val="22"/>
        </w:rPr>
      </w:pPr>
    </w:p>
    <w:p w:rsidR="00D35BC6" w:rsidRPr="00D35BC6" w:rsidRDefault="00D35BC6" w:rsidP="00D35BC6">
      <w:pPr>
        <w:rPr>
          <w:rFonts w:ascii="Arial" w:hAnsi="Arial" w:cs="Arial"/>
          <w:sz w:val="22"/>
          <w:szCs w:val="22"/>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 xml:space="preserve">Zastupiteľstvo Bratislavského samosprávneho po prerokovaní materiálu  </w:t>
      </w:r>
    </w:p>
    <w:p w:rsidR="00D35BC6" w:rsidRDefault="00D35BC6" w:rsidP="00D35BC6">
      <w:pPr>
        <w:jc w:val="center"/>
        <w:rPr>
          <w:rFonts w:ascii="Arial" w:hAnsi="Arial" w:cs="Arial"/>
          <w:sz w:val="22"/>
          <w:szCs w:val="22"/>
        </w:rPr>
      </w:pPr>
    </w:p>
    <w:p w:rsidR="00C45195" w:rsidRPr="00D35BC6" w:rsidRDefault="00C45195" w:rsidP="00D35BC6">
      <w:pPr>
        <w:jc w:val="center"/>
        <w:rPr>
          <w:rFonts w:ascii="Arial" w:hAnsi="Arial" w:cs="Arial"/>
          <w:sz w:val="22"/>
          <w:szCs w:val="22"/>
        </w:rPr>
      </w:pPr>
    </w:p>
    <w:p w:rsidR="00D35BC6" w:rsidRPr="00713176" w:rsidRDefault="00D35BC6" w:rsidP="00D847C9">
      <w:pPr>
        <w:numPr>
          <w:ilvl w:val="0"/>
          <w:numId w:val="12"/>
        </w:numPr>
        <w:contextualSpacing/>
        <w:jc w:val="center"/>
        <w:rPr>
          <w:rFonts w:ascii="Arial" w:hAnsi="Arial" w:cs="Arial"/>
          <w:b/>
          <w:szCs w:val="22"/>
        </w:rPr>
      </w:pPr>
      <w:r w:rsidRPr="00713176">
        <w:rPr>
          <w:rFonts w:ascii="Arial" w:hAnsi="Arial" w:cs="Arial"/>
          <w:b/>
          <w:szCs w:val="22"/>
        </w:rPr>
        <w:t>r u š í</w:t>
      </w:r>
    </w:p>
    <w:p w:rsidR="00D35BC6" w:rsidRPr="00D35BC6" w:rsidRDefault="00D35BC6" w:rsidP="00D35BC6">
      <w:pPr>
        <w:ind w:left="360"/>
        <w:contextualSpacing/>
        <w:rPr>
          <w:rFonts w:ascii="Arial" w:hAnsi="Arial" w:cs="Arial"/>
          <w:b/>
          <w:sz w:val="22"/>
          <w:szCs w:val="22"/>
        </w:rPr>
      </w:pPr>
    </w:p>
    <w:p w:rsidR="00D35BC6" w:rsidRPr="00D35BC6" w:rsidRDefault="00D35BC6" w:rsidP="00D35BC6">
      <w:pPr>
        <w:contextualSpacing/>
        <w:jc w:val="both"/>
        <w:rPr>
          <w:rFonts w:ascii="Arial" w:hAnsi="Arial" w:cs="Arial"/>
          <w:sz w:val="22"/>
          <w:szCs w:val="22"/>
        </w:rPr>
      </w:pPr>
      <w:r w:rsidRPr="00D35BC6">
        <w:rPr>
          <w:rFonts w:ascii="Arial" w:hAnsi="Arial" w:cs="Arial"/>
          <w:sz w:val="22"/>
          <w:szCs w:val="22"/>
        </w:rPr>
        <w:t>Uznesenie č. 122/2012 v časti A.2. a A.3. zo dňa 07.12.2012, ktorým Zastupiteľstvo Bratislavského samosprávneho kraja ako prípad hodný osobitného zreteľa podľa § 9a ods. 9 písm. c) zákona č. 446/2001 Z. z. o majetku vyšších územných celkov, ktorým je potreba nevyhnutných investícií za účelom zachovania zdravotnej starostlivosti, schválilo predĺženie doby nájmu v časti A.2. pri nájomnej zmluve o nájme nehnuteľnosti zo dňa 24.08.2005 uzatvorenej medzi BSK a Družstvom lekárov Záporožská, Záporožská 12, 851 01  Bratislava, IČO 35871601 za nasledovných podmienok:</w:t>
      </w:r>
    </w:p>
    <w:p w:rsidR="00D35BC6" w:rsidRPr="00D35BC6" w:rsidRDefault="00D35BC6" w:rsidP="00D847C9">
      <w:pPr>
        <w:numPr>
          <w:ilvl w:val="1"/>
          <w:numId w:val="13"/>
        </w:numPr>
        <w:ind w:left="1080"/>
        <w:contextualSpacing/>
        <w:jc w:val="both"/>
        <w:rPr>
          <w:rFonts w:ascii="Arial" w:hAnsi="Arial" w:cs="Arial"/>
          <w:sz w:val="22"/>
          <w:szCs w:val="22"/>
        </w:rPr>
      </w:pPr>
      <w:r w:rsidRPr="00D35BC6">
        <w:rPr>
          <w:rFonts w:ascii="Arial" w:hAnsi="Arial" w:cs="Arial"/>
          <w:sz w:val="22"/>
          <w:szCs w:val="22"/>
        </w:rPr>
        <w:t xml:space="preserve"> doba nájmu 31.12.2022, </w:t>
      </w:r>
    </w:p>
    <w:p w:rsidR="00D35BC6" w:rsidRPr="00D35BC6" w:rsidRDefault="00D35BC6" w:rsidP="00D847C9">
      <w:pPr>
        <w:numPr>
          <w:ilvl w:val="1"/>
          <w:numId w:val="13"/>
        </w:numPr>
        <w:ind w:left="1080"/>
        <w:contextualSpacing/>
        <w:jc w:val="both"/>
        <w:rPr>
          <w:rFonts w:ascii="Arial" w:hAnsi="Arial" w:cs="Arial"/>
          <w:sz w:val="22"/>
          <w:szCs w:val="22"/>
        </w:rPr>
      </w:pPr>
      <w:r w:rsidRPr="00D35BC6">
        <w:rPr>
          <w:rFonts w:ascii="Arial" w:hAnsi="Arial" w:cs="Arial"/>
          <w:sz w:val="22"/>
          <w:szCs w:val="22"/>
        </w:rPr>
        <w:t xml:space="preserve"> nájomné vo výške 14,60 €/ m2/ rok, </w:t>
      </w:r>
    </w:p>
    <w:p w:rsidR="00D35BC6" w:rsidRPr="00D35BC6" w:rsidRDefault="00D35BC6" w:rsidP="00D847C9">
      <w:pPr>
        <w:numPr>
          <w:ilvl w:val="1"/>
          <w:numId w:val="13"/>
        </w:numPr>
        <w:ind w:left="1080"/>
        <w:contextualSpacing/>
        <w:jc w:val="both"/>
        <w:rPr>
          <w:rFonts w:ascii="Arial" w:hAnsi="Arial" w:cs="Arial"/>
          <w:sz w:val="22"/>
          <w:szCs w:val="22"/>
        </w:rPr>
      </w:pPr>
      <w:r w:rsidRPr="00D35BC6">
        <w:rPr>
          <w:rFonts w:ascii="Arial" w:hAnsi="Arial" w:cs="Arial"/>
          <w:sz w:val="22"/>
          <w:szCs w:val="22"/>
        </w:rPr>
        <w:t> povinnosť nájomcu na investície do predmetu nájmu, vrátane kompletnej údržby predmetu nájmu vo výške 130 000 €</w:t>
      </w:r>
    </w:p>
    <w:p w:rsidR="00D35BC6" w:rsidRPr="00D35BC6" w:rsidRDefault="00D35BC6" w:rsidP="00D35BC6">
      <w:pPr>
        <w:jc w:val="both"/>
        <w:rPr>
          <w:rFonts w:ascii="Arial" w:hAnsi="Arial" w:cs="Arial"/>
          <w:sz w:val="22"/>
          <w:szCs w:val="22"/>
        </w:rPr>
      </w:pPr>
      <w:r w:rsidRPr="00D35BC6">
        <w:rPr>
          <w:rFonts w:ascii="Arial" w:hAnsi="Arial" w:cs="Arial"/>
          <w:sz w:val="22"/>
          <w:szCs w:val="22"/>
        </w:rPr>
        <w:t xml:space="preserve">a v časti A.3. pri nájomnej zmluve o nájme nehnuteľnosti zo dňa 24.08.2005 uzatvorenej medzi BSK a Družstvom lekárov Zrkadlový háj, </w:t>
      </w:r>
      <w:proofErr w:type="spellStart"/>
      <w:r w:rsidRPr="00D35BC6">
        <w:rPr>
          <w:rFonts w:ascii="Arial" w:hAnsi="Arial" w:cs="Arial"/>
          <w:sz w:val="22"/>
          <w:szCs w:val="22"/>
        </w:rPr>
        <w:t>Rovniankova</w:t>
      </w:r>
      <w:proofErr w:type="spellEnd"/>
      <w:r w:rsidRPr="00D35BC6">
        <w:rPr>
          <w:rFonts w:ascii="Arial" w:hAnsi="Arial" w:cs="Arial"/>
          <w:sz w:val="22"/>
          <w:szCs w:val="22"/>
        </w:rPr>
        <w:t xml:space="preserve"> 1, 851 02  Bratislava za nasledovných podmienok: </w:t>
      </w:r>
    </w:p>
    <w:p w:rsidR="00D35BC6" w:rsidRPr="00D35BC6" w:rsidRDefault="00D35BC6" w:rsidP="00D847C9">
      <w:pPr>
        <w:numPr>
          <w:ilvl w:val="0"/>
          <w:numId w:val="14"/>
        </w:numPr>
        <w:ind w:left="1068"/>
        <w:contextualSpacing/>
        <w:jc w:val="both"/>
        <w:rPr>
          <w:rFonts w:ascii="Arial" w:hAnsi="Arial" w:cs="Arial"/>
          <w:sz w:val="22"/>
          <w:szCs w:val="22"/>
        </w:rPr>
      </w:pPr>
      <w:r w:rsidRPr="00D35BC6">
        <w:rPr>
          <w:rFonts w:ascii="Arial" w:hAnsi="Arial" w:cs="Arial"/>
          <w:sz w:val="22"/>
          <w:szCs w:val="22"/>
        </w:rPr>
        <w:t> doba nájmu 31.12.2020,</w:t>
      </w:r>
    </w:p>
    <w:p w:rsidR="00D35BC6" w:rsidRPr="00D35BC6" w:rsidRDefault="00D35BC6" w:rsidP="00D847C9">
      <w:pPr>
        <w:numPr>
          <w:ilvl w:val="0"/>
          <w:numId w:val="14"/>
        </w:numPr>
        <w:ind w:left="1068"/>
        <w:contextualSpacing/>
        <w:jc w:val="both"/>
        <w:rPr>
          <w:rFonts w:ascii="Arial" w:hAnsi="Arial" w:cs="Arial"/>
          <w:sz w:val="22"/>
          <w:szCs w:val="22"/>
        </w:rPr>
      </w:pPr>
      <w:r w:rsidRPr="00D35BC6">
        <w:rPr>
          <w:rFonts w:ascii="Arial" w:hAnsi="Arial" w:cs="Arial"/>
          <w:sz w:val="22"/>
          <w:szCs w:val="22"/>
        </w:rPr>
        <w:t xml:space="preserve"> nájomné vo výške 13,00 €/m2/rok </w:t>
      </w:r>
    </w:p>
    <w:p w:rsidR="00D35BC6" w:rsidRPr="00D35BC6" w:rsidRDefault="00D35BC6" w:rsidP="00D847C9">
      <w:pPr>
        <w:numPr>
          <w:ilvl w:val="0"/>
          <w:numId w:val="14"/>
        </w:numPr>
        <w:ind w:left="1068"/>
        <w:contextualSpacing/>
        <w:jc w:val="both"/>
        <w:rPr>
          <w:rFonts w:ascii="Arial" w:hAnsi="Arial" w:cs="Arial"/>
          <w:b/>
          <w:sz w:val="22"/>
          <w:szCs w:val="22"/>
        </w:rPr>
      </w:pPr>
      <w:r w:rsidRPr="00D35BC6">
        <w:rPr>
          <w:rFonts w:ascii="Arial" w:hAnsi="Arial" w:cs="Arial"/>
          <w:sz w:val="22"/>
          <w:szCs w:val="22"/>
        </w:rPr>
        <w:t> povinnosť nájomcu na investície do predmetu nájmu, vrátane kompletnej údržby      predmetu nájmu vo výške 140 000 €.</w:t>
      </w:r>
    </w:p>
    <w:p w:rsidR="00D35BC6" w:rsidRPr="00D35BC6" w:rsidRDefault="00D35BC6" w:rsidP="00D35BC6">
      <w:pPr>
        <w:contextualSpacing/>
        <w:jc w:val="both"/>
        <w:rPr>
          <w:rFonts w:ascii="Arial" w:hAnsi="Arial" w:cs="Arial"/>
          <w:b/>
          <w:sz w:val="22"/>
          <w:szCs w:val="22"/>
        </w:rPr>
      </w:pPr>
    </w:p>
    <w:p w:rsidR="00D35BC6" w:rsidRPr="00D35BC6" w:rsidRDefault="00D35BC6" w:rsidP="00D35BC6">
      <w:pPr>
        <w:ind w:left="360"/>
        <w:contextualSpacing/>
        <w:jc w:val="both"/>
        <w:rPr>
          <w:rFonts w:ascii="Arial" w:hAnsi="Arial" w:cs="Arial"/>
          <w:b/>
          <w:sz w:val="22"/>
          <w:szCs w:val="22"/>
        </w:rPr>
      </w:pPr>
    </w:p>
    <w:p w:rsidR="00D35BC6" w:rsidRPr="00713176" w:rsidRDefault="00D35BC6" w:rsidP="00D847C9">
      <w:pPr>
        <w:numPr>
          <w:ilvl w:val="0"/>
          <w:numId w:val="12"/>
        </w:numPr>
        <w:contextualSpacing/>
        <w:jc w:val="center"/>
        <w:rPr>
          <w:rFonts w:ascii="Arial" w:hAnsi="Arial" w:cs="Arial"/>
          <w:b/>
          <w:szCs w:val="22"/>
        </w:rPr>
      </w:pPr>
      <w:r w:rsidRPr="00713176">
        <w:rPr>
          <w:rFonts w:ascii="Arial" w:hAnsi="Arial" w:cs="Arial"/>
          <w:b/>
          <w:szCs w:val="22"/>
        </w:rPr>
        <w:t>s c h v a ľ u j e</w:t>
      </w:r>
    </w:p>
    <w:p w:rsidR="00D35BC6" w:rsidRPr="00D35BC6" w:rsidRDefault="00D35BC6" w:rsidP="00D35BC6">
      <w:pPr>
        <w:ind w:left="360"/>
        <w:contextualSpacing/>
        <w:rPr>
          <w:rFonts w:ascii="Arial" w:hAnsi="Arial" w:cs="Arial"/>
          <w:b/>
          <w:sz w:val="22"/>
          <w:szCs w:val="22"/>
        </w:rPr>
      </w:pPr>
    </w:p>
    <w:p w:rsidR="00D35BC6" w:rsidRPr="00D35BC6" w:rsidRDefault="00D35BC6" w:rsidP="00D35BC6">
      <w:pPr>
        <w:autoSpaceDE w:val="0"/>
        <w:autoSpaceDN w:val="0"/>
        <w:adjustRightInd w:val="0"/>
        <w:contextualSpacing/>
        <w:jc w:val="both"/>
        <w:rPr>
          <w:rFonts w:ascii="Arial" w:hAnsi="Arial" w:cs="Arial"/>
          <w:b/>
          <w:sz w:val="22"/>
          <w:szCs w:val="22"/>
        </w:rPr>
      </w:pPr>
      <w:r w:rsidRPr="00D35BC6">
        <w:rPr>
          <w:rFonts w:ascii="Arial" w:hAnsi="Arial" w:cs="Arial"/>
          <w:sz w:val="22"/>
          <w:szCs w:val="22"/>
        </w:rPr>
        <w:t xml:space="preserve">ako prípad hodný osobitného zreteľa podľa § 9a ods. 9 písm. c) zákona č. 446/2001 Z. z o majetku vyšších územných celkov v znení neskorších predpisov, ktorým je potreba zachovania zdravotnej starostlivosti a nevyhnutnosť investícií do predmetu nájmu, predĺženie nájmu pri nasledovných nájomných zmluvách: </w:t>
      </w:r>
    </w:p>
    <w:p w:rsidR="00D35BC6" w:rsidRPr="00D35BC6" w:rsidRDefault="00D35BC6" w:rsidP="00D35BC6">
      <w:pPr>
        <w:autoSpaceDE w:val="0"/>
        <w:autoSpaceDN w:val="0"/>
        <w:adjustRightInd w:val="0"/>
        <w:jc w:val="both"/>
        <w:rPr>
          <w:rFonts w:ascii="Arial" w:hAnsi="Arial" w:cs="Arial"/>
          <w:b/>
          <w:sz w:val="22"/>
          <w:szCs w:val="22"/>
        </w:rPr>
      </w:pPr>
    </w:p>
    <w:p w:rsidR="00D35BC6" w:rsidRPr="00D35BC6" w:rsidRDefault="00D35BC6" w:rsidP="00D35BC6">
      <w:pPr>
        <w:autoSpaceDE w:val="0"/>
        <w:autoSpaceDN w:val="0"/>
        <w:adjustRightInd w:val="0"/>
        <w:jc w:val="both"/>
        <w:rPr>
          <w:rFonts w:ascii="Arial" w:hAnsi="Arial" w:cs="Arial"/>
          <w:sz w:val="22"/>
          <w:szCs w:val="22"/>
        </w:rPr>
      </w:pPr>
      <w:r w:rsidRPr="00D35BC6">
        <w:rPr>
          <w:rFonts w:ascii="Arial" w:hAnsi="Arial" w:cs="Arial"/>
          <w:b/>
          <w:sz w:val="22"/>
          <w:szCs w:val="22"/>
        </w:rPr>
        <w:t>B.1</w:t>
      </w:r>
      <w:r w:rsidRPr="00D35BC6">
        <w:rPr>
          <w:rFonts w:ascii="Arial" w:hAnsi="Arial" w:cs="Arial"/>
          <w:sz w:val="22"/>
          <w:szCs w:val="22"/>
        </w:rPr>
        <w:t xml:space="preserve">. Nájomná zmluva o nájme nehnuteľnosti zo dňa 24.08.2005 uzatvorená medzi Bratislavským samosprávnym krajom a Družstvom lekárov Záporožská, Záporožská 12, 851 01  Bratislava, IČO 35871601, za nasledovných podmienok: </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doba nájmu do 31.12.2030</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nájomné vo výške 14,60 €/m2/rok a sumy zodpovedajúcej dani z nehnuteľnosti; nájomné sa každoročne zmení o výšku  inflácie</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 xml:space="preserve">povinnosť nájomcu na investície do predmetu nájmu, vrátane kompletnej údržby predmetu nájmu vo výške min. 57 000,- €, pričom výška sumy potrebných </w:t>
      </w:r>
      <w:r w:rsidRPr="00D35BC6">
        <w:rPr>
          <w:rFonts w:ascii="Arial" w:hAnsi="Arial" w:cs="Arial"/>
          <w:sz w:val="22"/>
          <w:szCs w:val="22"/>
        </w:rPr>
        <w:lastRenderedPageBreak/>
        <w:t xml:space="preserve">finančných investícií nájomcu vychádza zo súčasne platných cien prác a tovarov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Pri zachovaní kvalitatívnych, kvantitatívnych aj technických parametrov a technologických postupov sa bude považovať povinnosť nájomcu za splnenú aj pri prípadnej zmene konečnej sumy vyplývajúcej zo zmeny právnych predpisov v budúcom období a/alebo zmeny konečnej ceny samotných prác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a/alebo pri cene odlišnej od ceny prác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w:t>
      </w:r>
    </w:p>
    <w:p w:rsidR="00D35BC6" w:rsidRPr="00D35BC6" w:rsidRDefault="00D35BC6" w:rsidP="00D35BC6">
      <w:pPr>
        <w:autoSpaceDE w:val="0"/>
        <w:autoSpaceDN w:val="0"/>
        <w:adjustRightInd w:val="0"/>
        <w:ind w:left="1080"/>
        <w:contextualSpacing/>
        <w:jc w:val="both"/>
        <w:rPr>
          <w:rFonts w:ascii="Arial" w:hAnsi="Arial" w:cs="Arial"/>
          <w:b/>
          <w:sz w:val="22"/>
          <w:szCs w:val="22"/>
        </w:rPr>
      </w:pPr>
    </w:p>
    <w:p w:rsidR="00D35BC6" w:rsidRPr="00D35BC6" w:rsidRDefault="00D35BC6" w:rsidP="00D35BC6">
      <w:pPr>
        <w:autoSpaceDE w:val="0"/>
        <w:autoSpaceDN w:val="0"/>
        <w:adjustRightInd w:val="0"/>
        <w:ind w:left="360"/>
        <w:contextualSpacing/>
        <w:jc w:val="both"/>
        <w:rPr>
          <w:rFonts w:ascii="Arial" w:hAnsi="Arial" w:cs="Arial"/>
          <w:b/>
          <w:sz w:val="22"/>
          <w:szCs w:val="22"/>
        </w:rPr>
      </w:pPr>
    </w:p>
    <w:p w:rsidR="00D35BC6" w:rsidRPr="00D35BC6" w:rsidRDefault="00D35BC6" w:rsidP="00D35BC6">
      <w:pPr>
        <w:autoSpaceDE w:val="0"/>
        <w:autoSpaceDN w:val="0"/>
        <w:adjustRightInd w:val="0"/>
        <w:contextualSpacing/>
        <w:jc w:val="both"/>
        <w:rPr>
          <w:rFonts w:ascii="Arial" w:hAnsi="Arial" w:cs="Arial"/>
          <w:sz w:val="22"/>
          <w:szCs w:val="22"/>
        </w:rPr>
      </w:pPr>
      <w:r w:rsidRPr="00D35BC6">
        <w:rPr>
          <w:rFonts w:ascii="Arial" w:hAnsi="Arial" w:cs="Arial"/>
          <w:b/>
          <w:sz w:val="22"/>
          <w:szCs w:val="22"/>
        </w:rPr>
        <w:t>B.2.</w:t>
      </w:r>
      <w:r w:rsidRPr="00D35BC6">
        <w:rPr>
          <w:rFonts w:ascii="Arial" w:hAnsi="Arial" w:cs="Arial"/>
          <w:sz w:val="22"/>
          <w:szCs w:val="22"/>
        </w:rPr>
        <w:t xml:space="preserve"> Nájomná zmluva o nájme nehnuteľnosti zo dňa 24.08.2005 uzatvorená medzi Bratislavským samosprávnym krajom a Družstvom lekárov Zrkadlový háj, </w:t>
      </w:r>
      <w:proofErr w:type="spellStart"/>
      <w:r w:rsidRPr="00D35BC6">
        <w:rPr>
          <w:rFonts w:ascii="Arial" w:hAnsi="Arial" w:cs="Arial"/>
          <w:sz w:val="22"/>
          <w:szCs w:val="22"/>
        </w:rPr>
        <w:t>Rovniankova</w:t>
      </w:r>
      <w:proofErr w:type="spellEnd"/>
      <w:r w:rsidRPr="00D35BC6">
        <w:rPr>
          <w:rFonts w:ascii="Arial" w:hAnsi="Arial" w:cs="Arial"/>
          <w:sz w:val="22"/>
          <w:szCs w:val="22"/>
        </w:rPr>
        <w:t xml:space="preserve"> 1, 851 02  Bratislava, IČO 35747099, za nasledovných podmienok:  </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Doba nájmu do 31.12.2020;</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nájomné vo výške 13,00 €/m2/rok a sumy zodpovedajúcej dani z nehnuteľnosti; nájomné sa každoročne zmení o výšku inflácie;</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 xml:space="preserve">povinnosť nájomcu na investície do predmetu nájmu, vrátane kompletnej údržby  predmetu nájmu vo výške min. 47 000 €, pričom výška sumy potrebných finančných investícií nájomcu vychádza zo súčasne platných cien prác a tovarov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Pri zachovaní kvalitatívnych, kvantitatívnych aj technických parametrov a technologických postupov sa bude považovať povinnosť nájomcu za splnenú aj pri prípadnej zmene konečnej sumy vyplývajúcej zo zmeny právnych predpisov v budúcom období a/alebo zmeny konečnej ceny samotných prác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a/alebo pri cene odlišnej od ceny prác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w:t>
      </w:r>
    </w:p>
    <w:p w:rsidR="00D35BC6" w:rsidRPr="00D35BC6" w:rsidRDefault="00D35BC6" w:rsidP="00D35BC6">
      <w:pPr>
        <w:autoSpaceDE w:val="0"/>
        <w:autoSpaceDN w:val="0"/>
        <w:adjustRightInd w:val="0"/>
        <w:ind w:left="1080"/>
        <w:contextualSpacing/>
        <w:jc w:val="both"/>
        <w:rPr>
          <w:rFonts w:ascii="Arial" w:hAnsi="Arial" w:cs="Arial"/>
          <w:b/>
          <w:sz w:val="22"/>
          <w:szCs w:val="22"/>
        </w:rPr>
      </w:pPr>
    </w:p>
    <w:p w:rsidR="00D35BC6" w:rsidRPr="00D35BC6" w:rsidRDefault="00D35BC6" w:rsidP="00D35BC6">
      <w:pPr>
        <w:jc w:val="both"/>
        <w:rPr>
          <w:rFonts w:ascii="Arial" w:hAnsi="Arial" w:cs="Arial"/>
          <w:b/>
          <w:sz w:val="22"/>
          <w:szCs w:val="22"/>
        </w:rPr>
      </w:pPr>
    </w:p>
    <w:p w:rsidR="00D35BC6" w:rsidRPr="00D35BC6" w:rsidRDefault="00D35BC6" w:rsidP="00D35BC6">
      <w:pPr>
        <w:autoSpaceDE w:val="0"/>
        <w:autoSpaceDN w:val="0"/>
        <w:adjustRightInd w:val="0"/>
        <w:contextualSpacing/>
        <w:jc w:val="both"/>
        <w:rPr>
          <w:rFonts w:ascii="Arial" w:hAnsi="Arial" w:cs="Arial"/>
          <w:sz w:val="22"/>
          <w:szCs w:val="22"/>
        </w:rPr>
      </w:pPr>
      <w:r w:rsidRPr="00D35BC6">
        <w:rPr>
          <w:rFonts w:ascii="Arial" w:hAnsi="Arial" w:cs="Arial"/>
          <w:b/>
          <w:sz w:val="22"/>
          <w:szCs w:val="22"/>
        </w:rPr>
        <w:t>B.3.</w:t>
      </w:r>
      <w:r w:rsidRPr="00D35BC6">
        <w:rPr>
          <w:rFonts w:ascii="Arial" w:hAnsi="Arial" w:cs="Arial"/>
          <w:sz w:val="22"/>
          <w:szCs w:val="22"/>
        </w:rPr>
        <w:t xml:space="preserve"> Nájomná zmluva o nájme nehnuteľnosti zo dňa 24.08.2005 uzatvorená medzi Bratislavským samosprávnym krajom a ZS FEDINOVA, s.r.o., 851 01  Bratislava, IČO 35779195, za nasledovných podmienok:  </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doba nájmu do 31.12.2031</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nájomné vo výške 10,00 €/m2/rok a sumy zodpovedajúcej dani z nehnuteľnosti; nájomné sa každoročne zmení o výšku inflácie</w:t>
      </w:r>
    </w:p>
    <w:p w:rsidR="00D35BC6" w:rsidRPr="00D35BC6" w:rsidRDefault="00D35BC6" w:rsidP="00D847C9">
      <w:pPr>
        <w:numPr>
          <w:ilvl w:val="0"/>
          <w:numId w:val="15"/>
        </w:numPr>
        <w:autoSpaceDE w:val="0"/>
        <w:autoSpaceDN w:val="0"/>
        <w:adjustRightInd w:val="0"/>
        <w:ind w:left="1080"/>
        <w:contextualSpacing/>
        <w:jc w:val="both"/>
        <w:rPr>
          <w:rFonts w:ascii="Arial" w:hAnsi="Arial" w:cs="Arial"/>
          <w:b/>
          <w:sz w:val="22"/>
          <w:szCs w:val="22"/>
        </w:rPr>
      </w:pPr>
      <w:r w:rsidRPr="00D35BC6">
        <w:rPr>
          <w:rFonts w:ascii="Arial" w:hAnsi="Arial" w:cs="Arial"/>
          <w:sz w:val="22"/>
          <w:szCs w:val="22"/>
        </w:rPr>
        <w:t xml:space="preserve">povinnosť nájomcu na investície do predmetu nájmu, vrátane kompletnej údržby predmetu nájmu vo výške min. 260 000 €, pričom výška sumy potrebných finančných investícií nájomcu vychádza zo súčasne platných cien prác a tovarov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Pri zachovaní kvalitatívnych, kvantitatívnych aj technických parametrov a technologických postupov sa bude považovať povinnosť nájomcu za splnenú aj pri prípadnej zmene konečnej sumy vyplývajúcej zo zmeny právnych predpisov v budúcom období a/alebo zmeny konečnej ceny samotných prác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a/alebo pri cene odlišnej od ceny prác podľa </w:t>
      </w:r>
      <w:proofErr w:type="spellStart"/>
      <w:r w:rsidRPr="00D35BC6">
        <w:rPr>
          <w:rFonts w:ascii="Arial" w:hAnsi="Arial" w:cs="Arial"/>
          <w:sz w:val="22"/>
          <w:szCs w:val="22"/>
        </w:rPr>
        <w:t>Cenkros</w:t>
      </w:r>
      <w:proofErr w:type="spellEnd"/>
      <w:r w:rsidRPr="00D35BC6">
        <w:rPr>
          <w:rFonts w:ascii="Arial" w:hAnsi="Arial" w:cs="Arial"/>
          <w:sz w:val="22"/>
          <w:szCs w:val="22"/>
        </w:rPr>
        <w:t xml:space="preserve"> plus.  </w:t>
      </w:r>
    </w:p>
    <w:p w:rsidR="00D35BC6" w:rsidRPr="00D35BC6" w:rsidRDefault="00D35BC6" w:rsidP="00D35BC6">
      <w:pPr>
        <w:jc w:val="both"/>
        <w:rPr>
          <w:rFonts w:ascii="Arial" w:hAnsi="Arial" w:cs="Arial"/>
          <w:b/>
          <w:sz w:val="22"/>
          <w:szCs w:val="22"/>
        </w:rPr>
      </w:pPr>
    </w:p>
    <w:p w:rsidR="00D35BC6" w:rsidRPr="00D35BC6" w:rsidRDefault="00D35BC6" w:rsidP="00D35BC6">
      <w:pPr>
        <w:autoSpaceDE w:val="0"/>
        <w:autoSpaceDN w:val="0"/>
        <w:adjustRightInd w:val="0"/>
        <w:jc w:val="both"/>
        <w:rPr>
          <w:rFonts w:ascii="Arial" w:hAnsi="Arial" w:cs="Arial"/>
          <w:b/>
          <w:sz w:val="22"/>
          <w:szCs w:val="22"/>
        </w:rPr>
      </w:pPr>
    </w:p>
    <w:p w:rsidR="00D35BC6" w:rsidRPr="00713176" w:rsidRDefault="00D35BC6" w:rsidP="00D847C9">
      <w:pPr>
        <w:numPr>
          <w:ilvl w:val="0"/>
          <w:numId w:val="12"/>
        </w:numPr>
        <w:autoSpaceDE w:val="0"/>
        <w:autoSpaceDN w:val="0"/>
        <w:adjustRightInd w:val="0"/>
        <w:contextualSpacing/>
        <w:jc w:val="center"/>
        <w:rPr>
          <w:rFonts w:ascii="Arial" w:hAnsi="Arial" w:cs="Arial"/>
          <w:b/>
          <w:szCs w:val="22"/>
        </w:rPr>
      </w:pPr>
      <w:r w:rsidRPr="00713176">
        <w:rPr>
          <w:rFonts w:ascii="Arial" w:hAnsi="Arial" w:cs="Arial"/>
          <w:b/>
          <w:szCs w:val="22"/>
        </w:rPr>
        <w:t>u k l a d á</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riaditeľovi Úradu Bratislavského samosprávneho kraja zabezpečiť prípravu spracovania a podpisu</w:t>
      </w:r>
    </w:p>
    <w:p w:rsidR="00D35BC6" w:rsidRPr="00D35BC6" w:rsidRDefault="00D35BC6" w:rsidP="00D35BC6">
      <w:pPr>
        <w:ind w:left="360"/>
        <w:jc w:val="both"/>
        <w:rPr>
          <w:rFonts w:ascii="Arial" w:hAnsi="Arial" w:cs="Arial"/>
          <w:b/>
          <w:sz w:val="22"/>
          <w:szCs w:val="22"/>
        </w:rPr>
      </w:pPr>
    </w:p>
    <w:p w:rsidR="00D35BC6" w:rsidRPr="00D35BC6" w:rsidRDefault="00D35BC6" w:rsidP="00D35BC6">
      <w:pPr>
        <w:ind w:left="360"/>
        <w:jc w:val="both"/>
        <w:rPr>
          <w:rFonts w:ascii="Arial" w:hAnsi="Arial" w:cs="Arial"/>
          <w:sz w:val="22"/>
          <w:szCs w:val="22"/>
        </w:rPr>
      </w:pPr>
      <w:r w:rsidRPr="00D35BC6">
        <w:rPr>
          <w:rFonts w:ascii="Arial" w:hAnsi="Arial" w:cs="Arial"/>
          <w:b/>
          <w:sz w:val="22"/>
          <w:szCs w:val="22"/>
        </w:rPr>
        <w:t>C.1.</w:t>
      </w:r>
      <w:r w:rsidRPr="00D35BC6">
        <w:rPr>
          <w:rFonts w:ascii="Arial" w:hAnsi="Arial" w:cs="Arial"/>
          <w:sz w:val="22"/>
          <w:szCs w:val="22"/>
        </w:rPr>
        <w:t xml:space="preserve">  Dodatku k Nájomnej zmluve medzi Bratislavským samosprávnym krajom a Družstvom lekárov Záporožská, Záporožská 12, 851 01  Bratislava, IČO 35871601, </w:t>
      </w:r>
    </w:p>
    <w:p w:rsidR="00D35BC6" w:rsidRPr="00D35BC6" w:rsidRDefault="00D35BC6" w:rsidP="00D35BC6">
      <w:pPr>
        <w:ind w:firstLine="360"/>
        <w:jc w:val="both"/>
        <w:rPr>
          <w:rFonts w:ascii="Arial" w:hAnsi="Arial" w:cs="Arial"/>
          <w:sz w:val="22"/>
          <w:szCs w:val="22"/>
        </w:rPr>
      </w:pPr>
    </w:p>
    <w:p w:rsidR="00D35BC6" w:rsidRPr="00D35BC6" w:rsidRDefault="00D35BC6" w:rsidP="00D35BC6">
      <w:pPr>
        <w:ind w:left="360"/>
        <w:jc w:val="both"/>
        <w:rPr>
          <w:rFonts w:ascii="Arial" w:hAnsi="Arial" w:cs="Arial"/>
          <w:sz w:val="22"/>
          <w:szCs w:val="22"/>
        </w:rPr>
      </w:pPr>
      <w:r w:rsidRPr="00D35BC6">
        <w:rPr>
          <w:rFonts w:ascii="Arial" w:hAnsi="Arial" w:cs="Arial"/>
          <w:b/>
          <w:sz w:val="22"/>
          <w:szCs w:val="22"/>
        </w:rPr>
        <w:t>C.2.</w:t>
      </w:r>
      <w:r w:rsidRPr="00D35BC6">
        <w:rPr>
          <w:rFonts w:ascii="Arial" w:hAnsi="Arial" w:cs="Arial"/>
          <w:sz w:val="22"/>
          <w:szCs w:val="22"/>
        </w:rPr>
        <w:t xml:space="preserve"> Dodatku k Nájomnej zmluve medzi Bratislavským samosprávnym krajom a Družstvom lekárov Zrkadlový háj, </w:t>
      </w:r>
      <w:proofErr w:type="spellStart"/>
      <w:r w:rsidRPr="00D35BC6">
        <w:rPr>
          <w:rFonts w:ascii="Arial" w:hAnsi="Arial" w:cs="Arial"/>
          <w:sz w:val="22"/>
          <w:szCs w:val="22"/>
        </w:rPr>
        <w:t>Rovniankova</w:t>
      </w:r>
      <w:proofErr w:type="spellEnd"/>
      <w:r w:rsidRPr="00D35BC6">
        <w:rPr>
          <w:rFonts w:ascii="Arial" w:hAnsi="Arial" w:cs="Arial"/>
          <w:sz w:val="22"/>
          <w:szCs w:val="22"/>
        </w:rPr>
        <w:t xml:space="preserve"> 1, 851 02  Bratislava, IČO 35747099 </w:t>
      </w:r>
    </w:p>
    <w:p w:rsidR="00D35BC6" w:rsidRPr="00D35BC6" w:rsidRDefault="00D35BC6" w:rsidP="00D35BC6">
      <w:pPr>
        <w:ind w:firstLine="360"/>
        <w:jc w:val="both"/>
        <w:rPr>
          <w:rFonts w:ascii="Arial" w:hAnsi="Arial" w:cs="Arial"/>
          <w:sz w:val="22"/>
          <w:szCs w:val="22"/>
        </w:rPr>
      </w:pPr>
    </w:p>
    <w:p w:rsidR="00D35BC6" w:rsidRPr="00D35BC6" w:rsidRDefault="00D35BC6" w:rsidP="00D35BC6">
      <w:pPr>
        <w:ind w:left="360"/>
        <w:jc w:val="both"/>
        <w:rPr>
          <w:rFonts w:ascii="Arial" w:hAnsi="Arial" w:cs="Arial"/>
          <w:sz w:val="22"/>
          <w:szCs w:val="22"/>
        </w:rPr>
      </w:pPr>
      <w:r w:rsidRPr="00D35BC6">
        <w:rPr>
          <w:rFonts w:ascii="Arial" w:hAnsi="Arial" w:cs="Arial"/>
          <w:b/>
          <w:sz w:val="22"/>
          <w:szCs w:val="22"/>
        </w:rPr>
        <w:lastRenderedPageBreak/>
        <w:t>C.3.</w:t>
      </w:r>
      <w:r w:rsidRPr="00D35BC6">
        <w:rPr>
          <w:rFonts w:ascii="Arial" w:hAnsi="Arial" w:cs="Arial"/>
          <w:sz w:val="22"/>
          <w:szCs w:val="22"/>
        </w:rPr>
        <w:t xml:space="preserve"> Dodatku k Nájomnej zmluve medzi Bratislavským samosprávnym krajom a ZS FEDINOVA, s.r.o., 851 01  Bratislava, IČO 35779195</w:t>
      </w:r>
    </w:p>
    <w:p w:rsidR="00D35BC6" w:rsidRPr="00D35BC6" w:rsidRDefault="00D35BC6" w:rsidP="00D35BC6">
      <w:pPr>
        <w:jc w:val="both"/>
        <w:rPr>
          <w:rFonts w:ascii="Arial" w:hAnsi="Arial" w:cs="Arial"/>
          <w:sz w:val="22"/>
          <w:szCs w:val="22"/>
        </w:rPr>
      </w:pPr>
    </w:p>
    <w:p w:rsidR="00D35BC6" w:rsidRPr="00D35BC6" w:rsidRDefault="00D35BC6" w:rsidP="00D35BC6">
      <w:pPr>
        <w:jc w:val="right"/>
        <w:rPr>
          <w:rFonts w:ascii="Arial" w:hAnsi="Arial" w:cs="Arial"/>
          <w:b/>
          <w:sz w:val="22"/>
          <w:szCs w:val="22"/>
        </w:rPr>
      </w:pPr>
      <w:r w:rsidRPr="00D35BC6">
        <w:rPr>
          <w:rFonts w:ascii="Arial" w:hAnsi="Arial" w:cs="Arial"/>
          <w:b/>
          <w:sz w:val="22"/>
          <w:szCs w:val="22"/>
        </w:rPr>
        <w:t>Termín: 31.07.2015</w:t>
      </w:r>
    </w:p>
    <w:p w:rsidR="00661C71" w:rsidRPr="00661C71" w:rsidRDefault="00661C71" w:rsidP="00661C71">
      <w:pPr>
        <w:rPr>
          <w:rFonts w:ascii="Arial" w:hAnsi="Arial" w:cs="Arial"/>
          <w:b/>
          <w:sz w:val="22"/>
          <w:szCs w:val="22"/>
        </w:rPr>
      </w:pPr>
    </w:p>
    <w:p w:rsidR="00661C71" w:rsidRPr="00661C71" w:rsidRDefault="00661C71" w:rsidP="00661C71">
      <w:pPr>
        <w:rPr>
          <w:rFonts w:ascii="Arial" w:hAnsi="Arial" w:cs="Arial"/>
          <w:b/>
          <w:sz w:val="22"/>
          <w:szCs w:val="22"/>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Pr="00DC3FB5" w:rsidRDefault="00C45195" w:rsidP="00C45195">
      <w:pPr>
        <w:rPr>
          <w:rFonts w:ascii="Arial" w:hAnsi="Arial" w:cs="Arial"/>
        </w:rPr>
      </w:pPr>
      <w:r>
        <w:rPr>
          <w:rFonts w:ascii="Arial" w:hAnsi="Arial" w:cs="Arial"/>
        </w:rPr>
        <w:t>Bratislava 24.04.2015</w:t>
      </w: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713176" w:rsidRDefault="00713176" w:rsidP="00C45195">
      <w:pPr>
        <w:rPr>
          <w:rFonts w:ascii="Arial" w:hAnsi="Arial" w:cs="Arial"/>
        </w:rPr>
      </w:pPr>
    </w:p>
    <w:p w:rsidR="00713176" w:rsidRDefault="00713176" w:rsidP="00C45195">
      <w:pPr>
        <w:rPr>
          <w:rFonts w:ascii="Arial" w:hAnsi="Arial" w:cs="Arial"/>
        </w:rPr>
      </w:pPr>
    </w:p>
    <w:p w:rsidR="00C45195" w:rsidRDefault="00C45195" w:rsidP="00C45195">
      <w:pPr>
        <w:rPr>
          <w:rFonts w:ascii="Arial" w:hAnsi="Arial" w:cs="Arial"/>
        </w:rPr>
      </w:pPr>
    </w:p>
    <w:p w:rsidR="00C45195" w:rsidRPr="00DC3FB5" w:rsidRDefault="00C45195" w:rsidP="00C45195">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C45195" w:rsidRDefault="00C45195" w:rsidP="00C45195">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713176" w:rsidRDefault="00713176" w:rsidP="00C45195">
      <w:pPr>
        <w:jc w:val="center"/>
        <w:rPr>
          <w:rFonts w:ascii="Arial" w:hAnsi="Arial" w:cs="Arial"/>
        </w:rPr>
      </w:pPr>
    </w:p>
    <w:p w:rsidR="00713176" w:rsidRDefault="00713176" w:rsidP="00C45195">
      <w:pPr>
        <w:jc w:val="center"/>
        <w:rPr>
          <w:rFonts w:ascii="Arial" w:hAnsi="Arial" w:cs="Arial"/>
        </w:rPr>
      </w:pPr>
    </w:p>
    <w:p w:rsidR="00C45195" w:rsidRDefault="00C45195" w:rsidP="00C45195">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overovateľka</w:t>
      </w: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predseda</w:t>
      </w:r>
    </w:p>
    <w:p w:rsidR="00C45195" w:rsidRDefault="00C45195" w:rsidP="00C45195">
      <w:pPr>
        <w:jc w:val="center"/>
        <w:rPr>
          <w:rFonts w:ascii="Arial" w:hAnsi="Arial" w:cs="Arial"/>
        </w:rPr>
      </w:pPr>
      <w:r>
        <w:rPr>
          <w:rFonts w:ascii="Arial" w:hAnsi="Arial" w:cs="Arial"/>
        </w:rPr>
        <w:t>Bratislavského samosprávneho kraja</w:t>
      </w:r>
    </w:p>
    <w:p w:rsidR="00D35BC6" w:rsidRDefault="00D35BC6" w:rsidP="009057BC">
      <w:pPr>
        <w:rPr>
          <w:rFonts w:ascii="Arial" w:hAnsi="Arial" w:cs="Arial"/>
        </w:rPr>
      </w:pPr>
      <w:r>
        <w:rPr>
          <w:rFonts w:ascii="Arial" w:hAnsi="Arial" w:cs="Arial"/>
        </w:rPr>
        <w:br w:type="page"/>
      </w:r>
    </w:p>
    <w:p w:rsidR="00D35BC6" w:rsidRPr="00D35BC6" w:rsidRDefault="00D35BC6" w:rsidP="00D35BC6">
      <w:pPr>
        <w:jc w:val="center"/>
        <w:rPr>
          <w:rFonts w:ascii="Arial" w:hAnsi="Arial" w:cs="Arial"/>
          <w:b/>
          <w:sz w:val="32"/>
          <w:szCs w:val="32"/>
        </w:rPr>
      </w:pPr>
      <w:r w:rsidRPr="00D35BC6">
        <w:rPr>
          <w:rFonts w:ascii="Arial" w:hAnsi="Arial" w:cs="Arial"/>
          <w:b/>
          <w:sz w:val="32"/>
          <w:szCs w:val="32"/>
        </w:rPr>
        <w:lastRenderedPageBreak/>
        <w:t>N</w:t>
      </w:r>
      <w:r w:rsidR="00713176" w:rsidRPr="00D35BC6">
        <w:rPr>
          <w:rFonts w:ascii="Arial" w:hAnsi="Arial" w:cs="Arial"/>
          <w:b/>
          <w:sz w:val="32"/>
          <w:szCs w:val="32"/>
        </w:rPr>
        <w:t>ávrh</w:t>
      </w:r>
    </w:p>
    <w:p w:rsidR="00D35BC6" w:rsidRPr="00D35BC6" w:rsidRDefault="00D35BC6" w:rsidP="00D35BC6">
      <w:pPr>
        <w:jc w:val="center"/>
        <w:rPr>
          <w:rFonts w:ascii="Arial" w:hAnsi="Arial" w:cs="Arial"/>
          <w:b/>
        </w:rPr>
      </w:pPr>
    </w:p>
    <w:p w:rsidR="00D35BC6" w:rsidRDefault="00D35BC6" w:rsidP="00D35BC6">
      <w:pPr>
        <w:jc w:val="center"/>
        <w:rPr>
          <w:rFonts w:ascii="Arial" w:eastAsia="Calibri" w:hAnsi="Arial" w:cs="Arial"/>
        </w:rPr>
      </w:pPr>
      <w:r w:rsidRPr="00D35BC6">
        <w:rPr>
          <w:rFonts w:ascii="Arial" w:hAnsi="Arial" w:cs="Arial"/>
          <w:b/>
        </w:rPr>
        <w:t>systémového riešenia pre poskytovanie Ústavnej pohotovostnej služby pre región Záhorie</w:t>
      </w:r>
    </w:p>
    <w:p w:rsidR="00D35BC6" w:rsidRPr="00D35BC6" w:rsidRDefault="00D35BC6" w:rsidP="00D35BC6">
      <w:pPr>
        <w:pBdr>
          <w:bottom w:val="single" w:sz="4" w:space="1" w:color="auto"/>
        </w:pBdr>
        <w:rPr>
          <w:rFonts w:ascii="Arial" w:hAnsi="Arial" w:cs="Arial"/>
          <w:b/>
        </w:rPr>
      </w:pPr>
    </w:p>
    <w:p w:rsidR="00E76FFE" w:rsidRDefault="00E76FFE" w:rsidP="00E76FFE">
      <w:pPr>
        <w:jc w:val="right"/>
        <w:rPr>
          <w:rFonts w:ascii="Arial" w:hAnsi="Arial" w:cs="Arial"/>
          <w:b/>
        </w:rPr>
      </w:pPr>
    </w:p>
    <w:p w:rsidR="004C1107" w:rsidRDefault="004C1107" w:rsidP="004C1107">
      <w:pPr>
        <w:jc w:val="center"/>
        <w:rPr>
          <w:rFonts w:ascii="Arial" w:hAnsi="Arial" w:cs="Arial"/>
          <w:b/>
        </w:rPr>
      </w:pPr>
      <w:r w:rsidRPr="004C1107">
        <w:rPr>
          <w:rFonts w:ascii="Arial" w:hAnsi="Arial" w:cs="Arial"/>
          <w:b/>
        </w:rPr>
        <w:t>UZNESENIE č.</w:t>
      </w:r>
      <w:r w:rsidR="00C45195">
        <w:rPr>
          <w:rFonts w:ascii="Arial" w:hAnsi="Arial" w:cs="Arial"/>
          <w:b/>
        </w:rPr>
        <w:t xml:space="preserve"> 32 /</w:t>
      </w:r>
      <w:r w:rsidRPr="004C1107">
        <w:rPr>
          <w:rFonts w:ascii="Arial" w:hAnsi="Arial" w:cs="Arial"/>
          <w:b/>
        </w:rPr>
        <w:t xml:space="preserve"> 2015</w:t>
      </w:r>
    </w:p>
    <w:p w:rsidR="00C45195" w:rsidRPr="00713176" w:rsidRDefault="00C45195" w:rsidP="004C1107">
      <w:pPr>
        <w:jc w:val="center"/>
        <w:rPr>
          <w:rFonts w:ascii="Arial" w:hAnsi="Arial" w:cs="Arial"/>
          <w:sz w:val="22"/>
        </w:rPr>
      </w:pPr>
      <w:r w:rsidRPr="00713176">
        <w:rPr>
          <w:rFonts w:ascii="Arial" w:hAnsi="Arial" w:cs="Arial"/>
          <w:sz w:val="22"/>
        </w:rPr>
        <w:t>zo dňa 24. 04. 2015</w:t>
      </w:r>
    </w:p>
    <w:p w:rsidR="004C1107" w:rsidRPr="004C1107" w:rsidRDefault="004C1107" w:rsidP="004C1107">
      <w:pPr>
        <w:jc w:val="center"/>
        <w:rPr>
          <w:rFonts w:ascii="Arial" w:hAnsi="Arial" w:cs="Arial"/>
        </w:rPr>
      </w:pPr>
    </w:p>
    <w:p w:rsidR="004C1107" w:rsidRPr="004C1107" w:rsidRDefault="004C1107" w:rsidP="004C1107">
      <w:pPr>
        <w:jc w:val="center"/>
        <w:rPr>
          <w:rFonts w:ascii="Arial" w:hAnsi="Arial" w:cs="Arial"/>
          <w:sz w:val="22"/>
          <w:szCs w:val="22"/>
        </w:rPr>
      </w:pPr>
      <w:r w:rsidRPr="004C1107">
        <w:rPr>
          <w:rFonts w:ascii="Arial" w:hAnsi="Arial" w:cs="Arial"/>
          <w:sz w:val="22"/>
          <w:szCs w:val="22"/>
        </w:rPr>
        <w:t>Zastupiteľstvo Bratislavského  samosprávneho kraja po prerokovaní materiálu</w:t>
      </w:r>
    </w:p>
    <w:p w:rsidR="004C1107" w:rsidRPr="004C1107" w:rsidRDefault="004C1107" w:rsidP="004C1107">
      <w:pPr>
        <w:rPr>
          <w:rFonts w:ascii="Arial" w:hAnsi="Arial" w:cs="Arial"/>
        </w:rPr>
      </w:pPr>
    </w:p>
    <w:p w:rsidR="004C1107" w:rsidRPr="004C1107" w:rsidRDefault="004C1107" w:rsidP="004C1107">
      <w:pPr>
        <w:rPr>
          <w:rFonts w:ascii="Arial" w:hAnsi="Arial" w:cs="Arial"/>
        </w:rPr>
      </w:pPr>
    </w:p>
    <w:p w:rsidR="004C1107" w:rsidRPr="004C1107" w:rsidRDefault="004C1107" w:rsidP="004C1107">
      <w:pPr>
        <w:jc w:val="both"/>
        <w:rPr>
          <w:rFonts w:ascii="Arial" w:hAnsi="Arial" w:cs="Arial"/>
          <w:b/>
        </w:rPr>
      </w:pPr>
      <w:r w:rsidRPr="004C1107">
        <w:rPr>
          <w:rFonts w:ascii="Arial" w:hAnsi="Arial" w:cs="Arial"/>
          <w:b/>
        </w:rPr>
        <w:t xml:space="preserve">                                                    A. s c h v a ľ u j e </w:t>
      </w:r>
    </w:p>
    <w:p w:rsidR="004C1107" w:rsidRPr="004C1107" w:rsidRDefault="004C1107" w:rsidP="004C1107">
      <w:pPr>
        <w:jc w:val="both"/>
        <w:rPr>
          <w:rFonts w:ascii="Arial" w:hAnsi="Arial" w:cs="Arial"/>
          <w:b/>
          <w:sz w:val="22"/>
          <w:szCs w:val="22"/>
        </w:rPr>
      </w:pPr>
    </w:p>
    <w:p w:rsidR="004C1107" w:rsidRPr="004C1107" w:rsidRDefault="004C1107" w:rsidP="004C1107">
      <w:pPr>
        <w:jc w:val="both"/>
        <w:rPr>
          <w:rFonts w:ascii="Arial" w:hAnsi="Arial" w:cs="Arial"/>
          <w:sz w:val="22"/>
        </w:rPr>
      </w:pPr>
    </w:p>
    <w:p w:rsidR="004C1107" w:rsidRPr="004C1107" w:rsidRDefault="004C1107" w:rsidP="004C1107">
      <w:pPr>
        <w:numPr>
          <w:ilvl w:val="0"/>
          <w:numId w:val="16"/>
        </w:numPr>
        <w:ind w:hanging="720"/>
        <w:jc w:val="both"/>
        <w:rPr>
          <w:rFonts w:ascii="Arial" w:eastAsiaTheme="minorHAnsi" w:hAnsi="Arial" w:cs="Arial"/>
          <w:sz w:val="22"/>
        </w:rPr>
      </w:pPr>
      <w:r w:rsidRPr="004C1107">
        <w:rPr>
          <w:rFonts w:ascii="Arial" w:eastAsiaTheme="minorHAnsi" w:hAnsi="Arial" w:cs="Arial"/>
          <w:sz w:val="22"/>
        </w:rPr>
        <w:t xml:space="preserve">návrh systémového riešenia pre poskytovanie Ústavnej pohotovostnej služby pre región Záhorie formou obstarávania tejto služby v súlade so zákonom č. 25/2006 Z. z. o verejnom obstarávaní </w:t>
      </w:r>
    </w:p>
    <w:p w:rsidR="004C1107" w:rsidRPr="004C1107" w:rsidRDefault="004C1107" w:rsidP="004C1107">
      <w:pPr>
        <w:jc w:val="both"/>
        <w:rPr>
          <w:rFonts w:ascii="Arial" w:hAnsi="Arial" w:cs="Arial"/>
          <w:sz w:val="22"/>
        </w:rPr>
      </w:pPr>
    </w:p>
    <w:p w:rsidR="004C1107" w:rsidRPr="004C1107" w:rsidRDefault="004C1107" w:rsidP="004C1107">
      <w:pPr>
        <w:numPr>
          <w:ilvl w:val="0"/>
          <w:numId w:val="16"/>
        </w:numPr>
        <w:ind w:hanging="720"/>
        <w:jc w:val="both"/>
        <w:rPr>
          <w:rFonts w:ascii="Arial" w:eastAsiaTheme="minorHAnsi" w:hAnsi="Arial" w:cs="Arial"/>
          <w:sz w:val="22"/>
        </w:rPr>
      </w:pPr>
      <w:r w:rsidRPr="004C1107">
        <w:rPr>
          <w:rFonts w:ascii="Arial" w:eastAsiaTheme="minorHAnsi" w:hAnsi="Arial" w:cs="Arial"/>
          <w:sz w:val="22"/>
        </w:rPr>
        <w:t xml:space="preserve">zámer riešiť dofinancovanie Ústavnej pohotovostnej služby pre región Záhorie v roku 2015 do doby uzatvorenia zmluvy ako výsledku verejného obstarávania formou poskytnutia dotácie </w:t>
      </w:r>
    </w:p>
    <w:p w:rsidR="004C1107" w:rsidRPr="004C1107" w:rsidRDefault="004C1107" w:rsidP="004C1107">
      <w:pPr>
        <w:jc w:val="both"/>
        <w:rPr>
          <w:rFonts w:ascii="Arial" w:hAnsi="Arial" w:cs="Arial"/>
          <w:sz w:val="22"/>
        </w:rPr>
      </w:pPr>
    </w:p>
    <w:p w:rsidR="004C1107" w:rsidRPr="004C1107" w:rsidRDefault="004C1107" w:rsidP="004C1107">
      <w:pPr>
        <w:jc w:val="both"/>
        <w:rPr>
          <w:rFonts w:ascii="Arial" w:hAnsi="Arial" w:cs="Arial"/>
          <w:sz w:val="22"/>
        </w:rPr>
      </w:pPr>
    </w:p>
    <w:p w:rsidR="004C1107" w:rsidRPr="004C1107" w:rsidRDefault="004C1107" w:rsidP="004C1107">
      <w:pPr>
        <w:jc w:val="both"/>
        <w:rPr>
          <w:rFonts w:ascii="Arial" w:hAnsi="Arial" w:cs="Arial"/>
          <w:sz w:val="22"/>
        </w:rPr>
      </w:pPr>
    </w:p>
    <w:p w:rsidR="004C1107" w:rsidRPr="004C1107" w:rsidRDefault="004C1107" w:rsidP="004C1107">
      <w:pPr>
        <w:jc w:val="center"/>
        <w:rPr>
          <w:rFonts w:ascii="Arial" w:hAnsi="Arial" w:cs="Arial"/>
          <w:b/>
        </w:rPr>
      </w:pPr>
      <w:r w:rsidRPr="004C1107">
        <w:rPr>
          <w:rFonts w:ascii="Arial" w:hAnsi="Arial" w:cs="Arial"/>
          <w:b/>
        </w:rPr>
        <w:t>B. u k l a d á</w:t>
      </w:r>
    </w:p>
    <w:p w:rsidR="004C1107" w:rsidRPr="004C1107" w:rsidRDefault="004C1107" w:rsidP="004C1107">
      <w:pPr>
        <w:jc w:val="both"/>
        <w:rPr>
          <w:rFonts w:ascii="Arial" w:hAnsi="Arial" w:cs="Arial"/>
          <w:sz w:val="22"/>
        </w:rPr>
      </w:pPr>
    </w:p>
    <w:p w:rsidR="004C1107" w:rsidRPr="004C1107" w:rsidRDefault="004C1107" w:rsidP="004C1107">
      <w:pPr>
        <w:jc w:val="both"/>
        <w:rPr>
          <w:rFonts w:ascii="Arial" w:hAnsi="Arial" w:cs="Arial"/>
          <w:sz w:val="22"/>
        </w:rPr>
      </w:pPr>
    </w:p>
    <w:p w:rsidR="004C1107" w:rsidRPr="004C1107" w:rsidRDefault="004C1107" w:rsidP="004C1107">
      <w:pPr>
        <w:jc w:val="both"/>
        <w:rPr>
          <w:rFonts w:ascii="Arial" w:hAnsi="Arial" w:cs="Arial"/>
          <w:sz w:val="22"/>
        </w:rPr>
      </w:pPr>
      <w:r w:rsidRPr="004C1107">
        <w:rPr>
          <w:rFonts w:ascii="Arial" w:hAnsi="Arial" w:cs="Arial"/>
          <w:sz w:val="22"/>
        </w:rPr>
        <w:t>riaditeľovi úradu zabezpečiť proces verejného obstarávania na zabezpečenie poskytovania ÚPS pre región Záhorie a informovať o procese verejného obstarávania na najbližšom zasadnutí Zastupiteľstva BSK</w:t>
      </w:r>
      <w:r>
        <w:rPr>
          <w:rFonts w:ascii="Arial" w:hAnsi="Arial" w:cs="Arial"/>
          <w:sz w:val="22"/>
        </w:rPr>
        <w:t>.</w:t>
      </w:r>
    </w:p>
    <w:p w:rsidR="004C1107" w:rsidRPr="004C1107" w:rsidRDefault="004C1107" w:rsidP="004C1107">
      <w:pPr>
        <w:jc w:val="both"/>
        <w:rPr>
          <w:rFonts w:ascii="Arial" w:hAnsi="Arial" w:cs="Arial"/>
          <w:sz w:val="22"/>
        </w:rPr>
      </w:pPr>
    </w:p>
    <w:p w:rsidR="004C1107" w:rsidRPr="004C1107" w:rsidRDefault="004C1107" w:rsidP="004C1107">
      <w:pPr>
        <w:jc w:val="both"/>
        <w:rPr>
          <w:rFonts w:ascii="Arial" w:hAnsi="Arial" w:cs="Arial"/>
          <w:sz w:val="22"/>
        </w:rPr>
      </w:pPr>
    </w:p>
    <w:p w:rsidR="004C1107" w:rsidRPr="004C1107" w:rsidRDefault="004C1107" w:rsidP="004C1107">
      <w:pPr>
        <w:ind w:left="5664"/>
        <w:jc w:val="right"/>
        <w:rPr>
          <w:rFonts w:ascii="Arial" w:hAnsi="Arial" w:cs="Arial"/>
          <w:b/>
          <w:sz w:val="22"/>
        </w:rPr>
      </w:pPr>
      <w:r w:rsidRPr="004C1107">
        <w:rPr>
          <w:rFonts w:ascii="Arial" w:hAnsi="Arial" w:cs="Arial"/>
          <w:b/>
          <w:sz w:val="22"/>
        </w:rPr>
        <w:t>T: po schválení uznesenia</w:t>
      </w:r>
    </w:p>
    <w:p w:rsidR="004C1107" w:rsidRPr="004C1107" w:rsidRDefault="004C1107" w:rsidP="004C1107">
      <w:pPr>
        <w:jc w:val="center"/>
        <w:rPr>
          <w:rFonts w:ascii="Arial" w:hAnsi="Arial" w:cs="Arial"/>
          <w:b/>
        </w:rPr>
      </w:pPr>
    </w:p>
    <w:p w:rsidR="00C45195" w:rsidRPr="00DC3FB5" w:rsidRDefault="00C45195" w:rsidP="00C45195">
      <w:pPr>
        <w:rPr>
          <w:rFonts w:ascii="Arial" w:hAnsi="Arial" w:cs="Arial"/>
        </w:rPr>
      </w:pPr>
      <w:r>
        <w:rPr>
          <w:rFonts w:ascii="Arial" w:hAnsi="Arial" w:cs="Arial"/>
        </w:rPr>
        <w:t>Bratislava 24.04.2015</w:t>
      </w:r>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rPr>
          <w:rFonts w:ascii="Arial" w:hAnsi="Arial" w:cs="Arial"/>
        </w:rPr>
      </w:pPr>
    </w:p>
    <w:p w:rsidR="00C45195" w:rsidRPr="00DC3FB5" w:rsidRDefault="00C45195" w:rsidP="00C45195">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sidR="00CA1FA7">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C45195" w:rsidRDefault="00C45195" w:rsidP="00C45195">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C45195" w:rsidRDefault="00C45195" w:rsidP="00C45195">
      <w:pPr>
        <w:rPr>
          <w:rFonts w:ascii="Arial" w:hAnsi="Arial" w:cs="Arial"/>
        </w:rPr>
      </w:pPr>
    </w:p>
    <w:p w:rsidR="00C45195" w:rsidRDefault="00C45195" w:rsidP="00C45195">
      <w:pPr>
        <w:rPr>
          <w:rFonts w:ascii="Arial" w:hAnsi="Arial" w:cs="Arial"/>
        </w:rPr>
      </w:pPr>
    </w:p>
    <w:p w:rsidR="00C45195" w:rsidRDefault="00C45195" w:rsidP="00C45195">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overovateľka</w:t>
      </w: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p>
    <w:p w:rsidR="00C45195" w:rsidRDefault="00C45195" w:rsidP="00C45195">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C45195" w:rsidRDefault="00C45195" w:rsidP="00C45195">
      <w:pPr>
        <w:jc w:val="center"/>
        <w:rPr>
          <w:rFonts w:ascii="Arial" w:hAnsi="Arial" w:cs="Arial"/>
        </w:rPr>
      </w:pPr>
      <w:r>
        <w:rPr>
          <w:rFonts w:ascii="Arial" w:hAnsi="Arial" w:cs="Arial"/>
        </w:rPr>
        <w:t>predseda</w:t>
      </w:r>
    </w:p>
    <w:p w:rsidR="00C45195" w:rsidRDefault="00C45195" w:rsidP="00C45195">
      <w:pPr>
        <w:jc w:val="center"/>
        <w:rPr>
          <w:rFonts w:ascii="Arial" w:hAnsi="Arial" w:cs="Arial"/>
        </w:rPr>
      </w:pPr>
      <w:r>
        <w:rPr>
          <w:rFonts w:ascii="Arial" w:hAnsi="Arial" w:cs="Arial"/>
        </w:rPr>
        <w:t>Bratislavského samosprávneho kraja</w:t>
      </w:r>
    </w:p>
    <w:p w:rsidR="00D35BC6" w:rsidRPr="00D35BC6" w:rsidRDefault="00D35BC6" w:rsidP="00D35BC6">
      <w:pPr>
        <w:ind w:firstLine="360"/>
        <w:jc w:val="center"/>
        <w:rPr>
          <w:rFonts w:ascii="Arial" w:eastAsia="Calibri" w:hAnsi="Arial" w:cs="Arial"/>
          <w:b/>
          <w:iCs/>
          <w:sz w:val="32"/>
          <w:szCs w:val="32"/>
          <w:lang w:eastAsia="en-US"/>
        </w:rPr>
      </w:pPr>
      <w:r w:rsidRPr="00D35BC6">
        <w:rPr>
          <w:rFonts w:ascii="Arial" w:eastAsia="Calibri" w:hAnsi="Arial" w:cs="Arial"/>
          <w:b/>
          <w:iCs/>
          <w:sz w:val="32"/>
          <w:szCs w:val="32"/>
          <w:lang w:eastAsia="en-US"/>
        </w:rPr>
        <w:lastRenderedPageBreak/>
        <w:t>Návrh</w:t>
      </w:r>
    </w:p>
    <w:p w:rsidR="00D35BC6" w:rsidRPr="00D35BC6" w:rsidRDefault="00D35BC6" w:rsidP="00D35BC6">
      <w:pPr>
        <w:ind w:firstLine="360"/>
        <w:jc w:val="center"/>
        <w:rPr>
          <w:rFonts w:ascii="Arial" w:eastAsia="Calibri" w:hAnsi="Arial" w:cs="Arial"/>
          <w:b/>
          <w:iCs/>
          <w:sz w:val="32"/>
          <w:szCs w:val="32"/>
          <w:lang w:eastAsia="en-US"/>
        </w:rPr>
      </w:pPr>
      <w:r w:rsidRPr="00D35BC6">
        <w:rPr>
          <w:rFonts w:ascii="Arial" w:eastAsia="Calibri" w:hAnsi="Arial" w:cs="Arial"/>
          <w:b/>
          <w:iCs/>
          <w:sz w:val="32"/>
          <w:szCs w:val="32"/>
          <w:lang w:eastAsia="en-US"/>
        </w:rPr>
        <w:t xml:space="preserve"> </w:t>
      </w:r>
    </w:p>
    <w:p w:rsidR="00D35BC6" w:rsidRPr="00D35BC6" w:rsidRDefault="00D35BC6" w:rsidP="00D35BC6">
      <w:pPr>
        <w:jc w:val="center"/>
        <w:rPr>
          <w:rFonts w:ascii="Arial" w:hAnsi="Arial" w:cs="Arial"/>
          <w:b/>
        </w:rPr>
      </w:pPr>
      <w:r>
        <w:rPr>
          <w:rFonts w:ascii="Arial" w:hAnsi="Arial" w:cs="Arial"/>
          <w:b/>
        </w:rPr>
        <w:t>p</w:t>
      </w:r>
      <w:r w:rsidRPr="00D35BC6">
        <w:rPr>
          <w:rFonts w:ascii="Arial" w:hAnsi="Arial" w:cs="Arial"/>
          <w:b/>
        </w:rPr>
        <w:t>odpory zámeru kandidatúry hlavného mesta Bratislavy na titul</w:t>
      </w:r>
    </w:p>
    <w:p w:rsidR="00661C71" w:rsidRPr="00661C71" w:rsidRDefault="00D35BC6" w:rsidP="00D35BC6">
      <w:pPr>
        <w:jc w:val="center"/>
        <w:rPr>
          <w:rFonts w:ascii="Arial" w:hAnsi="Arial"/>
          <w:b/>
          <w:sz w:val="32"/>
          <w:szCs w:val="32"/>
        </w:rPr>
      </w:pPr>
      <w:r w:rsidRPr="00D35BC6">
        <w:rPr>
          <w:rFonts w:ascii="Arial" w:hAnsi="Arial" w:cs="Arial"/>
          <w:b/>
        </w:rPr>
        <w:t>Európske hlavné mesto mládeže 2018</w:t>
      </w:r>
    </w:p>
    <w:p w:rsidR="00661C71" w:rsidRDefault="00661C71" w:rsidP="00661C71">
      <w:pPr>
        <w:pBdr>
          <w:bottom w:val="single" w:sz="4" w:space="1" w:color="auto"/>
        </w:pBdr>
        <w:rPr>
          <w:rFonts w:ascii="Arial" w:hAnsi="Arial" w:cs="Arial"/>
          <w:b/>
        </w:rPr>
      </w:pPr>
    </w:p>
    <w:p w:rsidR="003A51D2" w:rsidRPr="000B378E" w:rsidRDefault="003A51D2" w:rsidP="003A51D2">
      <w:pPr>
        <w:jc w:val="both"/>
        <w:rPr>
          <w:rFonts w:ascii="Arial" w:eastAsia="Calibri" w:hAnsi="Arial" w:cs="Arial"/>
          <w:sz w:val="22"/>
          <w:szCs w:val="22"/>
          <w:u w:val="single"/>
          <w:lang w:eastAsia="en-US"/>
        </w:rPr>
      </w:pPr>
    </w:p>
    <w:p w:rsidR="00E76FFE" w:rsidRDefault="00E76FFE" w:rsidP="00E76FFE">
      <w:pPr>
        <w:tabs>
          <w:tab w:val="left" w:pos="0"/>
          <w:tab w:val="left" w:pos="426"/>
        </w:tabs>
        <w:jc w:val="both"/>
        <w:rPr>
          <w:rFonts w:ascii="Arial" w:hAnsi="Arial" w:cs="Arial"/>
        </w:rPr>
      </w:pPr>
    </w:p>
    <w:p w:rsidR="00D35BC6" w:rsidRPr="00D35BC6" w:rsidRDefault="00D35BC6" w:rsidP="00D35BC6">
      <w:pPr>
        <w:jc w:val="center"/>
        <w:rPr>
          <w:rFonts w:ascii="Arial" w:hAnsi="Arial" w:cs="Arial"/>
          <w:b/>
        </w:rPr>
      </w:pPr>
      <w:r w:rsidRPr="00D35BC6">
        <w:rPr>
          <w:rFonts w:ascii="Arial" w:hAnsi="Arial" w:cs="Arial"/>
          <w:b/>
        </w:rPr>
        <w:t>UZNESENIE č.</w:t>
      </w:r>
      <w:r w:rsidR="00B14A4D">
        <w:rPr>
          <w:rFonts w:ascii="Arial" w:hAnsi="Arial" w:cs="Arial"/>
          <w:b/>
        </w:rPr>
        <w:t xml:space="preserve"> 33</w:t>
      </w:r>
      <w:r w:rsidRPr="00D35BC6">
        <w:rPr>
          <w:rFonts w:ascii="Arial" w:hAnsi="Arial" w:cs="Arial"/>
          <w:b/>
        </w:rPr>
        <w:t xml:space="preserve"> / 2015</w:t>
      </w:r>
    </w:p>
    <w:p w:rsidR="00D35BC6" w:rsidRPr="00713176" w:rsidRDefault="00D35BC6" w:rsidP="00D35BC6">
      <w:pPr>
        <w:jc w:val="center"/>
        <w:rPr>
          <w:rFonts w:ascii="Arial" w:hAnsi="Arial" w:cs="Arial"/>
          <w:sz w:val="22"/>
        </w:rPr>
      </w:pPr>
      <w:r w:rsidRPr="00713176">
        <w:rPr>
          <w:rFonts w:ascii="Arial" w:hAnsi="Arial" w:cs="Arial"/>
          <w:sz w:val="22"/>
        </w:rPr>
        <w:t>zo dňa 24. 04. 2015</w:t>
      </w:r>
    </w:p>
    <w:p w:rsidR="00D35BC6" w:rsidRPr="00D35BC6" w:rsidRDefault="00D35BC6" w:rsidP="00D35BC6">
      <w:pPr>
        <w:rPr>
          <w:rFonts w:ascii="Arial" w:hAnsi="Arial" w:cs="Arial"/>
        </w:rPr>
      </w:pPr>
    </w:p>
    <w:p w:rsidR="00D35BC6" w:rsidRPr="00D35BC6" w:rsidRDefault="00D35BC6" w:rsidP="00D35BC6">
      <w:pPr>
        <w:jc w:val="center"/>
        <w:rPr>
          <w:rFonts w:ascii="Arial" w:hAnsi="Arial" w:cs="Arial"/>
        </w:rPr>
      </w:pPr>
    </w:p>
    <w:p w:rsidR="00D35BC6" w:rsidRPr="00713176" w:rsidRDefault="00D35BC6" w:rsidP="00D35BC6">
      <w:pPr>
        <w:jc w:val="both"/>
        <w:rPr>
          <w:rFonts w:ascii="Arial" w:hAnsi="Arial" w:cs="Arial"/>
          <w:sz w:val="22"/>
        </w:rPr>
      </w:pPr>
      <w:r w:rsidRPr="00713176">
        <w:rPr>
          <w:rFonts w:ascii="Arial" w:hAnsi="Arial" w:cs="Arial"/>
          <w:sz w:val="22"/>
        </w:rPr>
        <w:t>Zastupiteľstvo Bratislavského samosprávneho kraja po prerokovaní materiálu</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p>
    <w:p w:rsidR="00D35BC6" w:rsidRPr="00D35BC6" w:rsidRDefault="00D35BC6" w:rsidP="00D35BC6">
      <w:pPr>
        <w:jc w:val="center"/>
        <w:rPr>
          <w:rFonts w:ascii="Arial" w:hAnsi="Arial" w:cs="Arial"/>
          <w:b/>
          <w:spacing w:val="70"/>
        </w:rPr>
      </w:pPr>
      <w:r w:rsidRPr="00D35BC6">
        <w:rPr>
          <w:rFonts w:ascii="Arial" w:hAnsi="Arial" w:cs="Arial"/>
          <w:b/>
          <w:spacing w:val="70"/>
        </w:rPr>
        <w:t xml:space="preserve">A. schvaľuje </w:t>
      </w:r>
    </w:p>
    <w:p w:rsidR="00D35BC6" w:rsidRPr="00D35BC6" w:rsidRDefault="00D35BC6" w:rsidP="00D35BC6">
      <w:pPr>
        <w:jc w:val="center"/>
        <w:rPr>
          <w:rFonts w:ascii="Arial" w:hAnsi="Arial" w:cs="Arial"/>
          <w:sz w:val="22"/>
          <w:szCs w:val="22"/>
        </w:rPr>
      </w:pPr>
    </w:p>
    <w:p w:rsidR="00D35BC6" w:rsidRPr="00D35BC6" w:rsidRDefault="00D35BC6" w:rsidP="00D35BC6">
      <w:pPr>
        <w:jc w:val="center"/>
        <w:rPr>
          <w:rFonts w:ascii="Arial" w:hAnsi="Arial" w:cs="Arial"/>
          <w:sz w:val="22"/>
          <w:szCs w:val="22"/>
        </w:rPr>
      </w:pPr>
    </w:p>
    <w:p w:rsidR="00D35BC6" w:rsidRPr="00713176" w:rsidRDefault="00D35BC6" w:rsidP="00D35BC6">
      <w:pPr>
        <w:rPr>
          <w:rFonts w:ascii="Arial" w:hAnsi="Arial" w:cs="Arial"/>
          <w:color w:val="FF0000"/>
          <w:sz w:val="22"/>
        </w:rPr>
      </w:pPr>
      <w:r w:rsidRPr="00713176">
        <w:rPr>
          <w:rFonts w:ascii="Arial" w:hAnsi="Arial" w:cs="Arial"/>
          <w:sz w:val="22"/>
        </w:rPr>
        <w:t xml:space="preserve">podporu zámeru kandidatúry hlavného mesta Bratislava na titul Európske hlavné mesto mládeže 2018 </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p>
    <w:p w:rsidR="00D35BC6" w:rsidRPr="00D35BC6" w:rsidRDefault="00D35BC6" w:rsidP="00D35BC6">
      <w:pPr>
        <w:jc w:val="center"/>
        <w:rPr>
          <w:rFonts w:ascii="Arial" w:hAnsi="Arial" w:cs="Arial"/>
          <w:b/>
          <w:spacing w:val="70"/>
        </w:rPr>
      </w:pPr>
      <w:r w:rsidRPr="00D35BC6">
        <w:rPr>
          <w:rFonts w:ascii="Arial" w:hAnsi="Arial" w:cs="Arial"/>
          <w:b/>
          <w:spacing w:val="70"/>
        </w:rPr>
        <w:t>B. ukladá</w:t>
      </w:r>
    </w:p>
    <w:p w:rsidR="00D35BC6" w:rsidRPr="00D35BC6" w:rsidRDefault="00D35BC6" w:rsidP="00D35BC6">
      <w:pPr>
        <w:jc w:val="center"/>
        <w:rPr>
          <w:rFonts w:ascii="Arial" w:hAnsi="Arial" w:cs="Arial"/>
          <w:sz w:val="22"/>
          <w:szCs w:val="22"/>
        </w:rPr>
      </w:pPr>
    </w:p>
    <w:p w:rsidR="00D35BC6" w:rsidRPr="00713176" w:rsidRDefault="00D35BC6" w:rsidP="00D35BC6">
      <w:pPr>
        <w:jc w:val="center"/>
        <w:rPr>
          <w:rFonts w:ascii="Arial" w:hAnsi="Arial" w:cs="Arial"/>
          <w:sz w:val="20"/>
          <w:szCs w:val="22"/>
        </w:rPr>
      </w:pPr>
    </w:p>
    <w:p w:rsidR="00D35BC6" w:rsidRPr="00713176" w:rsidRDefault="00D35BC6" w:rsidP="00D35BC6">
      <w:pPr>
        <w:jc w:val="both"/>
        <w:rPr>
          <w:rFonts w:ascii="Arial" w:hAnsi="Arial" w:cs="Arial"/>
          <w:sz w:val="22"/>
        </w:rPr>
      </w:pPr>
      <w:r w:rsidRPr="00713176">
        <w:rPr>
          <w:rFonts w:ascii="Arial" w:hAnsi="Arial" w:cs="Arial"/>
          <w:sz w:val="22"/>
        </w:rPr>
        <w:t>predsedovi Bratislavského samosprávneho kraja zaslanie podporného listu na kandidatúru Bratislavy v predpísanej forme</w:t>
      </w:r>
    </w:p>
    <w:p w:rsidR="00D35BC6" w:rsidRPr="00713176" w:rsidRDefault="00D35BC6" w:rsidP="00D35BC6">
      <w:pPr>
        <w:ind w:left="360"/>
        <w:jc w:val="both"/>
        <w:rPr>
          <w:rFonts w:ascii="Arial" w:hAnsi="Arial" w:cs="Arial"/>
          <w:sz w:val="22"/>
        </w:rPr>
      </w:pPr>
      <w:r w:rsidRPr="00713176">
        <w:rPr>
          <w:rFonts w:ascii="Arial" w:hAnsi="Arial" w:cs="Arial"/>
          <w:sz w:val="22"/>
        </w:rPr>
        <w:t xml:space="preserve"> </w:t>
      </w:r>
    </w:p>
    <w:p w:rsidR="00D35BC6" w:rsidRPr="00713176" w:rsidRDefault="00D35BC6" w:rsidP="00D35BC6">
      <w:pPr>
        <w:ind w:left="360" w:hanging="360"/>
        <w:jc w:val="both"/>
        <w:rPr>
          <w:rFonts w:ascii="Arial" w:hAnsi="Arial" w:cs="Arial"/>
          <w:sz w:val="20"/>
          <w:szCs w:val="22"/>
        </w:rPr>
      </w:pPr>
    </w:p>
    <w:p w:rsidR="00D35BC6" w:rsidRPr="00713176" w:rsidRDefault="00D35BC6" w:rsidP="00D35BC6">
      <w:pPr>
        <w:rPr>
          <w:rFonts w:ascii="Arial" w:hAnsi="Arial" w:cs="Arial"/>
          <w:b/>
          <w:sz w:val="22"/>
        </w:rPr>
      </w:pP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sz w:val="22"/>
        </w:rPr>
        <w:tab/>
      </w:r>
      <w:r w:rsidRPr="00713176">
        <w:rPr>
          <w:rFonts w:ascii="Arial" w:hAnsi="Arial" w:cs="Arial"/>
          <w:b/>
          <w:sz w:val="22"/>
        </w:rPr>
        <w:t>Termín: máj 2015</w:t>
      </w:r>
    </w:p>
    <w:p w:rsidR="00661C71" w:rsidRPr="00D35BC6" w:rsidRDefault="00661C71" w:rsidP="00661C71">
      <w:pPr>
        <w:ind w:left="6372" w:firstLine="708"/>
        <w:jc w:val="both"/>
        <w:rPr>
          <w:rFonts w:ascii="Arial" w:hAnsi="Arial" w:cs="Arial"/>
          <w:b/>
          <w:sz w:val="22"/>
        </w:rPr>
      </w:pPr>
    </w:p>
    <w:p w:rsidR="00B14A4D" w:rsidRPr="00DC3FB5" w:rsidRDefault="00B14A4D" w:rsidP="00B14A4D">
      <w:pPr>
        <w:rPr>
          <w:rFonts w:ascii="Arial" w:hAnsi="Arial" w:cs="Arial"/>
        </w:rPr>
      </w:pPr>
      <w:r>
        <w:rPr>
          <w:rFonts w:ascii="Arial" w:hAnsi="Arial" w:cs="Arial"/>
        </w:rPr>
        <w:t>Bratislava 24.04.2015</w:t>
      </w:r>
    </w:p>
    <w:p w:rsidR="00B14A4D" w:rsidRDefault="00B14A4D" w:rsidP="00B14A4D">
      <w:pPr>
        <w:rPr>
          <w:rFonts w:ascii="Arial" w:hAnsi="Arial" w:cs="Arial"/>
        </w:rPr>
      </w:pPr>
    </w:p>
    <w:p w:rsidR="00B14A4D" w:rsidRDefault="00B14A4D" w:rsidP="00B14A4D">
      <w:pPr>
        <w:rPr>
          <w:rFonts w:ascii="Arial" w:hAnsi="Arial" w:cs="Arial"/>
        </w:rPr>
      </w:pPr>
    </w:p>
    <w:p w:rsidR="00713176" w:rsidRDefault="00713176" w:rsidP="00B14A4D">
      <w:pPr>
        <w:rPr>
          <w:rFonts w:ascii="Arial" w:hAnsi="Arial" w:cs="Arial"/>
        </w:rPr>
      </w:pPr>
    </w:p>
    <w:p w:rsidR="00B14A4D" w:rsidRDefault="00B14A4D" w:rsidP="00B14A4D">
      <w:pPr>
        <w:rPr>
          <w:rFonts w:ascii="Arial" w:hAnsi="Arial" w:cs="Arial"/>
        </w:rPr>
      </w:pPr>
    </w:p>
    <w:p w:rsidR="00B14A4D" w:rsidRPr="00DC3FB5" w:rsidRDefault="00B14A4D" w:rsidP="00B14A4D">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B14A4D" w:rsidRDefault="00B14A4D" w:rsidP="00B14A4D">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B14A4D" w:rsidRDefault="00B14A4D" w:rsidP="00B14A4D">
      <w:pPr>
        <w:rPr>
          <w:rFonts w:ascii="Arial" w:hAnsi="Arial" w:cs="Arial"/>
        </w:rPr>
      </w:pPr>
    </w:p>
    <w:p w:rsidR="00B14A4D" w:rsidRDefault="00B14A4D" w:rsidP="00B14A4D">
      <w:pPr>
        <w:rPr>
          <w:rFonts w:ascii="Arial" w:hAnsi="Arial" w:cs="Arial"/>
        </w:rPr>
      </w:pPr>
    </w:p>
    <w:p w:rsidR="00B14A4D" w:rsidRDefault="00B14A4D" w:rsidP="00B14A4D">
      <w:pPr>
        <w:rPr>
          <w:rFonts w:ascii="Arial" w:hAnsi="Arial" w:cs="Arial"/>
        </w:rPr>
      </w:pPr>
    </w:p>
    <w:p w:rsidR="00B14A4D" w:rsidRDefault="00B14A4D" w:rsidP="00B14A4D">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B14A4D" w:rsidRDefault="00B14A4D" w:rsidP="00B14A4D">
      <w:pPr>
        <w:jc w:val="center"/>
        <w:rPr>
          <w:rFonts w:ascii="Arial" w:hAnsi="Arial" w:cs="Arial"/>
        </w:rPr>
      </w:pPr>
      <w:r>
        <w:rPr>
          <w:rFonts w:ascii="Arial" w:hAnsi="Arial" w:cs="Arial"/>
        </w:rPr>
        <w:t>overovateľka</w:t>
      </w:r>
    </w:p>
    <w:p w:rsidR="00B14A4D" w:rsidRDefault="00B14A4D" w:rsidP="00B14A4D">
      <w:pPr>
        <w:jc w:val="center"/>
        <w:rPr>
          <w:rFonts w:ascii="Arial" w:hAnsi="Arial" w:cs="Arial"/>
        </w:rPr>
      </w:pPr>
    </w:p>
    <w:p w:rsidR="00B14A4D" w:rsidRDefault="00B14A4D" w:rsidP="00B14A4D">
      <w:pPr>
        <w:jc w:val="center"/>
        <w:rPr>
          <w:rFonts w:ascii="Arial" w:hAnsi="Arial" w:cs="Arial"/>
        </w:rPr>
      </w:pPr>
    </w:p>
    <w:p w:rsidR="00B14A4D" w:rsidRDefault="00B14A4D" w:rsidP="00B14A4D">
      <w:pPr>
        <w:jc w:val="center"/>
        <w:rPr>
          <w:rFonts w:ascii="Arial" w:hAnsi="Arial" w:cs="Arial"/>
        </w:rPr>
      </w:pPr>
    </w:p>
    <w:p w:rsidR="00B14A4D" w:rsidRDefault="00B14A4D" w:rsidP="00B14A4D">
      <w:pPr>
        <w:jc w:val="center"/>
        <w:rPr>
          <w:rFonts w:ascii="Arial" w:hAnsi="Arial" w:cs="Arial"/>
        </w:rPr>
      </w:pPr>
    </w:p>
    <w:p w:rsidR="00B14A4D" w:rsidRDefault="00B14A4D" w:rsidP="00B14A4D">
      <w:pPr>
        <w:jc w:val="center"/>
        <w:rPr>
          <w:rFonts w:ascii="Arial" w:hAnsi="Arial" w:cs="Arial"/>
        </w:rPr>
      </w:pPr>
    </w:p>
    <w:p w:rsidR="00B14A4D" w:rsidRDefault="00B14A4D" w:rsidP="00B14A4D">
      <w:pPr>
        <w:jc w:val="center"/>
        <w:rPr>
          <w:rFonts w:ascii="Arial" w:hAnsi="Arial" w:cs="Arial"/>
        </w:rPr>
      </w:pPr>
    </w:p>
    <w:p w:rsidR="00B14A4D" w:rsidRDefault="00B14A4D" w:rsidP="00B14A4D">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B14A4D" w:rsidRDefault="00B14A4D" w:rsidP="00B14A4D">
      <w:pPr>
        <w:jc w:val="center"/>
        <w:rPr>
          <w:rFonts w:ascii="Arial" w:hAnsi="Arial" w:cs="Arial"/>
        </w:rPr>
      </w:pPr>
      <w:r>
        <w:rPr>
          <w:rFonts w:ascii="Arial" w:hAnsi="Arial" w:cs="Arial"/>
        </w:rPr>
        <w:t>predseda</w:t>
      </w:r>
    </w:p>
    <w:p w:rsidR="00B14A4D" w:rsidRDefault="00B14A4D" w:rsidP="00B14A4D">
      <w:pPr>
        <w:jc w:val="center"/>
        <w:rPr>
          <w:rFonts w:ascii="Arial" w:hAnsi="Arial" w:cs="Arial"/>
        </w:rPr>
      </w:pPr>
      <w:r>
        <w:rPr>
          <w:rFonts w:ascii="Arial" w:hAnsi="Arial" w:cs="Arial"/>
        </w:rPr>
        <w:t>Bratislavského samosprávneho kraja</w:t>
      </w:r>
    </w:p>
    <w:p w:rsidR="00D35BC6" w:rsidRPr="00D35BC6" w:rsidRDefault="00D35BC6" w:rsidP="00D35BC6">
      <w:pPr>
        <w:jc w:val="center"/>
        <w:rPr>
          <w:rFonts w:ascii="Arial" w:hAnsi="Arial" w:cs="Arial"/>
          <w:b/>
          <w:sz w:val="32"/>
          <w:szCs w:val="32"/>
        </w:rPr>
      </w:pPr>
      <w:r w:rsidRPr="00D35BC6">
        <w:rPr>
          <w:rFonts w:ascii="Arial" w:hAnsi="Arial" w:cs="Arial"/>
          <w:b/>
          <w:sz w:val="32"/>
          <w:szCs w:val="32"/>
        </w:rPr>
        <w:lastRenderedPageBreak/>
        <w:t>Správa</w:t>
      </w:r>
    </w:p>
    <w:p w:rsidR="00D35BC6" w:rsidRPr="00D35BC6" w:rsidRDefault="00D35BC6" w:rsidP="00D35BC6">
      <w:pPr>
        <w:jc w:val="center"/>
        <w:rPr>
          <w:rFonts w:ascii="Arial" w:hAnsi="Arial" w:cs="Arial"/>
          <w:b/>
          <w:color w:val="FF0000"/>
          <w:sz w:val="20"/>
          <w:szCs w:val="20"/>
        </w:rPr>
      </w:pPr>
    </w:p>
    <w:p w:rsidR="00661C71" w:rsidRPr="00661C71" w:rsidRDefault="00D35BC6" w:rsidP="00D35BC6">
      <w:pPr>
        <w:pBdr>
          <w:bottom w:val="single" w:sz="6" w:space="1" w:color="auto"/>
        </w:pBdr>
        <w:jc w:val="center"/>
        <w:rPr>
          <w:rFonts w:ascii="Arial" w:hAnsi="Arial" w:cs="Arial"/>
          <w:b/>
        </w:rPr>
      </w:pPr>
      <w:r w:rsidRPr="00D35BC6">
        <w:rPr>
          <w:rFonts w:ascii="Arial" w:hAnsi="Arial" w:cs="Arial"/>
          <w:b/>
        </w:rPr>
        <w:t>o vykonanej inventarizácii nehnuteľného majetku Bratislavského samosprávneho kraja za rok 2014</w:t>
      </w:r>
    </w:p>
    <w:p w:rsidR="00661C71" w:rsidRPr="00661C71" w:rsidRDefault="00661C71" w:rsidP="00661C71">
      <w:pPr>
        <w:jc w:val="both"/>
        <w:rPr>
          <w:rFonts w:ascii="Arial" w:eastAsia="Calibri" w:hAnsi="Arial" w:cs="Arial"/>
        </w:rPr>
      </w:pPr>
    </w:p>
    <w:p w:rsidR="00D35BC6" w:rsidRPr="00D35BC6" w:rsidRDefault="00D35BC6" w:rsidP="00926DBB">
      <w:pPr>
        <w:jc w:val="center"/>
        <w:rPr>
          <w:rFonts w:ascii="Arial" w:hAnsi="Arial" w:cs="Arial"/>
          <w:b/>
        </w:rPr>
      </w:pPr>
      <w:r w:rsidRPr="00D35BC6">
        <w:rPr>
          <w:rFonts w:ascii="Arial" w:hAnsi="Arial" w:cs="Arial"/>
          <w:b/>
        </w:rPr>
        <w:t xml:space="preserve">UZNESENIE č. </w:t>
      </w:r>
      <w:r w:rsidR="00926DBB">
        <w:rPr>
          <w:rFonts w:ascii="Arial" w:hAnsi="Arial" w:cs="Arial"/>
          <w:b/>
        </w:rPr>
        <w:t>34</w:t>
      </w:r>
      <w:r w:rsidRPr="00D35BC6">
        <w:rPr>
          <w:rFonts w:ascii="Arial" w:hAnsi="Arial" w:cs="Arial"/>
          <w:b/>
        </w:rPr>
        <w:t xml:space="preserve"> / 2015</w:t>
      </w:r>
    </w:p>
    <w:p w:rsidR="00D35BC6" w:rsidRPr="00D35BC6" w:rsidRDefault="00D35BC6" w:rsidP="00D35BC6">
      <w:pPr>
        <w:jc w:val="center"/>
        <w:rPr>
          <w:rFonts w:ascii="Arial" w:hAnsi="Arial" w:cs="Arial"/>
          <w:sz w:val="22"/>
          <w:szCs w:val="22"/>
        </w:rPr>
      </w:pPr>
      <w:r w:rsidRPr="00D35BC6">
        <w:rPr>
          <w:rFonts w:ascii="Arial" w:hAnsi="Arial" w:cs="Arial"/>
          <w:sz w:val="22"/>
          <w:szCs w:val="22"/>
        </w:rPr>
        <w:t>zo dňa  24.</w:t>
      </w:r>
      <w:r w:rsidR="00BB360C">
        <w:rPr>
          <w:rFonts w:ascii="Arial" w:hAnsi="Arial" w:cs="Arial"/>
          <w:sz w:val="22"/>
          <w:szCs w:val="22"/>
        </w:rPr>
        <w:t xml:space="preserve"> </w:t>
      </w:r>
      <w:r w:rsidRPr="00D35BC6">
        <w:rPr>
          <w:rFonts w:ascii="Arial" w:hAnsi="Arial" w:cs="Arial"/>
          <w:sz w:val="22"/>
          <w:szCs w:val="22"/>
        </w:rPr>
        <w:t>04.</w:t>
      </w:r>
      <w:r w:rsidR="00BB360C">
        <w:rPr>
          <w:rFonts w:ascii="Arial" w:hAnsi="Arial" w:cs="Arial"/>
          <w:sz w:val="22"/>
          <w:szCs w:val="22"/>
        </w:rPr>
        <w:t xml:space="preserve"> </w:t>
      </w:r>
      <w:r w:rsidRPr="00D35BC6">
        <w:rPr>
          <w:rFonts w:ascii="Arial" w:hAnsi="Arial" w:cs="Arial"/>
          <w:sz w:val="22"/>
          <w:szCs w:val="22"/>
        </w:rPr>
        <w:t>2015</w:t>
      </w:r>
    </w:p>
    <w:p w:rsidR="00D35BC6" w:rsidRPr="00D35BC6" w:rsidRDefault="00D35BC6" w:rsidP="00D35BC6">
      <w:pPr>
        <w:rPr>
          <w:rFonts w:ascii="Arial" w:hAnsi="Arial" w:cs="Arial"/>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Zastupiteľstvo Bratislavského samosprávneho kraja po prerokovaní materiálu</w:t>
      </w:r>
    </w:p>
    <w:p w:rsidR="00D35BC6" w:rsidRPr="00D35BC6" w:rsidRDefault="00D35BC6" w:rsidP="00D35BC6">
      <w:pPr>
        <w:jc w:val="both"/>
        <w:rPr>
          <w:rFonts w:ascii="Arial" w:hAnsi="Arial" w:cs="Arial"/>
          <w:sz w:val="22"/>
          <w:szCs w:val="22"/>
        </w:rPr>
      </w:pPr>
    </w:p>
    <w:p w:rsidR="00D35BC6" w:rsidRPr="00D35BC6" w:rsidRDefault="00D35BC6" w:rsidP="00D847C9">
      <w:pPr>
        <w:numPr>
          <w:ilvl w:val="0"/>
          <w:numId w:val="18"/>
        </w:numPr>
        <w:ind w:left="709" w:firstLine="284"/>
        <w:contextualSpacing/>
        <w:jc w:val="center"/>
        <w:rPr>
          <w:rFonts w:ascii="Arial" w:hAnsi="Arial" w:cs="Arial"/>
          <w:b/>
          <w:spacing w:val="70"/>
        </w:rPr>
      </w:pPr>
      <w:r w:rsidRPr="00D35BC6">
        <w:rPr>
          <w:rFonts w:ascii="Arial" w:hAnsi="Arial" w:cs="Arial"/>
          <w:b/>
          <w:spacing w:val="70"/>
        </w:rPr>
        <w:t>berie na vedomie</w:t>
      </w:r>
    </w:p>
    <w:p w:rsidR="00D35BC6" w:rsidRPr="00D35BC6" w:rsidRDefault="00D35BC6" w:rsidP="00D35BC6">
      <w:pPr>
        <w:rPr>
          <w:rFonts w:ascii="Arial" w:hAnsi="Arial" w:cs="Arial"/>
          <w:sz w:val="22"/>
          <w:szCs w:val="22"/>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správu o vykonanej inventarizácii nehnuteľného majetku Bratislavského samosprávneho kraja za rok 2014, s celkovou účtovnou hodnotou k 31.12.2014 :</w:t>
      </w:r>
    </w:p>
    <w:p w:rsidR="00D35BC6" w:rsidRPr="00D35BC6" w:rsidRDefault="00D35BC6" w:rsidP="00D35BC6">
      <w:pPr>
        <w:jc w:val="both"/>
        <w:rPr>
          <w:rFonts w:ascii="Arial" w:hAnsi="Arial" w:cs="Arial"/>
          <w:sz w:val="22"/>
          <w:szCs w:val="22"/>
        </w:rPr>
      </w:pPr>
    </w:p>
    <w:p w:rsidR="00D35BC6" w:rsidRPr="00D35BC6" w:rsidRDefault="00D35BC6" w:rsidP="00D847C9">
      <w:pPr>
        <w:numPr>
          <w:ilvl w:val="0"/>
          <w:numId w:val="17"/>
        </w:numPr>
        <w:contextualSpacing/>
        <w:jc w:val="both"/>
        <w:rPr>
          <w:rFonts w:ascii="Arial" w:hAnsi="Arial" w:cs="Arial"/>
          <w:color w:val="FF0000"/>
          <w:sz w:val="20"/>
          <w:szCs w:val="20"/>
        </w:rPr>
      </w:pPr>
      <w:r w:rsidRPr="00D35BC6">
        <w:rPr>
          <w:rFonts w:ascii="Arial" w:hAnsi="Arial" w:cs="Arial"/>
          <w:sz w:val="22"/>
          <w:szCs w:val="22"/>
        </w:rPr>
        <w:t>budovy a stavby (účet 021) :</w:t>
      </w:r>
      <w:r w:rsidRPr="00D35BC6">
        <w:rPr>
          <w:rFonts w:ascii="Arial" w:hAnsi="Arial" w:cs="Arial"/>
          <w:sz w:val="22"/>
          <w:szCs w:val="22"/>
        </w:rPr>
        <w:tab/>
        <w:t>229.913.346,26 €</w:t>
      </w:r>
    </w:p>
    <w:p w:rsidR="00D35BC6" w:rsidRPr="00D35BC6" w:rsidRDefault="00D35BC6" w:rsidP="00D847C9">
      <w:pPr>
        <w:numPr>
          <w:ilvl w:val="0"/>
          <w:numId w:val="17"/>
        </w:numPr>
        <w:contextualSpacing/>
        <w:jc w:val="both"/>
        <w:rPr>
          <w:rFonts w:ascii="Arial" w:hAnsi="Arial" w:cs="Arial"/>
          <w:color w:val="FF0000"/>
          <w:sz w:val="20"/>
          <w:szCs w:val="20"/>
        </w:rPr>
      </w:pPr>
      <w:r w:rsidRPr="00D35BC6">
        <w:rPr>
          <w:rFonts w:ascii="Arial" w:hAnsi="Arial" w:cs="Arial"/>
          <w:sz w:val="22"/>
          <w:szCs w:val="22"/>
        </w:rPr>
        <w:t>pozemky (účet 031) :</w:t>
      </w:r>
      <w:r w:rsidRPr="00D35BC6">
        <w:rPr>
          <w:rFonts w:ascii="Arial" w:hAnsi="Arial" w:cs="Arial"/>
          <w:sz w:val="22"/>
          <w:szCs w:val="22"/>
        </w:rPr>
        <w:tab/>
      </w:r>
      <w:r w:rsidRPr="00D35BC6">
        <w:rPr>
          <w:rFonts w:ascii="Arial" w:hAnsi="Arial" w:cs="Arial"/>
          <w:sz w:val="22"/>
          <w:szCs w:val="22"/>
        </w:rPr>
        <w:tab/>
        <w:t xml:space="preserve">  80.921.682,48 €</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p>
    <w:p w:rsidR="00D35BC6" w:rsidRPr="00D35BC6" w:rsidRDefault="00D35BC6" w:rsidP="00D847C9">
      <w:pPr>
        <w:numPr>
          <w:ilvl w:val="0"/>
          <w:numId w:val="18"/>
        </w:numPr>
        <w:contextualSpacing/>
        <w:jc w:val="center"/>
        <w:rPr>
          <w:rFonts w:ascii="Arial" w:hAnsi="Arial" w:cs="Arial"/>
          <w:b/>
          <w:spacing w:val="70"/>
        </w:rPr>
      </w:pPr>
      <w:r w:rsidRPr="00D35BC6">
        <w:rPr>
          <w:rFonts w:ascii="Arial" w:hAnsi="Arial" w:cs="Arial"/>
          <w:b/>
          <w:spacing w:val="70"/>
        </w:rPr>
        <w:t>ukladá</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riaditeľovi Úradu Bratislavského samosprávneho kraja</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B.1. spracovať materiál ohľadom poistenia nehnuteľností v organizáciách v zriaďovateľskej pôsobnosti Bratislavského samosprávneho kraja, vrátane analýzy prípadného plnenia poistenia pri náhlych a nepredvídateľných situáciách,</w:t>
      </w:r>
    </w:p>
    <w:p w:rsidR="00D35BC6" w:rsidRPr="00D35BC6" w:rsidRDefault="00D35BC6" w:rsidP="00D35BC6">
      <w:pPr>
        <w:jc w:val="both"/>
        <w:rPr>
          <w:rFonts w:ascii="Arial" w:hAnsi="Arial" w:cs="Arial"/>
          <w:sz w:val="22"/>
          <w:szCs w:val="22"/>
        </w:rPr>
      </w:pPr>
    </w:p>
    <w:p w:rsidR="00D35BC6" w:rsidRPr="00D35BC6" w:rsidRDefault="00D35BC6" w:rsidP="00D35BC6">
      <w:pPr>
        <w:ind w:left="5664" w:firstLine="708"/>
        <w:jc w:val="right"/>
        <w:rPr>
          <w:rFonts w:ascii="Arial" w:hAnsi="Arial" w:cs="Arial"/>
          <w:b/>
          <w:sz w:val="22"/>
          <w:szCs w:val="22"/>
        </w:rPr>
      </w:pPr>
      <w:r w:rsidRPr="00D35BC6">
        <w:rPr>
          <w:rFonts w:ascii="Arial" w:hAnsi="Arial" w:cs="Arial"/>
          <w:b/>
          <w:sz w:val="22"/>
          <w:szCs w:val="22"/>
        </w:rPr>
        <w:t>T: jún 2015</w:t>
      </w: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p>
    <w:p w:rsidR="00D35BC6" w:rsidRPr="00D35BC6" w:rsidRDefault="00D35BC6" w:rsidP="00D35BC6">
      <w:pPr>
        <w:jc w:val="both"/>
        <w:rPr>
          <w:rFonts w:ascii="Arial" w:hAnsi="Arial" w:cs="Arial"/>
          <w:sz w:val="22"/>
          <w:szCs w:val="22"/>
        </w:rPr>
      </w:pPr>
      <w:r w:rsidRPr="00D35BC6">
        <w:rPr>
          <w:rFonts w:ascii="Arial" w:hAnsi="Arial" w:cs="Arial"/>
          <w:sz w:val="22"/>
          <w:szCs w:val="22"/>
        </w:rPr>
        <w:t xml:space="preserve">B.2. spracovať návrh na riešenie </w:t>
      </w:r>
      <w:proofErr w:type="spellStart"/>
      <w:r w:rsidRPr="00D35BC6">
        <w:rPr>
          <w:rFonts w:ascii="Arial" w:hAnsi="Arial" w:cs="Arial"/>
          <w:sz w:val="22"/>
          <w:szCs w:val="22"/>
        </w:rPr>
        <w:t>majetkoprávneho</w:t>
      </w:r>
      <w:proofErr w:type="spellEnd"/>
      <w:r w:rsidRPr="00D35BC6">
        <w:rPr>
          <w:rFonts w:ascii="Arial" w:hAnsi="Arial" w:cs="Arial"/>
          <w:sz w:val="22"/>
          <w:szCs w:val="22"/>
        </w:rPr>
        <w:t xml:space="preserve"> usporiadania pozemkov pod cestami II. a III. triedy vo vlastníctve Bratislavského samosprávneho kraja formou „Malých pozemkových úprav“,</w:t>
      </w:r>
    </w:p>
    <w:p w:rsidR="00D35BC6" w:rsidRPr="00D35BC6" w:rsidRDefault="00D35BC6" w:rsidP="00D35BC6">
      <w:pPr>
        <w:jc w:val="both"/>
        <w:rPr>
          <w:rFonts w:ascii="Arial" w:hAnsi="Arial" w:cs="Arial"/>
          <w:sz w:val="22"/>
          <w:szCs w:val="22"/>
        </w:rPr>
      </w:pPr>
    </w:p>
    <w:p w:rsidR="00D35BC6" w:rsidRPr="00D35BC6" w:rsidRDefault="00D35BC6" w:rsidP="00D35BC6">
      <w:pPr>
        <w:ind w:left="5664" w:firstLine="708"/>
        <w:jc w:val="right"/>
        <w:rPr>
          <w:rFonts w:ascii="Arial" w:hAnsi="Arial" w:cs="Arial"/>
          <w:b/>
          <w:sz w:val="22"/>
          <w:szCs w:val="22"/>
        </w:rPr>
      </w:pPr>
      <w:r w:rsidRPr="00D35BC6">
        <w:rPr>
          <w:rFonts w:ascii="Arial" w:hAnsi="Arial" w:cs="Arial"/>
          <w:b/>
          <w:sz w:val="22"/>
          <w:szCs w:val="22"/>
        </w:rPr>
        <w:t>T: jún 2015</w:t>
      </w:r>
    </w:p>
    <w:p w:rsidR="00661C71" w:rsidRDefault="00661C71" w:rsidP="00D35BC6">
      <w:pPr>
        <w:rPr>
          <w:rFonts w:ascii="Arial" w:hAnsi="Arial" w:cs="Arial"/>
          <w:b/>
        </w:rPr>
      </w:pPr>
    </w:p>
    <w:p w:rsidR="00926DBB" w:rsidRDefault="00926DBB" w:rsidP="00926DBB">
      <w:pPr>
        <w:rPr>
          <w:rFonts w:ascii="Arial" w:hAnsi="Arial" w:cs="Arial"/>
        </w:rPr>
      </w:pPr>
    </w:p>
    <w:p w:rsidR="00926DBB" w:rsidRPr="00DC3FB5" w:rsidRDefault="00926DBB" w:rsidP="00926DBB">
      <w:pPr>
        <w:rPr>
          <w:rFonts w:ascii="Arial" w:hAnsi="Arial" w:cs="Arial"/>
        </w:rPr>
      </w:pPr>
      <w:r>
        <w:rPr>
          <w:rFonts w:ascii="Arial" w:hAnsi="Arial" w:cs="Arial"/>
        </w:rPr>
        <w:t>Bratislava 24.04.2015</w:t>
      </w:r>
    </w:p>
    <w:p w:rsidR="00926DBB" w:rsidRDefault="00926DBB" w:rsidP="00926DBB">
      <w:pPr>
        <w:rPr>
          <w:rFonts w:ascii="Arial" w:hAnsi="Arial" w:cs="Arial"/>
        </w:rPr>
      </w:pPr>
    </w:p>
    <w:p w:rsidR="00926DBB" w:rsidRDefault="00926DBB" w:rsidP="00926DBB">
      <w:pPr>
        <w:rPr>
          <w:rFonts w:ascii="Arial" w:hAnsi="Arial" w:cs="Arial"/>
        </w:rPr>
      </w:pPr>
    </w:p>
    <w:p w:rsidR="00926DBB" w:rsidRPr="00DC3FB5" w:rsidRDefault="00926DBB" w:rsidP="00926DBB">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926DBB" w:rsidRDefault="00926DBB" w:rsidP="00926DBB">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926DBB" w:rsidRDefault="00926DBB" w:rsidP="00926DBB">
      <w:pPr>
        <w:rPr>
          <w:rFonts w:ascii="Arial" w:hAnsi="Arial" w:cs="Arial"/>
        </w:rPr>
      </w:pPr>
    </w:p>
    <w:p w:rsidR="00926DBB" w:rsidRDefault="00926DBB" w:rsidP="00926DBB">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overovateľka</w:t>
      </w: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predseda</w:t>
      </w:r>
    </w:p>
    <w:p w:rsidR="00926DBB" w:rsidRDefault="00926DBB" w:rsidP="00926DBB">
      <w:pPr>
        <w:jc w:val="center"/>
        <w:rPr>
          <w:rFonts w:ascii="Arial" w:hAnsi="Arial" w:cs="Arial"/>
        </w:rPr>
      </w:pPr>
      <w:r>
        <w:rPr>
          <w:rFonts w:ascii="Arial" w:hAnsi="Arial" w:cs="Arial"/>
        </w:rPr>
        <w:t>Bratislavského samosprávneho kraja</w:t>
      </w:r>
    </w:p>
    <w:p w:rsidR="009104AA" w:rsidRDefault="009104AA" w:rsidP="009104AA">
      <w:pPr>
        <w:jc w:val="center"/>
        <w:rPr>
          <w:rFonts w:ascii="Arial" w:hAnsi="Arial" w:cs="Arial"/>
          <w:b/>
          <w:sz w:val="32"/>
          <w:szCs w:val="32"/>
        </w:rPr>
      </w:pPr>
      <w:r>
        <w:rPr>
          <w:rFonts w:ascii="Arial" w:hAnsi="Arial" w:cs="Arial"/>
          <w:b/>
          <w:sz w:val="32"/>
          <w:szCs w:val="32"/>
        </w:rPr>
        <w:lastRenderedPageBreak/>
        <w:t>Správa</w:t>
      </w:r>
    </w:p>
    <w:p w:rsidR="009104AA" w:rsidRDefault="009104AA" w:rsidP="009104AA">
      <w:pPr>
        <w:jc w:val="center"/>
        <w:rPr>
          <w:rFonts w:ascii="Arial" w:hAnsi="Arial" w:cs="Arial"/>
          <w:b/>
        </w:rPr>
      </w:pPr>
    </w:p>
    <w:p w:rsidR="003A51D2" w:rsidRDefault="009104AA" w:rsidP="009104AA">
      <w:pPr>
        <w:pBdr>
          <w:bottom w:val="single" w:sz="4" w:space="1" w:color="auto"/>
        </w:pBdr>
        <w:jc w:val="center"/>
        <w:rPr>
          <w:rFonts w:ascii="Arial" w:hAnsi="Arial" w:cs="Arial"/>
          <w:b/>
        </w:rPr>
      </w:pPr>
      <w:r>
        <w:rPr>
          <w:rFonts w:ascii="Arial" w:hAnsi="Arial" w:cs="Arial"/>
          <w:b/>
        </w:rPr>
        <w:t>o stave zabezpečenia sociálnych služieb v regióne BSK</w:t>
      </w:r>
    </w:p>
    <w:p w:rsidR="003A51D2" w:rsidRDefault="003A51D2" w:rsidP="00661C71">
      <w:pPr>
        <w:rPr>
          <w:rFonts w:ascii="Arial" w:hAnsi="Arial" w:cs="Arial"/>
          <w:b/>
        </w:rPr>
      </w:pPr>
    </w:p>
    <w:p w:rsidR="009104AA" w:rsidRDefault="009104AA" w:rsidP="009104AA">
      <w:pPr>
        <w:jc w:val="center"/>
        <w:rPr>
          <w:rFonts w:ascii="Arial" w:hAnsi="Arial" w:cs="Arial"/>
        </w:rPr>
      </w:pPr>
    </w:p>
    <w:p w:rsidR="009104AA" w:rsidRPr="006F5755" w:rsidRDefault="009104AA" w:rsidP="009104AA">
      <w:pPr>
        <w:jc w:val="center"/>
        <w:rPr>
          <w:rFonts w:ascii="Arial" w:hAnsi="Arial" w:cs="Arial"/>
          <w:b/>
        </w:rPr>
      </w:pPr>
      <w:r>
        <w:rPr>
          <w:rFonts w:ascii="Arial" w:hAnsi="Arial" w:cs="Arial"/>
          <w:b/>
          <w:caps/>
        </w:rPr>
        <w:t>uznesenie</w:t>
      </w:r>
      <w:r w:rsidR="00EF3CDA">
        <w:rPr>
          <w:rFonts w:ascii="Arial" w:hAnsi="Arial" w:cs="Arial"/>
          <w:b/>
        </w:rPr>
        <w:t xml:space="preserve"> č. </w:t>
      </w:r>
      <w:r w:rsidR="00926DBB">
        <w:rPr>
          <w:rFonts w:ascii="Arial" w:hAnsi="Arial" w:cs="Arial"/>
          <w:b/>
        </w:rPr>
        <w:t xml:space="preserve">35 </w:t>
      </w:r>
      <w:r w:rsidR="00EF3CDA">
        <w:rPr>
          <w:rFonts w:ascii="Arial" w:hAnsi="Arial" w:cs="Arial"/>
          <w:b/>
        </w:rPr>
        <w:t>/</w:t>
      </w:r>
      <w:r>
        <w:rPr>
          <w:rFonts w:ascii="Arial" w:hAnsi="Arial" w:cs="Arial"/>
          <w:b/>
        </w:rPr>
        <w:t xml:space="preserve"> 2015</w:t>
      </w:r>
    </w:p>
    <w:p w:rsidR="009104AA" w:rsidRPr="004834A8" w:rsidRDefault="009104AA" w:rsidP="009104AA">
      <w:pPr>
        <w:jc w:val="center"/>
        <w:rPr>
          <w:rFonts w:ascii="Arial" w:hAnsi="Arial" w:cs="Arial"/>
          <w:sz w:val="22"/>
        </w:rPr>
      </w:pPr>
      <w:r w:rsidRPr="004834A8">
        <w:rPr>
          <w:rFonts w:ascii="Arial" w:hAnsi="Arial" w:cs="Arial"/>
          <w:sz w:val="22"/>
        </w:rPr>
        <w:t xml:space="preserve">zo dňa 24. 04. 2015 </w:t>
      </w:r>
    </w:p>
    <w:p w:rsidR="009104AA" w:rsidRDefault="009104AA" w:rsidP="009104AA">
      <w:pPr>
        <w:jc w:val="both"/>
        <w:rPr>
          <w:rFonts w:ascii="Arial" w:hAnsi="Arial" w:cs="Arial"/>
        </w:rPr>
      </w:pPr>
    </w:p>
    <w:p w:rsidR="009104AA" w:rsidRDefault="009104AA" w:rsidP="009104AA">
      <w:pPr>
        <w:jc w:val="center"/>
        <w:rPr>
          <w:rFonts w:ascii="Arial" w:hAnsi="Arial" w:cs="Arial"/>
        </w:rPr>
      </w:pPr>
    </w:p>
    <w:p w:rsidR="009104AA" w:rsidRDefault="009104AA" w:rsidP="009104AA">
      <w:pPr>
        <w:jc w:val="center"/>
        <w:rPr>
          <w:rFonts w:ascii="Arial" w:hAnsi="Arial" w:cs="Arial"/>
        </w:rPr>
      </w:pPr>
    </w:p>
    <w:p w:rsidR="009104AA" w:rsidRDefault="009104AA" w:rsidP="009104AA">
      <w:pPr>
        <w:jc w:val="center"/>
        <w:rPr>
          <w:rFonts w:ascii="Arial" w:hAnsi="Arial" w:cs="Arial"/>
        </w:rPr>
      </w:pPr>
    </w:p>
    <w:p w:rsidR="009104AA" w:rsidRPr="004834A8" w:rsidRDefault="009104AA" w:rsidP="009104AA">
      <w:pPr>
        <w:keepNext/>
        <w:jc w:val="center"/>
        <w:outlineLvl w:val="2"/>
        <w:rPr>
          <w:rFonts w:ascii="Arial" w:hAnsi="Arial" w:cs="Arial"/>
          <w:sz w:val="22"/>
        </w:rPr>
      </w:pPr>
      <w:r w:rsidRPr="004834A8">
        <w:rPr>
          <w:rFonts w:ascii="Arial" w:hAnsi="Arial" w:cs="Arial"/>
          <w:sz w:val="22"/>
        </w:rPr>
        <w:t>Zastupiteľstvo Bratislavského samosprávneho kraja po prerokovaní materiálu</w:t>
      </w:r>
    </w:p>
    <w:p w:rsidR="009104AA" w:rsidRDefault="009104AA" w:rsidP="009104AA">
      <w:pPr>
        <w:jc w:val="center"/>
        <w:rPr>
          <w:rFonts w:ascii="Arial" w:hAnsi="Arial" w:cs="Arial"/>
        </w:rPr>
      </w:pPr>
    </w:p>
    <w:p w:rsidR="009104AA" w:rsidRDefault="009104AA" w:rsidP="009104AA">
      <w:pPr>
        <w:jc w:val="center"/>
        <w:rPr>
          <w:rFonts w:ascii="Arial" w:hAnsi="Arial" w:cs="Arial"/>
          <w:b/>
        </w:rPr>
      </w:pPr>
    </w:p>
    <w:p w:rsidR="009104AA" w:rsidRDefault="009104AA" w:rsidP="009104AA">
      <w:pPr>
        <w:pStyle w:val="Odsekzoznamu"/>
        <w:spacing w:after="0" w:line="240" w:lineRule="auto"/>
        <w:ind w:left="0"/>
        <w:jc w:val="center"/>
        <w:rPr>
          <w:rFonts w:ascii="Arial" w:hAnsi="Arial" w:cs="Arial"/>
          <w:b/>
          <w:sz w:val="24"/>
          <w:szCs w:val="24"/>
          <w:lang w:eastAsia="sk-SK"/>
        </w:rPr>
      </w:pPr>
      <w:r>
        <w:rPr>
          <w:rFonts w:ascii="Arial" w:hAnsi="Arial" w:cs="Arial"/>
          <w:b/>
          <w:sz w:val="24"/>
          <w:szCs w:val="24"/>
          <w:lang w:eastAsia="sk-SK"/>
        </w:rPr>
        <w:t>s c h v a ľ u j e</w:t>
      </w:r>
    </w:p>
    <w:p w:rsidR="009104AA" w:rsidRDefault="009104AA" w:rsidP="009104AA">
      <w:pPr>
        <w:pStyle w:val="Odsekzoznamu"/>
        <w:spacing w:after="0" w:line="240" w:lineRule="auto"/>
        <w:jc w:val="center"/>
        <w:rPr>
          <w:rFonts w:ascii="Arial" w:hAnsi="Arial" w:cs="Arial"/>
          <w:b/>
          <w:sz w:val="24"/>
          <w:szCs w:val="24"/>
          <w:lang w:eastAsia="sk-SK"/>
        </w:rPr>
      </w:pPr>
    </w:p>
    <w:p w:rsidR="009104AA" w:rsidRDefault="009104AA" w:rsidP="009104AA">
      <w:pPr>
        <w:tabs>
          <w:tab w:val="left" w:pos="8115"/>
        </w:tabs>
        <w:rPr>
          <w:rFonts w:ascii="Arial" w:hAnsi="Arial" w:cs="Arial"/>
          <w:b/>
        </w:rPr>
      </w:pPr>
      <w:r>
        <w:rPr>
          <w:rFonts w:ascii="Arial" w:hAnsi="Arial" w:cs="Arial"/>
          <w:b/>
        </w:rPr>
        <w:tab/>
      </w:r>
    </w:p>
    <w:p w:rsidR="009104AA" w:rsidRPr="004834A8" w:rsidRDefault="009104AA" w:rsidP="009104AA">
      <w:pPr>
        <w:jc w:val="center"/>
        <w:rPr>
          <w:rFonts w:ascii="Arial" w:hAnsi="Arial" w:cs="Arial"/>
          <w:bCs/>
          <w:sz w:val="22"/>
        </w:rPr>
      </w:pPr>
      <w:r w:rsidRPr="004834A8">
        <w:rPr>
          <w:rFonts w:ascii="Arial" w:hAnsi="Arial" w:cs="Arial"/>
          <w:bCs/>
          <w:sz w:val="22"/>
        </w:rPr>
        <w:t>Správu o stave zabezpečenia sociálnych služieb v regióne BSK.</w:t>
      </w:r>
    </w:p>
    <w:p w:rsidR="009104AA" w:rsidRDefault="009104AA" w:rsidP="009104AA">
      <w:pPr>
        <w:jc w:val="center"/>
        <w:rPr>
          <w:rFonts w:ascii="Arial" w:hAnsi="Arial" w:cs="Arial"/>
          <w:b/>
        </w:rPr>
      </w:pPr>
    </w:p>
    <w:p w:rsidR="009104AA" w:rsidRDefault="009104AA" w:rsidP="009104AA">
      <w:pPr>
        <w:jc w:val="center"/>
        <w:rPr>
          <w:rFonts w:ascii="Arial" w:hAnsi="Arial" w:cs="Arial"/>
          <w:b/>
        </w:rPr>
      </w:pPr>
    </w:p>
    <w:p w:rsidR="009104AA" w:rsidRDefault="009104AA" w:rsidP="009104AA">
      <w:pPr>
        <w:jc w:val="center"/>
        <w:rPr>
          <w:rFonts w:ascii="Arial" w:hAnsi="Arial" w:cs="Arial"/>
          <w:b/>
        </w:rPr>
      </w:pPr>
    </w:p>
    <w:p w:rsidR="00661C71" w:rsidRPr="00661C71" w:rsidRDefault="00661C71" w:rsidP="00661C71">
      <w:pPr>
        <w:ind w:left="360"/>
        <w:jc w:val="both"/>
        <w:rPr>
          <w:rFonts w:ascii="Trebuchet MS" w:hAnsi="Trebuchet MS" w:cs="Arial"/>
          <w:sz w:val="22"/>
          <w:szCs w:val="22"/>
        </w:rPr>
      </w:pPr>
    </w:p>
    <w:p w:rsidR="003A51D2" w:rsidRDefault="003A51D2" w:rsidP="003A51D2">
      <w:pPr>
        <w:pStyle w:val="Odsekzoznamu"/>
        <w:ind w:left="0"/>
        <w:jc w:val="center"/>
        <w:rPr>
          <w:rFonts w:ascii="Arial" w:hAnsi="Arial" w:cs="Arial"/>
        </w:rPr>
      </w:pPr>
    </w:p>
    <w:p w:rsidR="003A51D2" w:rsidRDefault="003A51D2" w:rsidP="009057BC">
      <w:pPr>
        <w:rPr>
          <w:rFonts w:ascii="Arial" w:hAnsi="Arial" w:cs="Arial"/>
          <w:b/>
        </w:rPr>
      </w:pPr>
    </w:p>
    <w:p w:rsidR="00926DBB" w:rsidRDefault="00926DBB" w:rsidP="00926DBB">
      <w:pPr>
        <w:rPr>
          <w:rFonts w:ascii="Arial" w:hAnsi="Arial" w:cs="Arial"/>
        </w:rPr>
      </w:pPr>
    </w:p>
    <w:p w:rsidR="00926DBB" w:rsidRDefault="00926DBB" w:rsidP="00926DBB">
      <w:pPr>
        <w:rPr>
          <w:rFonts w:ascii="Arial" w:hAnsi="Arial" w:cs="Arial"/>
        </w:rPr>
      </w:pPr>
    </w:p>
    <w:p w:rsidR="00926DBB" w:rsidRPr="00DC3FB5" w:rsidRDefault="00926DBB" w:rsidP="00926DBB">
      <w:pPr>
        <w:rPr>
          <w:rFonts w:ascii="Arial" w:hAnsi="Arial" w:cs="Arial"/>
        </w:rPr>
      </w:pPr>
      <w:r>
        <w:rPr>
          <w:rFonts w:ascii="Arial" w:hAnsi="Arial" w:cs="Arial"/>
        </w:rPr>
        <w:t>Bratislava 24.04.2015</w:t>
      </w: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Pr="00DC3FB5" w:rsidRDefault="00926DBB" w:rsidP="00926DBB">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926DBB" w:rsidRDefault="00926DBB" w:rsidP="00926DBB">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overovateľka</w:t>
      </w: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predseda</w:t>
      </w:r>
    </w:p>
    <w:p w:rsidR="00926DBB" w:rsidRDefault="00926DBB" w:rsidP="00926DBB">
      <w:pPr>
        <w:jc w:val="center"/>
        <w:rPr>
          <w:rFonts w:ascii="Arial" w:hAnsi="Arial" w:cs="Arial"/>
        </w:rPr>
      </w:pPr>
      <w:r>
        <w:rPr>
          <w:rFonts w:ascii="Arial" w:hAnsi="Arial" w:cs="Arial"/>
        </w:rPr>
        <w:t>Bratislavského samosprávneho kraja</w:t>
      </w:r>
    </w:p>
    <w:p w:rsidR="00926DBB" w:rsidRDefault="00926DBB" w:rsidP="00926DBB">
      <w:pPr>
        <w:rPr>
          <w:rFonts w:ascii="Arial" w:hAnsi="Arial" w:cs="Arial"/>
        </w:rPr>
      </w:pPr>
      <w:r>
        <w:rPr>
          <w:rFonts w:ascii="Arial" w:hAnsi="Arial" w:cs="Arial"/>
        </w:rPr>
        <w:br w:type="page"/>
      </w:r>
    </w:p>
    <w:p w:rsidR="009104AA" w:rsidRPr="009104AA" w:rsidRDefault="009104AA" w:rsidP="009104AA">
      <w:pPr>
        <w:suppressAutoHyphens/>
        <w:jc w:val="center"/>
        <w:rPr>
          <w:rFonts w:ascii="Arial" w:hAnsi="Arial" w:cs="Arial"/>
          <w:b/>
          <w:sz w:val="32"/>
          <w:szCs w:val="32"/>
          <w:lang w:eastAsia="ar-SA"/>
        </w:rPr>
      </w:pPr>
      <w:r w:rsidRPr="009104AA">
        <w:rPr>
          <w:rFonts w:ascii="Arial" w:hAnsi="Arial" w:cs="Arial"/>
          <w:b/>
          <w:sz w:val="32"/>
          <w:szCs w:val="32"/>
          <w:lang w:eastAsia="ar-SA"/>
        </w:rPr>
        <w:lastRenderedPageBreak/>
        <w:t xml:space="preserve">Správa </w:t>
      </w:r>
    </w:p>
    <w:p w:rsidR="009104AA" w:rsidRPr="009104AA" w:rsidRDefault="009104AA" w:rsidP="009104AA">
      <w:pPr>
        <w:suppressAutoHyphens/>
        <w:jc w:val="center"/>
        <w:rPr>
          <w:rFonts w:ascii="Arial" w:hAnsi="Arial" w:cs="Arial"/>
          <w:b/>
          <w:color w:val="FF0000"/>
          <w:sz w:val="20"/>
          <w:szCs w:val="20"/>
          <w:lang w:eastAsia="ar-SA"/>
        </w:rPr>
      </w:pPr>
    </w:p>
    <w:p w:rsidR="00661C71" w:rsidRPr="00661C71" w:rsidRDefault="009104AA" w:rsidP="009104AA">
      <w:pPr>
        <w:jc w:val="center"/>
        <w:rPr>
          <w:b/>
          <w:bCs/>
          <w:sz w:val="28"/>
          <w:szCs w:val="28"/>
          <w:lang w:val="cs-CZ" w:eastAsia="cs-CZ"/>
        </w:rPr>
      </w:pPr>
      <w:r w:rsidRPr="009104AA">
        <w:rPr>
          <w:rFonts w:ascii="Arial" w:hAnsi="Arial" w:cs="Arial"/>
          <w:b/>
          <w:lang w:eastAsia="ar-SA"/>
        </w:rPr>
        <w:t>o činnosti kultúrnych zariadení v zriaďovateľskej pôsobnosti Bratislavského samosprávneho kraja za rok 2014</w:t>
      </w:r>
    </w:p>
    <w:p w:rsidR="003A51D2" w:rsidRPr="005915F8" w:rsidRDefault="003A51D2" w:rsidP="009104AA">
      <w:pPr>
        <w:pBdr>
          <w:bottom w:val="single" w:sz="4" w:space="1" w:color="auto"/>
        </w:pBdr>
        <w:rPr>
          <w:rFonts w:ascii="Arial" w:hAnsi="Arial" w:cs="Arial"/>
          <w:b/>
        </w:rPr>
      </w:pPr>
    </w:p>
    <w:p w:rsidR="003A51D2" w:rsidRPr="005915F8" w:rsidRDefault="003A51D2" w:rsidP="003A51D2">
      <w:pPr>
        <w:rPr>
          <w:rFonts w:ascii="Arial" w:hAnsi="Arial" w:cs="Arial"/>
          <w:b/>
        </w:rPr>
      </w:pPr>
    </w:p>
    <w:p w:rsidR="009104AA" w:rsidRPr="009104AA" w:rsidRDefault="009104AA" w:rsidP="009104AA">
      <w:pPr>
        <w:suppressAutoHyphens/>
        <w:jc w:val="center"/>
        <w:rPr>
          <w:rFonts w:ascii="Arial" w:hAnsi="Arial" w:cs="Arial"/>
          <w:lang w:eastAsia="ar-SA"/>
        </w:rPr>
      </w:pPr>
    </w:p>
    <w:p w:rsidR="009104AA" w:rsidRPr="009104AA" w:rsidRDefault="009104AA" w:rsidP="009104AA">
      <w:pPr>
        <w:suppressAutoHyphens/>
        <w:jc w:val="center"/>
        <w:rPr>
          <w:rFonts w:ascii="Arial" w:hAnsi="Arial" w:cs="Arial"/>
          <w:lang w:eastAsia="ar-SA"/>
        </w:rPr>
      </w:pPr>
    </w:p>
    <w:p w:rsidR="009104AA" w:rsidRPr="009104AA" w:rsidRDefault="009104AA" w:rsidP="009104AA">
      <w:pPr>
        <w:suppressAutoHyphens/>
        <w:jc w:val="center"/>
        <w:rPr>
          <w:rFonts w:ascii="Arial" w:hAnsi="Arial" w:cs="Arial"/>
          <w:lang w:eastAsia="ar-SA"/>
        </w:rPr>
      </w:pPr>
    </w:p>
    <w:p w:rsidR="009104AA" w:rsidRPr="009104AA" w:rsidRDefault="009104AA" w:rsidP="009104AA">
      <w:pPr>
        <w:suppressAutoHyphens/>
        <w:jc w:val="center"/>
        <w:rPr>
          <w:rFonts w:ascii="Arial" w:hAnsi="Arial" w:cs="Arial"/>
          <w:b/>
          <w:lang w:eastAsia="ar-SA"/>
        </w:rPr>
      </w:pPr>
      <w:r w:rsidRPr="009104AA">
        <w:rPr>
          <w:rFonts w:ascii="Arial" w:hAnsi="Arial" w:cs="Arial"/>
          <w:b/>
          <w:lang w:eastAsia="ar-SA"/>
        </w:rPr>
        <w:t xml:space="preserve">UZNESENIE č. </w:t>
      </w:r>
      <w:r w:rsidR="00926DBB">
        <w:rPr>
          <w:rFonts w:ascii="Arial" w:hAnsi="Arial" w:cs="Arial"/>
          <w:b/>
          <w:lang w:eastAsia="ar-SA"/>
        </w:rPr>
        <w:t>36</w:t>
      </w:r>
      <w:r w:rsidRPr="009104AA">
        <w:rPr>
          <w:rFonts w:ascii="Arial" w:hAnsi="Arial" w:cs="Arial"/>
          <w:b/>
          <w:lang w:eastAsia="ar-SA"/>
        </w:rPr>
        <w:t xml:space="preserve"> /</w:t>
      </w:r>
      <w:r w:rsidR="00BB360C">
        <w:rPr>
          <w:rFonts w:ascii="Arial" w:hAnsi="Arial" w:cs="Arial"/>
          <w:b/>
          <w:lang w:eastAsia="ar-SA"/>
        </w:rPr>
        <w:t xml:space="preserve"> </w:t>
      </w:r>
      <w:r w:rsidRPr="009104AA">
        <w:rPr>
          <w:rFonts w:ascii="Arial" w:hAnsi="Arial" w:cs="Arial"/>
          <w:b/>
          <w:lang w:eastAsia="ar-SA"/>
        </w:rPr>
        <w:t>2015</w:t>
      </w:r>
    </w:p>
    <w:p w:rsidR="009104AA" w:rsidRPr="009104AA" w:rsidRDefault="009104AA" w:rsidP="009104AA">
      <w:pPr>
        <w:suppressAutoHyphens/>
        <w:jc w:val="center"/>
        <w:rPr>
          <w:rFonts w:ascii="Arial" w:hAnsi="Arial" w:cs="Arial"/>
          <w:sz w:val="22"/>
          <w:szCs w:val="22"/>
          <w:lang w:eastAsia="ar-SA"/>
        </w:rPr>
      </w:pPr>
      <w:r w:rsidRPr="009104AA">
        <w:rPr>
          <w:rFonts w:ascii="Arial" w:hAnsi="Arial" w:cs="Arial"/>
          <w:sz w:val="22"/>
          <w:szCs w:val="22"/>
          <w:lang w:eastAsia="ar-SA"/>
        </w:rPr>
        <w:t xml:space="preserve">zo dňa 24. </w:t>
      </w:r>
      <w:r w:rsidR="00926DBB">
        <w:rPr>
          <w:rFonts w:ascii="Arial" w:hAnsi="Arial" w:cs="Arial"/>
          <w:sz w:val="22"/>
          <w:szCs w:val="22"/>
          <w:lang w:eastAsia="ar-SA"/>
        </w:rPr>
        <w:t>04.</w:t>
      </w:r>
      <w:r w:rsidRPr="009104AA">
        <w:rPr>
          <w:rFonts w:ascii="Arial" w:hAnsi="Arial" w:cs="Arial"/>
          <w:sz w:val="22"/>
          <w:szCs w:val="22"/>
          <w:lang w:eastAsia="ar-SA"/>
        </w:rPr>
        <w:t xml:space="preserve"> 2015</w:t>
      </w:r>
    </w:p>
    <w:p w:rsidR="009104AA" w:rsidRPr="009104AA" w:rsidRDefault="009104AA" w:rsidP="009104AA">
      <w:pPr>
        <w:suppressAutoHyphens/>
        <w:jc w:val="center"/>
        <w:rPr>
          <w:rFonts w:ascii="Arial" w:hAnsi="Arial" w:cs="Arial"/>
          <w:b/>
          <w:lang w:eastAsia="ar-SA"/>
        </w:rPr>
      </w:pPr>
    </w:p>
    <w:p w:rsidR="009104AA" w:rsidRPr="009104AA" w:rsidRDefault="009104AA" w:rsidP="009104AA">
      <w:pPr>
        <w:suppressAutoHyphens/>
        <w:jc w:val="center"/>
        <w:rPr>
          <w:rFonts w:ascii="Arial" w:hAnsi="Arial" w:cs="Arial"/>
          <w:b/>
          <w:lang w:eastAsia="ar-SA"/>
        </w:rPr>
      </w:pPr>
    </w:p>
    <w:p w:rsidR="009104AA" w:rsidRPr="009166B9" w:rsidRDefault="009104AA" w:rsidP="009104AA">
      <w:pPr>
        <w:suppressAutoHyphens/>
        <w:rPr>
          <w:rFonts w:ascii="Arial" w:hAnsi="Arial" w:cs="Arial"/>
          <w:b/>
          <w:sz w:val="22"/>
          <w:lang w:eastAsia="ar-SA"/>
        </w:rPr>
      </w:pPr>
    </w:p>
    <w:p w:rsidR="009104AA" w:rsidRPr="009166B9" w:rsidRDefault="009104AA" w:rsidP="009104AA">
      <w:pPr>
        <w:suppressAutoHyphens/>
        <w:jc w:val="center"/>
        <w:rPr>
          <w:rFonts w:ascii="Arial" w:hAnsi="Arial" w:cs="Arial"/>
          <w:sz w:val="22"/>
          <w:lang w:eastAsia="ar-SA"/>
        </w:rPr>
      </w:pPr>
      <w:r w:rsidRPr="009166B9">
        <w:rPr>
          <w:rFonts w:ascii="Arial" w:hAnsi="Arial" w:cs="Arial"/>
          <w:sz w:val="22"/>
          <w:lang w:eastAsia="ar-SA"/>
        </w:rPr>
        <w:t>Zastupiteľstvo Bratislavského samosprávneho kraja po prerokovaní materiálu</w:t>
      </w:r>
    </w:p>
    <w:p w:rsidR="009104AA" w:rsidRPr="009104AA" w:rsidRDefault="009104AA" w:rsidP="009104AA">
      <w:pPr>
        <w:suppressAutoHyphens/>
        <w:jc w:val="center"/>
        <w:rPr>
          <w:rFonts w:ascii="Arial" w:hAnsi="Arial" w:cs="Arial"/>
          <w:b/>
          <w:lang w:eastAsia="ar-SA"/>
        </w:rPr>
      </w:pPr>
    </w:p>
    <w:p w:rsidR="009104AA" w:rsidRPr="009104AA" w:rsidRDefault="009104AA" w:rsidP="009104AA">
      <w:pPr>
        <w:suppressAutoHyphens/>
        <w:jc w:val="center"/>
        <w:rPr>
          <w:rFonts w:ascii="Arial" w:hAnsi="Arial" w:cs="Arial"/>
          <w:b/>
          <w:lang w:eastAsia="ar-SA"/>
        </w:rPr>
      </w:pPr>
      <w:r w:rsidRPr="009104AA">
        <w:rPr>
          <w:rFonts w:ascii="Arial" w:hAnsi="Arial" w:cs="Arial"/>
          <w:b/>
          <w:lang w:eastAsia="ar-SA"/>
        </w:rPr>
        <w:t>b e r i e   n a   v e d o m i e</w:t>
      </w:r>
    </w:p>
    <w:p w:rsidR="009104AA" w:rsidRPr="009104AA" w:rsidRDefault="009104AA" w:rsidP="009104AA">
      <w:pPr>
        <w:suppressAutoHyphens/>
        <w:rPr>
          <w:rFonts w:ascii="Arial" w:hAnsi="Arial" w:cs="Arial"/>
          <w:lang w:eastAsia="ar-SA"/>
        </w:rPr>
      </w:pPr>
    </w:p>
    <w:p w:rsidR="009104AA" w:rsidRPr="009104AA" w:rsidRDefault="009104AA" w:rsidP="009104AA">
      <w:pPr>
        <w:suppressAutoHyphens/>
        <w:jc w:val="both"/>
        <w:rPr>
          <w:rFonts w:ascii="Arial" w:hAnsi="Arial" w:cs="Arial"/>
          <w:sz w:val="22"/>
          <w:szCs w:val="22"/>
          <w:lang w:eastAsia="ar-SA"/>
        </w:rPr>
      </w:pPr>
      <w:r w:rsidRPr="009104AA">
        <w:rPr>
          <w:rFonts w:ascii="Arial" w:hAnsi="Arial" w:cs="Arial"/>
          <w:lang w:eastAsia="ar-SA"/>
        </w:rPr>
        <w:t xml:space="preserve">Správu </w:t>
      </w:r>
      <w:r w:rsidRPr="009104AA">
        <w:rPr>
          <w:rFonts w:ascii="Arial" w:hAnsi="Arial" w:cs="Arial"/>
          <w:sz w:val="22"/>
          <w:szCs w:val="22"/>
          <w:lang w:eastAsia="ar-SA"/>
        </w:rPr>
        <w:t>o činnosti kultúrnych zariadení v zriaďovateľskej pôsobnosti Bratislavského samosprávneho kraja za rok 2014.</w:t>
      </w:r>
    </w:p>
    <w:p w:rsidR="009104AA" w:rsidRPr="009104AA" w:rsidRDefault="009104AA" w:rsidP="009104AA">
      <w:pPr>
        <w:suppressAutoHyphens/>
        <w:jc w:val="center"/>
        <w:rPr>
          <w:rFonts w:ascii="Arial" w:hAnsi="Arial" w:cs="Arial"/>
          <w:b/>
          <w:lang w:eastAsia="ar-SA"/>
        </w:rPr>
      </w:pPr>
    </w:p>
    <w:p w:rsidR="009104AA" w:rsidRPr="009104AA" w:rsidRDefault="009104AA" w:rsidP="009104AA">
      <w:pPr>
        <w:suppressAutoHyphens/>
        <w:jc w:val="center"/>
        <w:rPr>
          <w:rFonts w:ascii="Arial" w:hAnsi="Arial" w:cs="Arial"/>
          <w:b/>
          <w:lang w:eastAsia="ar-SA"/>
        </w:rPr>
      </w:pPr>
    </w:p>
    <w:p w:rsidR="009104AA" w:rsidRPr="009104AA" w:rsidRDefault="009104AA" w:rsidP="009104AA">
      <w:pPr>
        <w:suppressAutoHyphens/>
        <w:jc w:val="center"/>
        <w:rPr>
          <w:rFonts w:ascii="Arial" w:hAnsi="Arial" w:cs="Arial"/>
          <w:b/>
          <w:lang w:eastAsia="ar-SA"/>
        </w:rPr>
      </w:pPr>
    </w:p>
    <w:p w:rsidR="009104AA" w:rsidRPr="009104AA" w:rsidRDefault="009104AA" w:rsidP="009104AA">
      <w:pPr>
        <w:suppressAutoHyphens/>
        <w:jc w:val="center"/>
        <w:rPr>
          <w:rFonts w:ascii="Arial" w:hAnsi="Arial" w:cs="Arial"/>
          <w:b/>
          <w:lang w:eastAsia="ar-SA"/>
        </w:rPr>
      </w:pPr>
    </w:p>
    <w:p w:rsidR="009104AA" w:rsidRPr="009104AA" w:rsidRDefault="009104AA" w:rsidP="009104AA">
      <w:pPr>
        <w:suppressAutoHyphens/>
        <w:jc w:val="center"/>
        <w:rPr>
          <w:rFonts w:ascii="Arial" w:hAnsi="Arial" w:cs="Arial"/>
          <w:b/>
          <w:lang w:eastAsia="ar-SA"/>
        </w:rPr>
      </w:pPr>
    </w:p>
    <w:p w:rsidR="00661C71" w:rsidRPr="00661C71" w:rsidRDefault="00661C71" w:rsidP="00661C71">
      <w:pPr>
        <w:rPr>
          <w:rFonts w:ascii="Arial" w:hAnsi="Arial" w:cs="Arial"/>
          <w:lang w:eastAsia="cs-CZ"/>
        </w:rPr>
      </w:pPr>
    </w:p>
    <w:p w:rsidR="00926DBB" w:rsidRDefault="00926DBB" w:rsidP="00926DBB">
      <w:pPr>
        <w:rPr>
          <w:rFonts w:ascii="Arial" w:hAnsi="Arial" w:cs="Arial"/>
        </w:rPr>
      </w:pPr>
    </w:p>
    <w:p w:rsidR="00926DBB" w:rsidRDefault="00926DBB" w:rsidP="00926DBB">
      <w:pPr>
        <w:rPr>
          <w:rFonts w:ascii="Arial" w:hAnsi="Arial" w:cs="Arial"/>
        </w:rPr>
      </w:pPr>
    </w:p>
    <w:p w:rsidR="00926DBB" w:rsidRPr="00DC3FB5" w:rsidRDefault="00926DBB" w:rsidP="00926DBB">
      <w:pPr>
        <w:rPr>
          <w:rFonts w:ascii="Arial" w:hAnsi="Arial" w:cs="Arial"/>
        </w:rPr>
      </w:pPr>
      <w:r>
        <w:rPr>
          <w:rFonts w:ascii="Arial" w:hAnsi="Arial" w:cs="Arial"/>
        </w:rPr>
        <w:t>Bratislava 24.04.2015</w:t>
      </w: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Pr="00DC3FB5" w:rsidRDefault="00926DBB" w:rsidP="00926DBB">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926DBB" w:rsidRDefault="00926DBB" w:rsidP="00926DBB">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overovateľka</w:t>
      </w: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predseda</w:t>
      </w:r>
    </w:p>
    <w:p w:rsidR="00926DBB" w:rsidRDefault="00926DBB" w:rsidP="00926DBB">
      <w:pPr>
        <w:jc w:val="center"/>
        <w:rPr>
          <w:rFonts w:ascii="Arial" w:hAnsi="Arial" w:cs="Arial"/>
        </w:rPr>
      </w:pPr>
      <w:r>
        <w:rPr>
          <w:rFonts w:ascii="Arial" w:hAnsi="Arial" w:cs="Arial"/>
        </w:rPr>
        <w:t>Bratislavského samosprávneho kraja</w:t>
      </w:r>
    </w:p>
    <w:p w:rsidR="009104AA" w:rsidRPr="009104AA" w:rsidRDefault="009104AA" w:rsidP="009104AA">
      <w:pPr>
        <w:jc w:val="center"/>
        <w:rPr>
          <w:rFonts w:ascii="Arial" w:hAnsi="Arial" w:cs="Arial"/>
          <w:b/>
          <w:sz w:val="32"/>
          <w:szCs w:val="32"/>
        </w:rPr>
      </w:pPr>
      <w:r w:rsidRPr="009104AA">
        <w:rPr>
          <w:rFonts w:ascii="Arial" w:hAnsi="Arial" w:cs="Arial"/>
          <w:b/>
          <w:sz w:val="32"/>
          <w:szCs w:val="32"/>
        </w:rPr>
        <w:lastRenderedPageBreak/>
        <w:t>Správa</w:t>
      </w:r>
    </w:p>
    <w:p w:rsidR="009104AA" w:rsidRPr="009104AA" w:rsidRDefault="009104AA" w:rsidP="009104AA">
      <w:pPr>
        <w:jc w:val="center"/>
        <w:rPr>
          <w:rFonts w:ascii="Arial" w:hAnsi="Arial" w:cs="Arial"/>
          <w:b/>
          <w:color w:val="FF0000"/>
          <w:sz w:val="20"/>
          <w:szCs w:val="20"/>
        </w:rPr>
      </w:pPr>
    </w:p>
    <w:p w:rsidR="009104AA" w:rsidRPr="009104AA" w:rsidRDefault="009104AA" w:rsidP="009104AA">
      <w:pPr>
        <w:jc w:val="center"/>
        <w:rPr>
          <w:rFonts w:ascii="Arial" w:hAnsi="Arial" w:cs="Arial"/>
          <w:b/>
          <w:color w:val="FF0000"/>
          <w:sz w:val="20"/>
          <w:szCs w:val="20"/>
        </w:rPr>
      </w:pPr>
    </w:p>
    <w:p w:rsidR="00661C71" w:rsidRPr="00DC2112" w:rsidRDefault="009104AA" w:rsidP="009104AA">
      <w:pPr>
        <w:pBdr>
          <w:bottom w:val="single" w:sz="4" w:space="1" w:color="auto"/>
        </w:pBdr>
        <w:jc w:val="center"/>
        <w:rPr>
          <w:rFonts w:ascii="Arial" w:hAnsi="Arial" w:cs="Arial"/>
          <w:b/>
        </w:rPr>
      </w:pPr>
      <w:r w:rsidRPr="009104AA">
        <w:rPr>
          <w:rFonts w:ascii="ArialMT" w:hAnsi="ArialMT" w:cs="ArialMT"/>
          <w:b/>
          <w:bCs/>
        </w:rPr>
        <w:t xml:space="preserve">o činnosti krajskej organizácie cestovného ruchu Turizmus regiónu Bratislava / Bratislava </w:t>
      </w:r>
      <w:proofErr w:type="spellStart"/>
      <w:r w:rsidRPr="009104AA">
        <w:rPr>
          <w:rFonts w:ascii="ArialMT" w:hAnsi="ArialMT" w:cs="ArialMT"/>
          <w:b/>
          <w:bCs/>
        </w:rPr>
        <w:t>Region</w:t>
      </w:r>
      <w:proofErr w:type="spellEnd"/>
      <w:r w:rsidRPr="009104AA">
        <w:rPr>
          <w:rFonts w:ascii="ArialMT" w:hAnsi="ArialMT" w:cs="ArialMT"/>
          <w:b/>
          <w:bCs/>
        </w:rPr>
        <w:t xml:space="preserve"> </w:t>
      </w:r>
      <w:proofErr w:type="spellStart"/>
      <w:r w:rsidRPr="009104AA">
        <w:rPr>
          <w:rFonts w:ascii="ArialMT" w:hAnsi="ArialMT" w:cs="ArialMT"/>
          <w:b/>
          <w:bCs/>
        </w:rPr>
        <w:t>Tourism</w:t>
      </w:r>
      <w:proofErr w:type="spellEnd"/>
      <w:r w:rsidRPr="009104AA">
        <w:rPr>
          <w:rFonts w:ascii="ArialMT" w:hAnsi="ArialMT" w:cs="ArialMT"/>
          <w:b/>
          <w:bCs/>
        </w:rPr>
        <w:t xml:space="preserve"> za rok 2014</w:t>
      </w:r>
    </w:p>
    <w:p w:rsidR="003A51D2" w:rsidRPr="00DC2112" w:rsidRDefault="003A51D2" w:rsidP="003A51D2">
      <w:pPr>
        <w:rPr>
          <w:rFonts w:ascii="Arial" w:hAnsi="Arial" w:cs="Arial"/>
        </w:rPr>
      </w:pPr>
    </w:p>
    <w:p w:rsidR="009104AA" w:rsidRPr="009104AA" w:rsidRDefault="009104AA" w:rsidP="009104AA">
      <w:pPr>
        <w:jc w:val="center"/>
        <w:rPr>
          <w:rFonts w:ascii="Arial" w:hAnsi="Arial" w:cs="Arial"/>
        </w:rPr>
      </w:pPr>
    </w:p>
    <w:p w:rsidR="009104AA" w:rsidRPr="009104AA" w:rsidRDefault="009104AA" w:rsidP="009104AA">
      <w:pPr>
        <w:jc w:val="center"/>
        <w:rPr>
          <w:rFonts w:ascii="Arial" w:hAnsi="Arial" w:cs="Arial"/>
          <w:b/>
        </w:rPr>
      </w:pPr>
      <w:r w:rsidRPr="009104AA">
        <w:rPr>
          <w:rFonts w:ascii="Arial" w:hAnsi="Arial" w:cs="Arial"/>
          <w:b/>
        </w:rPr>
        <w:t xml:space="preserve">UZNESENIE č. </w:t>
      </w:r>
      <w:r w:rsidR="00926DBB">
        <w:rPr>
          <w:rFonts w:ascii="Arial" w:hAnsi="Arial" w:cs="Arial"/>
          <w:b/>
        </w:rPr>
        <w:t xml:space="preserve">37 </w:t>
      </w:r>
      <w:r w:rsidRPr="009104AA">
        <w:rPr>
          <w:rFonts w:ascii="Arial" w:hAnsi="Arial" w:cs="Arial"/>
          <w:b/>
        </w:rPr>
        <w:t>/ 2015</w:t>
      </w:r>
    </w:p>
    <w:p w:rsidR="009104AA" w:rsidRPr="009104AA" w:rsidRDefault="009104AA" w:rsidP="009104AA">
      <w:pPr>
        <w:jc w:val="center"/>
        <w:rPr>
          <w:rFonts w:ascii="Arial" w:hAnsi="Arial" w:cs="Arial"/>
          <w:sz w:val="22"/>
          <w:szCs w:val="22"/>
        </w:rPr>
      </w:pPr>
      <w:r>
        <w:rPr>
          <w:rFonts w:ascii="Arial" w:hAnsi="Arial" w:cs="Arial"/>
          <w:sz w:val="22"/>
          <w:szCs w:val="22"/>
        </w:rPr>
        <w:t>zo dňa</w:t>
      </w:r>
      <w:r w:rsidRPr="009104AA">
        <w:rPr>
          <w:rFonts w:ascii="Arial" w:hAnsi="Arial" w:cs="Arial"/>
          <w:sz w:val="22"/>
          <w:szCs w:val="22"/>
        </w:rPr>
        <w:t xml:space="preserve"> 24</w:t>
      </w:r>
      <w:r>
        <w:rPr>
          <w:rFonts w:ascii="Arial" w:hAnsi="Arial" w:cs="Arial"/>
          <w:sz w:val="22"/>
          <w:szCs w:val="22"/>
        </w:rPr>
        <w:t>.</w:t>
      </w:r>
      <w:r w:rsidR="00BB360C">
        <w:rPr>
          <w:rFonts w:ascii="Arial" w:hAnsi="Arial" w:cs="Arial"/>
          <w:sz w:val="22"/>
          <w:szCs w:val="22"/>
        </w:rPr>
        <w:t xml:space="preserve"> </w:t>
      </w:r>
      <w:r w:rsidRPr="009104AA">
        <w:rPr>
          <w:rFonts w:ascii="Arial" w:hAnsi="Arial" w:cs="Arial"/>
          <w:sz w:val="22"/>
          <w:szCs w:val="22"/>
        </w:rPr>
        <w:t>04</w:t>
      </w:r>
      <w:r>
        <w:rPr>
          <w:rFonts w:ascii="Arial" w:hAnsi="Arial" w:cs="Arial"/>
          <w:sz w:val="22"/>
          <w:szCs w:val="22"/>
        </w:rPr>
        <w:t>.</w:t>
      </w:r>
      <w:r w:rsidR="00BB360C">
        <w:rPr>
          <w:rFonts w:ascii="Arial" w:hAnsi="Arial" w:cs="Arial"/>
          <w:sz w:val="22"/>
          <w:szCs w:val="22"/>
        </w:rPr>
        <w:t xml:space="preserve"> </w:t>
      </w:r>
      <w:r w:rsidRPr="009104AA">
        <w:rPr>
          <w:rFonts w:ascii="Arial" w:hAnsi="Arial" w:cs="Arial"/>
          <w:sz w:val="22"/>
          <w:szCs w:val="22"/>
        </w:rPr>
        <w:t>2015</w:t>
      </w:r>
    </w:p>
    <w:p w:rsidR="009104AA" w:rsidRPr="009104AA" w:rsidRDefault="009104AA" w:rsidP="009104AA">
      <w:pPr>
        <w:jc w:val="center"/>
        <w:rPr>
          <w:rFonts w:ascii="Arial" w:hAnsi="Arial" w:cs="Arial"/>
        </w:rPr>
      </w:pPr>
    </w:p>
    <w:p w:rsidR="009104AA" w:rsidRPr="009104AA" w:rsidRDefault="009104AA" w:rsidP="009104AA">
      <w:pPr>
        <w:jc w:val="center"/>
        <w:rPr>
          <w:rFonts w:ascii="Arial" w:hAnsi="Arial" w:cs="Arial"/>
        </w:rPr>
      </w:pPr>
    </w:p>
    <w:p w:rsidR="009104AA" w:rsidRPr="009104AA" w:rsidRDefault="009104AA" w:rsidP="009104AA">
      <w:pPr>
        <w:jc w:val="both"/>
        <w:rPr>
          <w:rFonts w:ascii="Arial" w:hAnsi="Arial" w:cs="Arial"/>
          <w:sz w:val="22"/>
          <w:szCs w:val="22"/>
        </w:rPr>
      </w:pPr>
    </w:p>
    <w:p w:rsidR="009104AA" w:rsidRPr="009104AA" w:rsidRDefault="009104AA" w:rsidP="009104AA">
      <w:pPr>
        <w:jc w:val="both"/>
        <w:rPr>
          <w:rFonts w:ascii="Arial" w:hAnsi="Arial" w:cs="Arial"/>
          <w:sz w:val="22"/>
          <w:szCs w:val="22"/>
        </w:rPr>
      </w:pPr>
      <w:r w:rsidRPr="009104AA">
        <w:rPr>
          <w:rFonts w:ascii="Arial" w:hAnsi="Arial" w:cs="Arial"/>
          <w:sz w:val="22"/>
          <w:szCs w:val="22"/>
        </w:rPr>
        <w:t>Zastupiteľstvo Bratislavského samosprávneho kraja po prerokovaní materiálu</w:t>
      </w:r>
    </w:p>
    <w:p w:rsidR="009104AA" w:rsidRPr="009104AA" w:rsidRDefault="009104AA" w:rsidP="009104AA">
      <w:pPr>
        <w:jc w:val="both"/>
        <w:rPr>
          <w:rFonts w:ascii="Arial" w:hAnsi="Arial" w:cs="Arial"/>
          <w:sz w:val="22"/>
          <w:szCs w:val="22"/>
        </w:rPr>
      </w:pPr>
    </w:p>
    <w:p w:rsidR="009104AA" w:rsidRPr="009104AA" w:rsidRDefault="009104AA" w:rsidP="009104AA">
      <w:pPr>
        <w:widowControl w:val="0"/>
        <w:autoSpaceDE w:val="0"/>
        <w:autoSpaceDN w:val="0"/>
        <w:adjustRightInd w:val="0"/>
        <w:ind w:right="-1"/>
        <w:rPr>
          <w:rFonts w:ascii="ArialMT" w:hAnsi="ArialMT" w:cs="ArialMT"/>
        </w:rPr>
      </w:pPr>
    </w:p>
    <w:p w:rsidR="009104AA" w:rsidRPr="009104AA" w:rsidRDefault="009104AA" w:rsidP="009104AA">
      <w:pPr>
        <w:widowControl w:val="0"/>
        <w:autoSpaceDE w:val="0"/>
        <w:autoSpaceDN w:val="0"/>
        <w:adjustRightInd w:val="0"/>
        <w:ind w:right="-1"/>
        <w:rPr>
          <w:rFonts w:ascii="ArialMT" w:hAnsi="ArialMT" w:cs="ArialMT"/>
          <w:b/>
          <w:bCs/>
        </w:rPr>
      </w:pPr>
    </w:p>
    <w:p w:rsidR="009104AA" w:rsidRPr="009104AA" w:rsidRDefault="009104AA" w:rsidP="00D847C9">
      <w:pPr>
        <w:widowControl w:val="0"/>
        <w:numPr>
          <w:ilvl w:val="0"/>
          <w:numId w:val="19"/>
        </w:numPr>
        <w:tabs>
          <w:tab w:val="left" w:pos="720"/>
        </w:tabs>
        <w:autoSpaceDE w:val="0"/>
        <w:autoSpaceDN w:val="0"/>
        <w:adjustRightInd w:val="0"/>
        <w:ind w:left="735" w:right="-1" w:hanging="360"/>
        <w:jc w:val="center"/>
        <w:rPr>
          <w:rFonts w:ascii="ArialMT" w:hAnsi="ArialMT" w:cs="ArialMT"/>
          <w:b/>
          <w:bCs/>
          <w:i/>
          <w:iCs/>
        </w:rPr>
      </w:pPr>
      <w:r w:rsidRPr="009104AA">
        <w:rPr>
          <w:rFonts w:ascii="ArialMT" w:hAnsi="ArialMT" w:cs="ArialMT"/>
          <w:b/>
          <w:bCs/>
        </w:rPr>
        <w:t xml:space="preserve">b e r i e   n a v e d o m i e </w:t>
      </w:r>
    </w:p>
    <w:p w:rsidR="009104AA" w:rsidRPr="009104AA" w:rsidRDefault="009104AA" w:rsidP="009104AA">
      <w:pPr>
        <w:widowControl w:val="0"/>
        <w:tabs>
          <w:tab w:val="left" w:pos="720"/>
        </w:tabs>
        <w:autoSpaceDE w:val="0"/>
        <w:autoSpaceDN w:val="0"/>
        <w:adjustRightInd w:val="0"/>
        <w:ind w:right="-1"/>
        <w:jc w:val="center"/>
        <w:rPr>
          <w:rFonts w:ascii="ArialMT" w:hAnsi="ArialMT" w:cs="ArialMT"/>
          <w:b/>
          <w:bCs/>
          <w:i/>
          <w:iCs/>
        </w:rPr>
      </w:pPr>
    </w:p>
    <w:p w:rsidR="009104AA" w:rsidRPr="009104AA" w:rsidRDefault="009104AA" w:rsidP="009104AA">
      <w:pPr>
        <w:widowControl w:val="0"/>
        <w:autoSpaceDE w:val="0"/>
        <w:autoSpaceDN w:val="0"/>
        <w:adjustRightInd w:val="0"/>
        <w:ind w:right="-1"/>
        <w:rPr>
          <w:rFonts w:ascii="ArialMT" w:hAnsi="ArialMT" w:cs="ArialMT"/>
          <w:bCs/>
        </w:rPr>
      </w:pPr>
    </w:p>
    <w:p w:rsidR="009104AA" w:rsidRPr="009104AA" w:rsidRDefault="009104AA" w:rsidP="009104AA">
      <w:pPr>
        <w:jc w:val="both"/>
        <w:rPr>
          <w:rFonts w:ascii="Arial" w:hAnsi="Arial" w:cs="Arial"/>
          <w:sz w:val="22"/>
          <w:szCs w:val="22"/>
        </w:rPr>
      </w:pPr>
      <w:r w:rsidRPr="009104AA">
        <w:rPr>
          <w:rFonts w:ascii="Arial" w:hAnsi="Arial" w:cs="Arial"/>
          <w:sz w:val="22"/>
          <w:szCs w:val="22"/>
        </w:rPr>
        <w:t xml:space="preserve">Správu o činnosti krajskej organizácie cestovného ruchu Turizmus regiónu Bratislava / Bratislava </w:t>
      </w:r>
      <w:proofErr w:type="spellStart"/>
      <w:r w:rsidRPr="009104AA">
        <w:rPr>
          <w:rFonts w:ascii="Arial" w:hAnsi="Arial" w:cs="Arial"/>
          <w:sz w:val="22"/>
          <w:szCs w:val="22"/>
        </w:rPr>
        <w:t>Region</w:t>
      </w:r>
      <w:proofErr w:type="spellEnd"/>
      <w:r w:rsidRPr="009104AA">
        <w:rPr>
          <w:rFonts w:ascii="Arial" w:hAnsi="Arial" w:cs="Arial"/>
          <w:sz w:val="22"/>
          <w:szCs w:val="22"/>
        </w:rPr>
        <w:t xml:space="preserve"> </w:t>
      </w:r>
      <w:proofErr w:type="spellStart"/>
      <w:r w:rsidRPr="009104AA">
        <w:rPr>
          <w:rFonts w:ascii="Arial" w:hAnsi="Arial" w:cs="Arial"/>
          <w:sz w:val="22"/>
          <w:szCs w:val="22"/>
        </w:rPr>
        <w:t>Tourism</w:t>
      </w:r>
      <w:proofErr w:type="spellEnd"/>
      <w:r w:rsidRPr="009104AA">
        <w:rPr>
          <w:rFonts w:ascii="Arial" w:hAnsi="Arial" w:cs="Arial"/>
          <w:sz w:val="22"/>
          <w:szCs w:val="22"/>
        </w:rPr>
        <w:t xml:space="preserve"> za rok 2014.</w:t>
      </w:r>
    </w:p>
    <w:p w:rsidR="009104AA" w:rsidRPr="009104AA" w:rsidRDefault="009104AA" w:rsidP="009104AA">
      <w:pPr>
        <w:widowControl w:val="0"/>
        <w:autoSpaceDE w:val="0"/>
        <w:autoSpaceDN w:val="0"/>
        <w:adjustRightInd w:val="0"/>
        <w:ind w:right="-1"/>
        <w:rPr>
          <w:rFonts w:ascii="ArialMT" w:hAnsi="ArialMT" w:cs="ArialMT"/>
          <w:bCs/>
        </w:rPr>
      </w:pPr>
    </w:p>
    <w:p w:rsidR="009104AA" w:rsidRPr="009104AA" w:rsidRDefault="009104AA" w:rsidP="009104AA">
      <w:pPr>
        <w:widowControl w:val="0"/>
        <w:autoSpaceDE w:val="0"/>
        <w:autoSpaceDN w:val="0"/>
        <w:adjustRightInd w:val="0"/>
        <w:ind w:right="-1"/>
        <w:rPr>
          <w:rFonts w:ascii="ArialMT" w:hAnsi="ArialMT" w:cs="ArialMT"/>
          <w:bCs/>
        </w:rPr>
      </w:pPr>
    </w:p>
    <w:p w:rsidR="009104AA" w:rsidRPr="009104AA" w:rsidRDefault="009104AA" w:rsidP="009104AA">
      <w:pPr>
        <w:widowControl w:val="0"/>
        <w:autoSpaceDE w:val="0"/>
        <w:autoSpaceDN w:val="0"/>
        <w:adjustRightInd w:val="0"/>
        <w:ind w:right="-1"/>
        <w:rPr>
          <w:rFonts w:ascii="ArialMT" w:hAnsi="ArialMT" w:cs="ArialMT"/>
          <w:bCs/>
        </w:rPr>
      </w:pPr>
    </w:p>
    <w:p w:rsidR="009104AA" w:rsidRDefault="009104AA" w:rsidP="009104AA">
      <w:pPr>
        <w:widowControl w:val="0"/>
        <w:autoSpaceDE w:val="0"/>
        <w:autoSpaceDN w:val="0"/>
        <w:adjustRightInd w:val="0"/>
        <w:ind w:right="-1"/>
        <w:jc w:val="center"/>
        <w:rPr>
          <w:rFonts w:ascii="ArialMT" w:hAnsi="ArialMT" w:cs="ArialMT"/>
          <w:b/>
          <w:bCs/>
        </w:rPr>
      </w:pPr>
    </w:p>
    <w:p w:rsidR="00926DBB" w:rsidRPr="009104AA" w:rsidRDefault="00926DBB" w:rsidP="009104AA">
      <w:pPr>
        <w:widowControl w:val="0"/>
        <w:autoSpaceDE w:val="0"/>
        <w:autoSpaceDN w:val="0"/>
        <w:adjustRightInd w:val="0"/>
        <w:ind w:right="-1"/>
        <w:jc w:val="center"/>
        <w:rPr>
          <w:rFonts w:ascii="ArialMT" w:hAnsi="ArialMT" w:cs="ArialMT"/>
          <w:b/>
          <w:bCs/>
        </w:rPr>
      </w:pPr>
    </w:p>
    <w:p w:rsidR="001F0F7D" w:rsidRPr="001F0F7D" w:rsidRDefault="001F0F7D" w:rsidP="001F0F7D">
      <w:pPr>
        <w:jc w:val="both"/>
        <w:rPr>
          <w:rFonts w:ascii="Arial" w:hAnsi="Arial" w:cs="Arial"/>
          <w:color w:val="000000"/>
          <w:szCs w:val="36"/>
          <w:lang w:eastAsia="cs-CZ"/>
        </w:rPr>
      </w:pPr>
    </w:p>
    <w:p w:rsidR="001F0F7D" w:rsidRPr="001F0F7D" w:rsidRDefault="001F0F7D" w:rsidP="001F0F7D">
      <w:pPr>
        <w:jc w:val="center"/>
        <w:rPr>
          <w:rFonts w:ascii="Arial" w:hAnsi="Arial" w:cs="Arial"/>
          <w:b/>
          <w:color w:val="000000"/>
          <w:szCs w:val="36"/>
          <w:lang w:eastAsia="cs-CZ"/>
        </w:rPr>
      </w:pPr>
    </w:p>
    <w:p w:rsidR="001F0F7D" w:rsidRPr="001F0F7D" w:rsidRDefault="001F0F7D" w:rsidP="001F0F7D">
      <w:pPr>
        <w:jc w:val="both"/>
        <w:rPr>
          <w:rFonts w:ascii="Arial" w:hAnsi="Arial" w:cs="Arial"/>
          <w:color w:val="000000"/>
          <w:szCs w:val="36"/>
          <w:lang w:eastAsia="cs-CZ"/>
        </w:rPr>
      </w:pPr>
    </w:p>
    <w:p w:rsidR="00926DBB" w:rsidRPr="00DC3FB5" w:rsidRDefault="00926DBB" w:rsidP="00926DBB">
      <w:pPr>
        <w:rPr>
          <w:rFonts w:ascii="Arial" w:hAnsi="Arial" w:cs="Arial"/>
        </w:rPr>
      </w:pPr>
      <w:r>
        <w:rPr>
          <w:rFonts w:ascii="Arial" w:hAnsi="Arial" w:cs="Arial"/>
        </w:rPr>
        <w:t>Bratislava 24.04.2015</w:t>
      </w: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Pr="00DC3FB5" w:rsidRDefault="00926DBB" w:rsidP="00926DBB">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926DBB" w:rsidRDefault="00926DBB" w:rsidP="00926DBB">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rPr>
          <w:rFonts w:ascii="Arial" w:hAnsi="Arial" w:cs="Arial"/>
        </w:rPr>
      </w:pPr>
    </w:p>
    <w:p w:rsidR="00926DBB" w:rsidRDefault="00926DBB" w:rsidP="00926DBB">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overovateľka</w:t>
      </w: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p>
    <w:p w:rsidR="00926DBB" w:rsidRDefault="00926DBB" w:rsidP="00926DBB">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926DBB" w:rsidRDefault="00926DBB" w:rsidP="00926DBB">
      <w:pPr>
        <w:jc w:val="center"/>
        <w:rPr>
          <w:rFonts w:ascii="Arial" w:hAnsi="Arial" w:cs="Arial"/>
        </w:rPr>
      </w:pPr>
      <w:r>
        <w:rPr>
          <w:rFonts w:ascii="Arial" w:hAnsi="Arial" w:cs="Arial"/>
        </w:rPr>
        <w:t>predseda</w:t>
      </w:r>
    </w:p>
    <w:p w:rsidR="00926DBB" w:rsidRDefault="00926DBB" w:rsidP="00926DBB">
      <w:pPr>
        <w:jc w:val="center"/>
        <w:rPr>
          <w:rFonts w:ascii="Arial" w:hAnsi="Arial" w:cs="Arial"/>
        </w:rPr>
      </w:pPr>
      <w:r>
        <w:rPr>
          <w:rFonts w:ascii="Arial" w:hAnsi="Arial" w:cs="Arial"/>
        </w:rPr>
        <w:t>Bratislavského samosprávneho kraja</w:t>
      </w:r>
    </w:p>
    <w:p w:rsidR="0012070F" w:rsidRPr="003D0C31" w:rsidRDefault="0012070F" w:rsidP="0012070F">
      <w:pPr>
        <w:pBdr>
          <w:bottom w:val="single" w:sz="6" w:space="1" w:color="auto"/>
        </w:pBdr>
        <w:spacing w:after="200" w:line="276" w:lineRule="auto"/>
        <w:jc w:val="center"/>
        <w:rPr>
          <w:rFonts w:ascii="Arial" w:hAnsi="Arial" w:cs="Arial"/>
          <w:b/>
          <w:sz w:val="32"/>
        </w:rPr>
      </w:pPr>
      <w:r w:rsidRPr="003D0C31">
        <w:rPr>
          <w:rFonts w:ascii="Arial" w:hAnsi="Arial" w:cs="Arial"/>
          <w:b/>
          <w:sz w:val="32"/>
        </w:rPr>
        <w:lastRenderedPageBreak/>
        <w:t xml:space="preserve">Návrh </w:t>
      </w:r>
    </w:p>
    <w:p w:rsidR="0012070F" w:rsidRPr="00CD0586" w:rsidRDefault="0012070F" w:rsidP="0012070F">
      <w:pPr>
        <w:pBdr>
          <w:bottom w:val="single" w:sz="6" w:space="1" w:color="auto"/>
        </w:pBdr>
        <w:spacing w:after="200" w:line="276" w:lineRule="auto"/>
        <w:jc w:val="center"/>
        <w:rPr>
          <w:rFonts w:ascii="Arial" w:eastAsiaTheme="minorHAnsi" w:hAnsi="Arial" w:cs="Arial"/>
          <w:b/>
          <w:lang w:eastAsia="en-US"/>
        </w:rPr>
      </w:pPr>
      <w:r w:rsidRPr="006E3D25">
        <w:rPr>
          <w:rFonts w:ascii="Arial" w:hAnsi="Arial" w:cs="Arial"/>
          <w:b/>
        </w:rPr>
        <w:t xml:space="preserve">na doplnenie Uznesenia Zastupiteľstva Bratislavského samosprávneho kraja </w:t>
      </w:r>
      <w:r>
        <w:rPr>
          <w:rFonts w:ascii="Arial" w:hAnsi="Arial" w:cs="Arial"/>
          <w:b/>
        </w:rPr>
        <w:t xml:space="preserve"> </w:t>
      </w:r>
      <w:r w:rsidRPr="006E3D25">
        <w:rPr>
          <w:rFonts w:ascii="Arial" w:hAnsi="Arial" w:cs="Arial"/>
          <w:b/>
        </w:rPr>
        <w:t>č. 16/2015 k správe o výsledku kontrolnej činnosti Útvaru hlavného kontrolóra Bratislavského samosprávneho kraja za 2. polrok 2014</w:t>
      </w:r>
    </w:p>
    <w:p w:rsidR="0012070F" w:rsidRPr="003D0C31" w:rsidRDefault="0012070F" w:rsidP="0012070F">
      <w:pPr>
        <w:ind w:firstLine="360"/>
        <w:rPr>
          <w:rFonts w:ascii="Arial" w:hAnsi="Arial" w:cs="Arial"/>
        </w:rPr>
      </w:pPr>
    </w:p>
    <w:p w:rsidR="0012070F" w:rsidRPr="003D0C31" w:rsidRDefault="0012070F" w:rsidP="0012070F">
      <w:pPr>
        <w:ind w:firstLine="360"/>
        <w:jc w:val="center"/>
        <w:rPr>
          <w:rFonts w:ascii="Arial" w:hAnsi="Arial" w:cs="Arial"/>
          <w:b/>
        </w:rPr>
      </w:pPr>
      <w:r w:rsidRPr="003D0C31">
        <w:rPr>
          <w:rFonts w:ascii="Arial" w:hAnsi="Arial" w:cs="Arial"/>
          <w:b/>
        </w:rPr>
        <w:t xml:space="preserve">UZNESENIE č. </w:t>
      </w:r>
      <w:r>
        <w:rPr>
          <w:rFonts w:ascii="Arial" w:hAnsi="Arial" w:cs="Arial"/>
          <w:b/>
        </w:rPr>
        <w:t>38</w:t>
      </w:r>
      <w:r w:rsidRPr="003D0C31">
        <w:rPr>
          <w:rFonts w:ascii="Arial" w:hAnsi="Arial" w:cs="Arial"/>
          <w:b/>
        </w:rPr>
        <w:t xml:space="preserve"> / 2015</w:t>
      </w:r>
    </w:p>
    <w:p w:rsidR="0012070F" w:rsidRPr="009166B9" w:rsidRDefault="0012070F" w:rsidP="0012070F">
      <w:pPr>
        <w:ind w:firstLine="360"/>
        <w:jc w:val="center"/>
        <w:rPr>
          <w:rFonts w:ascii="Arial" w:hAnsi="Arial" w:cs="Arial"/>
          <w:color w:val="000000"/>
          <w:sz w:val="22"/>
        </w:rPr>
      </w:pPr>
      <w:r w:rsidRPr="009166B9">
        <w:rPr>
          <w:rFonts w:ascii="Arial" w:hAnsi="Arial" w:cs="Arial"/>
          <w:color w:val="000000"/>
          <w:sz w:val="22"/>
        </w:rPr>
        <w:t>zo dňa 24. 04.  2015</w:t>
      </w:r>
    </w:p>
    <w:p w:rsidR="0012070F" w:rsidRPr="003D0C31" w:rsidRDefault="0012070F" w:rsidP="0012070F">
      <w:pPr>
        <w:ind w:firstLine="360"/>
        <w:jc w:val="center"/>
        <w:rPr>
          <w:rFonts w:ascii="Arial" w:hAnsi="Arial" w:cs="Arial"/>
          <w:color w:val="000000"/>
        </w:rPr>
      </w:pPr>
    </w:p>
    <w:p w:rsidR="0012070F" w:rsidRPr="003D0C31" w:rsidRDefault="0012070F" w:rsidP="0012070F">
      <w:pPr>
        <w:ind w:firstLine="360"/>
        <w:jc w:val="center"/>
        <w:rPr>
          <w:rFonts w:ascii="Arial" w:hAnsi="Arial" w:cs="Arial"/>
          <w:color w:val="000000"/>
        </w:rPr>
      </w:pPr>
    </w:p>
    <w:p w:rsidR="0012070F" w:rsidRPr="00D847C9" w:rsidRDefault="0012070F" w:rsidP="0012070F">
      <w:pPr>
        <w:rPr>
          <w:rFonts w:ascii="Arial" w:hAnsi="Arial" w:cs="Arial"/>
          <w:color w:val="000000"/>
          <w:sz w:val="22"/>
        </w:rPr>
      </w:pPr>
      <w:r w:rsidRPr="00D847C9">
        <w:rPr>
          <w:rFonts w:ascii="Arial" w:hAnsi="Arial" w:cs="Arial"/>
          <w:color w:val="000000"/>
          <w:sz w:val="22"/>
        </w:rPr>
        <w:t>Zastupiteľstvo Bratislavského samosprávneho kraja po prerokovaní materiálu</w:t>
      </w:r>
    </w:p>
    <w:p w:rsidR="0012070F" w:rsidRPr="00D847C9" w:rsidRDefault="0012070F" w:rsidP="0012070F">
      <w:pPr>
        <w:ind w:firstLine="360"/>
        <w:rPr>
          <w:rFonts w:ascii="Arial" w:hAnsi="Arial" w:cs="Arial"/>
          <w:color w:val="000000"/>
          <w:sz w:val="22"/>
        </w:rPr>
      </w:pPr>
    </w:p>
    <w:p w:rsidR="0012070F" w:rsidRPr="003D0C31" w:rsidRDefault="0012070F" w:rsidP="0012070F">
      <w:pPr>
        <w:ind w:firstLine="360"/>
        <w:jc w:val="center"/>
        <w:rPr>
          <w:rFonts w:ascii="Arial" w:hAnsi="Arial" w:cs="Arial"/>
          <w:color w:val="000000"/>
        </w:rPr>
      </w:pPr>
    </w:p>
    <w:p w:rsidR="0012070F" w:rsidRPr="003D0C31" w:rsidRDefault="0012070F" w:rsidP="0012070F">
      <w:pPr>
        <w:ind w:firstLine="360"/>
        <w:jc w:val="center"/>
        <w:rPr>
          <w:rFonts w:ascii="Arial" w:hAnsi="Arial" w:cs="Arial"/>
          <w:b/>
          <w:color w:val="000000"/>
        </w:rPr>
      </w:pPr>
      <w:r>
        <w:rPr>
          <w:rFonts w:ascii="Arial" w:hAnsi="Arial" w:cs="Arial"/>
          <w:b/>
          <w:color w:val="000000"/>
        </w:rPr>
        <w:t>d o p ĺ ň a</w:t>
      </w:r>
    </w:p>
    <w:p w:rsidR="0012070F" w:rsidRPr="003D0C31" w:rsidRDefault="0012070F" w:rsidP="0012070F">
      <w:pPr>
        <w:ind w:firstLine="360"/>
        <w:rPr>
          <w:rFonts w:ascii="Arial" w:hAnsi="Arial" w:cs="Arial"/>
          <w:color w:val="000000"/>
        </w:rPr>
      </w:pPr>
      <w:r w:rsidRPr="003D0C31">
        <w:rPr>
          <w:rFonts w:ascii="Arial" w:hAnsi="Arial" w:cs="Arial"/>
          <w:color w:val="000000"/>
        </w:rPr>
        <w:t xml:space="preserve">  </w:t>
      </w:r>
    </w:p>
    <w:p w:rsidR="0012070F" w:rsidRPr="003D0C31" w:rsidRDefault="0012070F" w:rsidP="0012070F">
      <w:pPr>
        <w:ind w:firstLine="360"/>
        <w:rPr>
          <w:rFonts w:ascii="Arial" w:hAnsi="Arial" w:cs="Arial"/>
          <w:noProof/>
          <w:color w:val="000000"/>
        </w:rPr>
      </w:pPr>
    </w:p>
    <w:p w:rsidR="0012070F" w:rsidRPr="00D847C9" w:rsidRDefault="0012070F" w:rsidP="0012070F">
      <w:pPr>
        <w:jc w:val="both"/>
        <w:rPr>
          <w:rFonts w:ascii="Arial" w:hAnsi="Arial" w:cs="Arial"/>
          <w:sz w:val="22"/>
        </w:rPr>
      </w:pPr>
      <w:r w:rsidRPr="00D847C9">
        <w:rPr>
          <w:rFonts w:ascii="Arial" w:hAnsi="Arial" w:cs="Arial"/>
          <w:sz w:val="22"/>
        </w:rPr>
        <w:t>svoje uznesenie č. 16/2015 zo dňa 20.02.2015 v časti B.3 tak, že celý text bodu B.3 znie nasledovne:</w:t>
      </w:r>
    </w:p>
    <w:p w:rsidR="0012070F" w:rsidRPr="00D847C9" w:rsidRDefault="0012070F" w:rsidP="0012070F">
      <w:pPr>
        <w:jc w:val="both"/>
        <w:rPr>
          <w:rFonts w:ascii="Arial" w:hAnsi="Arial" w:cs="Arial"/>
          <w:sz w:val="22"/>
        </w:rPr>
      </w:pPr>
    </w:p>
    <w:p w:rsidR="0012070F" w:rsidRPr="00D847C9" w:rsidRDefault="0012070F" w:rsidP="0012070F">
      <w:pPr>
        <w:jc w:val="both"/>
        <w:rPr>
          <w:rFonts w:ascii="Arial" w:hAnsi="Arial" w:cs="Arial"/>
          <w:sz w:val="22"/>
        </w:rPr>
      </w:pPr>
      <w:r w:rsidRPr="00D847C9">
        <w:rPr>
          <w:rFonts w:ascii="Arial" w:hAnsi="Arial" w:cs="Arial"/>
          <w:b/>
          <w:sz w:val="22"/>
        </w:rPr>
        <w:t>B.3</w:t>
      </w:r>
      <w:r w:rsidRPr="00D847C9">
        <w:rPr>
          <w:rFonts w:ascii="Arial" w:hAnsi="Arial" w:cs="Arial"/>
          <w:sz w:val="22"/>
        </w:rPr>
        <w:t xml:space="preserve"> zaradiť do plánu prebiehajúcich kontrol vykonanie mimoriadnej kontroly výkonu predbežnej finančnej kontroly /hospodárnosti, účelnosti, efektívnosti a účinnosti/ v oblasti nakladania s majetkom VÚC na oddelení správy majetku Úradu BSK so zameraním na kontrolu refundácie vzniknutých nákladov vyplývajúcich z podielového spoluvlastníctva BSK v kaštieli Veľký Biel, od 1.1.2012 do termínu kontroly.</w:t>
      </w:r>
    </w:p>
    <w:p w:rsidR="0012070F" w:rsidRDefault="0012070F" w:rsidP="0012070F">
      <w:pPr>
        <w:jc w:val="both"/>
        <w:rPr>
          <w:rFonts w:ascii="Arial" w:hAnsi="Arial" w:cs="Arial"/>
        </w:rPr>
      </w:pPr>
    </w:p>
    <w:p w:rsidR="0012070F" w:rsidRPr="009166B9" w:rsidRDefault="0012070F" w:rsidP="0012070F">
      <w:pPr>
        <w:jc w:val="right"/>
        <w:rPr>
          <w:rFonts w:ascii="Arial" w:hAnsi="Arial" w:cs="Arial"/>
          <w:b/>
          <w:sz w:val="22"/>
        </w:rPr>
      </w:pPr>
      <w:r w:rsidRPr="009166B9">
        <w:rPr>
          <w:rFonts w:ascii="Arial" w:hAnsi="Arial" w:cs="Arial"/>
          <w:b/>
          <w:sz w:val="22"/>
        </w:rPr>
        <w:t>T: 1.polrok 2015</w:t>
      </w:r>
    </w:p>
    <w:p w:rsidR="0012070F" w:rsidRPr="003D0C31" w:rsidRDefault="0012070F" w:rsidP="0012070F">
      <w:pPr>
        <w:tabs>
          <w:tab w:val="left" w:pos="5812"/>
        </w:tabs>
        <w:ind w:left="567" w:hanging="426"/>
        <w:jc w:val="center"/>
        <w:rPr>
          <w:rFonts w:ascii="Arial" w:hAnsi="Arial" w:cs="Arial"/>
          <w:color w:val="000000"/>
        </w:rPr>
      </w:pPr>
    </w:p>
    <w:p w:rsidR="0012070F" w:rsidRDefault="0012070F" w:rsidP="0012070F">
      <w:pPr>
        <w:tabs>
          <w:tab w:val="left" w:pos="0"/>
          <w:tab w:val="left" w:pos="426"/>
        </w:tabs>
        <w:jc w:val="both"/>
        <w:rPr>
          <w:rFonts w:ascii="Arial" w:hAnsi="Arial" w:cs="Arial"/>
        </w:rPr>
      </w:pPr>
    </w:p>
    <w:p w:rsidR="0012070F" w:rsidRPr="00DC3FB5" w:rsidRDefault="0012070F" w:rsidP="0012070F">
      <w:pPr>
        <w:rPr>
          <w:rFonts w:ascii="Arial" w:hAnsi="Arial" w:cs="Arial"/>
        </w:rPr>
      </w:pPr>
      <w:r>
        <w:rPr>
          <w:rFonts w:ascii="Arial" w:hAnsi="Arial" w:cs="Arial"/>
        </w:rPr>
        <w:t>Bratislava 24.04.2015</w:t>
      </w: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Pr="00DC3FB5" w:rsidRDefault="0012070F" w:rsidP="0012070F">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12070F" w:rsidRDefault="0012070F" w:rsidP="0012070F">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12070F" w:rsidRDefault="0012070F" w:rsidP="0012070F">
      <w:pPr>
        <w:jc w:val="center"/>
        <w:rPr>
          <w:rFonts w:ascii="Arial" w:hAnsi="Arial" w:cs="Arial"/>
        </w:rPr>
      </w:pPr>
      <w:r>
        <w:rPr>
          <w:rFonts w:ascii="Arial" w:hAnsi="Arial" w:cs="Arial"/>
        </w:rPr>
        <w:t>overovateľka</w:t>
      </w: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12070F" w:rsidRDefault="0012070F" w:rsidP="0012070F">
      <w:pPr>
        <w:jc w:val="center"/>
        <w:rPr>
          <w:rFonts w:ascii="Arial" w:hAnsi="Arial" w:cs="Arial"/>
        </w:rPr>
      </w:pPr>
      <w:r>
        <w:rPr>
          <w:rFonts w:ascii="Arial" w:hAnsi="Arial" w:cs="Arial"/>
        </w:rPr>
        <w:t>predseda</w:t>
      </w:r>
    </w:p>
    <w:p w:rsidR="0012070F" w:rsidRDefault="0012070F" w:rsidP="0012070F">
      <w:pPr>
        <w:jc w:val="center"/>
        <w:rPr>
          <w:rFonts w:ascii="Arial" w:hAnsi="Arial" w:cs="Arial"/>
        </w:rPr>
      </w:pPr>
      <w:r>
        <w:rPr>
          <w:rFonts w:ascii="Arial" w:hAnsi="Arial" w:cs="Arial"/>
        </w:rPr>
        <w:t>Bratislavského samosprávneho kraja</w:t>
      </w:r>
    </w:p>
    <w:p w:rsidR="009104AA" w:rsidRPr="009104AA" w:rsidRDefault="009104AA" w:rsidP="009104AA">
      <w:pPr>
        <w:jc w:val="center"/>
        <w:rPr>
          <w:rFonts w:ascii="Arial" w:hAnsi="Arial" w:cs="Arial"/>
          <w:b/>
          <w:sz w:val="32"/>
          <w:szCs w:val="32"/>
        </w:rPr>
      </w:pPr>
      <w:r w:rsidRPr="009104AA">
        <w:rPr>
          <w:rFonts w:ascii="Arial" w:hAnsi="Arial" w:cs="Arial"/>
          <w:b/>
          <w:sz w:val="32"/>
          <w:szCs w:val="32"/>
        </w:rPr>
        <w:lastRenderedPageBreak/>
        <w:t xml:space="preserve">Správa </w:t>
      </w:r>
    </w:p>
    <w:p w:rsidR="009104AA" w:rsidRPr="009104AA" w:rsidRDefault="009104AA" w:rsidP="009104AA">
      <w:pPr>
        <w:jc w:val="center"/>
        <w:rPr>
          <w:rFonts w:ascii="Arial" w:hAnsi="Arial" w:cs="Arial"/>
          <w:b/>
          <w:color w:val="FF0000"/>
          <w:sz w:val="20"/>
          <w:szCs w:val="20"/>
        </w:rPr>
      </w:pPr>
    </w:p>
    <w:p w:rsidR="009104AA" w:rsidRPr="00DC2112" w:rsidRDefault="009104AA" w:rsidP="009104AA">
      <w:pPr>
        <w:pBdr>
          <w:bottom w:val="single" w:sz="4" w:space="1" w:color="auto"/>
        </w:pBdr>
        <w:jc w:val="center"/>
        <w:rPr>
          <w:rFonts w:ascii="Arial" w:hAnsi="Arial" w:cs="Arial"/>
          <w:b/>
        </w:rPr>
      </w:pPr>
      <w:r w:rsidRPr="009104AA">
        <w:rPr>
          <w:rFonts w:ascii="Arial" w:hAnsi="Arial" w:cs="Arial"/>
          <w:b/>
        </w:rPr>
        <w:t>o kontrole plnenia uznesení Zastupiteľstva Bratislavského samosprávneho kraja za rok 2014</w:t>
      </w:r>
    </w:p>
    <w:p w:rsidR="009104AA" w:rsidRPr="00DC2112" w:rsidRDefault="009104AA" w:rsidP="009104AA">
      <w:pPr>
        <w:rPr>
          <w:rFonts w:ascii="Arial" w:hAnsi="Arial" w:cs="Arial"/>
        </w:rPr>
      </w:pPr>
    </w:p>
    <w:p w:rsidR="009104AA" w:rsidRPr="009104AA" w:rsidRDefault="009104AA" w:rsidP="009104AA">
      <w:pPr>
        <w:suppressAutoHyphens/>
        <w:jc w:val="center"/>
        <w:rPr>
          <w:rFonts w:ascii="Arial" w:eastAsia="Lucida Sans Unicode" w:hAnsi="Arial" w:cs="Arial"/>
          <w:b/>
          <w:kern w:val="1"/>
          <w:lang w:eastAsia="ar-SA"/>
        </w:rPr>
      </w:pPr>
      <w:r w:rsidRPr="009104AA">
        <w:rPr>
          <w:rFonts w:ascii="Arial" w:eastAsia="Lucida Sans Unicode" w:hAnsi="Arial" w:cs="Arial"/>
          <w:b/>
          <w:kern w:val="1"/>
          <w:lang w:eastAsia="ar-SA"/>
        </w:rPr>
        <w:t xml:space="preserve">UZNESENIE č. </w:t>
      </w:r>
      <w:r w:rsidR="00926DBB">
        <w:rPr>
          <w:rFonts w:ascii="Arial" w:eastAsia="Lucida Sans Unicode" w:hAnsi="Arial" w:cs="Arial"/>
          <w:b/>
          <w:kern w:val="1"/>
          <w:lang w:eastAsia="ar-SA"/>
        </w:rPr>
        <w:t>3</w:t>
      </w:r>
      <w:r w:rsidR="0012070F">
        <w:rPr>
          <w:rFonts w:ascii="Arial" w:eastAsia="Lucida Sans Unicode" w:hAnsi="Arial" w:cs="Arial"/>
          <w:b/>
          <w:kern w:val="1"/>
          <w:lang w:eastAsia="ar-SA"/>
        </w:rPr>
        <w:t>9</w:t>
      </w:r>
      <w:r w:rsidR="00926DBB">
        <w:rPr>
          <w:rFonts w:ascii="Arial" w:eastAsia="Lucida Sans Unicode" w:hAnsi="Arial" w:cs="Arial"/>
          <w:b/>
          <w:kern w:val="1"/>
          <w:lang w:eastAsia="ar-SA"/>
        </w:rPr>
        <w:t xml:space="preserve"> </w:t>
      </w:r>
      <w:r w:rsidRPr="009104AA">
        <w:rPr>
          <w:rFonts w:ascii="Arial" w:eastAsia="Lucida Sans Unicode" w:hAnsi="Arial" w:cs="Arial"/>
          <w:b/>
          <w:kern w:val="1"/>
          <w:lang w:eastAsia="ar-SA"/>
        </w:rPr>
        <w:t>/</w:t>
      </w:r>
      <w:r w:rsidR="00BB360C">
        <w:rPr>
          <w:rFonts w:ascii="Arial" w:eastAsia="Lucida Sans Unicode" w:hAnsi="Arial" w:cs="Arial"/>
          <w:b/>
          <w:kern w:val="1"/>
          <w:lang w:eastAsia="ar-SA"/>
        </w:rPr>
        <w:t xml:space="preserve"> </w:t>
      </w:r>
      <w:r w:rsidRPr="009104AA">
        <w:rPr>
          <w:rFonts w:ascii="Arial" w:eastAsia="Lucida Sans Unicode" w:hAnsi="Arial" w:cs="Arial"/>
          <w:b/>
          <w:kern w:val="1"/>
          <w:lang w:eastAsia="ar-SA"/>
        </w:rPr>
        <w:t>2015</w:t>
      </w:r>
    </w:p>
    <w:p w:rsidR="009104AA" w:rsidRPr="009104AA" w:rsidRDefault="009104AA" w:rsidP="009104AA">
      <w:pPr>
        <w:jc w:val="center"/>
        <w:rPr>
          <w:rFonts w:ascii="Arial" w:eastAsia="Calibri" w:hAnsi="Arial" w:cs="Arial"/>
          <w:sz w:val="22"/>
          <w:szCs w:val="22"/>
          <w:lang w:eastAsia="ar-SA"/>
        </w:rPr>
      </w:pPr>
      <w:r w:rsidRPr="009104AA">
        <w:rPr>
          <w:rFonts w:ascii="Arial" w:eastAsia="Calibri" w:hAnsi="Arial" w:cs="Arial"/>
          <w:sz w:val="22"/>
          <w:szCs w:val="22"/>
          <w:lang w:eastAsia="ar-SA"/>
        </w:rPr>
        <w:t xml:space="preserve">zo dňa  24. </w:t>
      </w:r>
      <w:r w:rsidR="006E68DA">
        <w:rPr>
          <w:rFonts w:ascii="Arial" w:eastAsia="Calibri" w:hAnsi="Arial" w:cs="Arial"/>
          <w:sz w:val="22"/>
          <w:szCs w:val="22"/>
          <w:lang w:eastAsia="ar-SA"/>
        </w:rPr>
        <w:t>0</w:t>
      </w:r>
      <w:r w:rsidRPr="009104AA">
        <w:rPr>
          <w:rFonts w:ascii="Arial" w:eastAsia="Calibri" w:hAnsi="Arial" w:cs="Arial"/>
          <w:sz w:val="22"/>
          <w:szCs w:val="22"/>
          <w:lang w:eastAsia="ar-SA"/>
        </w:rPr>
        <w:t>4. 2015</w:t>
      </w:r>
    </w:p>
    <w:p w:rsidR="009104AA" w:rsidRPr="009104AA" w:rsidRDefault="009104AA" w:rsidP="009104AA">
      <w:pPr>
        <w:jc w:val="both"/>
        <w:rPr>
          <w:rFonts w:ascii="Arial" w:eastAsia="Calibri" w:hAnsi="Arial" w:cs="Arial"/>
          <w:sz w:val="22"/>
          <w:szCs w:val="22"/>
          <w:lang w:eastAsia="cs-CZ"/>
        </w:rPr>
      </w:pPr>
    </w:p>
    <w:p w:rsidR="009104AA" w:rsidRPr="009104AA" w:rsidRDefault="009104AA" w:rsidP="009104AA">
      <w:pPr>
        <w:jc w:val="both"/>
        <w:rPr>
          <w:rFonts w:ascii="Arial" w:eastAsia="Calibri" w:hAnsi="Arial" w:cs="Arial"/>
          <w:sz w:val="22"/>
          <w:szCs w:val="22"/>
          <w:lang w:eastAsia="cs-CZ"/>
        </w:rPr>
      </w:pPr>
    </w:p>
    <w:p w:rsidR="009104AA" w:rsidRPr="009104AA" w:rsidRDefault="009104AA" w:rsidP="009104AA">
      <w:pPr>
        <w:jc w:val="both"/>
        <w:rPr>
          <w:rFonts w:ascii="Arial" w:eastAsia="Calibri" w:hAnsi="Arial" w:cs="Arial"/>
          <w:lang w:eastAsia="cs-CZ"/>
        </w:rPr>
      </w:pPr>
    </w:p>
    <w:p w:rsidR="009104AA" w:rsidRPr="006E68DA" w:rsidRDefault="009104AA" w:rsidP="009104AA">
      <w:pPr>
        <w:jc w:val="both"/>
        <w:rPr>
          <w:rFonts w:ascii="Arial" w:eastAsia="Calibri" w:hAnsi="Arial" w:cs="Arial"/>
          <w:sz w:val="22"/>
          <w:lang w:eastAsia="cs-CZ"/>
        </w:rPr>
      </w:pPr>
      <w:r w:rsidRPr="006E68DA">
        <w:rPr>
          <w:rFonts w:ascii="Arial" w:eastAsia="Calibri" w:hAnsi="Arial" w:cs="Arial"/>
          <w:sz w:val="22"/>
          <w:lang w:eastAsia="cs-CZ"/>
        </w:rPr>
        <w:t>Zastupiteľstvo Bratislavského samosprávneho kraja po prerokovaní materiálu</w:t>
      </w: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center"/>
        <w:rPr>
          <w:rFonts w:ascii="Arial" w:eastAsia="Calibri" w:hAnsi="Arial" w:cs="Arial"/>
          <w:b/>
          <w:bCs/>
          <w:lang w:eastAsia="cs-CZ"/>
        </w:rPr>
      </w:pPr>
      <w:r w:rsidRPr="009104AA">
        <w:rPr>
          <w:rFonts w:ascii="Arial" w:eastAsia="Calibri" w:hAnsi="Arial" w:cs="Arial"/>
          <w:b/>
          <w:bCs/>
          <w:lang w:eastAsia="cs-CZ"/>
        </w:rPr>
        <w:t>b e r i e   n a   v e d o m i e</w:t>
      </w:r>
    </w:p>
    <w:p w:rsidR="009104AA" w:rsidRPr="009104AA" w:rsidRDefault="009104AA" w:rsidP="009104AA">
      <w:pPr>
        <w:jc w:val="both"/>
        <w:rPr>
          <w:rFonts w:ascii="Arial" w:eastAsia="Calibri" w:hAnsi="Arial" w:cs="Arial"/>
          <w:b/>
          <w:bCs/>
          <w:lang w:eastAsia="cs-CZ"/>
        </w:rPr>
      </w:pPr>
    </w:p>
    <w:p w:rsidR="009104AA" w:rsidRPr="009104AA" w:rsidRDefault="009104AA" w:rsidP="009104AA">
      <w:pPr>
        <w:jc w:val="both"/>
        <w:rPr>
          <w:rFonts w:ascii="Arial" w:eastAsia="Lucida Sans Unicode" w:hAnsi="Arial" w:cs="Arial"/>
          <w:kern w:val="2"/>
          <w:sz w:val="22"/>
          <w:szCs w:val="22"/>
          <w:lang w:eastAsia="ar-SA"/>
        </w:rPr>
      </w:pPr>
      <w:r w:rsidRPr="009104AA">
        <w:rPr>
          <w:rFonts w:ascii="Arial" w:eastAsia="Lucida Sans Unicode" w:hAnsi="Arial" w:cs="Arial"/>
          <w:kern w:val="2"/>
          <w:sz w:val="22"/>
          <w:szCs w:val="22"/>
          <w:lang w:eastAsia="ar-SA"/>
        </w:rPr>
        <w:t>Správu o kontrole plnenia uznesení Zastupiteľstva Bratislavského samosprávneho kraja za rok 2014.</w:t>
      </w:r>
    </w:p>
    <w:p w:rsidR="009104AA" w:rsidRPr="009104AA" w:rsidRDefault="009104AA" w:rsidP="009104AA">
      <w:pPr>
        <w:jc w:val="both"/>
        <w:rPr>
          <w:rFonts w:ascii="Arial" w:eastAsia="Lucida Sans Unicode" w:hAnsi="Arial" w:cs="Arial"/>
          <w:kern w:val="2"/>
          <w:sz w:val="22"/>
          <w:szCs w:val="2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widowControl w:val="0"/>
        <w:autoSpaceDE w:val="0"/>
        <w:autoSpaceDN w:val="0"/>
        <w:adjustRightInd w:val="0"/>
        <w:ind w:right="-1"/>
        <w:rPr>
          <w:rFonts w:ascii="ArialMT" w:hAnsi="ArialMT" w:cs="ArialMT"/>
          <w:bCs/>
        </w:rPr>
      </w:pPr>
    </w:p>
    <w:p w:rsidR="009104AA" w:rsidRPr="009104AA" w:rsidRDefault="009104AA" w:rsidP="009104AA">
      <w:pPr>
        <w:widowControl w:val="0"/>
        <w:autoSpaceDE w:val="0"/>
        <w:autoSpaceDN w:val="0"/>
        <w:adjustRightInd w:val="0"/>
        <w:ind w:right="-1"/>
        <w:rPr>
          <w:rFonts w:ascii="ArialMT" w:hAnsi="ArialMT" w:cs="ArialMT"/>
          <w:bCs/>
        </w:rPr>
      </w:pPr>
    </w:p>
    <w:p w:rsidR="009104AA" w:rsidRPr="009104AA" w:rsidRDefault="009104AA" w:rsidP="009104AA">
      <w:pPr>
        <w:widowControl w:val="0"/>
        <w:autoSpaceDE w:val="0"/>
        <w:autoSpaceDN w:val="0"/>
        <w:adjustRightInd w:val="0"/>
        <w:ind w:right="-1"/>
        <w:rPr>
          <w:rFonts w:ascii="ArialMT" w:hAnsi="ArialMT" w:cs="ArialMT"/>
          <w:bCs/>
        </w:rPr>
      </w:pPr>
    </w:p>
    <w:p w:rsidR="009104AA" w:rsidRDefault="009104AA" w:rsidP="009104AA">
      <w:pPr>
        <w:rPr>
          <w:rFonts w:ascii="Arial" w:hAnsi="Arial" w:cs="Arial"/>
          <w:b/>
        </w:rPr>
      </w:pPr>
    </w:p>
    <w:p w:rsidR="0012070F" w:rsidRPr="00DC3FB5" w:rsidRDefault="0012070F" w:rsidP="0012070F">
      <w:pPr>
        <w:rPr>
          <w:rFonts w:ascii="Arial" w:hAnsi="Arial" w:cs="Arial"/>
        </w:rPr>
      </w:pPr>
      <w:r>
        <w:rPr>
          <w:rFonts w:ascii="Arial" w:hAnsi="Arial" w:cs="Arial"/>
        </w:rPr>
        <w:t>Bratislava 24.04.2015</w:t>
      </w: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Pr="00DC3FB5" w:rsidRDefault="0012070F" w:rsidP="0012070F">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sidR="00CA1FA7">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12070F" w:rsidRDefault="0012070F" w:rsidP="0012070F">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12070F" w:rsidRDefault="0012070F" w:rsidP="0012070F">
      <w:pPr>
        <w:jc w:val="center"/>
        <w:rPr>
          <w:rFonts w:ascii="Arial" w:hAnsi="Arial" w:cs="Arial"/>
        </w:rPr>
      </w:pPr>
      <w:r>
        <w:rPr>
          <w:rFonts w:ascii="Arial" w:hAnsi="Arial" w:cs="Arial"/>
        </w:rPr>
        <w:t>overovateľka</w:t>
      </w: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p>
    <w:p w:rsidR="0012070F" w:rsidRDefault="0012070F" w:rsidP="0012070F">
      <w:pPr>
        <w:jc w:val="center"/>
        <w:rPr>
          <w:rFonts w:ascii="Arial" w:hAnsi="Arial" w:cs="Arial"/>
        </w:rPr>
      </w:pPr>
      <w:r>
        <w:rPr>
          <w:rFonts w:ascii="Arial" w:hAnsi="Arial" w:cs="Arial"/>
        </w:rPr>
        <w:t>predseda</w:t>
      </w:r>
    </w:p>
    <w:p w:rsidR="0012070F" w:rsidRDefault="0012070F" w:rsidP="0012070F">
      <w:pPr>
        <w:jc w:val="center"/>
        <w:rPr>
          <w:rFonts w:ascii="Arial" w:hAnsi="Arial" w:cs="Arial"/>
        </w:rPr>
      </w:pPr>
      <w:r>
        <w:rPr>
          <w:rFonts w:ascii="Arial" w:hAnsi="Arial" w:cs="Arial"/>
        </w:rPr>
        <w:t>Bratislavského samosprávneho kraja</w:t>
      </w:r>
    </w:p>
    <w:p w:rsidR="009104AA" w:rsidRPr="009104AA" w:rsidRDefault="009104AA" w:rsidP="009104AA">
      <w:pPr>
        <w:jc w:val="center"/>
        <w:rPr>
          <w:rFonts w:ascii="Arial" w:hAnsi="Arial" w:cs="Arial"/>
          <w:b/>
          <w:sz w:val="32"/>
          <w:szCs w:val="32"/>
        </w:rPr>
      </w:pPr>
      <w:r w:rsidRPr="009104AA">
        <w:rPr>
          <w:rFonts w:ascii="Arial" w:hAnsi="Arial" w:cs="Arial"/>
          <w:b/>
          <w:sz w:val="32"/>
          <w:szCs w:val="32"/>
        </w:rPr>
        <w:lastRenderedPageBreak/>
        <w:t xml:space="preserve">Správa </w:t>
      </w:r>
    </w:p>
    <w:p w:rsidR="009104AA" w:rsidRPr="009104AA" w:rsidRDefault="009104AA" w:rsidP="009104AA">
      <w:pPr>
        <w:jc w:val="center"/>
        <w:rPr>
          <w:rFonts w:ascii="Arial" w:hAnsi="Arial" w:cs="Arial"/>
          <w:b/>
          <w:color w:val="FF0000"/>
          <w:sz w:val="20"/>
          <w:szCs w:val="20"/>
        </w:rPr>
      </w:pPr>
    </w:p>
    <w:p w:rsidR="009104AA" w:rsidRPr="00DC2112" w:rsidRDefault="009104AA" w:rsidP="009104AA">
      <w:pPr>
        <w:pBdr>
          <w:bottom w:val="single" w:sz="4" w:space="1" w:color="auto"/>
        </w:pBdr>
        <w:jc w:val="center"/>
        <w:rPr>
          <w:rFonts w:ascii="Arial" w:hAnsi="Arial" w:cs="Arial"/>
          <w:b/>
        </w:rPr>
      </w:pPr>
      <w:r w:rsidRPr="009104AA">
        <w:rPr>
          <w:rFonts w:ascii="Arial" w:hAnsi="Arial" w:cs="Arial"/>
          <w:b/>
        </w:rPr>
        <w:t>o kontrole vybavovania sťažností a petícií na Úrade Bratislavského samosprávneho kraja za rok 2014</w:t>
      </w:r>
    </w:p>
    <w:p w:rsidR="009104AA" w:rsidRPr="00DC2112" w:rsidRDefault="009104AA" w:rsidP="009104AA">
      <w:pPr>
        <w:rPr>
          <w:rFonts w:ascii="Arial" w:hAnsi="Arial" w:cs="Arial"/>
        </w:rPr>
      </w:pPr>
    </w:p>
    <w:p w:rsidR="0012070F" w:rsidRDefault="0012070F" w:rsidP="009104AA">
      <w:pPr>
        <w:suppressAutoHyphens/>
        <w:jc w:val="center"/>
        <w:rPr>
          <w:rFonts w:ascii="Arial" w:eastAsia="Lucida Sans Unicode" w:hAnsi="Arial" w:cs="Arial"/>
          <w:b/>
          <w:kern w:val="1"/>
          <w:lang w:eastAsia="ar-SA"/>
        </w:rPr>
      </w:pPr>
    </w:p>
    <w:p w:rsidR="009104AA" w:rsidRPr="009104AA" w:rsidRDefault="009104AA" w:rsidP="009104AA">
      <w:pPr>
        <w:suppressAutoHyphens/>
        <w:jc w:val="center"/>
        <w:rPr>
          <w:rFonts w:ascii="Arial" w:eastAsia="Lucida Sans Unicode" w:hAnsi="Arial" w:cs="Arial"/>
          <w:b/>
          <w:kern w:val="1"/>
          <w:lang w:eastAsia="ar-SA"/>
        </w:rPr>
      </w:pPr>
      <w:r w:rsidRPr="009104AA">
        <w:rPr>
          <w:rFonts w:ascii="Arial" w:eastAsia="Lucida Sans Unicode" w:hAnsi="Arial" w:cs="Arial"/>
          <w:b/>
          <w:kern w:val="1"/>
          <w:lang w:eastAsia="ar-SA"/>
        </w:rPr>
        <w:t xml:space="preserve">UZNESENIE č. </w:t>
      </w:r>
      <w:r w:rsidR="0012070F">
        <w:rPr>
          <w:rFonts w:ascii="Arial" w:eastAsia="Lucida Sans Unicode" w:hAnsi="Arial" w:cs="Arial"/>
          <w:b/>
          <w:kern w:val="1"/>
          <w:lang w:eastAsia="ar-SA"/>
        </w:rPr>
        <w:t>40</w:t>
      </w:r>
      <w:r w:rsidRPr="009104AA">
        <w:rPr>
          <w:rFonts w:ascii="Arial" w:eastAsia="Lucida Sans Unicode" w:hAnsi="Arial" w:cs="Arial"/>
          <w:b/>
          <w:kern w:val="1"/>
          <w:lang w:eastAsia="ar-SA"/>
        </w:rPr>
        <w:t xml:space="preserve"> /</w:t>
      </w:r>
      <w:r w:rsidR="00BB360C">
        <w:rPr>
          <w:rFonts w:ascii="Arial" w:eastAsia="Lucida Sans Unicode" w:hAnsi="Arial" w:cs="Arial"/>
          <w:b/>
          <w:kern w:val="1"/>
          <w:lang w:eastAsia="ar-SA"/>
        </w:rPr>
        <w:t xml:space="preserve"> </w:t>
      </w:r>
      <w:r w:rsidRPr="009104AA">
        <w:rPr>
          <w:rFonts w:ascii="Arial" w:eastAsia="Lucida Sans Unicode" w:hAnsi="Arial" w:cs="Arial"/>
          <w:b/>
          <w:kern w:val="1"/>
          <w:lang w:eastAsia="ar-SA"/>
        </w:rPr>
        <w:t>2015</w:t>
      </w:r>
    </w:p>
    <w:p w:rsidR="009104AA" w:rsidRPr="006E68DA" w:rsidRDefault="009104AA" w:rsidP="009104AA">
      <w:pPr>
        <w:suppressAutoHyphens/>
        <w:jc w:val="center"/>
        <w:rPr>
          <w:rFonts w:ascii="Arial" w:eastAsia="Lucida Sans Unicode" w:hAnsi="Arial" w:cs="Arial"/>
          <w:kern w:val="1"/>
          <w:sz w:val="22"/>
          <w:lang w:eastAsia="ar-SA"/>
        </w:rPr>
      </w:pPr>
      <w:r w:rsidRPr="006E68DA">
        <w:rPr>
          <w:rFonts w:ascii="Arial" w:eastAsia="Lucida Sans Unicode" w:hAnsi="Arial" w:cs="Arial"/>
          <w:kern w:val="1"/>
          <w:sz w:val="22"/>
          <w:lang w:eastAsia="ar-SA"/>
        </w:rPr>
        <w:t xml:space="preserve">zo dňa 24. </w:t>
      </w:r>
      <w:r w:rsidR="006E68DA" w:rsidRPr="006E68DA">
        <w:rPr>
          <w:rFonts w:ascii="Arial" w:eastAsia="Lucida Sans Unicode" w:hAnsi="Arial" w:cs="Arial"/>
          <w:kern w:val="1"/>
          <w:sz w:val="22"/>
          <w:lang w:eastAsia="ar-SA"/>
        </w:rPr>
        <w:t>0</w:t>
      </w:r>
      <w:r w:rsidRPr="006E68DA">
        <w:rPr>
          <w:rFonts w:ascii="Arial" w:eastAsia="Lucida Sans Unicode" w:hAnsi="Arial" w:cs="Arial"/>
          <w:kern w:val="1"/>
          <w:sz w:val="22"/>
          <w:lang w:eastAsia="ar-SA"/>
        </w:rPr>
        <w:t>4. 2015</w:t>
      </w:r>
    </w:p>
    <w:p w:rsidR="009104AA" w:rsidRPr="009104AA" w:rsidRDefault="009104AA" w:rsidP="009104AA">
      <w:pPr>
        <w:jc w:val="center"/>
        <w:rPr>
          <w:rFonts w:ascii="Arial" w:hAnsi="Arial" w:cs="Arial"/>
          <w:sz w:val="22"/>
          <w:szCs w:val="36"/>
          <w:lang w:eastAsia="cs-CZ"/>
        </w:rPr>
      </w:pPr>
    </w:p>
    <w:p w:rsidR="009104AA" w:rsidRPr="009104AA" w:rsidRDefault="009104AA" w:rsidP="009104AA">
      <w:pPr>
        <w:rPr>
          <w:rFonts w:ascii="Calibri" w:hAnsi="Calibri" w:cs="font120"/>
          <w:szCs w:val="36"/>
          <w:lang w:eastAsia="cs-CZ"/>
        </w:rPr>
      </w:pPr>
    </w:p>
    <w:p w:rsidR="009104AA" w:rsidRPr="009104AA" w:rsidRDefault="009104AA" w:rsidP="009104AA">
      <w:pPr>
        <w:rPr>
          <w:rFonts w:ascii="Arial" w:hAnsi="Arial" w:cs="Arial"/>
          <w:szCs w:val="36"/>
          <w:lang w:eastAsia="cs-CZ"/>
        </w:rPr>
      </w:pPr>
    </w:p>
    <w:p w:rsidR="009104AA" w:rsidRPr="009104AA" w:rsidRDefault="009104AA" w:rsidP="009104AA">
      <w:pPr>
        <w:jc w:val="center"/>
        <w:outlineLvl w:val="0"/>
        <w:rPr>
          <w:rFonts w:ascii="Arial" w:hAnsi="Arial" w:cs="Arial"/>
          <w:sz w:val="22"/>
          <w:szCs w:val="22"/>
          <w:lang w:eastAsia="cs-CZ"/>
        </w:rPr>
      </w:pPr>
      <w:r w:rsidRPr="009104AA">
        <w:rPr>
          <w:rFonts w:ascii="Arial" w:hAnsi="Arial" w:cs="Arial"/>
          <w:sz w:val="22"/>
          <w:szCs w:val="22"/>
          <w:lang w:eastAsia="cs-CZ"/>
        </w:rPr>
        <w:t>Zastupiteľstvo Bratislavského samosprávneho kraja po prerokovaní materiálu</w:t>
      </w:r>
    </w:p>
    <w:p w:rsidR="009104AA" w:rsidRPr="009104AA" w:rsidRDefault="009104AA" w:rsidP="009104AA">
      <w:pPr>
        <w:tabs>
          <w:tab w:val="left" w:pos="708"/>
          <w:tab w:val="center" w:pos="4536"/>
          <w:tab w:val="right" w:pos="9072"/>
        </w:tabs>
        <w:suppressAutoHyphens/>
        <w:spacing w:after="200" w:line="276" w:lineRule="auto"/>
        <w:rPr>
          <w:rFonts w:ascii="Calibri" w:eastAsia="Lucida Sans Unicode" w:hAnsi="Calibri" w:cs="font120"/>
          <w:kern w:val="2"/>
          <w:sz w:val="22"/>
          <w:szCs w:val="22"/>
          <w:lang w:eastAsia="ar-SA"/>
        </w:rPr>
      </w:pPr>
    </w:p>
    <w:p w:rsidR="009104AA" w:rsidRPr="009104AA" w:rsidRDefault="009104AA" w:rsidP="009104AA">
      <w:pPr>
        <w:tabs>
          <w:tab w:val="left" w:pos="708"/>
          <w:tab w:val="center" w:pos="4536"/>
          <w:tab w:val="right" w:pos="9072"/>
        </w:tabs>
        <w:suppressAutoHyphens/>
        <w:spacing w:after="200" w:line="276" w:lineRule="auto"/>
        <w:rPr>
          <w:rFonts w:ascii="Calibri" w:eastAsia="Lucida Sans Unicode" w:hAnsi="Calibri" w:cs="font120"/>
          <w:kern w:val="2"/>
          <w:sz w:val="22"/>
          <w:szCs w:val="22"/>
          <w:lang w:eastAsia="ar-SA"/>
        </w:rPr>
      </w:pPr>
    </w:p>
    <w:p w:rsidR="009104AA" w:rsidRPr="009104AA" w:rsidRDefault="009104AA" w:rsidP="009104AA">
      <w:pPr>
        <w:ind w:left="735"/>
        <w:contextualSpacing/>
        <w:jc w:val="center"/>
        <w:rPr>
          <w:rFonts w:ascii="Arial" w:hAnsi="Arial" w:cs="Arial"/>
          <w:b/>
          <w:bCs/>
          <w:lang w:eastAsia="cs-CZ"/>
        </w:rPr>
      </w:pPr>
      <w:r w:rsidRPr="009104AA">
        <w:rPr>
          <w:rFonts w:ascii="Arial" w:hAnsi="Arial" w:cs="Arial"/>
          <w:b/>
          <w:bCs/>
          <w:lang w:eastAsia="cs-CZ"/>
        </w:rPr>
        <w:t>b e r i e  n a  v e d o m i e</w:t>
      </w:r>
    </w:p>
    <w:p w:rsidR="009104AA" w:rsidRPr="009104AA" w:rsidRDefault="009104AA" w:rsidP="009104AA">
      <w:pPr>
        <w:ind w:left="735"/>
        <w:contextualSpacing/>
        <w:rPr>
          <w:rFonts w:ascii="Arial" w:hAnsi="Arial" w:cs="Arial"/>
          <w:b/>
          <w:bCs/>
          <w:lang w:eastAsia="cs-CZ"/>
        </w:rPr>
      </w:pPr>
    </w:p>
    <w:p w:rsidR="009104AA" w:rsidRPr="009104AA" w:rsidRDefault="009104AA" w:rsidP="009104AA">
      <w:pPr>
        <w:suppressAutoHyphens/>
        <w:jc w:val="both"/>
        <w:rPr>
          <w:rFonts w:ascii="Arial" w:eastAsia="Lucida Sans Unicode" w:hAnsi="Arial" w:cs="Arial"/>
          <w:kern w:val="2"/>
          <w:sz w:val="22"/>
          <w:szCs w:val="22"/>
          <w:lang w:eastAsia="ar-SA"/>
        </w:rPr>
      </w:pPr>
      <w:r w:rsidRPr="009104AA">
        <w:rPr>
          <w:rFonts w:ascii="Arial" w:eastAsia="Lucida Sans Unicode" w:hAnsi="Arial" w:cs="Arial"/>
          <w:kern w:val="2"/>
          <w:sz w:val="22"/>
          <w:szCs w:val="22"/>
          <w:lang w:eastAsia="ar-SA"/>
        </w:rPr>
        <w:t>Správu o kontrole vybavovania sťažností a petícií na Úrade Bratislavského samosprávneho kraja za rok 2014.</w:t>
      </w:r>
    </w:p>
    <w:p w:rsidR="009104AA" w:rsidRPr="009104AA" w:rsidRDefault="009104AA" w:rsidP="009104AA">
      <w:pPr>
        <w:suppressAutoHyphens/>
        <w:rPr>
          <w:rFonts w:ascii="Arial" w:eastAsia="Lucida Sans Unicode" w:hAnsi="Arial" w:cs="Arial"/>
          <w:kern w:val="2"/>
          <w:lang w:eastAsia="ar-SA"/>
        </w:rPr>
      </w:pPr>
    </w:p>
    <w:p w:rsidR="009104AA" w:rsidRPr="009104AA" w:rsidRDefault="009104AA" w:rsidP="009104AA">
      <w:pPr>
        <w:suppressAutoHyphens/>
        <w:jc w:val="center"/>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jc w:val="both"/>
        <w:rPr>
          <w:rFonts w:ascii="Arial" w:eastAsia="Lucida Sans Unicode" w:hAnsi="Arial" w:cs="Arial"/>
          <w:kern w:val="2"/>
          <w:lang w:eastAsia="ar-SA"/>
        </w:rPr>
      </w:pPr>
    </w:p>
    <w:p w:rsidR="009104AA" w:rsidRPr="009104AA" w:rsidRDefault="009104AA" w:rsidP="009104AA">
      <w:pPr>
        <w:widowControl w:val="0"/>
        <w:autoSpaceDE w:val="0"/>
        <w:autoSpaceDN w:val="0"/>
        <w:adjustRightInd w:val="0"/>
        <w:ind w:right="-1"/>
        <w:rPr>
          <w:rFonts w:ascii="ArialMT" w:hAnsi="ArialMT" w:cs="ArialMT"/>
          <w:bCs/>
        </w:rPr>
      </w:pPr>
    </w:p>
    <w:p w:rsidR="009104AA" w:rsidRPr="009104AA" w:rsidRDefault="009104AA" w:rsidP="009104AA">
      <w:pPr>
        <w:widowControl w:val="0"/>
        <w:autoSpaceDE w:val="0"/>
        <w:autoSpaceDN w:val="0"/>
        <w:adjustRightInd w:val="0"/>
        <w:ind w:right="-1"/>
        <w:rPr>
          <w:rFonts w:ascii="ArialMT" w:hAnsi="ArialMT" w:cs="ArialMT"/>
          <w:bCs/>
        </w:rPr>
      </w:pPr>
    </w:p>
    <w:p w:rsidR="009104AA" w:rsidRDefault="009104AA" w:rsidP="009104AA">
      <w:pPr>
        <w:rPr>
          <w:rFonts w:ascii="Arial" w:hAnsi="Arial" w:cs="Arial"/>
          <w:b/>
        </w:rPr>
      </w:pPr>
    </w:p>
    <w:p w:rsidR="0012070F" w:rsidRPr="00DC3FB5" w:rsidRDefault="0012070F" w:rsidP="0012070F">
      <w:pPr>
        <w:rPr>
          <w:rFonts w:ascii="Arial" w:hAnsi="Arial" w:cs="Arial"/>
        </w:rPr>
      </w:pPr>
      <w:r>
        <w:rPr>
          <w:rFonts w:ascii="Arial" w:hAnsi="Arial" w:cs="Arial"/>
        </w:rPr>
        <w:t>Bratislava 24.04.2015</w:t>
      </w: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Pr="00DC3FB5" w:rsidRDefault="0012070F" w:rsidP="0012070F">
      <w:pPr>
        <w:rPr>
          <w:rFonts w:ascii="Arial" w:hAnsi="Arial" w:cs="Arial"/>
        </w:rPr>
      </w:pPr>
      <w:r w:rsidRPr="004460CA">
        <w:rPr>
          <w:rFonts w:ascii="Arial" w:hAnsi="Arial" w:cs="Arial"/>
        </w:rPr>
        <w:t xml:space="preserve">prof. PaedDr. René </w:t>
      </w:r>
      <w:proofErr w:type="spellStart"/>
      <w:r w:rsidRPr="004460CA">
        <w:rPr>
          <w:rFonts w:ascii="Arial" w:hAnsi="Arial" w:cs="Arial"/>
        </w:rPr>
        <w:t>B</w:t>
      </w:r>
      <w:r>
        <w:rPr>
          <w:rFonts w:ascii="Arial" w:hAnsi="Arial" w:cs="Arial"/>
        </w:rPr>
        <w:t>ílik</w:t>
      </w:r>
      <w:proofErr w:type="spellEnd"/>
      <w:r w:rsidRPr="004460CA">
        <w:rPr>
          <w:rFonts w:ascii="Arial" w:hAnsi="Arial" w:cs="Arial"/>
        </w:rPr>
        <w:t xml:space="preserve"> CSc.</w:t>
      </w:r>
      <w:r w:rsidR="00CA1FA7">
        <w:rPr>
          <w:rFonts w:ascii="Arial" w:hAnsi="Arial" w:cs="Arial"/>
        </w:rPr>
        <w:t xml:space="preserve">, </w:t>
      </w:r>
      <w:r w:rsidR="00CA1FA7">
        <w:rPr>
          <w:rFonts w:ascii="Arial" w:hAnsi="Arial" w:cs="Arial"/>
        </w:rPr>
        <w:t>v. r.</w:t>
      </w:r>
      <w:r w:rsidR="00CA1FA7">
        <w:rPr>
          <w:rFonts w:ascii="Arial" w:hAnsi="Arial" w:cs="Arial"/>
        </w:rPr>
        <w:tab/>
      </w:r>
      <w:r>
        <w:rPr>
          <w:rFonts w:ascii="Arial" w:hAnsi="Arial" w:cs="Arial"/>
        </w:rPr>
        <w:tab/>
      </w:r>
      <w:r>
        <w:rPr>
          <w:rFonts w:ascii="Arial" w:hAnsi="Arial" w:cs="Arial"/>
        </w:rPr>
        <w:tab/>
      </w:r>
      <w:r w:rsidRPr="00C20610">
        <w:rPr>
          <w:rFonts w:ascii="Arial" w:hAnsi="Arial" w:cs="Arial"/>
        </w:rPr>
        <w:t xml:space="preserve">Mgr. </w:t>
      </w:r>
      <w:proofErr w:type="spellStart"/>
      <w:r w:rsidRPr="00C20610">
        <w:rPr>
          <w:rFonts w:ascii="Arial" w:hAnsi="Arial" w:cs="Arial"/>
        </w:rPr>
        <w:t>DiS</w:t>
      </w:r>
      <w:proofErr w:type="spellEnd"/>
      <w:r w:rsidRPr="00C20610">
        <w:rPr>
          <w:rFonts w:ascii="Arial" w:hAnsi="Arial" w:cs="Arial"/>
        </w:rPr>
        <w:t xml:space="preserve"> Juraj Kadnár</w:t>
      </w:r>
      <w:r w:rsidR="00CA1FA7">
        <w:rPr>
          <w:rFonts w:ascii="Arial" w:hAnsi="Arial" w:cs="Arial"/>
        </w:rPr>
        <w:t xml:space="preserve">, </w:t>
      </w:r>
      <w:r w:rsidR="00CA1FA7">
        <w:rPr>
          <w:rFonts w:ascii="Arial" w:hAnsi="Arial" w:cs="Arial"/>
        </w:rPr>
        <w:t>v. r.</w:t>
      </w:r>
    </w:p>
    <w:p w:rsidR="0012070F" w:rsidRDefault="0012070F" w:rsidP="0012070F">
      <w:pPr>
        <w:ind w:firstLine="708"/>
        <w:rPr>
          <w:rFonts w:ascii="Arial" w:hAnsi="Arial" w:cs="Arial"/>
        </w:rPr>
      </w:pPr>
      <w:r>
        <w:rPr>
          <w:rFonts w:ascii="Arial" w:hAnsi="Arial" w:cs="Arial"/>
        </w:rPr>
        <w:t>overovateľ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overovateľ</w:t>
      </w:r>
      <w:proofErr w:type="spellEnd"/>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rPr>
          <w:rFonts w:ascii="Arial" w:hAnsi="Arial" w:cs="Arial"/>
        </w:rPr>
      </w:pPr>
    </w:p>
    <w:p w:rsidR="0012070F" w:rsidRDefault="0012070F" w:rsidP="0012070F">
      <w:pPr>
        <w:jc w:val="center"/>
        <w:rPr>
          <w:rFonts w:ascii="Arial" w:hAnsi="Arial" w:cs="Arial"/>
        </w:rPr>
      </w:pPr>
      <w:r>
        <w:rPr>
          <w:rFonts w:ascii="Arial" w:hAnsi="Arial" w:cs="Arial"/>
        </w:rPr>
        <w:t xml:space="preserve">Ing. </w:t>
      </w:r>
      <w:proofErr w:type="spellStart"/>
      <w:r>
        <w:rPr>
          <w:rFonts w:ascii="Arial" w:hAnsi="Arial" w:cs="Arial"/>
        </w:rPr>
        <w:t>Ildikó</w:t>
      </w:r>
      <w:proofErr w:type="spellEnd"/>
      <w:r>
        <w:rPr>
          <w:rFonts w:ascii="Arial" w:hAnsi="Arial" w:cs="Arial"/>
        </w:rPr>
        <w:t xml:space="preserve"> </w:t>
      </w:r>
      <w:proofErr w:type="spellStart"/>
      <w:r>
        <w:rPr>
          <w:rFonts w:ascii="Arial" w:hAnsi="Arial" w:cs="Arial"/>
        </w:rPr>
        <w:t>Virágová</w:t>
      </w:r>
      <w:proofErr w:type="spellEnd"/>
      <w:r w:rsidR="00CA1FA7">
        <w:rPr>
          <w:rFonts w:ascii="Arial" w:hAnsi="Arial" w:cs="Arial"/>
        </w:rPr>
        <w:t xml:space="preserve">, </w:t>
      </w:r>
      <w:r w:rsidR="00CA1FA7">
        <w:rPr>
          <w:rFonts w:ascii="Arial" w:hAnsi="Arial" w:cs="Arial"/>
        </w:rPr>
        <w:t>v. r.</w:t>
      </w:r>
    </w:p>
    <w:p w:rsidR="0012070F" w:rsidRDefault="0012070F" w:rsidP="0012070F">
      <w:pPr>
        <w:jc w:val="center"/>
        <w:rPr>
          <w:rFonts w:ascii="Arial" w:hAnsi="Arial" w:cs="Arial"/>
        </w:rPr>
      </w:pPr>
      <w:r>
        <w:rPr>
          <w:rFonts w:ascii="Arial" w:hAnsi="Arial" w:cs="Arial"/>
        </w:rPr>
        <w:t>overovateľka</w:t>
      </w: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p>
    <w:p w:rsidR="0012070F" w:rsidRDefault="0012070F" w:rsidP="0012070F">
      <w:pPr>
        <w:jc w:val="center"/>
        <w:rPr>
          <w:rFonts w:ascii="Arial" w:hAnsi="Arial" w:cs="Arial"/>
        </w:rPr>
      </w:pPr>
      <w:r>
        <w:rPr>
          <w:rFonts w:ascii="Arial" w:hAnsi="Arial" w:cs="Arial"/>
        </w:rPr>
        <w:t>Ing. Pavol F R E Š O</w:t>
      </w:r>
      <w:r w:rsidR="00CA1FA7">
        <w:rPr>
          <w:rFonts w:ascii="Arial" w:hAnsi="Arial" w:cs="Arial"/>
        </w:rPr>
        <w:t xml:space="preserve">, </w:t>
      </w:r>
      <w:r w:rsidR="00CA1FA7">
        <w:rPr>
          <w:rFonts w:ascii="Arial" w:hAnsi="Arial" w:cs="Arial"/>
        </w:rPr>
        <w:t>v. r.</w:t>
      </w:r>
      <w:bookmarkStart w:id="0" w:name="_GoBack"/>
      <w:bookmarkEnd w:id="0"/>
    </w:p>
    <w:p w:rsidR="0012070F" w:rsidRDefault="0012070F" w:rsidP="0012070F">
      <w:pPr>
        <w:jc w:val="center"/>
        <w:rPr>
          <w:rFonts w:ascii="Arial" w:hAnsi="Arial" w:cs="Arial"/>
        </w:rPr>
      </w:pPr>
      <w:r>
        <w:rPr>
          <w:rFonts w:ascii="Arial" w:hAnsi="Arial" w:cs="Arial"/>
        </w:rPr>
        <w:t>predseda</w:t>
      </w:r>
    </w:p>
    <w:p w:rsidR="0012070F" w:rsidRDefault="0012070F" w:rsidP="0012070F">
      <w:pPr>
        <w:jc w:val="center"/>
        <w:rPr>
          <w:rFonts w:ascii="Arial" w:hAnsi="Arial" w:cs="Arial"/>
        </w:rPr>
      </w:pPr>
      <w:r>
        <w:rPr>
          <w:rFonts w:ascii="Arial" w:hAnsi="Arial" w:cs="Arial"/>
        </w:rPr>
        <w:t>Bratislavského samosprávneho kraja</w:t>
      </w:r>
    </w:p>
    <w:sectPr w:rsidR="0012070F" w:rsidSect="00F80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120">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9C6D3C"/>
    <w:lvl w:ilvl="0" w:tplc="09042376">
      <w:numFmt w:val="none"/>
      <w:lvlText w:val=""/>
      <w:lvlJc w:val="left"/>
      <w:pPr>
        <w:tabs>
          <w:tab w:val="num" w:pos="360"/>
        </w:tabs>
      </w:pPr>
      <w:rPr>
        <w:rFonts w:cs="Times New Roman"/>
      </w:rPr>
    </w:lvl>
    <w:lvl w:ilvl="1" w:tplc="CB6A3EE6">
      <w:numFmt w:val="decimal"/>
      <w:lvlText w:val=""/>
      <w:lvlJc w:val="left"/>
      <w:rPr>
        <w:rFonts w:cs="Times New Roman"/>
      </w:rPr>
    </w:lvl>
    <w:lvl w:ilvl="2" w:tplc="7C20752C">
      <w:numFmt w:val="decimal"/>
      <w:lvlText w:val=""/>
      <w:lvlJc w:val="left"/>
      <w:rPr>
        <w:rFonts w:cs="Times New Roman"/>
      </w:rPr>
    </w:lvl>
    <w:lvl w:ilvl="3" w:tplc="B4FA5740">
      <w:numFmt w:val="decimal"/>
      <w:lvlText w:val=""/>
      <w:lvlJc w:val="left"/>
      <w:rPr>
        <w:rFonts w:cs="Times New Roman"/>
      </w:rPr>
    </w:lvl>
    <w:lvl w:ilvl="4" w:tplc="9FF4E5F6">
      <w:numFmt w:val="decimal"/>
      <w:lvlText w:val=""/>
      <w:lvlJc w:val="left"/>
      <w:rPr>
        <w:rFonts w:cs="Times New Roman"/>
      </w:rPr>
    </w:lvl>
    <w:lvl w:ilvl="5" w:tplc="B7E444D8">
      <w:numFmt w:val="decimal"/>
      <w:lvlText w:val=""/>
      <w:lvlJc w:val="left"/>
      <w:rPr>
        <w:rFonts w:cs="Times New Roman"/>
      </w:rPr>
    </w:lvl>
    <w:lvl w:ilvl="6" w:tplc="9716A664">
      <w:numFmt w:val="decimal"/>
      <w:lvlText w:val=""/>
      <w:lvlJc w:val="left"/>
      <w:rPr>
        <w:rFonts w:cs="Times New Roman"/>
      </w:rPr>
    </w:lvl>
    <w:lvl w:ilvl="7" w:tplc="C090E140">
      <w:numFmt w:val="decimal"/>
      <w:lvlText w:val=""/>
      <w:lvlJc w:val="left"/>
      <w:rPr>
        <w:rFonts w:cs="Times New Roman"/>
      </w:rPr>
    </w:lvl>
    <w:lvl w:ilvl="8" w:tplc="176AC072">
      <w:numFmt w:val="decimal"/>
      <w:lvlText w:val=""/>
      <w:lvlJc w:val="left"/>
      <w:rPr>
        <w:rFonts w:cs="Times New Roman"/>
      </w:rPr>
    </w:lvl>
  </w:abstractNum>
  <w:abstractNum w:abstractNumId="1">
    <w:nsid w:val="036F6B0C"/>
    <w:multiLevelType w:val="hybridMultilevel"/>
    <w:tmpl w:val="49D005AE"/>
    <w:lvl w:ilvl="0" w:tplc="0376024A">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ED707FE"/>
    <w:multiLevelType w:val="hybridMultilevel"/>
    <w:tmpl w:val="4DF057E2"/>
    <w:lvl w:ilvl="0" w:tplc="529A34AE">
      <w:start w:val="1"/>
      <w:numFmt w:val="decimal"/>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3">
    <w:nsid w:val="1392081B"/>
    <w:multiLevelType w:val="hybridMultilevel"/>
    <w:tmpl w:val="A798FD1C"/>
    <w:lvl w:ilvl="0" w:tplc="1212AE38">
      <w:start w:val="1"/>
      <w:numFmt w:val="upperLetter"/>
      <w:lvlText w:val="%1."/>
      <w:lvlJc w:val="left"/>
      <w:pPr>
        <w:ind w:left="3900" w:hanging="360"/>
      </w:pPr>
      <w:rPr>
        <w:rFonts w:hint="default"/>
      </w:rPr>
    </w:lvl>
    <w:lvl w:ilvl="1" w:tplc="041B0019" w:tentative="1">
      <w:start w:val="1"/>
      <w:numFmt w:val="lowerLetter"/>
      <w:lvlText w:val="%2."/>
      <w:lvlJc w:val="left"/>
      <w:pPr>
        <w:ind w:left="4620" w:hanging="360"/>
      </w:pPr>
    </w:lvl>
    <w:lvl w:ilvl="2" w:tplc="041B001B" w:tentative="1">
      <w:start w:val="1"/>
      <w:numFmt w:val="lowerRoman"/>
      <w:lvlText w:val="%3."/>
      <w:lvlJc w:val="right"/>
      <w:pPr>
        <w:ind w:left="5340" w:hanging="180"/>
      </w:pPr>
    </w:lvl>
    <w:lvl w:ilvl="3" w:tplc="041B000F" w:tentative="1">
      <w:start w:val="1"/>
      <w:numFmt w:val="decimal"/>
      <w:lvlText w:val="%4."/>
      <w:lvlJc w:val="left"/>
      <w:pPr>
        <w:ind w:left="6060" w:hanging="360"/>
      </w:pPr>
    </w:lvl>
    <w:lvl w:ilvl="4" w:tplc="041B0019" w:tentative="1">
      <w:start w:val="1"/>
      <w:numFmt w:val="lowerLetter"/>
      <w:lvlText w:val="%5."/>
      <w:lvlJc w:val="left"/>
      <w:pPr>
        <w:ind w:left="6780" w:hanging="360"/>
      </w:pPr>
    </w:lvl>
    <w:lvl w:ilvl="5" w:tplc="041B001B" w:tentative="1">
      <w:start w:val="1"/>
      <w:numFmt w:val="lowerRoman"/>
      <w:lvlText w:val="%6."/>
      <w:lvlJc w:val="right"/>
      <w:pPr>
        <w:ind w:left="7500" w:hanging="180"/>
      </w:pPr>
    </w:lvl>
    <w:lvl w:ilvl="6" w:tplc="041B000F" w:tentative="1">
      <w:start w:val="1"/>
      <w:numFmt w:val="decimal"/>
      <w:lvlText w:val="%7."/>
      <w:lvlJc w:val="left"/>
      <w:pPr>
        <w:ind w:left="8220" w:hanging="360"/>
      </w:pPr>
    </w:lvl>
    <w:lvl w:ilvl="7" w:tplc="041B0019" w:tentative="1">
      <w:start w:val="1"/>
      <w:numFmt w:val="lowerLetter"/>
      <w:lvlText w:val="%8."/>
      <w:lvlJc w:val="left"/>
      <w:pPr>
        <w:ind w:left="8940" w:hanging="360"/>
      </w:pPr>
    </w:lvl>
    <w:lvl w:ilvl="8" w:tplc="041B001B" w:tentative="1">
      <w:start w:val="1"/>
      <w:numFmt w:val="lowerRoman"/>
      <w:lvlText w:val="%9."/>
      <w:lvlJc w:val="right"/>
      <w:pPr>
        <w:ind w:left="9660" w:hanging="180"/>
      </w:pPr>
    </w:lvl>
  </w:abstractNum>
  <w:abstractNum w:abstractNumId="4">
    <w:nsid w:val="1444296E"/>
    <w:multiLevelType w:val="hybridMultilevel"/>
    <w:tmpl w:val="A678E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1F4CC8"/>
    <w:multiLevelType w:val="hybridMultilevel"/>
    <w:tmpl w:val="9DF07716"/>
    <w:lvl w:ilvl="0" w:tplc="CFD80E3E">
      <w:start w:val="1"/>
      <w:numFmt w:val="decimal"/>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6">
    <w:nsid w:val="18C97B02"/>
    <w:multiLevelType w:val="hybridMultilevel"/>
    <w:tmpl w:val="D0CCD996"/>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AD056D2"/>
    <w:multiLevelType w:val="hybridMultilevel"/>
    <w:tmpl w:val="0A70E022"/>
    <w:lvl w:ilvl="0" w:tplc="8A10FCE2">
      <w:start w:val="1"/>
      <w:numFmt w:val="upperLetter"/>
      <w:lvlText w:val="%1)"/>
      <w:lvlJc w:val="left"/>
      <w:pPr>
        <w:ind w:left="360" w:hanging="360"/>
      </w:pPr>
      <w:rPr>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211149DF"/>
    <w:multiLevelType w:val="hybridMultilevel"/>
    <w:tmpl w:val="5ECAFC7C"/>
    <w:lvl w:ilvl="0" w:tplc="041B0003">
      <w:start w:val="1"/>
      <w:numFmt w:val="bullet"/>
      <w:lvlText w:val="o"/>
      <w:lvlJc w:val="left"/>
      <w:pPr>
        <w:ind w:left="1428" w:hanging="360"/>
      </w:pPr>
      <w:rPr>
        <w:rFonts w:ascii="Courier New" w:hAnsi="Courier New" w:cs="Courier New"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9">
    <w:nsid w:val="23D67B99"/>
    <w:multiLevelType w:val="hybridMultilevel"/>
    <w:tmpl w:val="6E4E333E"/>
    <w:lvl w:ilvl="0" w:tplc="62F835D4">
      <w:start w:val="1"/>
      <w:numFmt w:val="upperLetter"/>
      <w:lvlText w:val="%1."/>
      <w:lvlJc w:val="left"/>
      <w:pPr>
        <w:ind w:left="3252" w:hanging="360"/>
      </w:pPr>
      <w:rPr>
        <w:rFonts w:hint="default"/>
      </w:rPr>
    </w:lvl>
    <w:lvl w:ilvl="1" w:tplc="041B0019" w:tentative="1">
      <w:start w:val="1"/>
      <w:numFmt w:val="lowerLetter"/>
      <w:lvlText w:val="%2."/>
      <w:lvlJc w:val="left"/>
      <w:pPr>
        <w:ind w:left="3972" w:hanging="360"/>
      </w:pPr>
    </w:lvl>
    <w:lvl w:ilvl="2" w:tplc="041B001B" w:tentative="1">
      <w:start w:val="1"/>
      <w:numFmt w:val="lowerRoman"/>
      <w:lvlText w:val="%3."/>
      <w:lvlJc w:val="right"/>
      <w:pPr>
        <w:ind w:left="4692" w:hanging="180"/>
      </w:pPr>
    </w:lvl>
    <w:lvl w:ilvl="3" w:tplc="041B000F" w:tentative="1">
      <w:start w:val="1"/>
      <w:numFmt w:val="decimal"/>
      <w:lvlText w:val="%4."/>
      <w:lvlJc w:val="left"/>
      <w:pPr>
        <w:ind w:left="5412" w:hanging="360"/>
      </w:pPr>
    </w:lvl>
    <w:lvl w:ilvl="4" w:tplc="041B0019" w:tentative="1">
      <w:start w:val="1"/>
      <w:numFmt w:val="lowerLetter"/>
      <w:lvlText w:val="%5."/>
      <w:lvlJc w:val="left"/>
      <w:pPr>
        <w:ind w:left="6132" w:hanging="360"/>
      </w:pPr>
    </w:lvl>
    <w:lvl w:ilvl="5" w:tplc="041B001B" w:tentative="1">
      <w:start w:val="1"/>
      <w:numFmt w:val="lowerRoman"/>
      <w:lvlText w:val="%6."/>
      <w:lvlJc w:val="right"/>
      <w:pPr>
        <w:ind w:left="6852" w:hanging="180"/>
      </w:pPr>
    </w:lvl>
    <w:lvl w:ilvl="6" w:tplc="041B000F" w:tentative="1">
      <w:start w:val="1"/>
      <w:numFmt w:val="decimal"/>
      <w:lvlText w:val="%7."/>
      <w:lvlJc w:val="left"/>
      <w:pPr>
        <w:ind w:left="7572" w:hanging="360"/>
      </w:pPr>
    </w:lvl>
    <w:lvl w:ilvl="7" w:tplc="041B0019" w:tentative="1">
      <w:start w:val="1"/>
      <w:numFmt w:val="lowerLetter"/>
      <w:lvlText w:val="%8."/>
      <w:lvlJc w:val="left"/>
      <w:pPr>
        <w:ind w:left="8292" w:hanging="360"/>
      </w:pPr>
    </w:lvl>
    <w:lvl w:ilvl="8" w:tplc="041B001B" w:tentative="1">
      <w:start w:val="1"/>
      <w:numFmt w:val="lowerRoman"/>
      <w:lvlText w:val="%9."/>
      <w:lvlJc w:val="right"/>
      <w:pPr>
        <w:ind w:left="9012" w:hanging="180"/>
      </w:pPr>
    </w:lvl>
  </w:abstractNum>
  <w:abstractNum w:abstractNumId="10">
    <w:nsid w:val="245920B4"/>
    <w:multiLevelType w:val="hybridMultilevel"/>
    <w:tmpl w:val="91E6B7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83B1A01"/>
    <w:multiLevelType w:val="hybridMultilevel"/>
    <w:tmpl w:val="B8146BA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C335FBE"/>
    <w:multiLevelType w:val="hybridMultilevel"/>
    <w:tmpl w:val="7C460E42"/>
    <w:lvl w:ilvl="0" w:tplc="5FF83DC6">
      <w:start w:val="1"/>
      <w:numFmt w:val="decimal"/>
      <w:lvlText w:val="A.%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5F96308"/>
    <w:multiLevelType w:val="hybridMultilevel"/>
    <w:tmpl w:val="57E2E6AC"/>
    <w:lvl w:ilvl="0" w:tplc="D79E6BC8">
      <w:start w:val="1"/>
      <w:numFmt w:val="upperLetter"/>
      <w:lvlText w:val="%1."/>
      <w:lvlJc w:val="left"/>
      <w:pPr>
        <w:ind w:left="645" w:hanging="510"/>
      </w:pPr>
      <w:rPr>
        <w:rFonts w:hint="default"/>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14">
    <w:nsid w:val="3B950E7D"/>
    <w:multiLevelType w:val="hybridMultilevel"/>
    <w:tmpl w:val="54C0DB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B4156B"/>
    <w:multiLevelType w:val="hybridMultilevel"/>
    <w:tmpl w:val="4D4024BE"/>
    <w:lvl w:ilvl="0" w:tplc="A63CE776">
      <w:numFmt w:val="bullet"/>
      <w:lvlText w:val="-"/>
      <w:lvlJc w:val="left"/>
      <w:pPr>
        <w:ind w:left="1065" w:hanging="360"/>
      </w:pPr>
      <w:rPr>
        <w:rFonts w:ascii="Arial" w:eastAsia="Times New Roman" w:hAnsi="Arial" w:cs="Arial" w:hint="default"/>
        <w:color w:val="auto"/>
        <w:sz w:val="22"/>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6">
    <w:nsid w:val="51D76D7B"/>
    <w:multiLevelType w:val="hybridMultilevel"/>
    <w:tmpl w:val="5C2A2C6A"/>
    <w:lvl w:ilvl="0" w:tplc="E1DE9944">
      <w:start w:val="1"/>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CFB215E"/>
    <w:multiLevelType w:val="hybridMultilevel"/>
    <w:tmpl w:val="B56A367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74412A3F"/>
    <w:multiLevelType w:val="hybridMultilevel"/>
    <w:tmpl w:val="A798FD1C"/>
    <w:lvl w:ilvl="0" w:tplc="1212AE38">
      <w:start w:val="1"/>
      <w:numFmt w:val="upperLetter"/>
      <w:lvlText w:val="%1."/>
      <w:lvlJc w:val="left"/>
      <w:pPr>
        <w:ind w:left="3900" w:hanging="360"/>
      </w:pPr>
      <w:rPr>
        <w:rFonts w:hint="default"/>
      </w:rPr>
    </w:lvl>
    <w:lvl w:ilvl="1" w:tplc="041B0019" w:tentative="1">
      <w:start w:val="1"/>
      <w:numFmt w:val="lowerLetter"/>
      <w:lvlText w:val="%2."/>
      <w:lvlJc w:val="left"/>
      <w:pPr>
        <w:ind w:left="4620" w:hanging="360"/>
      </w:pPr>
    </w:lvl>
    <w:lvl w:ilvl="2" w:tplc="041B001B" w:tentative="1">
      <w:start w:val="1"/>
      <w:numFmt w:val="lowerRoman"/>
      <w:lvlText w:val="%3."/>
      <w:lvlJc w:val="right"/>
      <w:pPr>
        <w:ind w:left="5340" w:hanging="180"/>
      </w:pPr>
    </w:lvl>
    <w:lvl w:ilvl="3" w:tplc="041B000F" w:tentative="1">
      <w:start w:val="1"/>
      <w:numFmt w:val="decimal"/>
      <w:lvlText w:val="%4."/>
      <w:lvlJc w:val="left"/>
      <w:pPr>
        <w:ind w:left="6060" w:hanging="360"/>
      </w:pPr>
    </w:lvl>
    <w:lvl w:ilvl="4" w:tplc="041B0019" w:tentative="1">
      <w:start w:val="1"/>
      <w:numFmt w:val="lowerLetter"/>
      <w:lvlText w:val="%5."/>
      <w:lvlJc w:val="left"/>
      <w:pPr>
        <w:ind w:left="6780" w:hanging="360"/>
      </w:pPr>
    </w:lvl>
    <w:lvl w:ilvl="5" w:tplc="041B001B" w:tentative="1">
      <w:start w:val="1"/>
      <w:numFmt w:val="lowerRoman"/>
      <w:lvlText w:val="%6."/>
      <w:lvlJc w:val="right"/>
      <w:pPr>
        <w:ind w:left="7500" w:hanging="180"/>
      </w:pPr>
    </w:lvl>
    <w:lvl w:ilvl="6" w:tplc="041B000F" w:tentative="1">
      <w:start w:val="1"/>
      <w:numFmt w:val="decimal"/>
      <w:lvlText w:val="%7."/>
      <w:lvlJc w:val="left"/>
      <w:pPr>
        <w:ind w:left="8220" w:hanging="360"/>
      </w:pPr>
    </w:lvl>
    <w:lvl w:ilvl="7" w:tplc="041B0019" w:tentative="1">
      <w:start w:val="1"/>
      <w:numFmt w:val="lowerLetter"/>
      <w:lvlText w:val="%8."/>
      <w:lvlJc w:val="left"/>
      <w:pPr>
        <w:ind w:left="8940" w:hanging="360"/>
      </w:pPr>
    </w:lvl>
    <w:lvl w:ilvl="8" w:tplc="041B001B" w:tentative="1">
      <w:start w:val="1"/>
      <w:numFmt w:val="lowerRoman"/>
      <w:lvlText w:val="%9."/>
      <w:lvlJc w:val="right"/>
      <w:pPr>
        <w:ind w:left="9660" w:hanging="180"/>
      </w:pPr>
    </w:lvl>
  </w:abstractNum>
  <w:abstractNum w:abstractNumId="19">
    <w:nsid w:val="76951273"/>
    <w:multiLevelType w:val="hybridMultilevel"/>
    <w:tmpl w:val="080C0844"/>
    <w:lvl w:ilvl="0" w:tplc="659448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9770CD8"/>
    <w:multiLevelType w:val="hybridMultilevel"/>
    <w:tmpl w:val="C534D7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B624245"/>
    <w:multiLevelType w:val="hybridMultilevel"/>
    <w:tmpl w:val="DC1015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BFE0754"/>
    <w:multiLevelType w:val="hybridMultilevel"/>
    <w:tmpl w:val="8466CCBA"/>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19"/>
  </w:num>
  <w:num w:numId="4">
    <w:abstractNumId w:val="5"/>
  </w:num>
  <w:num w:numId="5">
    <w:abstractNumId w:val="17"/>
  </w:num>
  <w:num w:numId="6">
    <w:abstractNumId w:val="16"/>
  </w:num>
  <w:num w:numId="7">
    <w:abstractNumId w:val="2"/>
  </w:num>
  <w:num w:numId="8">
    <w:abstractNumId w:val="3"/>
  </w:num>
  <w:num w:numId="9">
    <w:abstractNumId w:val="14"/>
  </w:num>
  <w:num w:numId="10">
    <w:abstractNumId w:val="4"/>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22"/>
  </w:num>
  <w:num w:numId="16">
    <w:abstractNumId w:val="12"/>
  </w:num>
  <w:num w:numId="17">
    <w:abstractNumId w:val="15"/>
  </w:num>
  <w:num w:numId="18">
    <w:abstractNumId w:val="11"/>
  </w:num>
  <w:num w:numId="19">
    <w:abstractNumId w:val="0"/>
  </w:num>
  <w:num w:numId="20">
    <w:abstractNumId w:val="21"/>
  </w:num>
  <w:num w:numId="21">
    <w:abstractNumId w:val="9"/>
  </w:num>
  <w:num w:numId="22">
    <w:abstractNumId w:val="18"/>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32"/>
    <w:rsid w:val="0012070F"/>
    <w:rsid w:val="00173851"/>
    <w:rsid w:val="001766F5"/>
    <w:rsid w:val="001E408D"/>
    <w:rsid w:val="001F0F7D"/>
    <w:rsid w:val="002042FA"/>
    <w:rsid w:val="0026472C"/>
    <w:rsid w:val="00336A08"/>
    <w:rsid w:val="00395E31"/>
    <w:rsid w:val="003A48FF"/>
    <w:rsid w:val="003A51D2"/>
    <w:rsid w:val="003D0C31"/>
    <w:rsid w:val="003E732C"/>
    <w:rsid w:val="004460CA"/>
    <w:rsid w:val="004834A8"/>
    <w:rsid w:val="00495E75"/>
    <w:rsid w:val="004B676A"/>
    <w:rsid w:val="004C1107"/>
    <w:rsid w:val="00556732"/>
    <w:rsid w:val="005936C8"/>
    <w:rsid w:val="006377A9"/>
    <w:rsid w:val="00661C71"/>
    <w:rsid w:val="006E6264"/>
    <w:rsid w:val="006E68DA"/>
    <w:rsid w:val="00713176"/>
    <w:rsid w:val="007B1F1D"/>
    <w:rsid w:val="007C0A97"/>
    <w:rsid w:val="007F5CD9"/>
    <w:rsid w:val="00835DC5"/>
    <w:rsid w:val="00871667"/>
    <w:rsid w:val="0090101C"/>
    <w:rsid w:val="009057BC"/>
    <w:rsid w:val="009104AA"/>
    <w:rsid w:val="009166B9"/>
    <w:rsid w:val="00926DBB"/>
    <w:rsid w:val="00986B92"/>
    <w:rsid w:val="009A636D"/>
    <w:rsid w:val="009B29C9"/>
    <w:rsid w:val="00A21245"/>
    <w:rsid w:val="00A22009"/>
    <w:rsid w:val="00A26B92"/>
    <w:rsid w:val="00AA697E"/>
    <w:rsid w:val="00B14A4D"/>
    <w:rsid w:val="00B20663"/>
    <w:rsid w:val="00B33354"/>
    <w:rsid w:val="00B36FAE"/>
    <w:rsid w:val="00B90E3A"/>
    <w:rsid w:val="00B95158"/>
    <w:rsid w:val="00BB360C"/>
    <w:rsid w:val="00BB3E0F"/>
    <w:rsid w:val="00BC3889"/>
    <w:rsid w:val="00C20610"/>
    <w:rsid w:val="00C45195"/>
    <w:rsid w:val="00CA1335"/>
    <w:rsid w:val="00CA1FA7"/>
    <w:rsid w:val="00CD0586"/>
    <w:rsid w:val="00D35BC6"/>
    <w:rsid w:val="00D847C9"/>
    <w:rsid w:val="00DA2921"/>
    <w:rsid w:val="00DC3FB5"/>
    <w:rsid w:val="00E13F46"/>
    <w:rsid w:val="00E76FFE"/>
    <w:rsid w:val="00E97347"/>
    <w:rsid w:val="00EF3CDA"/>
    <w:rsid w:val="00F45B83"/>
    <w:rsid w:val="00F53FA7"/>
    <w:rsid w:val="00F80ED4"/>
    <w:rsid w:val="00FE00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6732"/>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link w:val="Nadpis2Char"/>
    <w:uiPriority w:val="9"/>
    <w:qFormat/>
    <w:rsid w:val="001766F5"/>
    <w:pPr>
      <w:spacing w:before="100" w:beforeAutospacing="1" w:after="100" w:afterAutospacing="1"/>
      <w:outlineLvl w:val="1"/>
    </w:pPr>
    <w:rPr>
      <w:b/>
      <w:bCs/>
      <w:sz w:val="36"/>
      <w:szCs w:val="36"/>
    </w:rPr>
  </w:style>
  <w:style w:type="paragraph" w:styleId="Nadpis3">
    <w:name w:val="heading 3"/>
    <w:basedOn w:val="Normlny"/>
    <w:next w:val="Normlny"/>
    <w:link w:val="Nadpis3Char"/>
    <w:qFormat/>
    <w:rsid w:val="003A51D2"/>
    <w:pPr>
      <w:keepNext/>
      <w:pBdr>
        <w:bottom w:val="single" w:sz="12" w:space="1" w:color="auto"/>
      </w:pBdr>
      <w:jc w:val="center"/>
      <w:outlineLvl w:val="2"/>
    </w:pPr>
    <w:rPr>
      <w:rFonts w:ascii="Arial" w:hAnsi="Arial" w:cs="Arial"/>
      <w:b/>
      <w:szCs w:val="36"/>
      <w:lang w:eastAsia="cs-CZ"/>
    </w:rPr>
  </w:style>
  <w:style w:type="paragraph" w:styleId="Nadpis5">
    <w:name w:val="heading 5"/>
    <w:basedOn w:val="Normlny"/>
    <w:next w:val="Normlny"/>
    <w:link w:val="Nadpis5Char"/>
    <w:qFormat/>
    <w:rsid w:val="003A51D2"/>
    <w:pPr>
      <w:keepNext/>
      <w:jc w:val="both"/>
      <w:outlineLvl w:val="4"/>
    </w:pPr>
    <w:rPr>
      <w:rFonts w:ascii="Arial" w:hAnsi="Arial" w:cs="Arial"/>
      <w:b/>
      <w:bCs/>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556732"/>
    <w:pPr>
      <w:spacing w:after="120"/>
    </w:pPr>
    <w:rPr>
      <w:sz w:val="16"/>
      <w:szCs w:val="16"/>
      <w:lang w:eastAsia="cs-CZ"/>
    </w:rPr>
  </w:style>
  <w:style w:type="character" w:customStyle="1" w:styleId="Zkladntext3Char">
    <w:name w:val="Základný text 3 Char"/>
    <w:basedOn w:val="Predvolenpsmoodseku"/>
    <w:link w:val="Zkladntext3"/>
    <w:rsid w:val="00556732"/>
    <w:rPr>
      <w:rFonts w:ascii="Times New Roman" w:eastAsia="Times New Roman" w:hAnsi="Times New Roman" w:cs="Times New Roman"/>
      <w:sz w:val="16"/>
      <w:szCs w:val="16"/>
      <w:lang w:eastAsia="cs-CZ"/>
    </w:rPr>
  </w:style>
  <w:style w:type="paragraph" w:customStyle="1" w:styleId="Default">
    <w:name w:val="Default"/>
    <w:rsid w:val="00556732"/>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basedOn w:val="Normlny"/>
    <w:uiPriority w:val="34"/>
    <w:qFormat/>
    <w:rsid w:val="0055673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a">
    <w:name w:val="ra"/>
    <w:basedOn w:val="Predvolenpsmoodseku"/>
    <w:rsid w:val="003A51D2"/>
  </w:style>
  <w:style w:type="paragraph" w:styleId="Zkladntext2">
    <w:name w:val="Body Text 2"/>
    <w:basedOn w:val="Normlny"/>
    <w:link w:val="Zkladntext2Char"/>
    <w:uiPriority w:val="99"/>
    <w:unhideWhenUsed/>
    <w:rsid w:val="003A51D2"/>
    <w:pPr>
      <w:spacing w:after="120" w:line="480" w:lineRule="auto"/>
    </w:pPr>
  </w:style>
  <w:style w:type="character" w:customStyle="1" w:styleId="Zkladntext2Char">
    <w:name w:val="Základný text 2 Char"/>
    <w:basedOn w:val="Predvolenpsmoodseku"/>
    <w:link w:val="Zkladntext2"/>
    <w:uiPriority w:val="99"/>
    <w:rsid w:val="003A51D2"/>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3A51D2"/>
    <w:rPr>
      <w:rFonts w:ascii="Arial" w:eastAsia="Times New Roman" w:hAnsi="Arial" w:cs="Arial"/>
      <w:b/>
      <w:sz w:val="24"/>
      <w:szCs w:val="36"/>
      <w:lang w:eastAsia="cs-CZ"/>
    </w:rPr>
  </w:style>
  <w:style w:type="character" w:customStyle="1" w:styleId="Nadpis5Char">
    <w:name w:val="Nadpis 5 Char"/>
    <w:basedOn w:val="Predvolenpsmoodseku"/>
    <w:link w:val="Nadpis5"/>
    <w:rsid w:val="003A51D2"/>
    <w:rPr>
      <w:rFonts w:ascii="Arial" w:eastAsia="Times New Roman" w:hAnsi="Arial" w:cs="Arial"/>
      <w:b/>
      <w:bCs/>
      <w:sz w:val="24"/>
      <w:szCs w:val="32"/>
      <w:lang w:eastAsia="cs-CZ"/>
    </w:rPr>
  </w:style>
  <w:style w:type="paragraph" w:styleId="Pta">
    <w:name w:val="footer"/>
    <w:basedOn w:val="Normlny"/>
    <w:link w:val="PtaChar"/>
    <w:rsid w:val="003A51D2"/>
    <w:pPr>
      <w:tabs>
        <w:tab w:val="center" w:pos="4536"/>
        <w:tab w:val="right" w:pos="9072"/>
      </w:tabs>
    </w:pPr>
    <w:rPr>
      <w:rFonts w:ascii="Arial" w:hAnsi="Arial" w:cs="Arial"/>
      <w:szCs w:val="36"/>
      <w:lang w:eastAsia="cs-CZ"/>
    </w:rPr>
  </w:style>
  <w:style w:type="character" w:customStyle="1" w:styleId="PtaChar">
    <w:name w:val="Päta Char"/>
    <w:basedOn w:val="Predvolenpsmoodseku"/>
    <w:link w:val="Pta"/>
    <w:rsid w:val="003A51D2"/>
    <w:rPr>
      <w:rFonts w:ascii="Arial" w:eastAsia="Times New Roman" w:hAnsi="Arial" w:cs="Arial"/>
      <w:sz w:val="24"/>
      <w:szCs w:val="36"/>
      <w:lang w:eastAsia="cs-CZ"/>
    </w:rPr>
  </w:style>
  <w:style w:type="character" w:customStyle="1" w:styleId="Nadpis2Char">
    <w:name w:val="Nadpis 2 Char"/>
    <w:basedOn w:val="Predvolenpsmoodseku"/>
    <w:link w:val="Nadpis2"/>
    <w:uiPriority w:val="9"/>
    <w:rsid w:val="001766F5"/>
    <w:rPr>
      <w:rFonts w:ascii="Times New Roman" w:eastAsia="Times New Roman" w:hAnsi="Times New Roman" w:cs="Times New Roman"/>
      <w:b/>
      <w:bCs/>
      <w:sz w:val="36"/>
      <w:szCs w:val="36"/>
      <w:lang w:eastAsia="sk-SK"/>
    </w:rPr>
  </w:style>
  <w:style w:type="numbering" w:customStyle="1" w:styleId="Bezzoznamu1">
    <w:name w:val="Bez zoznamu1"/>
    <w:next w:val="Bezzoznamu"/>
    <w:uiPriority w:val="99"/>
    <w:semiHidden/>
    <w:unhideWhenUsed/>
    <w:rsid w:val="001766F5"/>
  </w:style>
  <w:style w:type="paragraph" w:styleId="Normlnywebov">
    <w:name w:val="Normal (Web)"/>
    <w:basedOn w:val="Normlny"/>
    <w:unhideWhenUsed/>
    <w:rsid w:val="001766F5"/>
    <w:pPr>
      <w:spacing w:before="100" w:beforeAutospacing="1" w:after="100" w:afterAutospacing="1"/>
    </w:pPr>
  </w:style>
  <w:style w:type="paragraph" w:customStyle="1" w:styleId="titulok">
    <w:name w:val="titulok"/>
    <w:basedOn w:val="Normlny"/>
    <w:rsid w:val="001766F5"/>
    <w:pPr>
      <w:spacing w:before="100" w:beforeAutospacing="1" w:after="100" w:afterAutospacing="1"/>
    </w:pPr>
  </w:style>
  <w:style w:type="character" w:styleId="Hypertextovprepojenie">
    <w:name w:val="Hyperlink"/>
    <w:basedOn w:val="Predvolenpsmoodseku"/>
    <w:uiPriority w:val="99"/>
    <w:semiHidden/>
    <w:unhideWhenUsed/>
    <w:rsid w:val="001766F5"/>
    <w:rPr>
      <w:rFonts w:ascii="Arial" w:hAnsi="Arial" w:cs="Arial" w:hint="default"/>
      <w:strike w:val="0"/>
      <w:dstrike w:val="0"/>
      <w:color w:val="1122CC"/>
      <w:u w:val="none"/>
      <w:effect w:val="none"/>
    </w:rPr>
  </w:style>
  <w:style w:type="character" w:styleId="Zvraznenie">
    <w:name w:val="Emphasis"/>
    <w:basedOn w:val="Predvolenpsmoodseku"/>
    <w:uiPriority w:val="20"/>
    <w:qFormat/>
    <w:rsid w:val="001766F5"/>
    <w:rPr>
      <w:b/>
      <w:bCs/>
      <w:i w:val="0"/>
      <w:iCs w:val="0"/>
    </w:rPr>
  </w:style>
  <w:style w:type="character" w:styleId="Siln">
    <w:name w:val="Strong"/>
    <w:basedOn w:val="Predvolenpsmoodseku"/>
    <w:uiPriority w:val="22"/>
    <w:qFormat/>
    <w:rsid w:val="001766F5"/>
    <w:rPr>
      <w:b/>
      <w:bCs/>
    </w:rPr>
  </w:style>
  <w:style w:type="paragraph" w:styleId="Textbubliny">
    <w:name w:val="Balloon Text"/>
    <w:basedOn w:val="Normlny"/>
    <w:link w:val="TextbublinyChar"/>
    <w:uiPriority w:val="99"/>
    <w:semiHidden/>
    <w:unhideWhenUsed/>
    <w:rsid w:val="001766F5"/>
    <w:rPr>
      <w:rFonts w:ascii="Tahoma" w:hAnsi="Tahoma" w:cs="Tahoma"/>
      <w:sz w:val="16"/>
      <w:szCs w:val="16"/>
    </w:rPr>
  </w:style>
  <w:style w:type="character" w:customStyle="1" w:styleId="TextbublinyChar">
    <w:name w:val="Text bubliny Char"/>
    <w:basedOn w:val="Predvolenpsmoodseku"/>
    <w:link w:val="Textbubliny"/>
    <w:uiPriority w:val="99"/>
    <w:semiHidden/>
    <w:rsid w:val="001766F5"/>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766F5"/>
    <w:rPr>
      <w:sz w:val="16"/>
      <w:szCs w:val="16"/>
    </w:rPr>
  </w:style>
  <w:style w:type="paragraph" w:styleId="Textkomentra">
    <w:name w:val="annotation text"/>
    <w:basedOn w:val="Normlny"/>
    <w:link w:val="TextkomentraChar"/>
    <w:uiPriority w:val="99"/>
    <w:semiHidden/>
    <w:unhideWhenUsed/>
    <w:rsid w:val="001766F5"/>
    <w:rPr>
      <w:sz w:val="20"/>
      <w:szCs w:val="20"/>
    </w:rPr>
  </w:style>
  <w:style w:type="character" w:customStyle="1" w:styleId="TextkomentraChar">
    <w:name w:val="Text komentára Char"/>
    <w:basedOn w:val="Predvolenpsmoodseku"/>
    <w:link w:val="Textkomentra"/>
    <w:uiPriority w:val="99"/>
    <w:semiHidden/>
    <w:rsid w:val="001766F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66F5"/>
    <w:rPr>
      <w:b/>
      <w:bCs/>
    </w:rPr>
  </w:style>
  <w:style w:type="character" w:customStyle="1" w:styleId="PredmetkomentraChar">
    <w:name w:val="Predmet komentára Char"/>
    <w:basedOn w:val="TextkomentraChar"/>
    <w:link w:val="Predmetkomentra"/>
    <w:uiPriority w:val="99"/>
    <w:semiHidden/>
    <w:rsid w:val="001766F5"/>
    <w:rPr>
      <w:rFonts w:ascii="Times New Roman" w:eastAsia="Times New Roman" w:hAnsi="Times New Roman"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6732"/>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link w:val="Nadpis2Char"/>
    <w:uiPriority w:val="9"/>
    <w:qFormat/>
    <w:rsid w:val="001766F5"/>
    <w:pPr>
      <w:spacing w:before="100" w:beforeAutospacing="1" w:after="100" w:afterAutospacing="1"/>
      <w:outlineLvl w:val="1"/>
    </w:pPr>
    <w:rPr>
      <w:b/>
      <w:bCs/>
      <w:sz w:val="36"/>
      <w:szCs w:val="36"/>
    </w:rPr>
  </w:style>
  <w:style w:type="paragraph" w:styleId="Nadpis3">
    <w:name w:val="heading 3"/>
    <w:basedOn w:val="Normlny"/>
    <w:next w:val="Normlny"/>
    <w:link w:val="Nadpis3Char"/>
    <w:qFormat/>
    <w:rsid w:val="003A51D2"/>
    <w:pPr>
      <w:keepNext/>
      <w:pBdr>
        <w:bottom w:val="single" w:sz="12" w:space="1" w:color="auto"/>
      </w:pBdr>
      <w:jc w:val="center"/>
      <w:outlineLvl w:val="2"/>
    </w:pPr>
    <w:rPr>
      <w:rFonts w:ascii="Arial" w:hAnsi="Arial" w:cs="Arial"/>
      <w:b/>
      <w:szCs w:val="36"/>
      <w:lang w:eastAsia="cs-CZ"/>
    </w:rPr>
  </w:style>
  <w:style w:type="paragraph" w:styleId="Nadpis5">
    <w:name w:val="heading 5"/>
    <w:basedOn w:val="Normlny"/>
    <w:next w:val="Normlny"/>
    <w:link w:val="Nadpis5Char"/>
    <w:qFormat/>
    <w:rsid w:val="003A51D2"/>
    <w:pPr>
      <w:keepNext/>
      <w:jc w:val="both"/>
      <w:outlineLvl w:val="4"/>
    </w:pPr>
    <w:rPr>
      <w:rFonts w:ascii="Arial" w:hAnsi="Arial" w:cs="Arial"/>
      <w:b/>
      <w:bCs/>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556732"/>
    <w:pPr>
      <w:spacing w:after="120"/>
    </w:pPr>
    <w:rPr>
      <w:sz w:val="16"/>
      <w:szCs w:val="16"/>
      <w:lang w:eastAsia="cs-CZ"/>
    </w:rPr>
  </w:style>
  <w:style w:type="character" w:customStyle="1" w:styleId="Zkladntext3Char">
    <w:name w:val="Základný text 3 Char"/>
    <w:basedOn w:val="Predvolenpsmoodseku"/>
    <w:link w:val="Zkladntext3"/>
    <w:rsid w:val="00556732"/>
    <w:rPr>
      <w:rFonts w:ascii="Times New Roman" w:eastAsia="Times New Roman" w:hAnsi="Times New Roman" w:cs="Times New Roman"/>
      <w:sz w:val="16"/>
      <w:szCs w:val="16"/>
      <w:lang w:eastAsia="cs-CZ"/>
    </w:rPr>
  </w:style>
  <w:style w:type="paragraph" w:customStyle="1" w:styleId="Default">
    <w:name w:val="Default"/>
    <w:rsid w:val="00556732"/>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basedOn w:val="Normlny"/>
    <w:uiPriority w:val="34"/>
    <w:qFormat/>
    <w:rsid w:val="0055673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a">
    <w:name w:val="ra"/>
    <w:basedOn w:val="Predvolenpsmoodseku"/>
    <w:rsid w:val="003A51D2"/>
  </w:style>
  <w:style w:type="paragraph" w:styleId="Zkladntext2">
    <w:name w:val="Body Text 2"/>
    <w:basedOn w:val="Normlny"/>
    <w:link w:val="Zkladntext2Char"/>
    <w:uiPriority w:val="99"/>
    <w:unhideWhenUsed/>
    <w:rsid w:val="003A51D2"/>
    <w:pPr>
      <w:spacing w:after="120" w:line="480" w:lineRule="auto"/>
    </w:pPr>
  </w:style>
  <w:style w:type="character" w:customStyle="1" w:styleId="Zkladntext2Char">
    <w:name w:val="Základný text 2 Char"/>
    <w:basedOn w:val="Predvolenpsmoodseku"/>
    <w:link w:val="Zkladntext2"/>
    <w:uiPriority w:val="99"/>
    <w:rsid w:val="003A51D2"/>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3A51D2"/>
    <w:rPr>
      <w:rFonts w:ascii="Arial" w:eastAsia="Times New Roman" w:hAnsi="Arial" w:cs="Arial"/>
      <w:b/>
      <w:sz w:val="24"/>
      <w:szCs w:val="36"/>
      <w:lang w:eastAsia="cs-CZ"/>
    </w:rPr>
  </w:style>
  <w:style w:type="character" w:customStyle="1" w:styleId="Nadpis5Char">
    <w:name w:val="Nadpis 5 Char"/>
    <w:basedOn w:val="Predvolenpsmoodseku"/>
    <w:link w:val="Nadpis5"/>
    <w:rsid w:val="003A51D2"/>
    <w:rPr>
      <w:rFonts w:ascii="Arial" w:eastAsia="Times New Roman" w:hAnsi="Arial" w:cs="Arial"/>
      <w:b/>
      <w:bCs/>
      <w:sz w:val="24"/>
      <w:szCs w:val="32"/>
      <w:lang w:eastAsia="cs-CZ"/>
    </w:rPr>
  </w:style>
  <w:style w:type="paragraph" w:styleId="Pta">
    <w:name w:val="footer"/>
    <w:basedOn w:val="Normlny"/>
    <w:link w:val="PtaChar"/>
    <w:rsid w:val="003A51D2"/>
    <w:pPr>
      <w:tabs>
        <w:tab w:val="center" w:pos="4536"/>
        <w:tab w:val="right" w:pos="9072"/>
      </w:tabs>
    </w:pPr>
    <w:rPr>
      <w:rFonts w:ascii="Arial" w:hAnsi="Arial" w:cs="Arial"/>
      <w:szCs w:val="36"/>
      <w:lang w:eastAsia="cs-CZ"/>
    </w:rPr>
  </w:style>
  <w:style w:type="character" w:customStyle="1" w:styleId="PtaChar">
    <w:name w:val="Päta Char"/>
    <w:basedOn w:val="Predvolenpsmoodseku"/>
    <w:link w:val="Pta"/>
    <w:rsid w:val="003A51D2"/>
    <w:rPr>
      <w:rFonts w:ascii="Arial" w:eastAsia="Times New Roman" w:hAnsi="Arial" w:cs="Arial"/>
      <w:sz w:val="24"/>
      <w:szCs w:val="36"/>
      <w:lang w:eastAsia="cs-CZ"/>
    </w:rPr>
  </w:style>
  <w:style w:type="character" w:customStyle="1" w:styleId="Nadpis2Char">
    <w:name w:val="Nadpis 2 Char"/>
    <w:basedOn w:val="Predvolenpsmoodseku"/>
    <w:link w:val="Nadpis2"/>
    <w:uiPriority w:val="9"/>
    <w:rsid w:val="001766F5"/>
    <w:rPr>
      <w:rFonts w:ascii="Times New Roman" w:eastAsia="Times New Roman" w:hAnsi="Times New Roman" w:cs="Times New Roman"/>
      <w:b/>
      <w:bCs/>
      <w:sz w:val="36"/>
      <w:szCs w:val="36"/>
      <w:lang w:eastAsia="sk-SK"/>
    </w:rPr>
  </w:style>
  <w:style w:type="numbering" w:customStyle="1" w:styleId="Bezzoznamu1">
    <w:name w:val="Bez zoznamu1"/>
    <w:next w:val="Bezzoznamu"/>
    <w:uiPriority w:val="99"/>
    <w:semiHidden/>
    <w:unhideWhenUsed/>
    <w:rsid w:val="001766F5"/>
  </w:style>
  <w:style w:type="paragraph" w:styleId="Normlnywebov">
    <w:name w:val="Normal (Web)"/>
    <w:basedOn w:val="Normlny"/>
    <w:unhideWhenUsed/>
    <w:rsid w:val="001766F5"/>
    <w:pPr>
      <w:spacing w:before="100" w:beforeAutospacing="1" w:after="100" w:afterAutospacing="1"/>
    </w:pPr>
  </w:style>
  <w:style w:type="paragraph" w:customStyle="1" w:styleId="titulok">
    <w:name w:val="titulok"/>
    <w:basedOn w:val="Normlny"/>
    <w:rsid w:val="001766F5"/>
    <w:pPr>
      <w:spacing w:before="100" w:beforeAutospacing="1" w:after="100" w:afterAutospacing="1"/>
    </w:pPr>
  </w:style>
  <w:style w:type="character" w:styleId="Hypertextovprepojenie">
    <w:name w:val="Hyperlink"/>
    <w:basedOn w:val="Predvolenpsmoodseku"/>
    <w:uiPriority w:val="99"/>
    <w:semiHidden/>
    <w:unhideWhenUsed/>
    <w:rsid w:val="001766F5"/>
    <w:rPr>
      <w:rFonts w:ascii="Arial" w:hAnsi="Arial" w:cs="Arial" w:hint="default"/>
      <w:strike w:val="0"/>
      <w:dstrike w:val="0"/>
      <w:color w:val="1122CC"/>
      <w:u w:val="none"/>
      <w:effect w:val="none"/>
    </w:rPr>
  </w:style>
  <w:style w:type="character" w:styleId="Zvraznenie">
    <w:name w:val="Emphasis"/>
    <w:basedOn w:val="Predvolenpsmoodseku"/>
    <w:uiPriority w:val="20"/>
    <w:qFormat/>
    <w:rsid w:val="001766F5"/>
    <w:rPr>
      <w:b/>
      <w:bCs/>
      <w:i w:val="0"/>
      <w:iCs w:val="0"/>
    </w:rPr>
  </w:style>
  <w:style w:type="character" w:styleId="Siln">
    <w:name w:val="Strong"/>
    <w:basedOn w:val="Predvolenpsmoodseku"/>
    <w:uiPriority w:val="22"/>
    <w:qFormat/>
    <w:rsid w:val="001766F5"/>
    <w:rPr>
      <w:b/>
      <w:bCs/>
    </w:rPr>
  </w:style>
  <w:style w:type="paragraph" w:styleId="Textbubliny">
    <w:name w:val="Balloon Text"/>
    <w:basedOn w:val="Normlny"/>
    <w:link w:val="TextbublinyChar"/>
    <w:uiPriority w:val="99"/>
    <w:semiHidden/>
    <w:unhideWhenUsed/>
    <w:rsid w:val="001766F5"/>
    <w:rPr>
      <w:rFonts w:ascii="Tahoma" w:hAnsi="Tahoma" w:cs="Tahoma"/>
      <w:sz w:val="16"/>
      <w:szCs w:val="16"/>
    </w:rPr>
  </w:style>
  <w:style w:type="character" w:customStyle="1" w:styleId="TextbublinyChar">
    <w:name w:val="Text bubliny Char"/>
    <w:basedOn w:val="Predvolenpsmoodseku"/>
    <w:link w:val="Textbubliny"/>
    <w:uiPriority w:val="99"/>
    <w:semiHidden/>
    <w:rsid w:val="001766F5"/>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766F5"/>
    <w:rPr>
      <w:sz w:val="16"/>
      <w:szCs w:val="16"/>
    </w:rPr>
  </w:style>
  <w:style w:type="paragraph" w:styleId="Textkomentra">
    <w:name w:val="annotation text"/>
    <w:basedOn w:val="Normlny"/>
    <w:link w:val="TextkomentraChar"/>
    <w:uiPriority w:val="99"/>
    <w:semiHidden/>
    <w:unhideWhenUsed/>
    <w:rsid w:val="001766F5"/>
    <w:rPr>
      <w:sz w:val="20"/>
      <w:szCs w:val="20"/>
    </w:rPr>
  </w:style>
  <w:style w:type="character" w:customStyle="1" w:styleId="TextkomentraChar">
    <w:name w:val="Text komentára Char"/>
    <w:basedOn w:val="Predvolenpsmoodseku"/>
    <w:link w:val="Textkomentra"/>
    <w:uiPriority w:val="99"/>
    <w:semiHidden/>
    <w:rsid w:val="001766F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66F5"/>
    <w:rPr>
      <w:b/>
      <w:bCs/>
    </w:rPr>
  </w:style>
  <w:style w:type="character" w:customStyle="1" w:styleId="PredmetkomentraChar">
    <w:name w:val="Predmet komentára Char"/>
    <w:basedOn w:val="TextkomentraChar"/>
    <w:link w:val="Predmetkomentra"/>
    <w:uiPriority w:val="99"/>
    <w:semiHidden/>
    <w:rsid w:val="001766F5"/>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3348">
      <w:bodyDiv w:val="1"/>
      <w:marLeft w:val="0"/>
      <w:marRight w:val="0"/>
      <w:marTop w:val="0"/>
      <w:marBottom w:val="0"/>
      <w:divBdr>
        <w:top w:val="none" w:sz="0" w:space="0" w:color="auto"/>
        <w:left w:val="none" w:sz="0" w:space="0" w:color="auto"/>
        <w:bottom w:val="none" w:sz="0" w:space="0" w:color="auto"/>
        <w:right w:val="none" w:sz="0" w:space="0" w:color="auto"/>
      </w:divBdr>
      <w:divsChild>
        <w:div w:id="926963011">
          <w:marLeft w:val="45"/>
          <w:marRight w:val="0"/>
          <w:marTop w:val="0"/>
          <w:marBottom w:val="90"/>
          <w:divBdr>
            <w:top w:val="none" w:sz="0" w:space="0" w:color="auto"/>
            <w:left w:val="none" w:sz="0" w:space="0" w:color="auto"/>
            <w:bottom w:val="none" w:sz="0" w:space="0" w:color="auto"/>
            <w:right w:val="none" w:sz="0" w:space="0" w:color="auto"/>
          </w:divBdr>
          <w:divsChild>
            <w:div w:id="1372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906">
      <w:bodyDiv w:val="1"/>
      <w:marLeft w:val="0"/>
      <w:marRight w:val="0"/>
      <w:marTop w:val="0"/>
      <w:marBottom w:val="0"/>
      <w:divBdr>
        <w:top w:val="none" w:sz="0" w:space="0" w:color="auto"/>
        <w:left w:val="none" w:sz="0" w:space="0" w:color="auto"/>
        <w:bottom w:val="none" w:sz="0" w:space="0" w:color="auto"/>
        <w:right w:val="none" w:sz="0" w:space="0" w:color="auto"/>
      </w:divBdr>
    </w:div>
    <w:div w:id="824929764">
      <w:bodyDiv w:val="1"/>
      <w:marLeft w:val="0"/>
      <w:marRight w:val="0"/>
      <w:marTop w:val="0"/>
      <w:marBottom w:val="0"/>
      <w:divBdr>
        <w:top w:val="none" w:sz="0" w:space="0" w:color="auto"/>
        <w:left w:val="none" w:sz="0" w:space="0" w:color="auto"/>
        <w:bottom w:val="none" w:sz="0" w:space="0" w:color="auto"/>
        <w:right w:val="none" w:sz="0" w:space="0" w:color="auto"/>
      </w:divBdr>
    </w:div>
    <w:div w:id="1390805188">
      <w:bodyDiv w:val="1"/>
      <w:marLeft w:val="0"/>
      <w:marRight w:val="0"/>
      <w:marTop w:val="0"/>
      <w:marBottom w:val="0"/>
      <w:divBdr>
        <w:top w:val="none" w:sz="0" w:space="0" w:color="auto"/>
        <w:left w:val="none" w:sz="0" w:space="0" w:color="auto"/>
        <w:bottom w:val="none" w:sz="0" w:space="0" w:color="auto"/>
        <w:right w:val="none" w:sz="0" w:space="0" w:color="auto"/>
      </w:divBdr>
    </w:div>
    <w:div w:id="1545563330">
      <w:bodyDiv w:val="1"/>
      <w:marLeft w:val="0"/>
      <w:marRight w:val="0"/>
      <w:marTop w:val="0"/>
      <w:marBottom w:val="0"/>
      <w:divBdr>
        <w:top w:val="none" w:sz="0" w:space="0" w:color="auto"/>
        <w:left w:val="none" w:sz="0" w:space="0" w:color="auto"/>
        <w:bottom w:val="none" w:sz="0" w:space="0" w:color="auto"/>
        <w:right w:val="none" w:sz="0" w:space="0" w:color="auto"/>
      </w:divBdr>
    </w:div>
    <w:div w:id="1916011166">
      <w:bodyDiv w:val="1"/>
      <w:marLeft w:val="0"/>
      <w:marRight w:val="0"/>
      <w:marTop w:val="0"/>
      <w:marBottom w:val="0"/>
      <w:divBdr>
        <w:top w:val="none" w:sz="0" w:space="0" w:color="auto"/>
        <w:left w:val="none" w:sz="0" w:space="0" w:color="auto"/>
        <w:bottom w:val="none" w:sz="0" w:space="0" w:color="auto"/>
        <w:right w:val="none" w:sz="0" w:space="0" w:color="auto"/>
      </w:divBdr>
    </w:div>
    <w:div w:id="20250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6B8D-1BBC-42FB-8FB7-B9DD90C4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34</Pages>
  <Words>6601</Words>
  <Characters>37627</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44140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Lovíšková</dc:creator>
  <cp:lastModifiedBy>Gabriela Figeczká</cp:lastModifiedBy>
  <cp:revision>31</cp:revision>
  <cp:lastPrinted>2015-04-29T13:51:00Z</cp:lastPrinted>
  <dcterms:created xsi:type="dcterms:W3CDTF">2015-04-27T10:28:00Z</dcterms:created>
  <dcterms:modified xsi:type="dcterms:W3CDTF">2015-05-04T11:50:00Z</dcterms:modified>
</cp:coreProperties>
</file>