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BE" w:rsidRPr="00B611BE" w:rsidRDefault="00B611BE" w:rsidP="00B611BE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B611BE" w:rsidRPr="00B611BE" w:rsidRDefault="00B611BE" w:rsidP="00B611BE">
      <w:pPr>
        <w:jc w:val="center"/>
        <w:rPr>
          <w:rFonts w:ascii="Arial" w:hAnsi="Arial" w:cs="Arial"/>
          <w:b/>
          <w:sz w:val="32"/>
        </w:rPr>
      </w:pPr>
    </w:p>
    <w:p w:rsidR="00B611BE" w:rsidRDefault="00B611BE" w:rsidP="00B611BE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2AAE727D" wp14:editId="016ADCDC">
            <wp:extent cx="1073888" cy="1160960"/>
            <wp:effectExtent l="0" t="0" r="0" b="127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1BE" w:rsidRDefault="00B611BE" w:rsidP="00B611BE">
      <w:pPr>
        <w:jc w:val="center"/>
        <w:rPr>
          <w:rFonts w:ascii="Arial" w:hAnsi="Arial" w:cs="Arial"/>
          <w:b/>
          <w:sz w:val="32"/>
        </w:rPr>
      </w:pPr>
    </w:p>
    <w:p w:rsidR="00B611BE" w:rsidRPr="00B611BE" w:rsidRDefault="00B611BE" w:rsidP="00B611BE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B611BE" w:rsidRDefault="00B611BE" w:rsidP="00B611BE">
      <w:pPr>
        <w:jc w:val="center"/>
        <w:rPr>
          <w:rFonts w:ascii="Arial" w:hAnsi="Arial" w:cs="Arial"/>
          <w:b/>
        </w:rPr>
      </w:pPr>
    </w:p>
    <w:p w:rsidR="00B611BE" w:rsidRDefault="00B611BE" w:rsidP="00B611BE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</w:rPr>
        <w:t xml:space="preserve">č. </w:t>
      </w:r>
      <w:r w:rsidR="00C9757A">
        <w:rPr>
          <w:rFonts w:ascii="Arial" w:hAnsi="Arial" w:cs="Arial"/>
          <w:b/>
          <w:sz w:val="32"/>
        </w:rPr>
        <w:t>83 – 94</w:t>
      </w:r>
      <w:r w:rsidRPr="00B611BE">
        <w:rPr>
          <w:rFonts w:ascii="Arial" w:hAnsi="Arial" w:cs="Arial"/>
          <w:b/>
          <w:sz w:val="32"/>
        </w:rPr>
        <w:t xml:space="preserve"> / 2015</w:t>
      </w:r>
    </w:p>
    <w:p w:rsidR="00B611BE" w:rsidRPr="00B611BE" w:rsidRDefault="00B611BE" w:rsidP="00B611BE">
      <w:pPr>
        <w:jc w:val="center"/>
        <w:rPr>
          <w:rFonts w:ascii="Arial" w:hAnsi="Arial" w:cs="Arial"/>
          <w:b/>
          <w:sz w:val="32"/>
        </w:rPr>
      </w:pPr>
    </w:p>
    <w:p w:rsidR="00B611BE" w:rsidRPr="00B611BE" w:rsidRDefault="00B611BE" w:rsidP="00B611BE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zasadnutia Zastupiteľstva Bratislavského samosprávneho kraja</w:t>
      </w:r>
    </w:p>
    <w:p w:rsidR="00B611BE" w:rsidRPr="00B611BE" w:rsidRDefault="00B611BE" w:rsidP="00B611BE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dňa</w:t>
      </w:r>
    </w:p>
    <w:p w:rsidR="00B611BE" w:rsidRPr="00B611BE" w:rsidRDefault="00B611BE" w:rsidP="00B611BE">
      <w:pPr>
        <w:contextualSpacing/>
        <w:jc w:val="center"/>
        <w:rPr>
          <w:rFonts w:ascii="Arial" w:hAnsi="Arial" w:cs="Arial"/>
        </w:rPr>
      </w:pPr>
    </w:p>
    <w:p w:rsidR="00B611BE" w:rsidRDefault="00B611BE" w:rsidP="00B611BE">
      <w:pPr>
        <w:jc w:val="center"/>
        <w:rPr>
          <w:rFonts w:ascii="Arial" w:hAnsi="Arial" w:cs="Arial"/>
          <w:b/>
        </w:rPr>
      </w:pPr>
      <w:r w:rsidRPr="00B611B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8</w:t>
      </w:r>
      <w:r w:rsidRPr="00B611B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B611BE">
        <w:rPr>
          <w:rFonts w:ascii="Arial" w:hAnsi="Arial" w:cs="Arial"/>
          <w:b/>
        </w:rPr>
        <w:t>.2015</w:t>
      </w:r>
    </w:p>
    <w:p w:rsidR="00B611BE" w:rsidRDefault="00B611BE" w:rsidP="00B611BE">
      <w:pPr>
        <w:jc w:val="center"/>
        <w:rPr>
          <w:rFonts w:ascii="Arial" w:hAnsi="Arial" w:cs="Arial"/>
          <w:b/>
        </w:rPr>
      </w:pPr>
    </w:p>
    <w:p w:rsidR="00B611BE" w:rsidRPr="00B611BE" w:rsidRDefault="00B611BE" w:rsidP="00B611BE">
      <w:pPr>
        <w:jc w:val="center"/>
        <w:rPr>
          <w:rFonts w:ascii="Arial" w:hAnsi="Arial" w:cs="Arial"/>
          <w:b/>
        </w:rPr>
      </w:pPr>
    </w:p>
    <w:p w:rsidR="00B611BE" w:rsidRPr="00B611BE" w:rsidRDefault="00B611BE" w:rsidP="00B611BE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Otvorenie zasadnutia</w:t>
      </w:r>
    </w:p>
    <w:p w:rsidR="00B611BE" w:rsidRPr="00B611BE" w:rsidRDefault="00B611BE" w:rsidP="00B611BE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Voľba overovateľov zápisnice, návrhovej komisie a schválenie programu</w:t>
      </w:r>
    </w:p>
    <w:p w:rsidR="00B611BE" w:rsidRPr="00B611BE" w:rsidRDefault="00B611BE" w:rsidP="00B611BE">
      <w:pPr>
        <w:contextualSpacing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Informácia o plnení uznesení Zastupiteľstva Bratislavského samosprávneho kraja s termínom plnenia </w:t>
      </w:r>
      <w:r w:rsidR="009904FC">
        <w:rPr>
          <w:rFonts w:ascii="Arial" w:eastAsia="Times New Roman" w:hAnsi="Arial" w:cs="Arial"/>
          <w:sz w:val="24"/>
          <w:szCs w:val="24"/>
          <w:lang w:eastAsia="sk-SK"/>
        </w:rPr>
        <w:t>október</w:t>
      </w: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 2015</w:t>
      </w:r>
    </w:p>
    <w:p w:rsidR="00B611BE" w:rsidRPr="00B611BE" w:rsidRDefault="00B611BE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hAnsi="Arial" w:cs="Arial"/>
          <w:b/>
          <w:sz w:val="24"/>
          <w:szCs w:val="24"/>
        </w:rPr>
        <w:t xml:space="preserve">uznesenie č. </w:t>
      </w:r>
      <w:r w:rsidR="009904FC">
        <w:rPr>
          <w:rFonts w:ascii="Arial" w:hAnsi="Arial" w:cs="Arial"/>
          <w:b/>
          <w:sz w:val="24"/>
          <w:szCs w:val="24"/>
        </w:rPr>
        <w:t>83</w:t>
      </w:r>
      <w:r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Informácia o vybavení </w:t>
      </w:r>
      <w:r w:rsidR="009904FC" w:rsidRPr="001E6E14">
        <w:rPr>
          <w:rFonts w:ascii="Arial" w:eastAsia="Times New Roman" w:hAnsi="Arial" w:cs="Arial"/>
          <w:sz w:val="24"/>
          <w:szCs w:val="24"/>
          <w:lang w:eastAsia="sk-SK"/>
        </w:rPr>
        <w:t>interpelácií poslancov Zastupiteľstva Bratislavského samosprávneho kraja zo dňa 25.09.2015</w:t>
      </w:r>
    </w:p>
    <w:p w:rsidR="00B611BE" w:rsidRPr="00B611BE" w:rsidRDefault="009904F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84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55680C" w:rsidRPr="001E6E14">
        <w:rPr>
          <w:rFonts w:ascii="Arial" w:eastAsia="Times New Roman" w:hAnsi="Arial" w:cs="Arial"/>
          <w:sz w:val="24"/>
          <w:szCs w:val="24"/>
          <w:lang w:eastAsia="sk-SK"/>
        </w:rPr>
        <w:t>na zriadenie Centra odborného vzdelávania a prípravy pre oblasť automobilového priemyslu v zriaďovateľskej pôsobnosti BSK</w:t>
      </w:r>
    </w:p>
    <w:p w:rsidR="00B611BE" w:rsidRPr="00B611BE" w:rsidRDefault="0055680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85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55680C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sk-SK"/>
        </w:rPr>
        <w:t xml:space="preserve">Návrh </w:t>
      </w:r>
      <w:r w:rsidRPr="001E6E14">
        <w:rPr>
          <w:rFonts w:ascii="Arial" w:eastAsia="Times New Roman" w:hAnsi="Arial" w:cs="Arial"/>
          <w:sz w:val="24"/>
          <w:szCs w:val="24"/>
          <w:lang w:eastAsia="sk-SK"/>
        </w:rPr>
        <w:t xml:space="preserve">Všeobecne záväzného nariadenia Bratislavského samosprávneho </w:t>
      </w:r>
      <w:r w:rsidR="0062593B">
        <w:rPr>
          <w:rFonts w:ascii="Arial" w:eastAsia="Times New Roman" w:hAnsi="Arial" w:cs="Arial"/>
          <w:sz w:val="24"/>
          <w:szCs w:val="24"/>
          <w:lang w:eastAsia="sk-SK"/>
        </w:rPr>
        <w:t>kraja č. 1</w:t>
      </w:r>
      <w:r w:rsidRPr="001E6E14">
        <w:rPr>
          <w:rFonts w:ascii="Arial" w:eastAsia="Times New Roman" w:hAnsi="Arial" w:cs="Arial"/>
          <w:sz w:val="24"/>
          <w:szCs w:val="24"/>
          <w:lang w:eastAsia="sk-SK"/>
        </w:rPr>
        <w:t>/2015 o určení počtu tried prvého ročníka stredných škôl financovaných zo štátneho rozpočtu v územnej pôsobnosti Bratislavského samosprávneho kraja pre prijímacie konanie na školský rok 2016/2017</w:t>
      </w:r>
    </w:p>
    <w:p w:rsidR="00B611BE" w:rsidRPr="00B611BE" w:rsidRDefault="0055680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86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na </w:t>
      </w:r>
      <w:r w:rsidR="0055680C" w:rsidRPr="001E6E14">
        <w:rPr>
          <w:rFonts w:ascii="Arial" w:eastAsia="Times New Roman" w:hAnsi="Arial" w:cs="Arial"/>
          <w:sz w:val="24"/>
          <w:szCs w:val="24"/>
          <w:lang w:eastAsia="sk-SK"/>
        </w:rPr>
        <w:t>udelenie ocenení Bratislavského samosprávneho kraja za rok 2015</w:t>
      </w:r>
    </w:p>
    <w:p w:rsidR="00B611BE" w:rsidRPr="00B611BE" w:rsidRDefault="0055680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87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na </w:t>
      </w:r>
      <w:r w:rsidR="0055680C">
        <w:rPr>
          <w:rFonts w:ascii="Arial" w:eastAsia="Times New Roman" w:hAnsi="Arial" w:cs="Arial"/>
          <w:sz w:val="24"/>
          <w:szCs w:val="24"/>
          <w:lang w:eastAsia="sk-SK"/>
        </w:rPr>
        <w:t>p</w:t>
      </w:r>
      <w:r w:rsidR="0055680C" w:rsidRPr="001E6E14">
        <w:rPr>
          <w:rFonts w:ascii="Arial" w:eastAsia="Times New Roman" w:hAnsi="Arial" w:cs="Arial"/>
          <w:sz w:val="24"/>
          <w:szCs w:val="24"/>
          <w:lang w:eastAsia="sk-SK"/>
        </w:rPr>
        <w:t>ovolenie výnimky termínu predkladania žiadostí o poskytnutie dotácií z Bratislavskej regionálnej dotačnej schémy na podporu kultúry na r. 2016</w:t>
      </w:r>
    </w:p>
    <w:p w:rsidR="00B611BE" w:rsidRPr="00B611BE" w:rsidRDefault="0055680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88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55680C" w:rsidRPr="001E6E14">
        <w:rPr>
          <w:rFonts w:ascii="Arial" w:eastAsia="Times New Roman" w:hAnsi="Arial" w:cs="Arial"/>
          <w:sz w:val="24"/>
          <w:szCs w:val="24"/>
          <w:lang w:eastAsia="sk-SK"/>
        </w:rPr>
        <w:t>na trvalé upustenie od vymáhania pohľadávok Bratislavského samosprávneho kraja</w:t>
      </w:r>
    </w:p>
    <w:p w:rsidR="00B611BE" w:rsidRPr="00B611BE" w:rsidRDefault="0055680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89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na </w:t>
      </w:r>
      <w:r w:rsidR="0055680C" w:rsidRPr="00D13D1B">
        <w:rPr>
          <w:rFonts w:ascii="Arial" w:eastAsia="Times New Roman" w:hAnsi="Arial" w:cs="Arial"/>
          <w:sz w:val="24"/>
          <w:szCs w:val="24"/>
          <w:lang w:eastAsia="sk-SK"/>
        </w:rPr>
        <w:t xml:space="preserve">trvalé upustenie od vymáhania pohľadávok organizácií </w:t>
      </w:r>
      <w:r w:rsidR="0055680C">
        <w:rPr>
          <w:rFonts w:ascii="Arial" w:eastAsia="Times New Roman" w:hAnsi="Arial" w:cs="Arial"/>
          <w:sz w:val="24"/>
          <w:szCs w:val="24"/>
          <w:lang w:eastAsia="sk-SK"/>
        </w:rPr>
        <w:t>v zriaďovateľskej pôsobnosti BSK</w:t>
      </w:r>
    </w:p>
    <w:p w:rsidR="00B611BE" w:rsidRPr="00B611BE" w:rsidRDefault="0055680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90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55680C">
        <w:rPr>
          <w:rFonts w:ascii="Arial" w:eastAsia="Times New Roman" w:hAnsi="Arial" w:cs="Arial"/>
          <w:sz w:val="24"/>
          <w:szCs w:val="24"/>
          <w:lang w:eastAsia="sk-SK"/>
        </w:rPr>
        <w:t>S</w:t>
      </w:r>
      <w:r w:rsidR="0055680C" w:rsidRPr="001E6E14">
        <w:rPr>
          <w:rFonts w:ascii="Arial" w:eastAsia="Times New Roman" w:hAnsi="Arial" w:cs="Arial"/>
          <w:sz w:val="24"/>
          <w:szCs w:val="24"/>
          <w:lang w:eastAsia="sk-SK"/>
        </w:rPr>
        <w:t>chválenie uzatvorenia nájomnej zmluvy a zmluvy o budúcej zmluve o zriadení vecného bremena s Národnou diaľničnou spoločnosťou, a.s. ako prípad hodný osobitného zreteľa</w:t>
      </w:r>
    </w:p>
    <w:p w:rsidR="00B611BE" w:rsidRPr="00B611BE" w:rsidRDefault="0055680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91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55680C">
        <w:rPr>
          <w:rFonts w:ascii="Arial" w:eastAsia="Times New Roman" w:hAnsi="Arial" w:cs="Arial"/>
          <w:sz w:val="24"/>
          <w:szCs w:val="24"/>
          <w:lang w:eastAsia="sk-SK"/>
        </w:rPr>
        <w:t>na poskytnutie dotácie v zmysle VZN BSK č. 6/2012 o poskytovaní dotácií z rozpočtu Bratislavského samosprávneho kraja – Dotácia na poskytnutie ústavnej pohotovostnej služby za rok 2015</w:t>
      </w:r>
    </w:p>
    <w:p w:rsidR="00B611BE" w:rsidRPr="00B611BE" w:rsidRDefault="0055680C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92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  <w:b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</w:t>
      </w:r>
      <w:r w:rsidR="005F45FD">
        <w:rPr>
          <w:rFonts w:ascii="Arial" w:eastAsia="Times New Roman" w:hAnsi="Arial" w:cs="Arial"/>
          <w:sz w:val="24"/>
          <w:szCs w:val="24"/>
          <w:lang w:eastAsia="sk-SK"/>
        </w:rPr>
        <w:t>Prenájom nehnuteľností situovaných v k. ú. Záhorská Bystrica, Okres Bratislava</w:t>
      </w:r>
      <w:r w:rsidR="005F45FD" w:rsidRPr="001E6E14">
        <w:rPr>
          <w:rFonts w:ascii="Arial" w:eastAsia="Times New Roman" w:hAnsi="Arial" w:cs="Arial"/>
          <w:sz w:val="24"/>
          <w:szCs w:val="24"/>
          <w:lang w:eastAsia="sk-SK"/>
        </w:rPr>
        <w:t xml:space="preserve"> IV vedených na LV č. 4877</w:t>
      </w:r>
      <w:r w:rsidR="005F45FD">
        <w:rPr>
          <w:rFonts w:ascii="Arial" w:eastAsia="Times New Roman" w:hAnsi="Arial" w:cs="Arial"/>
          <w:sz w:val="24"/>
          <w:szCs w:val="24"/>
          <w:lang w:eastAsia="sk-SK"/>
        </w:rPr>
        <w:t xml:space="preserve"> – vyhodnotenie OVS</w:t>
      </w:r>
    </w:p>
    <w:p w:rsidR="00B611BE" w:rsidRPr="00EF664C" w:rsidRDefault="005F45FD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93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EF664C" w:rsidRPr="00B611BE" w:rsidRDefault="00EF664C" w:rsidP="00EF664C">
      <w:pPr>
        <w:pStyle w:val="Odsekzoznamu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predseda BSK využíva svoje právo v zmysle § 16 ods. 4 zákona č. 302/2001 </w:t>
      </w:r>
      <w:proofErr w:type="spellStart"/>
      <w:r>
        <w:rPr>
          <w:rFonts w:ascii="Arial" w:hAnsi="Arial" w:cs="Arial"/>
          <w:b/>
          <w:sz w:val="24"/>
          <w:szCs w:val="24"/>
        </w:rPr>
        <w:t>Z.z</w:t>
      </w:r>
      <w:proofErr w:type="spellEnd"/>
      <w:r>
        <w:rPr>
          <w:rFonts w:ascii="Arial" w:hAnsi="Arial" w:cs="Arial"/>
          <w:b/>
          <w:sz w:val="24"/>
          <w:szCs w:val="24"/>
        </w:rPr>
        <w:t>. a uznesenie nepodpísal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Návrh na vyhlásenie OVS na predaj nehnuteľného majetku </w:t>
      </w:r>
      <w:r w:rsidR="005F45FD">
        <w:rPr>
          <w:rFonts w:ascii="Arial" w:eastAsia="Times New Roman" w:hAnsi="Arial" w:cs="Arial"/>
          <w:sz w:val="24"/>
          <w:szCs w:val="24"/>
          <w:lang w:eastAsia="sk-SK"/>
        </w:rPr>
        <w:t>–</w:t>
      </w:r>
      <w:r w:rsidRPr="00B611BE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5F45FD">
        <w:rPr>
          <w:rFonts w:ascii="Arial" w:eastAsia="Times New Roman" w:hAnsi="Arial" w:cs="Arial"/>
          <w:sz w:val="24"/>
          <w:szCs w:val="24"/>
          <w:lang w:eastAsia="sk-SK"/>
        </w:rPr>
        <w:t xml:space="preserve">Dielne Stará </w:t>
      </w:r>
      <w:proofErr w:type="spellStart"/>
      <w:r w:rsidR="005F45FD">
        <w:rPr>
          <w:rFonts w:ascii="Arial" w:eastAsia="Times New Roman" w:hAnsi="Arial" w:cs="Arial"/>
          <w:sz w:val="24"/>
          <w:szCs w:val="24"/>
          <w:lang w:eastAsia="sk-SK"/>
        </w:rPr>
        <w:t>Ivanská</w:t>
      </w:r>
      <w:proofErr w:type="spellEnd"/>
      <w:r w:rsidR="005F45FD">
        <w:rPr>
          <w:rFonts w:ascii="Arial" w:eastAsia="Times New Roman" w:hAnsi="Arial" w:cs="Arial"/>
          <w:sz w:val="24"/>
          <w:szCs w:val="24"/>
          <w:lang w:eastAsia="sk-SK"/>
        </w:rPr>
        <w:t>, vedených na LV č. 2863 v k. ú. Trnávka</w:t>
      </w:r>
    </w:p>
    <w:p w:rsidR="00B611BE" w:rsidRPr="00B611BE" w:rsidRDefault="005F45FD" w:rsidP="00B611BE">
      <w:pPr>
        <w:pStyle w:val="Odsekzoznamu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94</w:t>
      </w:r>
      <w:r w:rsidR="00B611BE" w:rsidRPr="00B611BE">
        <w:rPr>
          <w:rFonts w:ascii="Arial" w:hAnsi="Arial" w:cs="Arial"/>
          <w:b/>
          <w:sz w:val="24"/>
          <w:szCs w:val="24"/>
        </w:rPr>
        <w:t xml:space="preserve"> / 2015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>Rôzne – Všeobecná rozprava a interpelácie</w:t>
      </w:r>
    </w:p>
    <w:p w:rsidR="00B611BE" w:rsidRPr="00B611BE" w:rsidRDefault="00B611BE" w:rsidP="00B611BE">
      <w:pPr>
        <w:jc w:val="both"/>
        <w:rPr>
          <w:rFonts w:ascii="Arial" w:hAnsi="Arial" w:cs="Arial"/>
        </w:rPr>
      </w:pPr>
    </w:p>
    <w:p w:rsidR="00B611BE" w:rsidRPr="00B611BE" w:rsidRDefault="00B611BE" w:rsidP="00B611B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hAnsi="Arial" w:cs="Arial"/>
          <w:sz w:val="24"/>
          <w:szCs w:val="24"/>
        </w:rPr>
        <w:t>Záver</w:t>
      </w:r>
    </w:p>
    <w:p w:rsidR="005F45FD" w:rsidRDefault="005F45FD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B611BE" w:rsidRDefault="00C9757A" w:rsidP="009E6C1A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C9757A" w:rsidRDefault="00C9757A" w:rsidP="009E6C1A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C9757A" w:rsidRDefault="00C9757A" w:rsidP="009E6C1A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C9757A" w:rsidRDefault="00C9757A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9757A" w:rsidRDefault="00C9757A" w:rsidP="009E6C1A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C9757A" w:rsidRPr="00C9757A" w:rsidRDefault="00C9757A" w:rsidP="009E6C1A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9E6C1A" w:rsidRPr="009E6C1A" w:rsidRDefault="00D61207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9E6C1A" w:rsidRPr="00D61207" w:rsidRDefault="009E6C1A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9E6C1A" w:rsidRDefault="00D61207" w:rsidP="00D61207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plnení uznesení </w:t>
      </w:r>
      <w:r w:rsidR="009E6C1A" w:rsidRPr="009E6C1A">
        <w:rPr>
          <w:rFonts w:ascii="Arial" w:hAnsi="Arial" w:cs="Arial"/>
          <w:b/>
        </w:rPr>
        <w:t xml:space="preserve">Zastupiteľstva Bratislavského samosprávneho kraja s termínom </w:t>
      </w:r>
      <w:r w:rsidRPr="00FF0CF7">
        <w:rPr>
          <w:rFonts w:ascii="Arial" w:hAnsi="Arial" w:cs="Arial"/>
          <w:b/>
        </w:rPr>
        <w:t xml:space="preserve">plnenia </w:t>
      </w:r>
      <w:r w:rsidR="00CC200C">
        <w:rPr>
          <w:rFonts w:ascii="Arial" w:hAnsi="Arial" w:cs="Arial"/>
          <w:b/>
        </w:rPr>
        <w:t>október</w:t>
      </w:r>
      <w:r>
        <w:rPr>
          <w:rFonts w:ascii="Arial" w:hAnsi="Arial" w:cs="Arial"/>
          <w:b/>
        </w:rPr>
        <w:t xml:space="preserve"> 2015</w:t>
      </w:r>
    </w:p>
    <w:p w:rsidR="00D61207" w:rsidRDefault="00D61207" w:rsidP="009E6C1A">
      <w:pPr>
        <w:jc w:val="center"/>
        <w:rPr>
          <w:rFonts w:ascii="Arial" w:hAnsi="Arial" w:cs="Arial"/>
        </w:rPr>
      </w:pPr>
    </w:p>
    <w:p w:rsidR="009E6C1A" w:rsidRPr="009E6C1A" w:rsidRDefault="009E6C1A" w:rsidP="009E6C1A">
      <w:pPr>
        <w:rPr>
          <w:rFonts w:ascii="Arial" w:hAnsi="Arial" w:cs="Arial"/>
        </w:rPr>
      </w:pPr>
    </w:p>
    <w:p w:rsidR="009E6C1A" w:rsidRPr="009E6C1A" w:rsidRDefault="009E6C1A" w:rsidP="009E6C1A">
      <w:pPr>
        <w:jc w:val="center"/>
        <w:rPr>
          <w:rFonts w:ascii="Arial" w:hAnsi="Arial" w:cs="Arial"/>
          <w:b/>
        </w:rPr>
      </w:pPr>
      <w:r w:rsidRPr="009E6C1A">
        <w:rPr>
          <w:rFonts w:ascii="Arial" w:hAnsi="Arial" w:cs="Arial"/>
          <w:b/>
        </w:rPr>
        <w:t>UZNESENIE č</w:t>
      </w:r>
      <w:r w:rsidR="00C9757A">
        <w:rPr>
          <w:rFonts w:ascii="Arial" w:hAnsi="Arial" w:cs="Arial"/>
          <w:b/>
        </w:rPr>
        <w:t>. 83</w:t>
      </w:r>
      <w:r w:rsidRPr="009E6C1A">
        <w:rPr>
          <w:rFonts w:ascii="Arial" w:hAnsi="Arial" w:cs="Arial"/>
          <w:b/>
        </w:rPr>
        <w:t xml:space="preserve"> / 2015</w:t>
      </w:r>
    </w:p>
    <w:p w:rsidR="00D61207" w:rsidRPr="00D61207" w:rsidRDefault="00CC200C" w:rsidP="00D6120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 dňa 28</w:t>
      </w:r>
      <w:r w:rsidR="00D61207" w:rsidRPr="00D61207">
        <w:rPr>
          <w:rFonts w:ascii="Arial" w:hAnsi="Arial" w:cs="Arial"/>
          <w:sz w:val="22"/>
        </w:rPr>
        <w:t>.</w:t>
      </w:r>
      <w:r w:rsidR="00D6120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10</w:t>
      </w:r>
      <w:r w:rsidR="00D61207" w:rsidRPr="00D61207">
        <w:rPr>
          <w:rFonts w:ascii="Arial" w:hAnsi="Arial" w:cs="Arial"/>
          <w:sz w:val="22"/>
        </w:rPr>
        <w:t>.</w:t>
      </w:r>
      <w:r w:rsidR="00D61207">
        <w:rPr>
          <w:rFonts w:ascii="Arial" w:hAnsi="Arial" w:cs="Arial"/>
          <w:sz w:val="22"/>
        </w:rPr>
        <w:t xml:space="preserve"> </w:t>
      </w:r>
      <w:r w:rsidR="00D61207" w:rsidRPr="00D61207">
        <w:rPr>
          <w:rFonts w:ascii="Arial" w:hAnsi="Arial" w:cs="Arial"/>
          <w:sz w:val="22"/>
        </w:rPr>
        <w:t>2015</w:t>
      </w:r>
    </w:p>
    <w:p w:rsidR="009E6C1A" w:rsidRPr="009E6C1A" w:rsidRDefault="009E6C1A" w:rsidP="00D61207">
      <w:pPr>
        <w:rPr>
          <w:rFonts w:ascii="Arial" w:hAnsi="Arial" w:cs="Arial"/>
          <w:sz w:val="22"/>
          <w:szCs w:val="22"/>
        </w:rPr>
      </w:pPr>
    </w:p>
    <w:p w:rsidR="009E6C1A" w:rsidRPr="009E6C1A" w:rsidRDefault="009E6C1A" w:rsidP="009E6C1A">
      <w:pPr>
        <w:rPr>
          <w:rFonts w:ascii="Arial" w:hAnsi="Arial" w:cs="Arial"/>
          <w:sz w:val="22"/>
          <w:szCs w:val="22"/>
        </w:rPr>
      </w:pPr>
    </w:p>
    <w:p w:rsidR="00CC200C" w:rsidRPr="00CC200C" w:rsidRDefault="00CC200C" w:rsidP="00CC200C">
      <w:pPr>
        <w:rPr>
          <w:rFonts w:ascii="Arial" w:hAnsi="Arial" w:cs="Arial"/>
          <w:sz w:val="22"/>
        </w:rPr>
      </w:pPr>
      <w:r w:rsidRPr="00CC200C">
        <w:rPr>
          <w:rFonts w:ascii="Arial" w:hAnsi="Arial" w:cs="Arial"/>
          <w:sz w:val="22"/>
        </w:rPr>
        <w:t>Zastupiteľstvo Bratislavského samosprávneho kraja po prerokovaní materiálu</w:t>
      </w:r>
    </w:p>
    <w:p w:rsidR="00CC200C" w:rsidRPr="00FF0CF7" w:rsidRDefault="00CC200C" w:rsidP="00CC200C">
      <w:pPr>
        <w:rPr>
          <w:rFonts w:ascii="Arial" w:hAnsi="Arial" w:cs="Arial"/>
          <w:b/>
          <w:spacing w:val="70"/>
        </w:rPr>
      </w:pPr>
    </w:p>
    <w:p w:rsidR="00CC200C" w:rsidRPr="00FF0CF7" w:rsidRDefault="00CC200C" w:rsidP="00CC200C">
      <w:pPr>
        <w:rPr>
          <w:rFonts w:ascii="Arial" w:hAnsi="Arial" w:cs="Arial"/>
          <w:b/>
          <w:spacing w:val="70"/>
        </w:rPr>
      </w:pPr>
    </w:p>
    <w:p w:rsidR="00CC200C" w:rsidRPr="00FF0CF7" w:rsidRDefault="00CC200C" w:rsidP="00CC200C">
      <w:pPr>
        <w:numPr>
          <w:ilvl w:val="0"/>
          <w:numId w:val="1"/>
        </w:numPr>
        <w:jc w:val="center"/>
        <w:rPr>
          <w:rFonts w:ascii="Arial" w:hAnsi="Arial" w:cs="Arial"/>
          <w:b/>
          <w:spacing w:val="70"/>
        </w:rPr>
      </w:pPr>
      <w:r w:rsidRPr="00FF0CF7">
        <w:rPr>
          <w:rFonts w:ascii="Arial" w:hAnsi="Arial" w:cs="Arial"/>
          <w:b/>
          <w:spacing w:val="70"/>
        </w:rPr>
        <w:t>berie  na  vedomie</w:t>
      </w:r>
    </w:p>
    <w:p w:rsidR="00CC200C" w:rsidRPr="00FF0CF7" w:rsidRDefault="00CC200C" w:rsidP="00CC200C">
      <w:pPr>
        <w:ind w:left="645"/>
        <w:rPr>
          <w:rFonts w:ascii="Arial" w:hAnsi="Arial" w:cs="Arial"/>
          <w:b/>
          <w:spacing w:val="70"/>
        </w:rPr>
      </w:pPr>
    </w:p>
    <w:p w:rsidR="00CC200C" w:rsidRPr="00FF0CF7" w:rsidRDefault="00CC200C" w:rsidP="00CC200C">
      <w:pPr>
        <w:jc w:val="both"/>
        <w:rPr>
          <w:rFonts w:ascii="Arial" w:hAnsi="Arial" w:cs="Arial"/>
        </w:rPr>
      </w:pPr>
    </w:p>
    <w:p w:rsidR="00CC200C" w:rsidRPr="00CC200C" w:rsidRDefault="00CC200C" w:rsidP="00CC200C">
      <w:pPr>
        <w:jc w:val="both"/>
        <w:rPr>
          <w:rFonts w:ascii="Arial" w:hAnsi="Arial" w:cs="Arial"/>
          <w:spacing w:val="70"/>
          <w:sz w:val="22"/>
        </w:rPr>
      </w:pPr>
      <w:r w:rsidRPr="00CC200C">
        <w:rPr>
          <w:rFonts w:ascii="Arial" w:hAnsi="Arial" w:cs="Arial"/>
          <w:sz w:val="22"/>
        </w:rPr>
        <w:t>informáciu o plnení uznesení Zastupiteľstva Bratislavského samosprávneho kraja s termínom plnenia október 2015 :</w:t>
      </w:r>
    </w:p>
    <w:p w:rsidR="00CC200C" w:rsidRPr="00CC200C" w:rsidRDefault="00CC200C" w:rsidP="00CC200C">
      <w:pPr>
        <w:jc w:val="both"/>
        <w:rPr>
          <w:rFonts w:ascii="Arial" w:hAnsi="Arial" w:cs="Arial"/>
          <w:sz w:val="22"/>
        </w:rPr>
      </w:pPr>
      <w:r w:rsidRPr="00CC200C">
        <w:rPr>
          <w:rFonts w:ascii="Arial" w:hAnsi="Arial" w:cs="Arial"/>
          <w:sz w:val="22"/>
        </w:rPr>
        <w:t xml:space="preserve"> </w:t>
      </w:r>
    </w:p>
    <w:p w:rsidR="00CC200C" w:rsidRPr="00CC200C" w:rsidRDefault="00CC200C" w:rsidP="00CC200C">
      <w:pPr>
        <w:ind w:left="360"/>
        <w:outlineLvl w:val="0"/>
        <w:rPr>
          <w:rFonts w:ascii="Arial" w:hAnsi="Arial" w:cs="Arial"/>
          <w:b/>
          <w:bCs/>
          <w:sz w:val="22"/>
          <w:lang w:eastAsia="cs-CZ"/>
        </w:rPr>
      </w:pPr>
      <w:r w:rsidRPr="00CC200C">
        <w:rPr>
          <w:rFonts w:ascii="Arial" w:hAnsi="Arial" w:cs="Arial"/>
          <w:b/>
          <w:bCs/>
          <w:sz w:val="22"/>
          <w:lang w:eastAsia="cs-CZ"/>
        </w:rPr>
        <w:t>v časti I. – splnené uznesenia Z BSK:</w:t>
      </w:r>
    </w:p>
    <w:p w:rsidR="00CC200C" w:rsidRPr="00CC200C" w:rsidRDefault="00CC200C" w:rsidP="00CC200C">
      <w:pPr>
        <w:ind w:left="360"/>
        <w:outlineLvl w:val="0"/>
        <w:rPr>
          <w:rFonts w:ascii="Arial" w:hAnsi="Arial" w:cs="Arial"/>
          <w:bCs/>
          <w:sz w:val="22"/>
          <w:lang w:eastAsia="cs-CZ"/>
        </w:rPr>
      </w:pPr>
    </w:p>
    <w:p w:rsidR="00CC200C" w:rsidRPr="00CC200C" w:rsidRDefault="00CC200C" w:rsidP="00CC200C">
      <w:pPr>
        <w:numPr>
          <w:ilvl w:val="0"/>
          <w:numId w:val="2"/>
        </w:numPr>
        <w:outlineLvl w:val="0"/>
        <w:rPr>
          <w:rFonts w:ascii="Arial" w:hAnsi="Arial" w:cs="Arial"/>
          <w:bCs/>
          <w:sz w:val="22"/>
          <w:lang w:eastAsia="cs-CZ"/>
        </w:rPr>
      </w:pPr>
      <w:r w:rsidRPr="00CC200C">
        <w:rPr>
          <w:rFonts w:ascii="Arial" w:hAnsi="Arial" w:cs="Arial"/>
          <w:bCs/>
          <w:sz w:val="22"/>
          <w:lang w:eastAsia="cs-CZ"/>
        </w:rPr>
        <w:t>53/2015 v bode B 1.</w:t>
      </w:r>
    </w:p>
    <w:p w:rsidR="00CC200C" w:rsidRPr="00FF0CF7" w:rsidRDefault="00CC200C" w:rsidP="00CC200C">
      <w:pPr>
        <w:ind w:left="720"/>
        <w:outlineLvl w:val="0"/>
        <w:rPr>
          <w:rFonts w:ascii="Arial" w:hAnsi="Arial" w:cs="Arial"/>
          <w:bCs/>
          <w:lang w:eastAsia="cs-CZ"/>
        </w:rPr>
      </w:pPr>
    </w:p>
    <w:p w:rsidR="00CC200C" w:rsidRPr="00FF0CF7" w:rsidRDefault="00CC200C" w:rsidP="00CC200C">
      <w:pPr>
        <w:ind w:firstLine="360"/>
        <w:outlineLvl w:val="0"/>
        <w:rPr>
          <w:rFonts w:ascii="Arial" w:hAnsi="Arial" w:cs="Arial"/>
          <w:b/>
          <w:bCs/>
          <w:lang w:eastAsia="cs-CZ"/>
        </w:rPr>
      </w:pPr>
      <w:r w:rsidRPr="00FF0CF7">
        <w:rPr>
          <w:rFonts w:ascii="Arial" w:hAnsi="Arial" w:cs="Arial"/>
          <w:b/>
          <w:bCs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40"/>
        <w:gridCol w:w="1095"/>
        <w:gridCol w:w="1134"/>
        <w:gridCol w:w="992"/>
        <w:gridCol w:w="992"/>
        <w:gridCol w:w="1134"/>
        <w:gridCol w:w="1134"/>
        <w:gridCol w:w="709"/>
      </w:tblGrid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VII.</w:t>
            </w:r>
          </w:p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09/2013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03/2014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9/2014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2/2015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6/2015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12/2014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25/2014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4/2015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87/2014 C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9/2015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2982">
              <w:rPr>
                <w:rFonts w:ascii="Arial" w:hAnsi="Arial" w:cs="Arial"/>
                <w:sz w:val="20"/>
                <w:szCs w:val="20"/>
              </w:rPr>
              <w:t>1/2016</w:t>
            </w:r>
            <w:r w:rsidRPr="002E29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 xml:space="preserve"> 87/2014 C 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každé Z BSK v r.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 xml:space="preserve">92/2014, B 1.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BB662E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E">
              <w:rPr>
                <w:rFonts w:ascii="Arial" w:hAnsi="Arial" w:cs="Arial"/>
                <w:sz w:val="20"/>
                <w:szCs w:val="20"/>
              </w:rPr>
              <w:t>12/2015</w:t>
            </w:r>
            <w:r w:rsidRPr="00BB662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92/2014,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BB662E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E">
              <w:rPr>
                <w:rFonts w:ascii="Arial" w:hAnsi="Arial" w:cs="Arial"/>
                <w:sz w:val="20"/>
                <w:szCs w:val="20"/>
              </w:rPr>
              <w:t>12/2015</w:t>
            </w:r>
            <w:r w:rsidRPr="00BB662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5/2015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 D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 D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5429">
              <w:rPr>
                <w:rFonts w:ascii="Arial" w:hAnsi="Arial" w:cs="Arial"/>
                <w:sz w:val="20"/>
                <w:szCs w:val="20"/>
              </w:rPr>
              <w:t>10/2015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2/2016</w:t>
            </w:r>
            <w:r w:rsidRPr="00BB662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25/2015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 xml:space="preserve">po predložení návrhu rozpočtu </w:t>
            </w:r>
            <w:r w:rsidRPr="00FF0CF7">
              <w:rPr>
                <w:rFonts w:ascii="Arial" w:hAnsi="Arial" w:cs="Arial"/>
                <w:sz w:val="20"/>
                <w:szCs w:val="20"/>
              </w:rPr>
              <w:lastRenderedPageBreak/>
              <w:t>na rok 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lastRenderedPageBreak/>
              <w:t>26/2015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6. november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32/2015 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schválení uznesenia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624">
              <w:rPr>
                <w:rFonts w:ascii="Arial" w:hAnsi="Arial" w:cs="Arial"/>
                <w:sz w:val="20"/>
                <w:szCs w:val="20"/>
              </w:rPr>
              <w:t>12/2015</w:t>
            </w:r>
            <w:r w:rsidRPr="008E36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34/2015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8/2015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2982">
              <w:rPr>
                <w:rFonts w:ascii="Arial" w:hAnsi="Arial" w:cs="Arial"/>
                <w:sz w:val="20"/>
                <w:szCs w:val="20"/>
              </w:rPr>
              <w:t>11/2015</w:t>
            </w:r>
            <w:r w:rsidRPr="002E29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34/2015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624">
              <w:rPr>
                <w:rFonts w:ascii="Arial" w:hAnsi="Arial" w:cs="Arial"/>
                <w:sz w:val="20"/>
                <w:szCs w:val="20"/>
              </w:rPr>
              <w:t>12/2015</w:t>
            </w:r>
            <w:r w:rsidRPr="008E36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43/2015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982">
              <w:rPr>
                <w:rFonts w:ascii="Arial" w:hAnsi="Arial" w:cs="Arial"/>
                <w:sz w:val="20"/>
                <w:szCs w:val="20"/>
              </w:rPr>
              <w:t>10/2015</w:t>
            </w:r>
            <w:r w:rsidRPr="002E29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662E">
              <w:rPr>
                <w:rFonts w:ascii="Arial" w:hAnsi="Arial" w:cs="Arial"/>
                <w:sz w:val="20"/>
                <w:szCs w:val="20"/>
              </w:rPr>
              <w:t>11/2016</w:t>
            </w:r>
            <w:r w:rsidRPr="00BB662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každoročne k 30.06.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53/2015 B 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53/2015 B 4.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C200C" w:rsidRPr="00FF0CF7" w:rsidTr="002A621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8E3624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F0CF7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0C" w:rsidRDefault="00CC200C" w:rsidP="002A6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CC200C" w:rsidRPr="00FF0CF7" w:rsidRDefault="00CC200C" w:rsidP="00CC200C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FF0CF7">
        <w:rPr>
          <w:rFonts w:ascii="Arial" w:hAnsi="Arial" w:cs="Arial"/>
          <w:i/>
          <w:sz w:val="20"/>
          <w:szCs w:val="20"/>
        </w:rPr>
        <w:t xml:space="preserve">Legenda: N – nestanovený, P – úloha sa priebežne plní, S – splnené uznesenie, NES – nesplnené uznesenie, </w:t>
      </w:r>
      <w:r w:rsidRPr="00FF0CF7">
        <w:rPr>
          <w:rFonts w:ascii="Arial" w:hAnsi="Arial" w:cs="Arial"/>
          <w:sz w:val="20"/>
          <w:szCs w:val="20"/>
          <w:vertAlign w:val="superscript"/>
        </w:rPr>
        <w:t xml:space="preserve"> x/</w:t>
      </w:r>
      <w:r w:rsidRPr="00FF0CF7"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 w:rsidRPr="00FF0CF7"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CC200C" w:rsidRPr="00FF0CF7" w:rsidRDefault="00CC200C" w:rsidP="00CC200C">
      <w:pPr>
        <w:ind w:left="360"/>
        <w:outlineLvl w:val="0"/>
        <w:rPr>
          <w:rFonts w:ascii="Arial" w:hAnsi="Arial" w:cs="Arial"/>
          <w:b/>
          <w:bCs/>
          <w:lang w:eastAsia="cs-CZ"/>
        </w:rPr>
      </w:pPr>
    </w:p>
    <w:p w:rsidR="00CC200C" w:rsidRPr="00FF0CF7" w:rsidRDefault="00CC200C" w:rsidP="00CC200C">
      <w:pPr>
        <w:ind w:left="360"/>
        <w:outlineLvl w:val="0"/>
        <w:rPr>
          <w:rFonts w:ascii="Arial" w:hAnsi="Arial" w:cs="Arial"/>
          <w:b/>
          <w:bCs/>
          <w:lang w:eastAsia="cs-CZ"/>
        </w:rPr>
      </w:pPr>
    </w:p>
    <w:p w:rsidR="00CC200C" w:rsidRPr="00FF0CF7" w:rsidRDefault="00CC200C" w:rsidP="00CC200C">
      <w:pPr>
        <w:outlineLvl w:val="0"/>
        <w:rPr>
          <w:rFonts w:ascii="Arial" w:hAnsi="Arial" w:cs="Arial"/>
          <w:bCs/>
          <w:lang w:eastAsia="cs-CZ"/>
        </w:rPr>
      </w:pPr>
    </w:p>
    <w:p w:rsidR="00CC200C" w:rsidRDefault="00CC200C" w:rsidP="00CC200C">
      <w:pPr>
        <w:numPr>
          <w:ilvl w:val="0"/>
          <w:numId w:val="1"/>
        </w:numPr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FF0CF7">
        <w:rPr>
          <w:rFonts w:ascii="Arial" w:hAnsi="Arial" w:cs="Arial"/>
          <w:b/>
          <w:bCs/>
          <w:lang w:eastAsia="cs-CZ"/>
        </w:rPr>
        <w:t>s c h v a ľ u j e</w:t>
      </w:r>
    </w:p>
    <w:p w:rsidR="00CC200C" w:rsidRDefault="00CC200C" w:rsidP="00CC200C">
      <w:pPr>
        <w:outlineLvl w:val="0"/>
        <w:rPr>
          <w:rFonts w:ascii="Arial" w:hAnsi="Arial" w:cs="Arial"/>
          <w:b/>
          <w:bCs/>
          <w:lang w:eastAsia="cs-CZ"/>
        </w:rPr>
      </w:pPr>
    </w:p>
    <w:p w:rsidR="00CC200C" w:rsidRDefault="00CC200C" w:rsidP="00CC200C">
      <w:pPr>
        <w:jc w:val="center"/>
        <w:outlineLvl w:val="0"/>
        <w:rPr>
          <w:rFonts w:ascii="Arial" w:hAnsi="Arial" w:cs="Arial"/>
          <w:b/>
          <w:bCs/>
          <w:lang w:eastAsia="cs-CZ"/>
        </w:rPr>
      </w:pPr>
    </w:p>
    <w:p w:rsidR="00CC200C" w:rsidRPr="00CC200C" w:rsidRDefault="00CC200C" w:rsidP="00CC200C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  <w:r w:rsidRPr="00CC200C">
        <w:rPr>
          <w:rFonts w:ascii="Arial" w:hAnsi="Arial" w:cs="Arial"/>
          <w:bCs/>
          <w:sz w:val="22"/>
          <w:lang w:eastAsia="cs-CZ"/>
        </w:rPr>
        <w:t>zmenu termínu plnenia prijatého uznesenia nasledovne:</w:t>
      </w:r>
    </w:p>
    <w:p w:rsidR="00CC200C" w:rsidRPr="00CC200C" w:rsidRDefault="00CC200C" w:rsidP="00CC200C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</w:p>
    <w:p w:rsidR="00CC200C" w:rsidRPr="00CC200C" w:rsidRDefault="00CC200C" w:rsidP="00CC200C">
      <w:pPr>
        <w:numPr>
          <w:ilvl w:val="0"/>
          <w:numId w:val="5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CC200C">
        <w:rPr>
          <w:rFonts w:ascii="Arial" w:hAnsi="Arial" w:cs="Arial"/>
          <w:bCs/>
          <w:sz w:val="22"/>
          <w:lang w:eastAsia="cs-CZ"/>
        </w:rPr>
        <w:t>uznesenie č. 92/2014 v bode B 1. a B 2. z termínu plnenia 10/2015 na termín plnenia 12/2015</w:t>
      </w:r>
    </w:p>
    <w:p w:rsidR="00CC200C" w:rsidRPr="00CC200C" w:rsidRDefault="00CC200C" w:rsidP="00CC200C">
      <w:pPr>
        <w:numPr>
          <w:ilvl w:val="0"/>
          <w:numId w:val="5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CC200C">
        <w:rPr>
          <w:rFonts w:ascii="Arial" w:hAnsi="Arial" w:cs="Arial"/>
          <w:bCs/>
          <w:sz w:val="22"/>
          <w:lang w:eastAsia="cs-CZ"/>
        </w:rPr>
        <w:t>uznesenie č. 14/2015 z termínu plnenia 10/2015 na termín plnenia 2/2016</w:t>
      </w:r>
    </w:p>
    <w:p w:rsidR="00CC200C" w:rsidRPr="00CC200C" w:rsidRDefault="00CC200C" w:rsidP="00CC200C">
      <w:pPr>
        <w:numPr>
          <w:ilvl w:val="0"/>
          <w:numId w:val="5"/>
        </w:numPr>
        <w:jc w:val="both"/>
        <w:outlineLvl w:val="0"/>
        <w:rPr>
          <w:rFonts w:ascii="Arial" w:hAnsi="Arial" w:cs="Arial"/>
          <w:bCs/>
          <w:sz w:val="22"/>
          <w:lang w:eastAsia="cs-CZ"/>
        </w:rPr>
      </w:pPr>
      <w:r w:rsidRPr="00CC200C">
        <w:rPr>
          <w:rFonts w:ascii="Arial" w:hAnsi="Arial" w:cs="Arial"/>
          <w:bCs/>
          <w:sz w:val="22"/>
          <w:lang w:eastAsia="cs-CZ"/>
        </w:rPr>
        <w:t>uznesenie č. 44/2015 v bode  B 1. z termínu plnenia 10/2015 na termín plnenia 11/2016</w:t>
      </w:r>
    </w:p>
    <w:p w:rsidR="009E6C1A" w:rsidRDefault="009E6C1A" w:rsidP="009E6C1A">
      <w:pPr>
        <w:outlineLvl w:val="0"/>
        <w:rPr>
          <w:rFonts w:ascii="Arial" w:hAnsi="Arial" w:cs="Arial"/>
          <w:bCs/>
          <w:lang w:eastAsia="cs-CZ"/>
        </w:rPr>
      </w:pPr>
    </w:p>
    <w:p w:rsidR="00472795" w:rsidRDefault="00472795" w:rsidP="009E6C1A">
      <w:pPr>
        <w:outlineLvl w:val="0"/>
        <w:rPr>
          <w:rFonts w:ascii="Arial" w:hAnsi="Arial" w:cs="Arial"/>
          <w:bCs/>
          <w:lang w:eastAsia="cs-CZ"/>
        </w:rPr>
      </w:pPr>
    </w:p>
    <w:p w:rsidR="00472795" w:rsidRDefault="00472795" w:rsidP="009E6C1A">
      <w:pPr>
        <w:outlineLvl w:val="0"/>
        <w:rPr>
          <w:rFonts w:ascii="Arial" w:hAnsi="Arial" w:cs="Arial"/>
          <w:bCs/>
          <w:lang w:eastAsia="cs-CZ"/>
        </w:rPr>
      </w:pPr>
    </w:p>
    <w:p w:rsidR="00472795" w:rsidRDefault="00472795" w:rsidP="009E6C1A">
      <w:pPr>
        <w:outlineLvl w:val="0"/>
        <w:rPr>
          <w:rFonts w:ascii="Arial" w:hAnsi="Arial" w:cs="Arial"/>
          <w:bCs/>
          <w:lang w:eastAsia="cs-CZ"/>
        </w:rPr>
      </w:pPr>
    </w:p>
    <w:p w:rsidR="00472795" w:rsidRDefault="00472795" w:rsidP="009E6C1A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9E6C1A" w:rsidRDefault="009E6C1A" w:rsidP="009E6C1A">
      <w:pPr>
        <w:outlineLvl w:val="0"/>
        <w:rPr>
          <w:rFonts w:ascii="Arial" w:hAnsi="Arial" w:cs="Arial"/>
          <w:bCs/>
          <w:lang w:eastAsia="cs-CZ"/>
        </w:rPr>
      </w:pPr>
    </w:p>
    <w:p w:rsidR="00472795" w:rsidRDefault="00472795" w:rsidP="009E6C1A">
      <w:pPr>
        <w:outlineLvl w:val="0"/>
        <w:rPr>
          <w:rFonts w:ascii="Arial" w:hAnsi="Arial" w:cs="Arial"/>
          <w:bCs/>
          <w:lang w:eastAsia="cs-CZ"/>
        </w:rPr>
      </w:pPr>
    </w:p>
    <w:p w:rsidR="003B3AB5" w:rsidRDefault="003B3AB5" w:rsidP="003B3AB5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</w:t>
      </w:r>
      <w:r w:rsidR="00472795">
        <w:rPr>
          <w:rFonts w:ascii="Arial" w:hAnsi="Arial" w:cs="Arial"/>
        </w:rPr>
        <w:t>. P</w:t>
      </w:r>
      <w:r>
        <w:rPr>
          <w:rFonts w:ascii="Arial" w:hAnsi="Arial" w:cs="Arial"/>
        </w:rPr>
        <w:t>avol</w:t>
      </w:r>
      <w:r w:rsidR="0047279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721B32">
        <w:rPr>
          <w:rFonts w:ascii="Arial" w:hAnsi="Arial" w:cs="Arial"/>
        </w:rPr>
        <w:t xml:space="preserve"> </w:t>
      </w:r>
      <w:r w:rsidR="00472795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Zuzana Schwartzová</w:t>
      </w:r>
      <w:r w:rsidR="00E63486">
        <w:rPr>
          <w:rFonts w:ascii="Arial" w:hAnsi="Arial" w:cs="Arial"/>
        </w:rPr>
        <w:t>, v. r.</w:t>
      </w:r>
    </w:p>
    <w:p w:rsidR="00472795" w:rsidRDefault="003B3AB5" w:rsidP="003B3AB5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72795">
        <w:rPr>
          <w:rFonts w:ascii="Arial" w:hAnsi="Arial" w:cs="Arial"/>
        </w:rPr>
        <w:t>overovateľ</w:t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  <w:t xml:space="preserve">      </w:t>
      </w:r>
      <w:r w:rsidR="00721B32">
        <w:rPr>
          <w:rFonts w:ascii="Arial" w:hAnsi="Arial" w:cs="Arial"/>
        </w:rPr>
        <w:t xml:space="preserve">     </w:t>
      </w:r>
      <w:r w:rsidR="00472795">
        <w:rPr>
          <w:rFonts w:ascii="Arial" w:hAnsi="Arial" w:cs="Arial"/>
        </w:rPr>
        <w:t xml:space="preserve"> overovateľ</w:t>
      </w:r>
      <w:r>
        <w:rPr>
          <w:rFonts w:ascii="Arial" w:hAnsi="Arial" w:cs="Arial"/>
        </w:rPr>
        <w:t>ka</w:t>
      </w:r>
    </w:p>
    <w:p w:rsidR="00C9757A" w:rsidRDefault="00C9757A" w:rsidP="00472795">
      <w:pPr>
        <w:spacing w:line="276" w:lineRule="auto"/>
        <w:outlineLvl w:val="0"/>
        <w:rPr>
          <w:rFonts w:ascii="Arial" w:hAnsi="Arial" w:cs="Arial"/>
        </w:rPr>
      </w:pPr>
    </w:p>
    <w:p w:rsidR="00472795" w:rsidRDefault="003B3AB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472795" w:rsidRDefault="003B3AB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</w:p>
    <w:p w:rsidR="00472795" w:rsidRDefault="00472795" w:rsidP="009E6C1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2795" w:rsidRDefault="00472795" w:rsidP="009E6C1A">
      <w:pPr>
        <w:jc w:val="center"/>
        <w:rPr>
          <w:rFonts w:ascii="Arial" w:hAnsi="Arial" w:cs="Arial"/>
          <w:sz w:val="32"/>
          <w:szCs w:val="32"/>
        </w:rPr>
      </w:pPr>
    </w:p>
    <w:p w:rsidR="00472795" w:rsidRDefault="00472795" w:rsidP="009E6C1A">
      <w:pPr>
        <w:jc w:val="center"/>
        <w:rPr>
          <w:rFonts w:ascii="Arial" w:hAnsi="Arial" w:cs="Arial"/>
          <w:sz w:val="32"/>
          <w:szCs w:val="32"/>
        </w:rPr>
      </w:pPr>
    </w:p>
    <w:p w:rsidR="00472795" w:rsidRPr="00472795" w:rsidRDefault="00472795" w:rsidP="009E6C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472795" w:rsidRDefault="00472795" w:rsidP="009E6C1A">
      <w:pPr>
        <w:jc w:val="center"/>
        <w:rPr>
          <w:rFonts w:ascii="Arial" w:hAnsi="Arial" w:cs="Arial"/>
          <w:b/>
          <w:sz w:val="32"/>
          <w:szCs w:val="32"/>
        </w:rPr>
      </w:pPr>
    </w:p>
    <w:p w:rsidR="00472795" w:rsidRDefault="00472795" w:rsidP="009E6C1A">
      <w:pPr>
        <w:jc w:val="center"/>
        <w:rPr>
          <w:rFonts w:ascii="Arial" w:hAnsi="Arial" w:cs="Arial"/>
          <w:b/>
          <w:sz w:val="32"/>
          <w:szCs w:val="32"/>
        </w:rPr>
      </w:pPr>
    </w:p>
    <w:p w:rsidR="009E6C1A" w:rsidRDefault="009E6C1A" w:rsidP="009E6C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9E6C1A" w:rsidRDefault="009E6C1A" w:rsidP="009E6C1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9E6C1A" w:rsidRDefault="009E6C1A" w:rsidP="009E6C1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61207" w:rsidRDefault="00CC200C" w:rsidP="00D6120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vybavení interpelácií poslancov</w:t>
      </w:r>
      <w:r w:rsidR="00D61207">
        <w:rPr>
          <w:rFonts w:ascii="Arial" w:hAnsi="Arial" w:cs="Arial"/>
          <w:b/>
        </w:rPr>
        <w:t xml:space="preserve"> Zastupiteľstva Bratislavské</w:t>
      </w:r>
      <w:r>
        <w:rPr>
          <w:rFonts w:ascii="Arial" w:hAnsi="Arial" w:cs="Arial"/>
          <w:b/>
        </w:rPr>
        <w:t>ho samosprávneho kraja zo dňa 25</w:t>
      </w:r>
      <w:r w:rsidR="00D6120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9</w:t>
      </w:r>
      <w:r w:rsidR="00D61207">
        <w:rPr>
          <w:rFonts w:ascii="Arial" w:hAnsi="Arial" w:cs="Arial"/>
          <w:b/>
        </w:rPr>
        <w:t>.2015</w:t>
      </w:r>
    </w:p>
    <w:p w:rsidR="00556732" w:rsidRDefault="00556732"/>
    <w:p w:rsidR="007C2319" w:rsidRDefault="007C2319" w:rsidP="007C2319">
      <w:pPr>
        <w:jc w:val="center"/>
        <w:rPr>
          <w:rFonts w:ascii="Arial" w:hAnsi="Arial" w:cs="Arial"/>
        </w:rPr>
      </w:pPr>
    </w:p>
    <w:p w:rsidR="007C2319" w:rsidRDefault="007C2319" w:rsidP="007C23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</w:t>
      </w:r>
      <w:r w:rsidR="00472795">
        <w:rPr>
          <w:rFonts w:ascii="Arial" w:hAnsi="Arial" w:cs="Arial"/>
          <w:b/>
        </w:rPr>
        <w:t>84</w:t>
      </w:r>
      <w:r>
        <w:rPr>
          <w:rFonts w:ascii="Arial" w:hAnsi="Arial" w:cs="Arial"/>
          <w:b/>
        </w:rPr>
        <w:t xml:space="preserve"> / 2015</w:t>
      </w:r>
    </w:p>
    <w:p w:rsidR="00D61207" w:rsidRDefault="00CC200C" w:rsidP="00D612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28</w:t>
      </w:r>
      <w:r w:rsidR="00D6120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</w:t>
      </w:r>
      <w:r w:rsidR="00D61207">
        <w:rPr>
          <w:rFonts w:ascii="Arial" w:hAnsi="Arial" w:cs="Arial"/>
          <w:sz w:val="22"/>
          <w:szCs w:val="22"/>
        </w:rPr>
        <w:t>. 2015</w:t>
      </w:r>
    </w:p>
    <w:p w:rsidR="007C2319" w:rsidRDefault="007C2319" w:rsidP="007C2319">
      <w:pPr>
        <w:jc w:val="center"/>
        <w:rPr>
          <w:rFonts w:ascii="Arial" w:hAnsi="Arial" w:cs="Arial"/>
        </w:rPr>
      </w:pPr>
    </w:p>
    <w:p w:rsidR="007C2319" w:rsidRDefault="007C2319" w:rsidP="007C2319">
      <w:pPr>
        <w:jc w:val="center"/>
        <w:rPr>
          <w:rFonts w:ascii="Arial" w:hAnsi="Arial" w:cs="Arial"/>
        </w:rPr>
      </w:pPr>
    </w:p>
    <w:p w:rsidR="00D61207" w:rsidRDefault="00D61207" w:rsidP="00CC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D61207" w:rsidRDefault="00D61207" w:rsidP="00D61207">
      <w:pPr>
        <w:jc w:val="both"/>
        <w:rPr>
          <w:rFonts w:ascii="Arial" w:hAnsi="Arial" w:cs="Arial"/>
          <w:sz w:val="22"/>
          <w:szCs w:val="22"/>
        </w:rPr>
      </w:pPr>
    </w:p>
    <w:p w:rsidR="00D61207" w:rsidRDefault="00D61207" w:rsidP="00D61207">
      <w:pPr>
        <w:jc w:val="both"/>
        <w:rPr>
          <w:rFonts w:ascii="Arial" w:hAnsi="Arial" w:cs="Arial"/>
          <w:sz w:val="22"/>
          <w:szCs w:val="22"/>
        </w:rPr>
      </w:pPr>
    </w:p>
    <w:p w:rsidR="00D61207" w:rsidRDefault="00D61207" w:rsidP="00D61207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 xml:space="preserve">berie na vedomie </w:t>
      </w:r>
    </w:p>
    <w:p w:rsidR="00D61207" w:rsidRDefault="00D61207" w:rsidP="00D61207">
      <w:pPr>
        <w:rPr>
          <w:rFonts w:ascii="Arial" w:hAnsi="Arial" w:cs="Arial"/>
        </w:rPr>
      </w:pPr>
    </w:p>
    <w:p w:rsidR="00D61207" w:rsidRDefault="00D61207" w:rsidP="00D61207">
      <w:pPr>
        <w:rPr>
          <w:rFonts w:ascii="Arial" w:hAnsi="Arial" w:cs="Arial"/>
        </w:rPr>
      </w:pPr>
    </w:p>
    <w:p w:rsidR="00D61207" w:rsidRDefault="00D61207" w:rsidP="00CC200C">
      <w:pPr>
        <w:jc w:val="both"/>
        <w:rPr>
          <w:rFonts w:ascii="Arial" w:hAnsi="Arial" w:cs="Arial"/>
        </w:rPr>
      </w:pPr>
      <w:r w:rsidRPr="001F11BF">
        <w:rPr>
          <w:rFonts w:ascii="Arial" w:hAnsi="Arial" w:cs="Arial"/>
          <w:sz w:val="22"/>
        </w:rPr>
        <w:t>informáciu</w:t>
      </w:r>
      <w:r w:rsidR="00CC200C">
        <w:rPr>
          <w:rFonts w:ascii="Arial" w:hAnsi="Arial" w:cs="Arial"/>
          <w:sz w:val="22"/>
        </w:rPr>
        <w:t xml:space="preserve"> o vybavení interpelácií poslancov</w:t>
      </w:r>
      <w:r>
        <w:rPr>
          <w:rFonts w:ascii="Arial" w:hAnsi="Arial" w:cs="Arial"/>
          <w:sz w:val="22"/>
        </w:rPr>
        <w:t xml:space="preserve"> Zastupiteľstva Bratislavského samosprávneho kraja </w:t>
      </w:r>
      <w:r w:rsidRPr="002961AD">
        <w:rPr>
          <w:rFonts w:ascii="Arial" w:hAnsi="Arial" w:cs="Arial"/>
          <w:sz w:val="22"/>
        </w:rPr>
        <w:t>zo dňa 2</w:t>
      </w:r>
      <w:r w:rsidR="00CC200C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</w:t>
      </w:r>
      <w:r w:rsidR="00CC200C">
        <w:rPr>
          <w:rFonts w:ascii="Arial" w:hAnsi="Arial" w:cs="Arial"/>
          <w:sz w:val="22"/>
        </w:rPr>
        <w:t>9</w:t>
      </w:r>
      <w:r w:rsidRPr="002961AD">
        <w:rPr>
          <w:rFonts w:ascii="Arial" w:hAnsi="Arial" w:cs="Arial"/>
          <w:sz w:val="22"/>
        </w:rPr>
        <w:t>.2015</w:t>
      </w:r>
    </w:p>
    <w:p w:rsidR="007C2319" w:rsidRDefault="007C2319" w:rsidP="007C2319">
      <w:pPr>
        <w:rPr>
          <w:rFonts w:ascii="Arial" w:hAnsi="Arial" w:cs="Arial"/>
        </w:rPr>
      </w:pPr>
    </w:p>
    <w:p w:rsidR="00D61207" w:rsidRDefault="00D61207" w:rsidP="007C2319">
      <w:pPr>
        <w:rPr>
          <w:rFonts w:ascii="Arial" w:hAnsi="Arial" w:cs="Arial"/>
        </w:rPr>
      </w:pPr>
    </w:p>
    <w:p w:rsidR="00472795" w:rsidRDefault="00472795" w:rsidP="00472795">
      <w:pPr>
        <w:outlineLvl w:val="0"/>
        <w:rPr>
          <w:rFonts w:ascii="Arial" w:hAnsi="Arial" w:cs="Arial"/>
          <w:bCs/>
          <w:lang w:eastAsia="cs-CZ"/>
        </w:rPr>
      </w:pPr>
    </w:p>
    <w:p w:rsidR="00472795" w:rsidRDefault="00472795" w:rsidP="00472795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472795" w:rsidRDefault="00472795" w:rsidP="00472795">
      <w:pPr>
        <w:outlineLvl w:val="0"/>
        <w:rPr>
          <w:rFonts w:ascii="Arial" w:hAnsi="Arial" w:cs="Arial"/>
          <w:bCs/>
          <w:lang w:eastAsia="cs-CZ"/>
        </w:rPr>
      </w:pP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Zuzana Schwartzová</w:t>
      </w:r>
      <w:r w:rsidR="00E63486">
        <w:rPr>
          <w:rFonts w:ascii="Arial" w:hAnsi="Arial" w:cs="Arial"/>
        </w:rPr>
        <w:t>, v. r.</w:t>
      </w: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overovateľka</w:t>
      </w: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C2319" w:rsidRDefault="00472795" w:rsidP="004727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 w:rsidR="007C2319">
        <w:rPr>
          <w:rFonts w:ascii="Arial" w:hAnsi="Arial" w:cs="Arial"/>
        </w:rPr>
        <w:br w:type="page"/>
      </w:r>
    </w:p>
    <w:p w:rsidR="00472795" w:rsidRDefault="00472795" w:rsidP="0047279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72795" w:rsidRDefault="00472795" w:rsidP="00472795">
      <w:pPr>
        <w:jc w:val="center"/>
        <w:rPr>
          <w:rFonts w:ascii="Arial" w:hAnsi="Arial" w:cs="Arial"/>
          <w:sz w:val="32"/>
          <w:szCs w:val="32"/>
        </w:rPr>
      </w:pPr>
    </w:p>
    <w:p w:rsidR="00472795" w:rsidRPr="00472795" w:rsidRDefault="00472795" w:rsidP="004727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7C2319" w:rsidRDefault="007C2319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07B06" w:rsidRDefault="00D61207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  <w:r w:rsidR="007C2319">
        <w:rPr>
          <w:rFonts w:ascii="Arial" w:hAnsi="Arial" w:cs="Arial"/>
          <w:b/>
          <w:sz w:val="32"/>
          <w:szCs w:val="32"/>
        </w:rPr>
        <w:t xml:space="preserve"> </w:t>
      </w:r>
    </w:p>
    <w:p w:rsidR="00107B06" w:rsidRDefault="00107B06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CC200C" w:rsidRPr="00BA1EE1" w:rsidRDefault="00CC200C" w:rsidP="00CC200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BA1EE1">
        <w:rPr>
          <w:rFonts w:ascii="Arial" w:eastAsia="Calibri" w:hAnsi="Arial" w:cs="Arial"/>
          <w:b/>
          <w:iCs/>
          <w:lang w:eastAsia="en-US"/>
        </w:rPr>
        <w:t>na zriadenie Centra odborného vzdelávania a prípravy pre oblasť automobilového priemyslu v zriaďovateľskej pôsobnosti BSK</w:t>
      </w:r>
    </w:p>
    <w:p w:rsidR="007C2319" w:rsidRPr="00A405DD" w:rsidRDefault="007C2319" w:rsidP="007C2319">
      <w:pPr>
        <w:rPr>
          <w:rFonts w:ascii="Arial" w:hAnsi="Arial" w:cs="Arial"/>
          <w:b/>
        </w:rPr>
      </w:pPr>
    </w:p>
    <w:p w:rsidR="007C2319" w:rsidRPr="007C2319" w:rsidRDefault="007C2319" w:rsidP="007C2319">
      <w:pPr>
        <w:jc w:val="center"/>
        <w:rPr>
          <w:rFonts w:ascii="Arial" w:hAnsi="Arial" w:cs="Arial"/>
          <w:b/>
        </w:rPr>
      </w:pPr>
      <w:r w:rsidRPr="007C2319">
        <w:rPr>
          <w:rFonts w:ascii="Arial" w:hAnsi="Arial" w:cs="Arial"/>
          <w:b/>
        </w:rPr>
        <w:t xml:space="preserve">UZNESENIE č. </w:t>
      </w:r>
      <w:r w:rsidR="00472795">
        <w:rPr>
          <w:rFonts w:ascii="Arial" w:hAnsi="Arial" w:cs="Arial"/>
          <w:b/>
        </w:rPr>
        <w:t>85</w:t>
      </w:r>
      <w:r w:rsidRPr="007C2319">
        <w:rPr>
          <w:rFonts w:ascii="Arial" w:hAnsi="Arial" w:cs="Arial"/>
          <w:b/>
        </w:rPr>
        <w:t xml:space="preserve"> / 2015</w:t>
      </w:r>
    </w:p>
    <w:p w:rsidR="007C2319" w:rsidRPr="007C2319" w:rsidRDefault="00D61207" w:rsidP="00D61207">
      <w:pPr>
        <w:jc w:val="center"/>
        <w:rPr>
          <w:rFonts w:ascii="Arial" w:hAnsi="Arial" w:cs="Arial"/>
        </w:rPr>
      </w:pPr>
      <w:r w:rsidRPr="00D61207">
        <w:rPr>
          <w:rFonts w:ascii="Arial" w:hAnsi="Arial" w:cs="Arial"/>
          <w:sz w:val="22"/>
          <w:szCs w:val="22"/>
        </w:rPr>
        <w:t>zo dňa 2</w:t>
      </w:r>
      <w:r w:rsidR="00CC200C">
        <w:rPr>
          <w:rFonts w:ascii="Arial" w:hAnsi="Arial" w:cs="Arial"/>
          <w:sz w:val="22"/>
          <w:szCs w:val="22"/>
        </w:rPr>
        <w:t>8</w:t>
      </w:r>
      <w:r w:rsidRPr="00D61207">
        <w:rPr>
          <w:rFonts w:ascii="Arial" w:hAnsi="Arial" w:cs="Arial"/>
          <w:sz w:val="22"/>
          <w:szCs w:val="22"/>
        </w:rPr>
        <w:t xml:space="preserve">. </w:t>
      </w:r>
      <w:r w:rsidR="00CC200C">
        <w:rPr>
          <w:rFonts w:ascii="Arial" w:hAnsi="Arial" w:cs="Arial"/>
          <w:sz w:val="22"/>
          <w:szCs w:val="22"/>
        </w:rPr>
        <w:t>10</w:t>
      </w:r>
      <w:r w:rsidRPr="00D61207">
        <w:rPr>
          <w:rFonts w:ascii="Arial" w:hAnsi="Arial" w:cs="Arial"/>
          <w:sz w:val="22"/>
          <w:szCs w:val="22"/>
        </w:rPr>
        <w:t>. 2015</w:t>
      </w:r>
    </w:p>
    <w:p w:rsidR="007C2319" w:rsidRPr="007C2319" w:rsidRDefault="007C2319" w:rsidP="007C2319">
      <w:pPr>
        <w:jc w:val="center"/>
        <w:rPr>
          <w:rFonts w:ascii="Arial" w:hAnsi="Arial" w:cs="Arial"/>
        </w:rPr>
      </w:pPr>
    </w:p>
    <w:p w:rsidR="00D61207" w:rsidRPr="00CC200C" w:rsidRDefault="00D61207" w:rsidP="00D61207">
      <w:pPr>
        <w:outlineLvl w:val="0"/>
        <w:rPr>
          <w:rFonts w:ascii="Arial" w:hAnsi="Arial" w:cs="Arial"/>
          <w:sz w:val="22"/>
        </w:rPr>
      </w:pPr>
      <w:r w:rsidRPr="00CC200C">
        <w:rPr>
          <w:rFonts w:ascii="Arial" w:hAnsi="Arial" w:cs="Arial"/>
          <w:sz w:val="22"/>
        </w:rPr>
        <w:t>Zastupiteľstvo Bratislavského samosprávneho kraja po prerokovaní materiálu</w:t>
      </w:r>
    </w:p>
    <w:p w:rsidR="00D61207" w:rsidRPr="00AF0D93" w:rsidRDefault="00D61207" w:rsidP="00D61207">
      <w:pPr>
        <w:ind w:left="360"/>
        <w:jc w:val="both"/>
        <w:rPr>
          <w:rFonts w:ascii="Arial" w:hAnsi="Arial" w:cs="Arial"/>
        </w:rPr>
      </w:pPr>
    </w:p>
    <w:p w:rsidR="00D61207" w:rsidRPr="00AF0D93" w:rsidRDefault="00D61207" w:rsidP="00D61207">
      <w:pPr>
        <w:ind w:left="360"/>
        <w:jc w:val="both"/>
        <w:rPr>
          <w:rFonts w:ascii="Arial" w:hAnsi="Arial" w:cs="Arial"/>
        </w:rPr>
      </w:pPr>
    </w:p>
    <w:p w:rsidR="00D61207" w:rsidRPr="002A621C" w:rsidRDefault="00D61207" w:rsidP="00CC200C">
      <w:pPr>
        <w:pStyle w:val="Odsekzoznamu"/>
        <w:keepNext/>
        <w:numPr>
          <w:ilvl w:val="0"/>
          <w:numId w:val="38"/>
        </w:numPr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/>
          <w:bCs/>
          <w:sz w:val="24"/>
        </w:rPr>
      </w:pPr>
      <w:r w:rsidRPr="002A621C">
        <w:rPr>
          <w:rFonts w:ascii="Arial" w:hAnsi="Arial" w:cs="Arial"/>
          <w:b/>
          <w:bCs/>
          <w:sz w:val="24"/>
        </w:rPr>
        <w:t>s c h v a ľ u j e</w:t>
      </w:r>
    </w:p>
    <w:p w:rsidR="00D61207" w:rsidRPr="00AF0D93" w:rsidRDefault="00D61207" w:rsidP="00D61207">
      <w:pPr>
        <w:ind w:left="360"/>
        <w:jc w:val="both"/>
        <w:rPr>
          <w:rFonts w:ascii="Arial" w:hAnsi="Arial" w:cs="Arial"/>
        </w:rPr>
      </w:pPr>
    </w:p>
    <w:p w:rsidR="00D4435E" w:rsidRPr="00D4435E" w:rsidRDefault="00D4435E" w:rsidP="00D4435E">
      <w:p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zriadenie Centra odborného </w:t>
      </w:r>
      <w:r w:rsidRPr="00D4435E">
        <w:rPr>
          <w:rFonts w:ascii="Arial" w:hAnsi="Arial" w:cs="Arial"/>
          <w:bCs/>
          <w:sz w:val="22"/>
        </w:rPr>
        <w:t xml:space="preserve">vzdelávania a prípravy pre oblasť automobilového priemyslu </w:t>
      </w:r>
    </w:p>
    <w:p w:rsidR="00D4435E" w:rsidRDefault="00D4435E" w:rsidP="00D4435E">
      <w:pPr>
        <w:contextualSpacing/>
        <w:jc w:val="both"/>
        <w:rPr>
          <w:rFonts w:ascii="Arial" w:hAnsi="Arial" w:cs="Arial"/>
          <w:bCs/>
          <w:sz w:val="22"/>
        </w:rPr>
      </w:pPr>
      <w:r w:rsidRPr="00D4435E">
        <w:rPr>
          <w:rFonts w:ascii="Arial" w:hAnsi="Arial" w:cs="Arial"/>
          <w:bCs/>
          <w:sz w:val="22"/>
        </w:rPr>
        <w:t>v Strednej  odbornej škole automobilovej, J. Jonáša 5,</w:t>
      </w:r>
      <w:r>
        <w:rPr>
          <w:rFonts w:ascii="Arial" w:hAnsi="Arial" w:cs="Arial"/>
          <w:bCs/>
          <w:sz w:val="22"/>
        </w:rPr>
        <w:t xml:space="preserve"> Bratislava.</w:t>
      </w:r>
    </w:p>
    <w:p w:rsidR="00D4435E" w:rsidRDefault="00D4435E" w:rsidP="00D4435E">
      <w:pPr>
        <w:contextualSpacing/>
        <w:jc w:val="right"/>
        <w:rPr>
          <w:rFonts w:ascii="Arial" w:hAnsi="Arial" w:cs="Arial"/>
          <w:bCs/>
          <w:sz w:val="22"/>
        </w:rPr>
      </w:pPr>
    </w:p>
    <w:p w:rsidR="007C2319" w:rsidRDefault="00D4435E" w:rsidP="00D4435E">
      <w:pPr>
        <w:contextualSpacing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Termín: 01. 12</w:t>
      </w:r>
      <w:r w:rsidR="00D61207" w:rsidRPr="00CC200C">
        <w:rPr>
          <w:rFonts w:ascii="Arial" w:hAnsi="Arial" w:cs="Arial"/>
          <w:bCs/>
          <w:sz w:val="22"/>
        </w:rPr>
        <w:t>.</w:t>
      </w:r>
      <w:r>
        <w:rPr>
          <w:rFonts w:ascii="Arial" w:hAnsi="Arial" w:cs="Arial"/>
          <w:bCs/>
          <w:sz w:val="22"/>
        </w:rPr>
        <w:t xml:space="preserve"> 2015</w:t>
      </w:r>
    </w:p>
    <w:p w:rsidR="00D4435E" w:rsidRPr="00D4435E" w:rsidRDefault="00D4435E" w:rsidP="00D4435E">
      <w:pPr>
        <w:rPr>
          <w:rFonts w:ascii="Arial" w:hAnsi="Arial" w:cs="Arial"/>
          <w:spacing w:val="70"/>
          <w:sz w:val="22"/>
        </w:rPr>
      </w:pPr>
    </w:p>
    <w:p w:rsidR="00D4435E" w:rsidRPr="00D4435E" w:rsidRDefault="00D4435E" w:rsidP="00D4435E">
      <w:pPr>
        <w:pStyle w:val="Odsekzoznamu"/>
        <w:numPr>
          <w:ilvl w:val="0"/>
          <w:numId w:val="38"/>
        </w:numPr>
        <w:jc w:val="both"/>
        <w:rPr>
          <w:rFonts w:ascii="Arial" w:hAnsi="Arial" w:cs="Arial"/>
          <w:b/>
          <w:bCs/>
          <w:sz w:val="24"/>
        </w:rPr>
      </w:pPr>
      <w:r w:rsidRPr="00D4435E">
        <w:rPr>
          <w:rFonts w:ascii="Arial" w:hAnsi="Arial" w:cs="Arial"/>
          <w:b/>
          <w:bCs/>
          <w:sz w:val="24"/>
        </w:rPr>
        <w:t>u k l a d á</w:t>
      </w:r>
    </w:p>
    <w:p w:rsidR="007C2319" w:rsidRDefault="00D4435E" w:rsidP="007C2319">
      <w:p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riaditeľovi </w:t>
      </w:r>
      <w:r w:rsidRPr="00D4435E">
        <w:rPr>
          <w:rFonts w:ascii="Arial" w:hAnsi="Arial" w:cs="Arial"/>
          <w:bCs/>
          <w:sz w:val="22"/>
        </w:rPr>
        <w:t>Úradu Bratislavského samosprávneho kraja</w:t>
      </w:r>
    </w:p>
    <w:p w:rsidR="00D4435E" w:rsidRDefault="00D4435E" w:rsidP="007C2319">
      <w:pPr>
        <w:contextualSpacing/>
        <w:jc w:val="both"/>
        <w:rPr>
          <w:rFonts w:ascii="Arial" w:hAnsi="Arial" w:cs="Arial"/>
          <w:bCs/>
          <w:sz w:val="22"/>
        </w:rPr>
      </w:pPr>
    </w:p>
    <w:p w:rsidR="00D4435E" w:rsidRDefault="00D4435E" w:rsidP="00D4435E">
      <w:pPr>
        <w:ind w:left="705" w:hanging="705"/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B.1.</w:t>
      </w:r>
      <w:r>
        <w:rPr>
          <w:rFonts w:ascii="Arial" w:hAnsi="Arial" w:cs="Arial"/>
          <w:bCs/>
          <w:sz w:val="22"/>
        </w:rPr>
        <w:tab/>
        <w:t>Zabezpečiť r</w:t>
      </w:r>
      <w:r w:rsidRPr="00D4435E">
        <w:rPr>
          <w:rFonts w:ascii="Arial" w:hAnsi="Arial" w:cs="Arial"/>
          <w:bCs/>
          <w:sz w:val="22"/>
        </w:rPr>
        <w:t>ealizáciu úloh vyplývajúcich zo zriadenia</w:t>
      </w:r>
      <w:r>
        <w:rPr>
          <w:rFonts w:ascii="Arial" w:hAnsi="Arial" w:cs="Arial"/>
          <w:bCs/>
          <w:sz w:val="22"/>
        </w:rPr>
        <w:t xml:space="preserve"> Centra odborného vzdelávania a prípravy pre oblasť automobilového priemyslu</w:t>
      </w:r>
    </w:p>
    <w:p w:rsidR="00D4435E" w:rsidRDefault="00D4435E" w:rsidP="00D4435E">
      <w:pPr>
        <w:ind w:left="705" w:hanging="705"/>
        <w:contextualSpacing/>
        <w:jc w:val="both"/>
        <w:rPr>
          <w:rFonts w:ascii="Arial" w:hAnsi="Arial" w:cs="Arial"/>
          <w:bCs/>
          <w:sz w:val="22"/>
        </w:rPr>
      </w:pPr>
    </w:p>
    <w:p w:rsidR="00D4435E" w:rsidRDefault="00D4435E" w:rsidP="00D4435E">
      <w:pPr>
        <w:ind w:left="705" w:hanging="705"/>
        <w:contextualSpacing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Termín: 01. 12. 2015</w:t>
      </w:r>
    </w:p>
    <w:p w:rsidR="00D4435E" w:rsidRDefault="00D4435E" w:rsidP="00D4435E">
      <w:pPr>
        <w:ind w:left="705" w:hanging="705"/>
        <w:contextualSpacing/>
        <w:rPr>
          <w:rFonts w:ascii="Arial" w:hAnsi="Arial" w:cs="Arial"/>
          <w:bCs/>
          <w:sz w:val="22"/>
        </w:rPr>
      </w:pPr>
    </w:p>
    <w:p w:rsidR="00D4435E" w:rsidRDefault="00D4435E" w:rsidP="00D4435E">
      <w:pPr>
        <w:ind w:left="705" w:hanging="705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B.2.</w:t>
      </w:r>
      <w:r>
        <w:rPr>
          <w:rFonts w:ascii="Arial" w:hAnsi="Arial" w:cs="Arial"/>
          <w:bCs/>
          <w:sz w:val="22"/>
        </w:rPr>
        <w:tab/>
        <w:t>Zapracovať</w:t>
      </w:r>
      <w:r w:rsidRPr="00D4435E">
        <w:t xml:space="preserve"> </w:t>
      </w:r>
      <w:r w:rsidRPr="00D4435E">
        <w:rPr>
          <w:rFonts w:ascii="Arial" w:hAnsi="Arial" w:cs="Arial"/>
          <w:bCs/>
          <w:sz w:val="22"/>
        </w:rPr>
        <w:t>do návrhu rozpočtu Bratislavského samosprávneho kraja na rok</w:t>
      </w:r>
      <w:r>
        <w:rPr>
          <w:rFonts w:ascii="Arial" w:hAnsi="Arial" w:cs="Arial"/>
          <w:bCs/>
          <w:sz w:val="22"/>
        </w:rPr>
        <w:t xml:space="preserve"> 2016 finančné </w:t>
      </w:r>
      <w:r w:rsidRPr="00D4435E">
        <w:rPr>
          <w:rFonts w:ascii="Arial" w:hAnsi="Arial" w:cs="Arial"/>
          <w:bCs/>
          <w:sz w:val="22"/>
        </w:rPr>
        <w:t>prostriedky na zabezpečenie činnosti schváleného Centra odbo</w:t>
      </w:r>
      <w:r>
        <w:rPr>
          <w:rFonts w:ascii="Arial" w:hAnsi="Arial" w:cs="Arial"/>
          <w:bCs/>
          <w:sz w:val="22"/>
        </w:rPr>
        <w:t xml:space="preserve">rného vzdelávania </w:t>
      </w:r>
      <w:r w:rsidRPr="00D4435E">
        <w:rPr>
          <w:rFonts w:ascii="Arial" w:hAnsi="Arial" w:cs="Arial"/>
          <w:bCs/>
          <w:sz w:val="22"/>
        </w:rPr>
        <w:t>a prípravy  pre oblasť automobilového priemyslu</w:t>
      </w:r>
    </w:p>
    <w:p w:rsidR="00D4435E" w:rsidRDefault="00D4435E" w:rsidP="00D4435E">
      <w:pPr>
        <w:ind w:left="705" w:hanging="705"/>
        <w:contextualSpacing/>
        <w:rPr>
          <w:rFonts w:ascii="Arial" w:hAnsi="Arial" w:cs="Arial"/>
          <w:bCs/>
          <w:sz w:val="22"/>
        </w:rPr>
      </w:pPr>
    </w:p>
    <w:p w:rsidR="00D4435E" w:rsidRDefault="00D4435E" w:rsidP="00D4435E">
      <w:pPr>
        <w:ind w:left="705" w:hanging="705"/>
        <w:contextualSpacing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Termín: pri predložení návrhu</w:t>
      </w:r>
    </w:p>
    <w:p w:rsidR="00D4435E" w:rsidRPr="007C2319" w:rsidRDefault="00D4435E" w:rsidP="00D4435E">
      <w:pPr>
        <w:ind w:left="705" w:hanging="705"/>
        <w:contextualSpacing/>
        <w:jc w:val="right"/>
        <w:rPr>
          <w:rFonts w:ascii="Arial" w:hAnsi="Arial" w:cs="Arial"/>
          <w:b/>
          <w:spacing w:val="70"/>
        </w:rPr>
      </w:pPr>
      <w:r>
        <w:rPr>
          <w:rFonts w:ascii="Arial" w:hAnsi="Arial" w:cs="Arial"/>
          <w:bCs/>
          <w:sz w:val="22"/>
        </w:rPr>
        <w:t>rozpočtu na rok 2016</w:t>
      </w:r>
    </w:p>
    <w:p w:rsidR="00472795" w:rsidRDefault="00472795" w:rsidP="00472795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472795" w:rsidRDefault="00472795" w:rsidP="00472795">
      <w:pPr>
        <w:outlineLvl w:val="0"/>
        <w:rPr>
          <w:rFonts w:ascii="Arial" w:hAnsi="Arial" w:cs="Arial"/>
          <w:bCs/>
          <w:lang w:eastAsia="cs-CZ"/>
        </w:rPr>
      </w:pP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Zuzana Schwartzová</w:t>
      </w:r>
      <w:r w:rsidR="00E63486">
        <w:rPr>
          <w:rFonts w:ascii="Arial" w:hAnsi="Arial" w:cs="Arial"/>
        </w:rPr>
        <w:t>, v. r.</w:t>
      </w: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overovateľka</w:t>
      </w: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8416CB" w:rsidRDefault="008416CB" w:rsidP="00472795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416CB" w:rsidRDefault="008416CB" w:rsidP="00472795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472795" w:rsidRDefault="00472795" w:rsidP="00472795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72795" w:rsidRDefault="00472795" w:rsidP="004727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</w:p>
    <w:p w:rsidR="008416CB" w:rsidRDefault="008416CB" w:rsidP="008416C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8416CB" w:rsidRDefault="008416CB" w:rsidP="008416CB">
      <w:pPr>
        <w:jc w:val="center"/>
        <w:rPr>
          <w:rFonts w:ascii="Arial" w:hAnsi="Arial" w:cs="Arial"/>
          <w:sz w:val="32"/>
          <w:szCs w:val="32"/>
        </w:rPr>
      </w:pPr>
    </w:p>
    <w:p w:rsidR="008416CB" w:rsidRPr="00472795" w:rsidRDefault="008416CB" w:rsidP="008416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8416CB" w:rsidRDefault="008416CB" w:rsidP="007C231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C2319" w:rsidRDefault="00031830" w:rsidP="007C23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Návrh</w:t>
      </w:r>
    </w:p>
    <w:p w:rsidR="00D61207" w:rsidRPr="00D61207" w:rsidRDefault="00D61207" w:rsidP="007C231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31830" w:rsidRDefault="00031830" w:rsidP="00031830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Všeobecne záväzného  nariadenia  Bratislavského samosprávneho kraja             </w:t>
      </w:r>
      <w:r w:rsidRPr="003D640D">
        <w:rPr>
          <w:rFonts w:ascii="Arial" w:hAnsi="Arial" w:cs="Arial"/>
          <w:b/>
          <w:bCs/>
        </w:rPr>
        <w:t xml:space="preserve">č. </w:t>
      </w:r>
      <w:r w:rsidR="0062593B">
        <w:rPr>
          <w:rFonts w:ascii="Arial" w:hAnsi="Arial" w:cs="Arial"/>
          <w:b/>
          <w:bCs/>
        </w:rPr>
        <w:t>1</w:t>
      </w:r>
      <w:r w:rsidRPr="003D640D">
        <w:rPr>
          <w:rFonts w:ascii="Arial" w:hAnsi="Arial" w:cs="Arial"/>
          <w:b/>
          <w:bCs/>
        </w:rPr>
        <w:t xml:space="preserve"> /201</w:t>
      </w:r>
      <w:r>
        <w:rPr>
          <w:rFonts w:ascii="Arial" w:hAnsi="Arial" w:cs="Arial"/>
          <w:b/>
          <w:bCs/>
        </w:rPr>
        <w:t>5</w:t>
      </w:r>
      <w:r w:rsidRPr="003D640D">
        <w:rPr>
          <w:rFonts w:ascii="Arial" w:hAnsi="Arial" w:cs="Arial"/>
          <w:b/>
          <w:bCs/>
        </w:rPr>
        <w:t xml:space="preserve"> o </w:t>
      </w:r>
      <w:r w:rsidRPr="00B2580F">
        <w:rPr>
          <w:rFonts w:ascii="Arial" w:hAnsi="Arial" w:cs="Arial"/>
          <w:b/>
          <w:bCs/>
        </w:rPr>
        <w:t>určení počtu tried prvého ročníka stredných škôl financovaných zo štátneho rozpočtu v územnej pôsobnosti Bratislavského samosprávneho kraja pre prijímacie konanie na školský rok 201</w:t>
      </w:r>
      <w:r>
        <w:rPr>
          <w:rFonts w:ascii="Arial" w:hAnsi="Arial" w:cs="Arial"/>
          <w:b/>
          <w:bCs/>
        </w:rPr>
        <w:t>6</w:t>
      </w:r>
      <w:r w:rsidRPr="00B2580F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7</w:t>
      </w:r>
    </w:p>
    <w:p w:rsidR="007C2319" w:rsidRDefault="007C2319" w:rsidP="007C2319">
      <w:pPr>
        <w:jc w:val="center"/>
        <w:rPr>
          <w:rFonts w:ascii="Arial" w:hAnsi="Arial" w:cs="Arial"/>
          <w:spacing w:val="70"/>
        </w:rPr>
      </w:pPr>
    </w:p>
    <w:p w:rsidR="008760E6" w:rsidRPr="008760E6" w:rsidRDefault="008760E6" w:rsidP="008760E6">
      <w:pPr>
        <w:jc w:val="center"/>
        <w:rPr>
          <w:rFonts w:ascii="Arial" w:hAnsi="Arial" w:cs="Arial"/>
        </w:rPr>
      </w:pPr>
    </w:p>
    <w:p w:rsidR="008760E6" w:rsidRPr="008760E6" w:rsidRDefault="008760E6" w:rsidP="008760E6">
      <w:pPr>
        <w:jc w:val="center"/>
        <w:outlineLvl w:val="0"/>
        <w:rPr>
          <w:rFonts w:ascii="Arial" w:hAnsi="Arial" w:cs="Arial"/>
          <w:b/>
        </w:rPr>
      </w:pPr>
      <w:r w:rsidRPr="008760E6">
        <w:rPr>
          <w:rFonts w:ascii="Arial" w:hAnsi="Arial" w:cs="Arial"/>
          <w:b/>
        </w:rPr>
        <w:t xml:space="preserve">UZNESENIE č. </w:t>
      </w:r>
      <w:r w:rsidR="008416CB">
        <w:rPr>
          <w:rFonts w:ascii="Arial" w:hAnsi="Arial" w:cs="Arial"/>
          <w:b/>
        </w:rPr>
        <w:t xml:space="preserve">86 </w:t>
      </w:r>
      <w:r w:rsidRPr="008760E6">
        <w:rPr>
          <w:rFonts w:ascii="Arial" w:hAnsi="Arial" w:cs="Arial"/>
          <w:b/>
        </w:rPr>
        <w:t>/ 2015</w:t>
      </w:r>
    </w:p>
    <w:p w:rsidR="008760E6" w:rsidRPr="008760E6" w:rsidRDefault="008760E6" w:rsidP="008760E6">
      <w:pPr>
        <w:jc w:val="center"/>
        <w:rPr>
          <w:rFonts w:ascii="Arial" w:hAnsi="Arial" w:cs="Arial"/>
          <w:sz w:val="22"/>
          <w:szCs w:val="22"/>
        </w:rPr>
      </w:pPr>
      <w:r w:rsidRPr="008760E6">
        <w:rPr>
          <w:rFonts w:ascii="Arial" w:hAnsi="Arial" w:cs="Arial"/>
          <w:sz w:val="22"/>
          <w:szCs w:val="22"/>
        </w:rPr>
        <w:t>zo dňa 2</w:t>
      </w:r>
      <w:r w:rsidR="00031830">
        <w:rPr>
          <w:rFonts w:ascii="Arial" w:hAnsi="Arial" w:cs="Arial"/>
          <w:sz w:val="22"/>
          <w:szCs w:val="22"/>
        </w:rPr>
        <w:t>8</w:t>
      </w:r>
      <w:r w:rsidR="00D61207">
        <w:rPr>
          <w:rFonts w:ascii="Arial" w:hAnsi="Arial" w:cs="Arial"/>
          <w:sz w:val="22"/>
          <w:szCs w:val="22"/>
        </w:rPr>
        <w:t>.</w:t>
      </w:r>
      <w:r w:rsidR="004E1741">
        <w:rPr>
          <w:rFonts w:ascii="Arial" w:hAnsi="Arial" w:cs="Arial"/>
          <w:sz w:val="22"/>
          <w:szCs w:val="22"/>
        </w:rPr>
        <w:t xml:space="preserve"> </w:t>
      </w:r>
      <w:r w:rsidR="00031830">
        <w:rPr>
          <w:rFonts w:ascii="Arial" w:hAnsi="Arial" w:cs="Arial"/>
          <w:sz w:val="22"/>
          <w:szCs w:val="22"/>
        </w:rPr>
        <w:t>10</w:t>
      </w:r>
      <w:r w:rsidRPr="008760E6">
        <w:rPr>
          <w:rFonts w:ascii="Arial" w:hAnsi="Arial" w:cs="Arial"/>
          <w:sz w:val="22"/>
          <w:szCs w:val="22"/>
        </w:rPr>
        <w:t>.</w:t>
      </w:r>
      <w:r w:rsidR="004E1741">
        <w:rPr>
          <w:rFonts w:ascii="Arial" w:hAnsi="Arial" w:cs="Arial"/>
          <w:sz w:val="22"/>
          <w:szCs w:val="22"/>
        </w:rPr>
        <w:t xml:space="preserve"> </w:t>
      </w:r>
      <w:r w:rsidRPr="008760E6">
        <w:rPr>
          <w:rFonts w:ascii="Arial" w:hAnsi="Arial" w:cs="Arial"/>
          <w:sz w:val="22"/>
          <w:szCs w:val="22"/>
        </w:rPr>
        <w:t>2015</w:t>
      </w:r>
    </w:p>
    <w:p w:rsidR="008760E6" w:rsidRPr="008760E6" w:rsidRDefault="008760E6" w:rsidP="008760E6">
      <w:pPr>
        <w:jc w:val="center"/>
        <w:rPr>
          <w:rFonts w:ascii="Arial" w:hAnsi="Arial" w:cs="Arial"/>
          <w:sz w:val="22"/>
          <w:szCs w:val="22"/>
        </w:rPr>
      </w:pPr>
    </w:p>
    <w:p w:rsidR="00C43D6B" w:rsidRDefault="00C43D6B" w:rsidP="008760E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8760E6" w:rsidRPr="008760E6" w:rsidRDefault="008760E6" w:rsidP="008760E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8760E6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8760E6" w:rsidRPr="008760E6" w:rsidRDefault="008760E6" w:rsidP="008760E6">
      <w:pPr>
        <w:spacing w:line="276" w:lineRule="auto"/>
        <w:rPr>
          <w:rFonts w:ascii="Arial" w:hAnsi="Arial" w:cs="Arial"/>
          <w:sz w:val="22"/>
          <w:szCs w:val="22"/>
        </w:rPr>
      </w:pPr>
    </w:p>
    <w:p w:rsidR="008760E6" w:rsidRPr="008760E6" w:rsidRDefault="00031830" w:rsidP="00D61207">
      <w:pPr>
        <w:spacing w:line="276" w:lineRule="auto"/>
        <w:contextualSpacing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schvaľuje</w:t>
      </w:r>
    </w:p>
    <w:p w:rsidR="008760E6" w:rsidRDefault="008760E6" w:rsidP="008760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43D6B" w:rsidRDefault="00C43D6B" w:rsidP="008760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31830" w:rsidRDefault="00031830" w:rsidP="000318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1830">
        <w:rPr>
          <w:rFonts w:ascii="Arial" w:hAnsi="Arial" w:cs="Arial"/>
          <w:sz w:val="22"/>
          <w:szCs w:val="22"/>
        </w:rPr>
        <w:t>Všeobecne záväzné nariadenie Bratislavského samosprávneho kraja č.</w:t>
      </w:r>
      <w:r w:rsidR="0062593B">
        <w:rPr>
          <w:rFonts w:ascii="Arial" w:hAnsi="Arial" w:cs="Arial"/>
          <w:sz w:val="22"/>
          <w:szCs w:val="22"/>
        </w:rPr>
        <w:t xml:space="preserve"> 1</w:t>
      </w:r>
      <w:r w:rsidRPr="00031830">
        <w:rPr>
          <w:rFonts w:ascii="Arial" w:hAnsi="Arial" w:cs="Arial"/>
          <w:sz w:val="22"/>
          <w:szCs w:val="22"/>
        </w:rPr>
        <w:t>/2015                     o určení počtu tried prvého ročníka stredných škôl financovaných zo štátneho rozpočtu     v územnej pôsobnosti Bratislavského samosprávneho kraja pre prijímacie konanie na školský rok 2016/2017.</w:t>
      </w:r>
    </w:p>
    <w:p w:rsidR="00031830" w:rsidRDefault="00031830" w:rsidP="00031830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031830" w:rsidRPr="008760E6" w:rsidRDefault="00031830" w:rsidP="00031830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k 31. 10. 2015</w:t>
      </w:r>
    </w:p>
    <w:p w:rsidR="00D61207" w:rsidRDefault="00D61207" w:rsidP="007C2319">
      <w:pPr>
        <w:outlineLvl w:val="0"/>
        <w:rPr>
          <w:rFonts w:ascii="Arial" w:hAnsi="Arial" w:cs="Arial"/>
        </w:rPr>
      </w:pPr>
    </w:p>
    <w:p w:rsidR="00D61207" w:rsidRDefault="00D61207" w:rsidP="007C2319">
      <w:pPr>
        <w:outlineLvl w:val="0"/>
        <w:rPr>
          <w:rFonts w:ascii="Arial" w:hAnsi="Arial" w:cs="Arial"/>
        </w:rPr>
      </w:pPr>
    </w:p>
    <w:p w:rsidR="00031830" w:rsidRDefault="00031830" w:rsidP="007C2319">
      <w:pPr>
        <w:outlineLvl w:val="0"/>
        <w:rPr>
          <w:rFonts w:ascii="Arial" w:hAnsi="Arial" w:cs="Arial"/>
        </w:rPr>
      </w:pPr>
    </w:p>
    <w:p w:rsidR="008416CB" w:rsidRDefault="008416CB" w:rsidP="008416CB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8416CB" w:rsidRDefault="008416CB" w:rsidP="008416CB">
      <w:pPr>
        <w:outlineLvl w:val="0"/>
        <w:rPr>
          <w:rFonts w:ascii="Arial" w:hAnsi="Arial" w:cs="Arial"/>
          <w:bCs/>
          <w:lang w:eastAsia="cs-CZ"/>
        </w:rPr>
      </w:pPr>
    </w:p>
    <w:p w:rsidR="008416CB" w:rsidRDefault="008416CB" w:rsidP="008416CB">
      <w:pPr>
        <w:spacing w:line="276" w:lineRule="auto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Zuzana Schwartzová</w:t>
      </w:r>
      <w:r w:rsidR="00E63486">
        <w:rPr>
          <w:rFonts w:ascii="Arial" w:hAnsi="Arial" w:cs="Arial"/>
        </w:rPr>
        <w:t>, v. r.</w:t>
      </w: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overovateľka</w:t>
      </w: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C2319" w:rsidRDefault="008416CB" w:rsidP="008416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 w:rsidR="007C2319">
        <w:rPr>
          <w:rFonts w:ascii="Arial" w:hAnsi="Arial" w:cs="Arial"/>
        </w:rPr>
        <w:br w:type="page"/>
      </w:r>
    </w:p>
    <w:p w:rsidR="008416CB" w:rsidRDefault="008416CB" w:rsidP="008416C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8416CB" w:rsidRDefault="008416CB" w:rsidP="008416CB">
      <w:pPr>
        <w:jc w:val="center"/>
        <w:rPr>
          <w:rFonts w:ascii="Arial" w:hAnsi="Arial" w:cs="Arial"/>
          <w:sz w:val="32"/>
          <w:szCs w:val="32"/>
        </w:rPr>
      </w:pPr>
    </w:p>
    <w:p w:rsidR="008416CB" w:rsidRPr="00472795" w:rsidRDefault="008416CB" w:rsidP="008416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7C2319" w:rsidRPr="007C2319" w:rsidRDefault="007C2319" w:rsidP="007C231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7C2319" w:rsidRPr="00D61207" w:rsidRDefault="00D61207" w:rsidP="007C2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  <w:r w:rsidRPr="00D61207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>Návrh</w:t>
      </w:r>
    </w:p>
    <w:p w:rsidR="00D61207" w:rsidRPr="00D61207" w:rsidRDefault="00D61207" w:rsidP="00D6120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32"/>
          <w:lang w:eastAsia="en-US"/>
        </w:rPr>
      </w:pPr>
    </w:p>
    <w:p w:rsidR="00BD2763" w:rsidRDefault="00BD2763" w:rsidP="00BD276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udelenie ocenení Bratislavského samosprávneho kraja za rok 2015</w:t>
      </w:r>
    </w:p>
    <w:p w:rsidR="00D71213" w:rsidRDefault="00D71213" w:rsidP="00D71213">
      <w:pPr>
        <w:jc w:val="center"/>
        <w:rPr>
          <w:rFonts w:ascii="Arial" w:hAnsi="Arial" w:cs="Arial"/>
          <w:spacing w:val="70"/>
        </w:rPr>
      </w:pPr>
    </w:p>
    <w:p w:rsidR="002A3294" w:rsidRPr="002A3294" w:rsidRDefault="002A3294" w:rsidP="002A3294">
      <w:pPr>
        <w:rPr>
          <w:rFonts w:ascii="Arial" w:hAnsi="Arial" w:cs="Arial"/>
          <w:sz w:val="22"/>
          <w:szCs w:val="22"/>
        </w:rPr>
      </w:pPr>
    </w:p>
    <w:p w:rsidR="002A3294" w:rsidRPr="002A3294" w:rsidRDefault="008416CB" w:rsidP="002A3294">
      <w:pP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</w:rPr>
        <w:t>UZNESENIE č. 87</w:t>
      </w:r>
      <w:r w:rsidR="002A3294" w:rsidRPr="002A3294">
        <w:rPr>
          <w:rFonts w:ascii="Arial" w:hAnsi="Arial" w:cs="Arial"/>
          <w:b/>
        </w:rPr>
        <w:t xml:space="preserve"> / 2015</w:t>
      </w:r>
    </w:p>
    <w:p w:rsidR="002A3294" w:rsidRPr="00CC020F" w:rsidRDefault="00CC020F" w:rsidP="00CC020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 28. 10. 2015</w:t>
      </w:r>
    </w:p>
    <w:p w:rsidR="002A3294" w:rsidRPr="002A3294" w:rsidRDefault="002A3294" w:rsidP="002A3294">
      <w:pPr>
        <w:jc w:val="center"/>
        <w:rPr>
          <w:rFonts w:ascii="Arial" w:hAnsi="Arial" w:cs="Arial"/>
        </w:rPr>
      </w:pPr>
    </w:p>
    <w:p w:rsidR="002A3294" w:rsidRPr="002A3294" w:rsidRDefault="002A3294" w:rsidP="002A3294">
      <w:pPr>
        <w:jc w:val="both"/>
        <w:rPr>
          <w:rFonts w:ascii="Arial" w:hAnsi="Arial" w:cs="Arial"/>
        </w:rPr>
      </w:pPr>
      <w:r w:rsidRPr="002A3294">
        <w:rPr>
          <w:rFonts w:ascii="Arial" w:hAnsi="Arial" w:cs="Arial"/>
          <w:sz w:val="22"/>
          <w:szCs w:val="22"/>
        </w:rPr>
        <w:t>Zastupiteľstvo Bratislavského samosprávneho kraja po prerokovaní materiálu</w:t>
      </w:r>
      <w:r w:rsidRPr="002A3294">
        <w:rPr>
          <w:rFonts w:ascii="Arial" w:hAnsi="Arial" w:cs="Arial"/>
        </w:rPr>
        <w:t xml:space="preserve"> </w:t>
      </w:r>
      <w:r w:rsidRPr="002A3294">
        <w:rPr>
          <w:rFonts w:ascii="Arial" w:hAnsi="Arial" w:cs="Arial"/>
          <w:sz w:val="22"/>
          <w:szCs w:val="22"/>
        </w:rPr>
        <w:t>v súlade so Štatútom ocenení Bratislavského samosprávneho kraja</w:t>
      </w:r>
    </w:p>
    <w:p w:rsidR="002A3294" w:rsidRPr="002A3294" w:rsidRDefault="002A3294" w:rsidP="002A3294">
      <w:pPr>
        <w:jc w:val="both"/>
        <w:rPr>
          <w:rFonts w:ascii="Arial" w:hAnsi="Arial" w:cs="Arial"/>
          <w:sz w:val="22"/>
          <w:szCs w:val="22"/>
        </w:rPr>
      </w:pPr>
    </w:p>
    <w:p w:rsidR="002A3294" w:rsidRPr="002A3294" w:rsidRDefault="002A3294" w:rsidP="00CC020F">
      <w:pPr>
        <w:jc w:val="center"/>
        <w:rPr>
          <w:rFonts w:ascii="Arial" w:hAnsi="Arial" w:cs="Arial"/>
          <w:b/>
          <w:spacing w:val="70"/>
        </w:rPr>
      </w:pPr>
      <w:r w:rsidRPr="002A3294">
        <w:rPr>
          <w:rFonts w:ascii="Arial" w:hAnsi="Arial" w:cs="Arial"/>
          <w:b/>
          <w:spacing w:val="70"/>
        </w:rPr>
        <w:t>A)  schvaľuje</w:t>
      </w:r>
    </w:p>
    <w:p w:rsidR="002A3294" w:rsidRPr="002A3294" w:rsidRDefault="002A3294" w:rsidP="002A3294">
      <w:pPr>
        <w:jc w:val="center"/>
        <w:rPr>
          <w:rFonts w:ascii="Arial" w:hAnsi="Arial" w:cs="Arial"/>
          <w:sz w:val="22"/>
          <w:szCs w:val="22"/>
        </w:rPr>
      </w:pPr>
    </w:p>
    <w:p w:rsidR="002A3294" w:rsidRPr="002A3294" w:rsidRDefault="002A3294" w:rsidP="002A3294">
      <w:pPr>
        <w:jc w:val="both"/>
        <w:rPr>
          <w:rFonts w:ascii="Arial" w:hAnsi="Arial" w:cs="Arial"/>
          <w:sz w:val="22"/>
          <w:szCs w:val="22"/>
        </w:rPr>
      </w:pPr>
      <w:r w:rsidRPr="002A3294">
        <w:rPr>
          <w:rFonts w:ascii="Arial" w:hAnsi="Arial" w:cs="Arial"/>
          <w:sz w:val="22"/>
          <w:szCs w:val="22"/>
        </w:rPr>
        <w:t>udeliť ocenenia Bratislavského samosprávneho kraja za rok 2015 kandidátom, ktorí svojou prácou výrazne prispeli a zaslúžili sa o spoločenský a ekonomický rozvoj Bratislavského samosprávneho kraja a jeho reprezentáciu doma i v zahraničí, a to menovite:</w:t>
      </w:r>
    </w:p>
    <w:p w:rsidR="002A3294" w:rsidRPr="002A3294" w:rsidRDefault="002A3294" w:rsidP="002A3294">
      <w:pPr>
        <w:rPr>
          <w:rFonts w:ascii="Arial" w:hAnsi="Arial" w:cs="Arial"/>
        </w:rPr>
      </w:pPr>
    </w:p>
    <w:p w:rsidR="002A3294" w:rsidRPr="002A3294" w:rsidRDefault="002A3294" w:rsidP="002A3294">
      <w:pPr>
        <w:spacing w:line="360" w:lineRule="auto"/>
        <w:ind w:left="1185"/>
        <w:rPr>
          <w:rFonts w:ascii="Arial" w:hAnsi="Arial" w:cs="Arial"/>
          <w:b/>
          <w:u w:val="single"/>
        </w:rPr>
      </w:pPr>
      <w:r w:rsidRPr="002A3294">
        <w:rPr>
          <w:rFonts w:ascii="Arial" w:hAnsi="Arial" w:cs="Arial"/>
          <w:b/>
          <w:u w:val="single"/>
        </w:rPr>
        <w:t xml:space="preserve">Cena Samuela </w:t>
      </w:r>
      <w:proofErr w:type="spellStart"/>
      <w:r w:rsidRPr="002A3294">
        <w:rPr>
          <w:rFonts w:ascii="Arial" w:hAnsi="Arial" w:cs="Arial"/>
          <w:b/>
          <w:u w:val="single"/>
        </w:rPr>
        <w:t>Zocha</w:t>
      </w:r>
      <w:proofErr w:type="spellEnd"/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2A3294">
        <w:rPr>
          <w:rFonts w:ascii="Arial" w:hAnsi="Arial" w:cs="Arial"/>
        </w:rPr>
        <w:t xml:space="preserve"> </w:t>
      </w:r>
      <w:r w:rsidRPr="00CC020F">
        <w:rPr>
          <w:rFonts w:ascii="Arial" w:hAnsi="Arial" w:cs="Arial"/>
          <w:sz w:val="22"/>
        </w:rPr>
        <w:t xml:space="preserve">prof. JUDr. PhDr. Ladislav  </w:t>
      </w:r>
      <w:proofErr w:type="spellStart"/>
      <w:r w:rsidRPr="00CC020F">
        <w:rPr>
          <w:rFonts w:ascii="Arial" w:hAnsi="Arial" w:cs="Arial"/>
          <w:sz w:val="22"/>
        </w:rPr>
        <w:t>Hubenák</w:t>
      </w:r>
      <w:proofErr w:type="spellEnd"/>
      <w:r w:rsidRPr="00CC020F">
        <w:rPr>
          <w:rFonts w:ascii="Arial" w:hAnsi="Arial" w:cs="Arial"/>
          <w:sz w:val="22"/>
        </w:rPr>
        <w:t xml:space="preserve">, DrSc.     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prof. MUDr. Peter </w:t>
      </w:r>
      <w:proofErr w:type="spellStart"/>
      <w:r w:rsidRPr="00CC020F">
        <w:rPr>
          <w:rFonts w:ascii="Arial" w:hAnsi="Arial" w:cs="Arial"/>
          <w:sz w:val="22"/>
        </w:rPr>
        <w:t>Kukumberg</w:t>
      </w:r>
      <w:proofErr w:type="spellEnd"/>
      <w:r w:rsidRPr="00CC020F">
        <w:rPr>
          <w:rFonts w:ascii="Arial" w:hAnsi="Arial" w:cs="Arial"/>
          <w:sz w:val="22"/>
        </w:rPr>
        <w:t>, PhD.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Kamil </w:t>
      </w:r>
      <w:proofErr w:type="spellStart"/>
      <w:r w:rsidRPr="00CC020F">
        <w:rPr>
          <w:rFonts w:ascii="Arial" w:hAnsi="Arial" w:cs="Arial"/>
          <w:sz w:val="22"/>
        </w:rPr>
        <w:t>Peteraj</w:t>
      </w:r>
      <w:proofErr w:type="spellEnd"/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prof. Milan </w:t>
      </w:r>
      <w:proofErr w:type="spellStart"/>
      <w:r w:rsidRPr="00CC020F">
        <w:rPr>
          <w:rFonts w:ascii="Arial" w:hAnsi="Arial" w:cs="Arial"/>
          <w:sz w:val="22"/>
        </w:rPr>
        <w:t>Čorba</w:t>
      </w:r>
      <w:proofErr w:type="spellEnd"/>
      <w:r w:rsidRPr="00CC020F">
        <w:rPr>
          <w:rFonts w:ascii="Arial" w:hAnsi="Arial" w:cs="Arial"/>
          <w:sz w:val="22"/>
        </w:rPr>
        <w:t xml:space="preserve">  -  IN MEMORIAM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MUDr. Peter </w:t>
      </w:r>
      <w:proofErr w:type="spellStart"/>
      <w:r w:rsidRPr="00CC020F">
        <w:rPr>
          <w:rFonts w:ascii="Arial" w:hAnsi="Arial" w:cs="Arial"/>
          <w:sz w:val="22"/>
        </w:rPr>
        <w:t>Mikus</w:t>
      </w:r>
      <w:proofErr w:type="spellEnd"/>
      <w:r w:rsidRPr="00CC020F">
        <w:rPr>
          <w:rFonts w:ascii="Arial" w:hAnsi="Arial" w:cs="Arial"/>
          <w:sz w:val="22"/>
        </w:rPr>
        <w:t>, PhD.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Andrej </w:t>
      </w:r>
      <w:proofErr w:type="spellStart"/>
      <w:r w:rsidRPr="00CC020F">
        <w:rPr>
          <w:rFonts w:ascii="Arial" w:hAnsi="Arial" w:cs="Arial"/>
          <w:sz w:val="22"/>
        </w:rPr>
        <w:t>Rudavský</w:t>
      </w:r>
      <w:proofErr w:type="spellEnd"/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doc. Mgr. art. Tibor </w:t>
      </w:r>
      <w:proofErr w:type="spellStart"/>
      <w:r w:rsidRPr="00CC020F">
        <w:rPr>
          <w:rFonts w:ascii="Arial" w:hAnsi="Arial" w:cs="Arial"/>
          <w:sz w:val="22"/>
        </w:rPr>
        <w:t>Huszár</w:t>
      </w:r>
      <w:proofErr w:type="spellEnd"/>
      <w:r w:rsidRPr="00CC020F">
        <w:rPr>
          <w:rFonts w:ascii="Arial" w:hAnsi="Arial" w:cs="Arial"/>
          <w:sz w:val="22"/>
        </w:rPr>
        <w:t>, ArtD. - IN MEMORIAM</w:t>
      </w:r>
    </w:p>
    <w:p w:rsidR="002A3294" w:rsidRPr="002A3294" w:rsidRDefault="002A3294" w:rsidP="002A3294">
      <w:pPr>
        <w:spacing w:line="360" w:lineRule="auto"/>
        <w:ind w:left="1185"/>
        <w:rPr>
          <w:rFonts w:ascii="Arial" w:hAnsi="Arial" w:cs="Arial"/>
          <w:b/>
          <w:u w:val="single"/>
        </w:rPr>
      </w:pPr>
      <w:r w:rsidRPr="002A3294">
        <w:rPr>
          <w:rFonts w:ascii="Arial" w:hAnsi="Arial" w:cs="Arial"/>
          <w:b/>
          <w:u w:val="single"/>
        </w:rPr>
        <w:t>Čestné občianstvo</w:t>
      </w:r>
    </w:p>
    <w:p w:rsidR="002A3294" w:rsidRPr="00CC020F" w:rsidRDefault="002A3294" w:rsidP="002A3294">
      <w:pPr>
        <w:numPr>
          <w:ilvl w:val="0"/>
          <w:numId w:val="40"/>
        </w:numPr>
        <w:spacing w:line="360" w:lineRule="auto"/>
        <w:contextualSpacing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prof. Eduard A. </w:t>
      </w:r>
      <w:proofErr w:type="spellStart"/>
      <w:r w:rsidRPr="00CC020F">
        <w:rPr>
          <w:rFonts w:ascii="Arial" w:hAnsi="Arial" w:cs="Arial"/>
          <w:sz w:val="22"/>
        </w:rPr>
        <w:t>Šafařík</w:t>
      </w:r>
      <w:proofErr w:type="spellEnd"/>
      <w:r w:rsidRPr="00CC020F">
        <w:rPr>
          <w:rFonts w:ascii="Arial" w:hAnsi="Arial" w:cs="Arial"/>
          <w:sz w:val="22"/>
        </w:rPr>
        <w:t xml:space="preserve">   -  IN MEMORIAM</w:t>
      </w:r>
    </w:p>
    <w:p w:rsidR="002A3294" w:rsidRPr="002A3294" w:rsidRDefault="002A3294" w:rsidP="002A3294">
      <w:pPr>
        <w:spacing w:line="360" w:lineRule="auto"/>
        <w:ind w:left="720"/>
        <w:contextualSpacing/>
        <w:rPr>
          <w:rFonts w:ascii="Arial" w:hAnsi="Arial" w:cs="Arial"/>
        </w:rPr>
      </w:pPr>
    </w:p>
    <w:p w:rsidR="002A3294" w:rsidRDefault="00601170" w:rsidP="00CC020F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B)  berie na vedomie</w:t>
      </w:r>
    </w:p>
    <w:p w:rsidR="00601170" w:rsidRDefault="00601170" w:rsidP="00601170">
      <w:pPr>
        <w:rPr>
          <w:rFonts w:ascii="Arial" w:hAnsi="Arial" w:cs="Arial"/>
          <w:b/>
          <w:i/>
          <w:spacing w:val="70"/>
        </w:rPr>
      </w:pPr>
    </w:p>
    <w:p w:rsidR="002A3294" w:rsidRPr="002A3294" w:rsidRDefault="00C13124" w:rsidP="00601170">
      <w:pPr>
        <w:spacing w:after="240"/>
        <w:rPr>
          <w:rFonts w:ascii="Arial" w:hAnsi="Arial" w:cs="Arial"/>
        </w:rPr>
      </w:pPr>
      <w:r>
        <w:rPr>
          <w:rFonts w:ascii="Arial" w:hAnsi="Arial" w:cs="Arial"/>
          <w:sz w:val="22"/>
        </w:rPr>
        <w:t>i</w:t>
      </w:r>
      <w:r w:rsidR="00601170">
        <w:rPr>
          <w:rFonts w:ascii="Arial" w:hAnsi="Arial" w:cs="Arial"/>
          <w:sz w:val="22"/>
        </w:rPr>
        <w:t>nformáciu o ocenení nasledovných osôb Pamätným listom predsedu Bratislavského samosprávneho kraja: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>Malokarpatský banícky spolok Pezinok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doc. PhDr. Ladislav </w:t>
      </w:r>
      <w:proofErr w:type="spellStart"/>
      <w:r w:rsidRPr="00CC020F">
        <w:rPr>
          <w:rFonts w:ascii="Arial" w:hAnsi="Arial" w:cs="Arial"/>
          <w:sz w:val="22"/>
        </w:rPr>
        <w:t>Hohoš</w:t>
      </w:r>
      <w:proofErr w:type="spellEnd"/>
      <w:r w:rsidRPr="00CC020F">
        <w:rPr>
          <w:rFonts w:ascii="Arial" w:hAnsi="Arial" w:cs="Arial"/>
          <w:sz w:val="22"/>
        </w:rPr>
        <w:t>, PhD.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prof. RNDr. Peter Fedor, PhD.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Ladislav Vrtel</w:t>
      </w:r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t xml:space="preserve"> Alena </w:t>
      </w:r>
      <w:proofErr w:type="spellStart"/>
      <w:r w:rsidRPr="00CC020F">
        <w:rPr>
          <w:rFonts w:ascii="Arial" w:hAnsi="Arial" w:cs="Arial"/>
          <w:sz w:val="22"/>
        </w:rPr>
        <w:t>Kadlečíková</w:t>
      </w:r>
      <w:proofErr w:type="spellEnd"/>
    </w:p>
    <w:p w:rsidR="002A3294" w:rsidRPr="00CC020F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</w:rPr>
      </w:pPr>
      <w:r w:rsidRPr="00CC020F">
        <w:rPr>
          <w:rFonts w:ascii="Arial" w:hAnsi="Arial" w:cs="Arial"/>
          <w:sz w:val="22"/>
        </w:rPr>
        <w:lastRenderedPageBreak/>
        <w:t xml:space="preserve"> </w:t>
      </w:r>
      <w:proofErr w:type="spellStart"/>
      <w:r w:rsidRPr="00CC020F">
        <w:rPr>
          <w:rFonts w:ascii="Arial" w:hAnsi="Arial" w:cs="Arial"/>
          <w:sz w:val="22"/>
        </w:rPr>
        <w:t>Elza</w:t>
      </w:r>
      <w:proofErr w:type="spellEnd"/>
      <w:r w:rsidRPr="00CC020F">
        <w:rPr>
          <w:rFonts w:ascii="Arial" w:hAnsi="Arial" w:cs="Arial"/>
          <w:sz w:val="22"/>
        </w:rPr>
        <w:t xml:space="preserve"> Nagy</w:t>
      </w:r>
    </w:p>
    <w:p w:rsidR="002A3294" w:rsidRPr="002A3294" w:rsidRDefault="002A3294" w:rsidP="002A3294">
      <w:pPr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2A3294">
        <w:rPr>
          <w:rFonts w:ascii="Arial" w:hAnsi="Arial" w:cs="Arial"/>
        </w:rPr>
        <w:t xml:space="preserve"> </w:t>
      </w:r>
      <w:proofErr w:type="spellStart"/>
      <w:r w:rsidRPr="00CC020F">
        <w:rPr>
          <w:rFonts w:ascii="Arial" w:hAnsi="Arial" w:cs="Arial"/>
          <w:sz w:val="22"/>
        </w:rPr>
        <w:t>Márta</w:t>
      </w:r>
      <w:proofErr w:type="spellEnd"/>
      <w:r w:rsidRPr="00CC020F">
        <w:rPr>
          <w:rFonts w:ascii="Arial" w:hAnsi="Arial" w:cs="Arial"/>
          <w:sz w:val="22"/>
        </w:rPr>
        <w:t xml:space="preserve"> Fekete</w:t>
      </w:r>
    </w:p>
    <w:p w:rsidR="00F11219" w:rsidRDefault="00F11219" w:rsidP="004E1741">
      <w:pPr>
        <w:outlineLvl w:val="0"/>
        <w:rPr>
          <w:rFonts w:ascii="Arial" w:hAnsi="Arial" w:cs="Arial"/>
        </w:rPr>
      </w:pPr>
    </w:p>
    <w:p w:rsidR="004E1741" w:rsidRDefault="004E1741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E1741" w:rsidRDefault="004E1741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416CB" w:rsidRDefault="008416CB" w:rsidP="008416CB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8416CB" w:rsidRDefault="008416CB" w:rsidP="008416CB">
      <w:pPr>
        <w:outlineLvl w:val="0"/>
        <w:rPr>
          <w:rFonts w:ascii="Arial" w:hAnsi="Arial" w:cs="Arial"/>
          <w:bCs/>
          <w:lang w:eastAsia="cs-CZ"/>
        </w:rPr>
      </w:pPr>
    </w:p>
    <w:p w:rsidR="008416CB" w:rsidRDefault="008416CB" w:rsidP="008416CB">
      <w:pPr>
        <w:spacing w:line="276" w:lineRule="auto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Zuzana Schwartzová</w:t>
      </w:r>
      <w:r w:rsidR="00E63486">
        <w:rPr>
          <w:rFonts w:ascii="Arial" w:hAnsi="Arial" w:cs="Arial"/>
        </w:rPr>
        <w:t>, v. r.</w:t>
      </w: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>
        <w:rPr>
          <w:rFonts w:ascii="Arial" w:hAnsi="Arial" w:cs="Arial"/>
        </w:rPr>
        <w:t>overovateľka</w:t>
      </w:r>
    </w:p>
    <w:p w:rsidR="00721B32" w:rsidRDefault="00721B32" w:rsidP="00721B32">
      <w:pPr>
        <w:spacing w:line="276" w:lineRule="auto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8416CB" w:rsidRDefault="008416CB" w:rsidP="008416C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416CB" w:rsidRDefault="008416CB" w:rsidP="008416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</w:p>
    <w:p w:rsidR="004E1741" w:rsidRDefault="004E1741" w:rsidP="007C2319">
      <w:pPr>
        <w:spacing w:after="200" w:line="276" w:lineRule="auto"/>
        <w:rPr>
          <w:rFonts w:ascii="Arial" w:hAnsi="Arial" w:cs="Arial"/>
          <w:sz w:val="22"/>
          <w:szCs w:val="22"/>
        </w:rPr>
        <w:sectPr w:rsidR="004E1741" w:rsidSect="00BD276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</w:p>
    <w:p w:rsidR="007C2319" w:rsidRDefault="00601170" w:rsidP="007C2319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601170" w:rsidRDefault="00601170" w:rsidP="007C2319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601170" w:rsidRDefault="00601170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601170" w:rsidRDefault="00601170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601170" w:rsidRPr="00601170" w:rsidRDefault="00601170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7C2319" w:rsidRDefault="004E1741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4E1741" w:rsidRDefault="004E1741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E1741" w:rsidRDefault="00375C6C" w:rsidP="007C2319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="00F11219">
        <w:rPr>
          <w:rFonts w:ascii="Arial" w:hAnsi="Arial" w:cs="Arial"/>
          <w:b/>
        </w:rPr>
        <w:t>a povolenie výnimky termínu predkladania žiadostí o poskytnutie dotácií z Bratislavskej regionálnej dotačnej schémy na podporu kultúry na r. 2016</w:t>
      </w:r>
    </w:p>
    <w:p w:rsidR="007C2319" w:rsidRDefault="007C2319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67A0E" w:rsidRPr="00CA506C" w:rsidRDefault="00467A0E" w:rsidP="00467A0E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CA506C">
        <w:rPr>
          <w:rFonts w:ascii="Arial" w:eastAsiaTheme="minorHAnsi" w:hAnsi="Arial" w:cs="Arial"/>
          <w:b/>
          <w:szCs w:val="22"/>
          <w:lang w:eastAsia="en-US"/>
        </w:rPr>
        <w:t>UZNESENIE č.</w:t>
      </w:r>
      <w:r w:rsidR="00601170" w:rsidRPr="00CA506C">
        <w:rPr>
          <w:rFonts w:ascii="Arial" w:eastAsiaTheme="minorHAnsi" w:hAnsi="Arial" w:cs="Arial"/>
          <w:b/>
          <w:szCs w:val="22"/>
          <w:lang w:eastAsia="en-US"/>
        </w:rPr>
        <w:t xml:space="preserve"> 88</w:t>
      </w:r>
      <w:r w:rsidRPr="00CA506C">
        <w:rPr>
          <w:rFonts w:ascii="Arial" w:eastAsiaTheme="minorHAnsi" w:hAnsi="Arial" w:cs="Arial"/>
          <w:b/>
          <w:szCs w:val="22"/>
          <w:lang w:eastAsia="en-US"/>
        </w:rPr>
        <w:t xml:space="preserve"> /2015</w:t>
      </w:r>
    </w:p>
    <w:p w:rsidR="00467A0E" w:rsidRPr="00467A0E" w:rsidRDefault="00FF2890" w:rsidP="00467A0E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zo dňa 2</w:t>
      </w:r>
      <w:r w:rsidR="00F11219"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467A0E" w:rsidRPr="00467A0E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11219">
        <w:rPr>
          <w:rFonts w:ascii="Arial" w:eastAsiaTheme="minorHAnsi" w:hAnsi="Arial" w:cs="Arial"/>
          <w:sz w:val="22"/>
          <w:szCs w:val="22"/>
          <w:lang w:eastAsia="en-US"/>
        </w:rPr>
        <w:t>10</w:t>
      </w:r>
      <w:r w:rsidR="00467A0E" w:rsidRPr="00467A0E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7A0E" w:rsidRPr="00467A0E">
        <w:rPr>
          <w:rFonts w:ascii="Arial" w:eastAsiaTheme="minorHAnsi" w:hAnsi="Arial" w:cs="Arial"/>
          <w:sz w:val="22"/>
          <w:szCs w:val="22"/>
          <w:lang w:eastAsia="en-US"/>
        </w:rPr>
        <w:t>2015</w:t>
      </w:r>
    </w:p>
    <w:p w:rsidR="00467A0E" w:rsidRPr="00467A0E" w:rsidRDefault="00467A0E" w:rsidP="00467A0E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F2890" w:rsidRPr="00FF2890" w:rsidRDefault="00FF2890" w:rsidP="00FF2890">
      <w:pPr>
        <w:jc w:val="both"/>
        <w:rPr>
          <w:rFonts w:ascii="Arial" w:hAnsi="Arial" w:cs="Arial"/>
          <w:sz w:val="22"/>
        </w:rPr>
      </w:pPr>
      <w:r w:rsidRPr="00FF2890">
        <w:rPr>
          <w:rFonts w:ascii="Arial" w:hAnsi="Arial" w:cs="Arial"/>
          <w:sz w:val="22"/>
        </w:rPr>
        <w:t>Zastupiteľstvo Bratislavského  samosprávneho kraja po prerokovaní materiálu</w:t>
      </w:r>
    </w:p>
    <w:p w:rsidR="00FF2890" w:rsidRPr="007018F3" w:rsidRDefault="00FF2890" w:rsidP="00FF2890">
      <w:pPr>
        <w:rPr>
          <w:rFonts w:ascii="Arial" w:hAnsi="Arial" w:cs="Arial"/>
        </w:rPr>
      </w:pPr>
    </w:p>
    <w:p w:rsidR="00FF2890" w:rsidRPr="007018F3" w:rsidRDefault="00FF2890" w:rsidP="00FF2890">
      <w:pPr>
        <w:rPr>
          <w:rFonts w:ascii="Arial" w:hAnsi="Arial" w:cs="Arial"/>
        </w:rPr>
      </w:pPr>
    </w:p>
    <w:p w:rsidR="00FF2890" w:rsidRPr="00F11219" w:rsidRDefault="00F11219" w:rsidP="00F11219">
      <w:pPr>
        <w:ind w:left="381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 c h v a ľ u j e</w:t>
      </w:r>
    </w:p>
    <w:p w:rsidR="00FF2890" w:rsidRDefault="00FF2890" w:rsidP="00FF2890">
      <w:pPr>
        <w:jc w:val="both"/>
        <w:outlineLvl w:val="0"/>
        <w:rPr>
          <w:rFonts w:ascii="Arial" w:eastAsia="Calibri" w:hAnsi="Arial" w:cs="Arial"/>
          <w:lang w:eastAsia="en-US"/>
        </w:rPr>
      </w:pPr>
    </w:p>
    <w:p w:rsidR="00FF2890" w:rsidRDefault="00FF2890" w:rsidP="00FF2890">
      <w:pPr>
        <w:jc w:val="both"/>
        <w:outlineLvl w:val="0"/>
        <w:rPr>
          <w:rFonts w:ascii="Arial" w:eastAsia="Calibri" w:hAnsi="Arial" w:cs="Arial"/>
          <w:lang w:eastAsia="en-US"/>
        </w:rPr>
      </w:pPr>
    </w:p>
    <w:p w:rsidR="00FF2890" w:rsidRDefault="00F11219" w:rsidP="00F11219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Povolenie výnimky termínu predkladania žiadostí o poskytnutie dotácií z Bratislavskej regionálnej dotačnej schémy na podporu kultúry na rok 2016 nasledovne:</w:t>
      </w:r>
    </w:p>
    <w:p w:rsidR="00F11219" w:rsidRDefault="00F11219" w:rsidP="00F11219">
      <w:pPr>
        <w:jc w:val="both"/>
        <w:outlineLvl w:val="0"/>
        <w:rPr>
          <w:rFonts w:ascii="Arial" w:hAnsi="Arial" w:cs="Arial"/>
          <w:sz w:val="22"/>
        </w:rPr>
      </w:pPr>
    </w:p>
    <w:p w:rsidR="00F11219" w:rsidRDefault="00F11219" w:rsidP="00F11219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Termín vyhlásenia výzvy na predkladanie žiadostí: 30. 11. 2015</w:t>
      </w:r>
    </w:p>
    <w:p w:rsidR="00F11219" w:rsidRPr="00F11219" w:rsidRDefault="00F11219" w:rsidP="00F11219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Termín na predkladanie žiadostí: 1. 2. 2016</w:t>
      </w:r>
    </w:p>
    <w:p w:rsidR="00FF2890" w:rsidRDefault="00FF2890" w:rsidP="007C2319">
      <w:pPr>
        <w:outlineLvl w:val="0"/>
        <w:rPr>
          <w:rFonts w:ascii="Arial" w:hAnsi="Arial" w:cs="Arial"/>
        </w:rPr>
      </w:pPr>
    </w:p>
    <w:p w:rsidR="00FF2890" w:rsidRDefault="00FF2890" w:rsidP="007C2319">
      <w:pPr>
        <w:outlineLvl w:val="0"/>
        <w:rPr>
          <w:rFonts w:ascii="Arial" w:hAnsi="Arial" w:cs="Arial"/>
        </w:rPr>
      </w:pPr>
    </w:p>
    <w:p w:rsidR="00FF2890" w:rsidRDefault="00FF2890" w:rsidP="007C2319">
      <w:pPr>
        <w:outlineLvl w:val="0"/>
        <w:rPr>
          <w:rFonts w:ascii="Arial" w:hAnsi="Arial" w:cs="Arial"/>
        </w:rPr>
      </w:pPr>
    </w:p>
    <w:p w:rsidR="00601170" w:rsidRDefault="00601170" w:rsidP="0060117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601170" w:rsidRDefault="00601170" w:rsidP="00601170">
      <w:pPr>
        <w:outlineLvl w:val="0"/>
        <w:rPr>
          <w:rFonts w:ascii="Arial" w:hAnsi="Arial" w:cs="Arial"/>
          <w:bCs/>
          <w:lang w:eastAsia="cs-CZ"/>
        </w:rPr>
      </w:pPr>
    </w:p>
    <w:p w:rsidR="00601170" w:rsidRDefault="00601170" w:rsidP="00601170">
      <w:pPr>
        <w:spacing w:line="276" w:lineRule="auto"/>
        <w:outlineLvl w:val="0"/>
        <w:rPr>
          <w:rFonts w:ascii="Arial" w:hAnsi="Arial" w:cs="Arial"/>
        </w:rPr>
      </w:pPr>
    </w:p>
    <w:p w:rsidR="00601170" w:rsidRDefault="00721B32" w:rsidP="0060117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 w:rsidR="00601170">
        <w:rPr>
          <w:rFonts w:ascii="Arial" w:hAnsi="Arial" w:cs="Arial"/>
        </w:rPr>
        <w:tab/>
      </w:r>
      <w:r w:rsidR="00601170">
        <w:rPr>
          <w:rFonts w:ascii="Arial" w:hAnsi="Arial" w:cs="Arial"/>
        </w:rPr>
        <w:tab/>
      </w:r>
      <w:r w:rsidR="00601170">
        <w:rPr>
          <w:rFonts w:ascii="Arial" w:hAnsi="Arial" w:cs="Arial"/>
        </w:rPr>
        <w:tab/>
      </w:r>
      <w:r w:rsidR="006011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Ing. Zuzana Schwartzová</w:t>
      </w:r>
      <w:r w:rsidR="00E63486">
        <w:rPr>
          <w:rFonts w:ascii="Arial" w:hAnsi="Arial" w:cs="Arial"/>
        </w:rPr>
        <w:t>, v. r.</w:t>
      </w:r>
    </w:p>
    <w:p w:rsidR="00601170" w:rsidRDefault="00601170" w:rsidP="0060117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3486">
        <w:rPr>
          <w:rFonts w:ascii="Arial" w:hAnsi="Arial" w:cs="Arial"/>
        </w:rPr>
        <w:t xml:space="preserve">  </w:t>
      </w:r>
      <w:r w:rsidR="00721B3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overovateľ</w:t>
      </w:r>
      <w:r w:rsidR="00721B32">
        <w:rPr>
          <w:rFonts w:ascii="Arial" w:hAnsi="Arial" w:cs="Arial"/>
        </w:rPr>
        <w:t>ka</w:t>
      </w: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21B32" w:rsidRDefault="00721B32" w:rsidP="00721B3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601170" w:rsidRDefault="00721B32" w:rsidP="006011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C2319" w:rsidRPr="00467A0E" w:rsidRDefault="00601170" w:rsidP="006011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 w:rsidR="007C2319">
        <w:rPr>
          <w:rFonts w:ascii="Arial" w:hAnsi="Arial" w:cs="Arial"/>
          <w:sz w:val="22"/>
          <w:szCs w:val="22"/>
        </w:rPr>
        <w:br w:type="page"/>
      </w:r>
    </w:p>
    <w:p w:rsidR="001851DF" w:rsidRDefault="00601170" w:rsidP="006011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601170" w:rsidRDefault="00601170" w:rsidP="00601170">
      <w:pPr>
        <w:jc w:val="center"/>
        <w:rPr>
          <w:rFonts w:ascii="Arial" w:hAnsi="Arial" w:cs="Arial"/>
          <w:sz w:val="32"/>
          <w:szCs w:val="32"/>
        </w:rPr>
      </w:pPr>
    </w:p>
    <w:p w:rsidR="00601170" w:rsidRDefault="00601170" w:rsidP="006011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601170" w:rsidRDefault="00601170" w:rsidP="00601170">
      <w:pPr>
        <w:jc w:val="center"/>
        <w:rPr>
          <w:rFonts w:ascii="Arial" w:hAnsi="Arial" w:cs="Arial"/>
          <w:b/>
          <w:sz w:val="32"/>
          <w:szCs w:val="32"/>
        </w:rPr>
      </w:pPr>
    </w:p>
    <w:p w:rsidR="00601170" w:rsidRPr="00601170" w:rsidRDefault="00601170" w:rsidP="00601170">
      <w:pPr>
        <w:jc w:val="center"/>
        <w:rPr>
          <w:rFonts w:ascii="Arial" w:hAnsi="Arial" w:cs="Arial"/>
          <w:b/>
          <w:sz w:val="32"/>
          <w:szCs w:val="32"/>
        </w:rPr>
      </w:pPr>
    </w:p>
    <w:p w:rsidR="001851DF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  <w:r w:rsidRPr="001851DF">
        <w:rPr>
          <w:rFonts w:ascii="Arial" w:hAnsi="Arial" w:cs="Arial"/>
          <w:b/>
          <w:sz w:val="32"/>
          <w:szCs w:val="32"/>
        </w:rPr>
        <w:t>Návrh</w:t>
      </w:r>
    </w:p>
    <w:p w:rsidR="00021D87" w:rsidRPr="001851DF" w:rsidRDefault="00021D87" w:rsidP="001851DF">
      <w:pPr>
        <w:jc w:val="center"/>
        <w:rPr>
          <w:rFonts w:ascii="Arial" w:hAnsi="Arial" w:cs="Arial"/>
          <w:b/>
          <w:sz w:val="32"/>
          <w:szCs w:val="32"/>
        </w:rPr>
      </w:pPr>
    </w:p>
    <w:p w:rsidR="006341DC" w:rsidRDefault="006341DC" w:rsidP="006341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trvalé upustenie od vymáhania pohľadávok Bratislavského samosprávneho kraja   </w:t>
      </w:r>
    </w:p>
    <w:p w:rsidR="00021D87" w:rsidRPr="00021D87" w:rsidRDefault="00021D87" w:rsidP="00021D8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9D3FA" wp14:editId="69660093">
                <wp:simplePos x="0" y="0"/>
                <wp:positionH relativeFrom="column">
                  <wp:posOffset>3810</wp:posOffset>
                </wp:positionH>
                <wp:positionV relativeFrom="paragraph">
                  <wp:posOffset>19685</wp:posOffset>
                </wp:positionV>
                <wp:extent cx="5634990" cy="0"/>
                <wp:effectExtent l="0" t="0" r="2286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.55pt" to="44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" strokecolor="black [3040]"/>
            </w:pict>
          </mc:Fallback>
        </mc:AlternateContent>
      </w:r>
    </w:p>
    <w:p w:rsidR="001851DF" w:rsidRPr="001851DF" w:rsidRDefault="001851DF" w:rsidP="001851DF">
      <w:pPr>
        <w:jc w:val="both"/>
        <w:rPr>
          <w:rFonts w:ascii="Arial" w:hAnsi="Arial" w:cs="Arial"/>
          <w:u w:val="single"/>
        </w:rPr>
      </w:pPr>
    </w:p>
    <w:p w:rsidR="001851DF" w:rsidRPr="001851DF" w:rsidRDefault="00CA506C" w:rsidP="001851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</w:t>
      </w:r>
      <w:r w:rsidR="001851DF" w:rsidRPr="001851DF">
        <w:rPr>
          <w:rFonts w:ascii="Arial" w:hAnsi="Arial" w:cs="Arial"/>
          <w:b/>
        </w:rPr>
        <w:t>č</w:t>
      </w:r>
      <w:r w:rsidR="00601170">
        <w:rPr>
          <w:rFonts w:ascii="Arial" w:hAnsi="Arial" w:cs="Arial"/>
          <w:b/>
        </w:rPr>
        <w:t>. 89</w:t>
      </w:r>
      <w:r w:rsidR="001851DF" w:rsidRPr="001851DF">
        <w:rPr>
          <w:rFonts w:ascii="Arial" w:hAnsi="Arial" w:cs="Arial"/>
          <w:b/>
        </w:rPr>
        <w:t xml:space="preserve"> / 2015</w:t>
      </w:r>
    </w:p>
    <w:p w:rsidR="001851DF" w:rsidRPr="001851DF" w:rsidRDefault="001851DF" w:rsidP="001851DF">
      <w:pPr>
        <w:tabs>
          <w:tab w:val="left" w:pos="3468"/>
        </w:tabs>
        <w:jc w:val="both"/>
        <w:rPr>
          <w:rFonts w:ascii="Arial" w:hAnsi="Arial" w:cs="Arial"/>
          <w:lang w:eastAsia="cs-CZ"/>
        </w:rPr>
      </w:pPr>
      <w:r w:rsidRPr="001851DF">
        <w:rPr>
          <w:rFonts w:ascii="Arial" w:hAnsi="Arial" w:cs="Arial"/>
          <w:lang w:eastAsia="cs-CZ"/>
        </w:rPr>
        <w:tab/>
      </w:r>
      <w:r w:rsidRPr="00021D87">
        <w:rPr>
          <w:rFonts w:ascii="Arial" w:hAnsi="Arial" w:cs="Arial"/>
          <w:sz w:val="22"/>
          <w:lang w:eastAsia="cs-CZ"/>
        </w:rPr>
        <w:t>zo dňa 2</w:t>
      </w:r>
      <w:r w:rsidR="006341DC">
        <w:rPr>
          <w:rFonts w:ascii="Arial" w:hAnsi="Arial" w:cs="Arial"/>
          <w:sz w:val="22"/>
          <w:lang w:eastAsia="cs-CZ"/>
        </w:rPr>
        <w:t>8</w:t>
      </w:r>
      <w:r w:rsidRPr="00021D87">
        <w:rPr>
          <w:rFonts w:ascii="Arial" w:hAnsi="Arial" w:cs="Arial"/>
          <w:sz w:val="22"/>
          <w:lang w:eastAsia="cs-CZ"/>
        </w:rPr>
        <w:t>.</w:t>
      </w:r>
      <w:r w:rsidR="00021D87">
        <w:rPr>
          <w:rFonts w:ascii="Arial" w:hAnsi="Arial" w:cs="Arial"/>
          <w:sz w:val="22"/>
          <w:lang w:eastAsia="cs-CZ"/>
        </w:rPr>
        <w:t xml:space="preserve"> </w:t>
      </w:r>
      <w:r w:rsidR="006341DC">
        <w:rPr>
          <w:rFonts w:ascii="Arial" w:hAnsi="Arial" w:cs="Arial"/>
          <w:sz w:val="22"/>
          <w:lang w:eastAsia="cs-CZ"/>
        </w:rPr>
        <w:t>10</w:t>
      </w:r>
      <w:r w:rsidRPr="00021D87">
        <w:rPr>
          <w:rFonts w:ascii="Arial" w:hAnsi="Arial" w:cs="Arial"/>
          <w:sz w:val="22"/>
          <w:lang w:eastAsia="cs-CZ"/>
        </w:rPr>
        <w:t>.</w:t>
      </w:r>
      <w:r w:rsidR="00021D87">
        <w:rPr>
          <w:rFonts w:ascii="Arial" w:hAnsi="Arial" w:cs="Arial"/>
          <w:sz w:val="22"/>
          <w:lang w:eastAsia="cs-CZ"/>
        </w:rPr>
        <w:t xml:space="preserve"> </w:t>
      </w:r>
      <w:r w:rsidRPr="00021D87">
        <w:rPr>
          <w:rFonts w:ascii="Arial" w:hAnsi="Arial" w:cs="Arial"/>
          <w:sz w:val="22"/>
          <w:lang w:eastAsia="cs-CZ"/>
        </w:rPr>
        <w:t>2015</w:t>
      </w:r>
    </w:p>
    <w:p w:rsidR="001851DF" w:rsidRPr="001851DF" w:rsidRDefault="001851DF" w:rsidP="001851DF">
      <w:pPr>
        <w:tabs>
          <w:tab w:val="left" w:pos="3468"/>
        </w:tabs>
        <w:jc w:val="both"/>
        <w:rPr>
          <w:rFonts w:ascii="Arial" w:hAnsi="Arial" w:cs="Arial"/>
          <w:lang w:eastAsia="cs-CZ"/>
        </w:rPr>
      </w:pPr>
    </w:p>
    <w:p w:rsidR="00021D87" w:rsidRPr="00021D87" w:rsidRDefault="00021D87" w:rsidP="00021D87">
      <w:pPr>
        <w:jc w:val="both"/>
        <w:rPr>
          <w:rFonts w:ascii="Arial" w:hAnsi="Arial" w:cs="Arial"/>
          <w:sz w:val="22"/>
        </w:rPr>
      </w:pPr>
      <w:r w:rsidRPr="00021D87">
        <w:rPr>
          <w:rFonts w:ascii="Arial" w:hAnsi="Arial" w:cs="Arial"/>
          <w:sz w:val="22"/>
        </w:rPr>
        <w:t>Zastupiteľstvo Bratislavského  samosprávneho kraja po prerokovaní materiálu</w:t>
      </w:r>
    </w:p>
    <w:p w:rsidR="00021D87" w:rsidRPr="007018F3" w:rsidRDefault="00021D87" w:rsidP="00021D87">
      <w:pPr>
        <w:rPr>
          <w:rFonts w:ascii="Arial" w:hAnsi="Arial" w:cs="Arial"/>
        </w:rPr>
      </w:pPr>
    </w:p>
    <w:p w:rsidR="00021D87" w:rsidRPr="00021D87" w:rsidRDefault="00021D87" w:rsidP="006341DC">
      <w:pPr>
        <w:pStyle w:val="Odsekzoznamu"/>
        <w:spacing w:after="0" w:line="240" w:lineRule="auto"/>
        <w:ind w:left="3825"/>
        <w:contextualSpacing w:val="0"/>
        <w:jc w:val="both"/>
        <w:rPr>
          <w:rFonts w:ascii="Arial" w:hAnsi="Arial" w:cs="Arial"/>
          <w:b/>
          <w:sz w:val="24"/>
        </w:rPr>
      </w:pPr>
      <w:r w:rsidRPr="00021D87">
        <w:rPr>
          <w:rFonts w:ascii="Arial" w:hAnsi="Arial" w:cs="Arial"/>
          <w:b/>
          <w:sz w:val="24"/>
        </w:rPr>
        <w:t xml:space="preserve">s c h v a ľ u j e </w:t>
      </w:r>
    </w:p>
    <w:p w:rsidR="00021D87" w:rsidRPr="000F08FA" w:rsidRDefault="00021D87" w:rsidP="00021D87">
      <w:pPr>
        <w:ind w:left="3465"/>
        <w:jc w:val="both"/>
        <w:rPr>
          <w:rFonts w:ascii="Arial" w:hAnsi="Arial" w:cs="Arial"/>
          <w:b/>
        </w:rPr>
      </w:pPr>
    </w:p>
    <w:p w:rsidR="006341DC" w:rsidRPr="006341DC" w:rsidRDefault="006341DC" w:rsidP="006341DC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6341DC">
        <w:rPr>
          <w:rFonts w:ascii="Arial" w:hAnsi="Arial" w:cs="Arial"/>
          <w:sz w:val="22"/>
          <w:szCs w:val="22"/>
        </w:rPr>
        <w:t xml:space="preserve">v zmysle Zásad hospodárenia a nakladania s majetkom BSK schválených Zastupiteľstvom BSK Uznesením č. 11/2012 zo dňa 27.01.2012 </w:t>
      </w:r>
    </w:p>
    <w:p w:rsidR="006341DC" w:rsidRPr="006341DC" w:rsidRDefault="006341DC" w:rsidP="006341DC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6341DC">
        <w:rPr>
          <w:rFonts w:ascii="Arial" w:hAnsi="Arial" w:cs="Arial"/>
          <w:sz w:val="22"/>
          <w:szCs w:val="22"/>
        </w:rPr>
        <w:t>trvalé upustenie od vymáhania pohľadávok evidovaných Bratislavským samosprávnym krajom voči nasledovným dlžníkom:</w:t>
      </w:r>
    </w:p>
    <w:p w:rsidR="006341DC" w:rsidRPr="006341DC" w:rsidRDefault="006341DC" w:rsidP="006341DC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341DC">
        <w:rPr>
          <w:rFonts w:ascii="Arial" w:hAnsi="Arial" w:cs="Arial"/>
          <w:sz w:val="22"/>
          <w:szCs w:val="22"/>
        </w:rPr>
        <w:t>1.</w:t>
      </w:r>
      <w:r w:rsidRPr="006341DC">
        <w:rPr>
          <w:rFonts w:ascii="Arial" w:hAnsi="Arial" w:cs="Arial"/>
          <w:sz w:val="22"/>
          <w:szCs w:val="22"/>
        </w:rPr>
        <w:tab/>
        <w:t xml:space="preserve">GERLACH PRINT, spol. s r.o.  </w:t>
      </w:r>
      <w:r w:rsidRPr="006341DC"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ab/>
        <w:t xml:space="preserve"> 25 449,78 €</w:t>
      </w:r>
    </w:p>
    <w:p w:rsidR="006341DC" w:rsidRPr="006341DC" w:rsidRDefault="006341DC" w:rsidP="006341DC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341DC">
        <w:rPr>
          <w:rFonts w:ascii="Arial" w:hAnsi="Arial" w:cs="Arial"/>
          <w:sz w:val="22"/>
          <w:szCs w:val="22"/>
        </w:rPr>
        <w:t>2.</w:t>
      </w:r>
      <w:r w:rsidRPr="006341DC">
        <w:rPr>
          <w:rFonts w:ascii="Arial" w:hAnsi="Arial" w:cs="Arial"/>
          <w:sz w:val="22"/>
          <w:szCs w:val="22"/>
        </w:rPr>
        <w:tab/>
        <w:t xml:space="preserve">CENTRUM ZDRAVIA – RENDEZ, </w:t>
      </w:r>
      <w:proofErr w:type="spellStart"/>
      <w:r w:rsidRPr="006341DC">
        <w:rPr>
          <w:rFonts w:ascii="Arial" w:hAnsi="Arial" w:cs="Arial"/>
          <w:sz w:val="22"/>
          <w:szCs w:val="22"/>
        </w:rPr>
        <w:t>n.o</w:t>
      </w:r>
      <w:proofErr w:type="spellEnd"/>
      <w:r w:rsidRPr="006341DC">
        <w:rPr>
          <w:rFonts w:ascii="Arial" w:hAnsi="Arial" w:cs="Arial"/>
          <w:sz w:val="22"/>
          <w:szCs w:val="22"/>
        </w:rPr>
        <w:t>.</w:t>
      </w:r>
      <w:r w:rsidRPr="006341DC"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 xml:space="preserve"> 43 079,57 €</w:t>
      </w:r>
    </w:p>
    <w:p w:rsidR="006341DC" w:rsidRPr="006341DC" w:rsidRDefault="006341DC" w:rsidP="006341DC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341DC">
        <w:rPr>
          <w:rFonts w:ascii="Arial" w:hAnsi="Arial" w:cs="Arial"/>
          <w:sz w:val="22"/>
          <w:szCs w:val="22"/>
        </w:rPr>
        <w:t>3.</w:t>
      </w:r>
      <w:r w:rsidRPr="006341DC">
        <w:rPr>
          <w:rFonts w:ascii="Arial" w:hAnsi="Arial" w:cs="Arial"/>
          <w:sz w:val="22"/>
          <w:szCs w:val="22"/>
        </w:rPr>
        <w:tab/>
        <w:t xml:space="preserve">MF TRANSMISSION s.r.o. (SERVICE </w:t>
      </w:r>
      <w:proofErr w:type="spellStart"/>
      <w:r w:rsidRPr="006341DC">
        <w:rPr>
          <w:rFonts w:ascii="Arial" w:hAnsi="Arial" w:cs="Arial"/>
          <w:sz w:val="22"/>
          <w:szCs w:val="22"/>
        </w:rPr>
        <w:t>activity</w:t>
      </w:r>
      <w:proofErr w:type="spellEnd"/>
      <w:r w:rsidRPr="006341DC">
        <w:rPr>
          <w:rFonts w:ascii="Arial" w:hAnsi="Arial" w:cs="Arial"/>
          <w:sz w:val="22"/>
          <w:szCs w:val="22"/>
        </w:rPr>
        <w:t xml:space="preserve"> s.r.o.)</w:t>
      </w:r>
      <w:r w:rsidRPr="006341DC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 xml:space="preserve"> 116 918,11 €</w:t>
      </w:r>
    </w:p>
    <w:p w:rsidR="007C2319" w:rsidRDefault="006341DC" w:rsidP="006341DC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341DC">
        <w:rPr>
          <w:rFonts w:ascii="Arial" w:hAnsi="Arial" w:cs="Arial"/>
          <w:sz w:val="22"/>
          <w:szCs w:val="22"/>
        </w:rPr>
        <w:t>4.</w:t>
      </w:r>
      <w:r w:rsidRPr="006341DC">
        <w:rPr>
          <w:rFonts w:ascii="Arial" w:hAnsi="Arial" w:cs="Arial"/>
          <w:sz w:val="22"/>
          <w:szCs w:val="22"/>
        </w:rPr>
        <w:tab/>
      </w:r>
      <w:proofErr w:type="spellStart"/>
      <w:r w:rsidRPr="006341DC">
        <w:rPr>
          <w:rFonts w:ascii="Arial" w:hAnsi="Arial" w:cs="Arial"/>
          <w:sz w:val="22"/>
          <w:szCs w:val="22"/>
        </w:rPr>
        <w:t>Aktiva</w:t>
      </w:r>
      <w:proofErr w:type="spellEnd"/>
      <w:r w:rsidRPr="00634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41DC">
        <w:rPr>
          <w:rFonts w:ascii="Arial" w:hAnsi="Arial" w:cs="Arial"/>
          <w:sz w:val="22"/>
          <w:szCs w:val="22"/>
        </w:rPr>
        <w:t>n.o</w:t>
      </w:r>
      <w:proofErr w:type="spellEnd"/>
      <w:r w:rsidRPr="006341DC">
        <w:rPr>
          <w:rFonts w:ascii="Arial" w:hAnsi="Arial" w:cs="Arial"/>
          <w:sz w:val="22"/>
          <w:szCs w:val="22"/>
        </w:rPr>
        <w:t xml:space="preserve">., DSS pre dospelých  </w:t>
      </w:r>
      <w:r w:rsidRPr="006341DC">
        <w:rPr>
          <w:rFonts w:ascii="Arial" w:hAnsi="Arial" w:cs="Arial"/>
          <w:sz w:val="22"/>
          <w:szCs w:val="22"/>
        </w:rPr>
        <w:tab/>
        <w:t xml:space="preserve">   </w:t>
      </w:r>
      <w:r w:rsidRPr="006341DC"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 w:rsidRPr="006341DC">
        <w:rPr>
          <w:rFonts w:ascii="Arial" w:hAnsi="Arial" w:cs="Arial"/>
          <w:sz w:val="22"/>
          <w:szCs w:val="22"/>
        </w:rPr>
        <w:t xml:space="preserve">  49 016,04 €</w:t>
      </w:r>
    </w:p>
    <w:p w:rsidR="001851DF" w:rsidRDefault="001851DF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01170" w:rsidRDefault="00601170" w:rsidP="0060117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601170" w:rsidRDefault="00601170" w:rsidP="00601170">
      <w:pPr>
        <w:outlineLvl w:val="0"/>
        <w:rPr>
          <w:rFonts w:ascii="Arial" w:hAnsi="Arial" w:cs="Arial"/>
          <w:bCs/>
          <w:lang w:eastAsia="cs-CZ"/>
        </w:rPr>
      </w:pPr>
    </w:p>
    <w:p w:rsidR="00601170" w:rsidRDefault="00601170" w:rsidP="00601170">
      <w:pPr>
        <w:spacing w:line="276" w:lineRule="auto"/>
        <w:outlineLvl w:val="0"/>
        <w:rPr>
          <w:rFonts w:ascii="Arial" w:hAnsi="Arial" w:cs="Arial"/>
        </w:rPr>
      </w:pPr>
    </w:p>
    <w:p w:rsidR="00601170" w:rsidRDefault="00721B32" w:rsidP="0060117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 w:rsidR="00601170">
        <w:rPr>
          <w:rFonts w:ascii="Arial" w:hAnsi="Arial" w:cs="Arial"/>
        </w:rPr>
        <w:tab/>
      </w:r>
      <w:r w:rsidR="00601170">
        <w:rPr>
          <w:rFonts w:ascii="Arial" w:hAnsi="Arial" w:cs="Arial"/>
        </w:rPr>
        <w:tab/>
      </w:r>
      <w:r w:rsidR="00601170">
        <w:rPr>
          <w:rFonts w:ascii="Arial" w:hAnsi="Arial" w:cs="Arial"/>
        </w:rPr>
        <w:tab/>
      </w:r>
      <w:r w:rsidR="006011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Ing. Zuzana Schwartzová</w:t>
      </w:r>
      <w:r w:rsidR="00E63486">
        <w:rPr>
          <w:rFonts w:ascii="Arial" w:hAnsi="Arial" w:cs="Arial"/>
        </w:rPr>
        <w:t>, v. r.</w:t>
      </w:r>
    </w:p>
    <w:p w:rsidR="00601170" w:rsidRDefault="00601170" w:rsidP="00601170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C0E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34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21B3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overovateľ</w:t>
      </w:r>
      <w:r w:rsidR="00721B32">
        <w:rPr>
          <w:rFonts w:ascii="Arial" w:hAnsi="Arial" w:cs="Arial"/>
        </w:rPr>
        <w:t>ka</w:t>
      </w: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601170" w:rsidRDefault="00FC0E73" w:rsidP="006011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601170" w:rsidRDefault="00601170" w:rsidP="006011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</w:p>
    <w:p w:rsidR="001851DF" w:rsidRDefault="00601170" w:rsidP="0060117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601170" w:rsidRDefault="00601170" w:rsidP="00601170">
      <w:pPr>
        <w:jc w:val="center"/>
        <w:rPr>
          <w:rFonts w:ascii="Arial" w:hAnsi="Arial" w:cs="Arial"/>
          <w:sz w:val="32"/>
        </w:rPr>
      </w:pPr>
    </w:p>
    <w:p w:rsidR="00601170" w:rsidRDefault="00601170" w:rsidP="0060117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601170" w:rsidRDefault="00601170" w:rsidP="00601170">
      <w:pPr>
        <w:jc w:val="center"/>
        <w:rPr>
          <w:rFonts w:ascii="Arial" w:hAnsi="Arial" w:cs="Arial"/>
          <w:b/>
          <w:sz w:val="32"/>
        </w:rPr>
      </w:pPr>
    </w:p>
    <w:p w:rsidR="001851DF" w:rsidRPr="000B378E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  <w:r w:rsidRPr="000B378E">
        <w:rPr>
          <w:rFonts w:ascii="Arial" w:hAnsi="Arial" w:cs="Arial"/>
          <w:b/>
          <w:sz w:val="32"/>
          <w:szCs w:val="32"/>
        </w:rPr>
        <w:t>Návrh</w:t>
      </w:r>
    </w:p>
    <w:p w:rsidR="001851DF" w:rsidRPr="00C033ED" w:rsidRDefault="001851DF" w:rsidP="001851DF">
      <w:pPr>
        <w:jc w:val="center"/>
        <w:rPr>
          <w:rFonts w:ascii="Arial" w:hAnsi="Arial" w:cs="Arial"/>
          <w:b/>
          <w:sz w:val="32"/>
        </w:rPr>
      </w:pPr>
    </w:p>
    <w:p w:rsidR="00C033ED" w:rsidRDefault="006341DC" w:rsidP="00C033ED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trvalé</w:t>
      </w:r>
      <w:r w:rsidR="00C033E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upustenie od vymáhania pohľadávok organizácií v zriaďovateľskej pôsobnosti BSK</w:t>
      </w:r>
    </w:p>
    <w:p w:rsidR="001851DF" w:rsidRPr="000B378E" w:rsidRDefault="001851DF" w:rsidP="001851DF">
      <w:pPr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1851DF" w:rsidRPr="001851DF" w:rsidRDefault="001851DF" w:rsidP="001851DF">
      <w:pPr>
        <w:jc w:val="center"/>
        <w:rPr>
          <w:rFonts w:ascii="Arial" w:hAnsi="Arial" w:cs="Arial"/>
        </w:rPr>
      </w:pPr>
    </w:p>
    <w:p w:rsidR="001851DF" w:rsidRPr="001851DF" w:rsidRDefault="001851DF" w:rsidP="001851DF">
      <w:pPr>
        <w:jc w:val="center"/>
        <w:rPr>
          <w:rFonts w:ascii="Arial" w:hAnsi="Arial" w:cs="Arial"/>
          <w:b/>
        </w:rPr>
      </w:pPr>
      <w:r w:rsidRPr="001851DF">
        <w:rPr>
          <w:rFonts w:ascii="Arial" w:hAnsi="Arial" w:cs="Arial"/>
          <w:b/>
        </w:rPr>
        <w:t>UZNESENIE</w:t>
      </w:r>
      <w:r w:rsidR="00CA506C">
        <w:rPr>
          <w:rFonts w:ascii="Arial" w:hAnsi="Arial" w:cs="Arial"/>
          <w:b/>
        </w:rPr>
        <w:t xml:space="preserve"> </w:t>
      </w:r>
      <w:r w:rsidRPr="001851DF">
        <w:rPr>
          <w:rFonts w:ascii="Arial" w:hAnsi="Arial" w:cs="Arial"/>
          <w:b/>
        </w:rPr>
        <w:t xml:space="preserve">č. </w:t>
      </w:r>
      <w:r w:rsidR="00601170">
        <w:rPr>
          <w:rFonts w:ascii="Arial" w:hAnsi="Arial" w:cs="Arial"/>
          <w:b/>
        </w:rPr>
        <w:t>90</w:t>
      </w:r>
      <w:r w:rsidRPr="001851DF">
        <w:rPr>
          <w:rFonts w:ascii="Arial" w:hAnsi="Arial" w:cs="Arial"/>
          <w:b/>
        </w:rPr>
        <w:t xml:space="preserve"> / 2015</w:t>
      </w:r>
    </w:p>
    <w:p w:rsidR="001851DF" w:rsidRPr="00C033ED" w:rsidRDefault="001851DF" w:rsidP="001851DF">
      <w:pPr>
        <w:jc w:val="center"/>
        <w:rPr>
          <w:rFonts w:ascii="Arial" w:hAnsi="Arial" w:cs="Arial"/>
          <w:sz w:val="22"/>
        </w:rPr>
      </w:pPr>
      <w:r w:rsidRPr="00C033ED">
        <w:rPr>
          <w:rFonts w:ascii="Arial" w:hAnsi="Arial" w:cs="Arial"/>
          <w:sz w:val="22"/>
        </w:rPr>
        <w:t xml:space="preserve">  zo dňa 2</w:t>
      </w:r>
      <w:r w:rsidR="006341DC">
        <w:rPr>
          <w:rFonts w:ascii="Arial" w:hAnsi="Arial" w:cs="Arial"/>
          <w:sz w:val="22"/>
        </w:rPr>
        <w:t>8</w:t>
      </w:r>
      <w:r w:rsidRPr="00C033ED">
        <w:rPr>
          <w:rFonts w:ascii="Arial" w:hAnsi="Arial" w:cs="Arial"/>
          <w:sz w:val="22"/>
        </w:rPr>
        <w:t xml:space="preserve">. </w:t>
      </w:r>
      <w:r w:rsidR="006341DC">
        <w:rPr>
          <w:rFonts w:ascii="Arial" w:hAnsi="Arial" w:cs="Arial"/>
          <w:sz w:val="22"/>
        </w:rPr>
        <w:t>10</w:t>
      </w:r>
      <w:r w:rsidRPr="00C033ED">
        <w:rPr>
          <w:rFonts w:ascii="Arial" w:hAnsi="Arial" w:cs="Arial"/>
          <w:sz w:val="22"/>
        </w:rPr>
        <w:t>. 2015</w:t>
      </w:r>
    </w:p>
    <w:p w:rsidR="001851DF" w:rsidRPr="001851DF" w:rsidRDefault="001851DF" w:rsidP="001851DF">
      <w:pPr>
        <w:rPr>
          <w:rFonts w:ascii="Arial" w:hAnsi="Arial" w:cs="Arial"/>
        </w:rPr>
      </w:pPr>
    </w:p>
    <w:p w:rsidR="00C033ED" w:rsidRDefault="00C033ED" w:rsidP="00C033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C033ED" w:rsidRDefault="00C033ED" w:rsidP="00C033ED">
      <w:pPr>
        <w:jc w:val="both"/>
        <w:rPr>
          <w:rFonts w:ascii="Arial" w:hAnsi="Arial" w:cs="Arial"/>
          <w:b/>
          <w:sz w:val="22"/>
          <w:szCs w:val="22"/>
        </w:rPr>
      </w:pPr>
    </w:p>
    <w:p w:rsidR="00C033ED" w:rsidRPr="006341DC" w:rsidRDefault="00C033ED" w:rsidP="006341DC">
      <w:pPr>
        <w:jc w:val="center"/>
        <w:rPr>
          <w:rFonts w:ascii="Arial" w:hAnsi="Arial" w:cs="Arial"/>
          <w:b/>
        </w:rPr>
      </w:pPr>
      <w:r w:rsidRPr="006341DC">
        <w:rPr>
          <w:rFonts w:ascii="Arial" w:hAnsi="Arial" w:cs="Arial"/>
          <w:b/>
        </w:rPr>
        <w:t>s ch v a ľ u j e</w:t>
      </w:r>
    </w:p>
    <w:p w:rsidR="00C033ED" w:rsidRPr="00C033ED" w:rsidRDefault="00C033ED" w:rsidP="00C033ED">
      <w:pPr>
        <w:rPr>
          <w:rFonts w:ascii="Arial" w:hAnsi="Arial" w:cs="Arial"/>
          <w:b/>
        </w:rPr>
      </w:pPr>
    </w:p>
    <w:p w:rsidR="006341DC" w:rsidRPr="006341DC" w:rsidRDefault="006341DC" w:rsidP="006341DC">
      <w:pPr>
        <w:jc w:val="both"/>
        <w:rPr>
          <w:rFonts w:ascii="Arial" w:hAnsi="Arial" w:cs="Arial"/>
          <w:sz w:val="22"/>
        </w:rPr>
      </w:pPr>
      <w:r w:rsidRPr="006341DC">
        <w:rPr>
          <w:rFonts w:ascii="Arial" w:hAnsi="Arial" w:cs="Arial"/>
          <w:sz w:val="22"/>
        </w:rPr>
        <w:t xml:space="preserve">v zmysle Zásad hospodárenia a nakladania s majetkom BSK schválených Zastupiteľstvom BSK Uznesením č. 11/2012 zo dňa 27.01.2012 trvalé upustenie od vymáhania pohľadávok </w:t>
      </w:r>
    </w:p>
    <w:p w:rsidR="006341DC" w:rsidRDefault="006341DC" w:rsidP="00634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</w:p>
    <w:p w:rsidR="006341DC" w:rsidRDefault="006341DC" w:rsidP="006341DC">
      <w:pPr>
        <w:pStyle w:val="Odsekzoznamu"/>
        <w:numPr>
          <w:ilvl w:val="0"/>
          <w:numId w:val="42"/>
        </w:numPr>
        <w:spacing w:after="0" w:line="240" w:lineRule="auto"/>
        <w:ind w:left="36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evidovaných Strednou priemyselnou školou stavebnou a geodetickou, Drieňová 35, 826 64 Bratislava </w:t>
      </w:r>
    </w:p>
    <w:p w:rsidR="006341DC" w:rsidRDefault="006341DC" w:rsidP="006341DC">
      <w:pPr>
        <w:rPr>
          <w:rFonts w:ascii="Arial" w:hAnsi="Arial" w:cs="Arial"/>
          <w:b/>
          <w:u w:val="single"/>
        </w:rPr>
      </w:pPr>
    </w:p>
    <w:p w:rsidR="006341DC" w:rsidRDefault="006341DC" w:rsidP="006341D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MEDIATION MK spol.  s r.o.                                                                 2 753,77 € </w:t>
      </w:r>
    </w:p>
    <w:p w:rsidR="006341DC" w:rsidRDefault="006341DC" w:rsidP="006341D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                                  </w:t>
      </w:r>
    </w:p>
    <w:p w:rsidR="006341DC" w:rsidRDefault="006341DC" w:rsidP="006341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                                                                                                     2 753,77€</w:t>
      </w:r>
    </w:p>
    <w:p w:rsidR="006341DC" w:rsidRDefault="006341DC" w:rsidP="006341DC">
      <w:pPr>
        <w:rPr>
          <w:rFonts w:ascii="Arial" w:hAnsi="Arial" w:cs="Arial"/>
          <w:b/>
        </w:rPr>
      </w:pPr>
    </w:p>
    <w:p w:rsidR="006341DC" w:rsidRDefault="006341DC" w:rsidP="006341DC">
      <w:pPr>
        <w:rPr>
          <w:rFonts w:ascii="Arial" w:hAnsi="Arial" w:cs="Arial"/>
          <w:b/>
        </w:rPr>
      </w:pPr>
    </w:p>
    <w:p w:rsidR="006341DC" w:rsidRDefault="006341DC" w:rsidP="006341DC">
      <w:pPr>
        <w:rPr>
          <w:rFonts w:ascii="Arial" w:hAnsi="Arial" w:cs="Arial"/>
        </w:rPr>
      </w:pPr>
    </w:p>
    <w:p w:rsidR="006341DC" w:rsidRDefault="006341DC" w:rsidP="006341DC">
      <w:pPr>
        <w:pStyle w:val="Odsekzoznamu"/>
        <w:numPr>
          <w:ilvl w:val="0"/>
          <w:numId w:val="42"/>
        </w:numPr>
        <w:spacing w:after="0" w:line="240" w:lineRule="auto"/>
        <w:ind w:left="36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evidovaných Tanečným konzervatóriom Evy </w:t>
      </w:r>
      <w:proofErr w:type="spellStart"/>
      <w:r>
        <w:rPr>
          <w:rFonts w:ascii="Arial" w:hAnsi="Arial" w:cs="Arial"/>
          <w:b/>
        </w:rPr>
        <w:t>Jaczovej</w:t>
      </w:r>
      <w:proofErr w:type="spellEnd"/>
      <w:r>
        <w:rPr>
          <w:rFonts w:ascii="Arial" w:hAnsi="Arial" w:cs="Arial"/>
          <w:b/>
        </w:rPr>
        <w:t>, Gorazdova 20, 811 04 Bratislava</w:t>
      </w:r>
    </w:p>
    <w:p w:rsidR="006341DC" w:rsidRDefault="006341DC" w:rsidP="006341DC">
      <w:pPr>
        <w:rPr>
          <w:rFonts w:ascii="Arial" w:hAnsi="Arial" w:cs="Arial"/>
          <w:b/>
        </w:rPr>
      </w:pPr>
    </w:p>
    <w:p w:rsidR="006341DC" w:rsidRDefault="006341DC" w:rsidP="006341DC">
      <w:p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Tarda</w:t>
      </w:r>
      <w:proofErr w:type="spellEnd"/>
      <w:r>
        <w:rPr>
          <w:rFonts w:ascii="Arial" w:hAnsi="Arial" w:cs="Arial"/>
          <w:u w:val="single"/>
        </w:rPr>
        <w:t xml:space="preserve"> Lukáš                                                                                              120, 25 €         </w:t>
      </w:r>
    </w:p>
    <w:p w:rsidR="006341DC" w:rsidRDefault="006341DC" w:rsidP="006341DC">
      <w:pPr>
        <w:ind w:left="284"/>
        <w:rPr>
          <w:rFonts w:ascii="Arial" w:hAnsi="Arial" w:cs="Arial"/>
          <w:u w:val="single"/>
        </w:rPr>
      </w:pPr>
    </w:p>
    <w:p w:rsidR="001851DF" w:rsidRPr="001851DF" w:rsidRDefault="006341DC" w:rsidP="00634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Spolu                                                                                                       120,25 €</w:t>
      </w: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601170" w:rsidRDefault="00601170" w:rsidP="00601170">
      <w:pPr>
        <w:outlineLvl w:val="0"/>
        <w:rPr>
          <w:rFonts w:ascii="Arial" w:hAnsi="Arial" w:cs="Arial"/>
          <w:bCs/>
          <w:lang w:eastAsia="cs-CZ"/>
        </w:rPr>
      </w:pPr>
    </w:p>
    <w:p w:rsidR="00601170" w:rsidRDefault="00601170" w:rsidP="0060117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601170" w:rsidRDefault="00601170" w:rsidP="00601170">
      <w:pPr>
        <w:outlineLvl w:val="0"/>
        <w:rPr>
          <w:rFonts w:ascii="Arial" w:hAnsi="Arial" w:cs="Arial"/>
          <w:bCs/>
          <w:lang w:eastAsia="cs-CZ"/>
        </w:rPr>
      </w:pPr>
    </w:p>
    <w:p w:rsidR="00601170" w:rsidRDefault="00601170" w:rsidP="00601170">
      <w:pPr>
        <w:spacing w:line="276" w:lineRule="auto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Zuzana Schwartzová</w:t>
      </w:r>
      <w:r w:rsidR="00E63486">
        <w:rPr>
          <w:rFonts w:ascii="Arial" w:hAnsi="Arial" w:cs="Arial"/>
        </w:rPr>
        <w:t>, v. r.</w:t>
      </w: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overovateľka</w:t>
      </w: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601170" w:rsidRDefault="00601170" w:rsidP="006011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2D5193" w:rsidRDefault="00601170" w:rsidP="006011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Bratislavského samosprávneho kraja</w:t>
      </w:r>
      <w:r w:rsidR="002D5193">
        <w:rPr>
          <w:rFonts w:ascii="Arial" w:hAnsi="Arial" w:cs="Arial"/>
          <w:sz w:val="22"/>
          <w:szCs w:val="22"/>
        </w:rPr>
        <w:br w:type="page"/>
      </w:r>
    </w:p>
    <w:p w:rsidR="00CA506C" w:rsidRDefault="00CA506C" w:rsidP="002D51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CA506C" w:rsidRDefault="00CA506C" w:rsidP="002D5193">
      <w:pPr>
        <w:jc w:val="center"/>
        <w:rPr>
          <w:rFonts w:ascii="Arial" w:hAnsi="Arial" w:cs="Arial"/>
          <w:sz w:val="32"/>
          <w:szCs w:val="32"/>
        </w:rPr>
      </w:pPr>
    </w:p>
    <w:p w:rsidR="00CA506C" w:rsidRDefault="00CA506C" w:rsidP="002D51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A506C" w:rsidRDefault="00CA506C" w:rsidP="002D5193">
      <w:pPr>
        <w:jc w:val="center"/>
        <w:rPr>
          <w:rFonts w:ascii="Arial" w:hAnsi="Arial" w:cs="Arial"/>
          <w:b/>
          <w:sz w:val="32"/>
          <w:szCs w:val="32"/>
        </w:rPr>
      </w:pPr>
    </w:p>
    <w:p w:rsidR="00CA506C" w:rsidRPr="00CA506C" w:rsidRDefault="00CA506C" w:rsidP="002D5193">
      <w:pPr>
        <w:jc w:val="center"/>
        <w:rPr>
          <w:rFonts w:ascii="Arial" w:hAnsi="Arial" w:cs="Arial"/>
          <w:b/>
          <w:sz w:val="32"/>
          <w:szCs w:val="32"/>
        </w:rPr>
      </w:pPr>
    </w:p>
    <w:p w:rsidR="002D5193" w:rsidRDefault="002D5193" w:rsidP="002D51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7E18F8" w:rsidRDefault="007E18F8" w:rsidP="007E18F8">
      <w:pPr>
        <w:jc w:val="center"/>
        <w:rPr>
          <w:rFonts w:ascii="Arial" w:hAnsi="Arial"/>
          <w:b/>
        </w:rPr>
      </w:pPr>
    </w:p>
    <w:p w:rsidR="007E18F8" w:rsidRDefault="007E18F8" w:rsidP="007E18F8">
      <w:pPr>
        <w:jc w:val="center"/>
        <w:rPr>
          <w:rFonts w:ascii="Arial" w:hAnsi="Arial"/>
          <w:b/>
        </w:rPr>
      </w:pPr>
    </w:p>
    <w:p w:rsidR="007E18F8" w:rsidRDefault="007E18F8" w:rsidP="007E18F8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Schválenie uzatvorenia nájomnej zmluvy a zmluvy o budúcej zmluve o zriadení vecného bremena s Národnou diaľničnou spoločnosťou, a.s. ako prípad hodný osobitného zreteľa</w:t>
      </w:r>
    </w:p>
    <w:p w:rsidR="007E18F8" w:rsidRDefault="007E18F8" w:rsidP="002D519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-16880</wp:posOffset>
                </wp:positionH>
                <wp:positionV relativeFrom="paragraph">
                  <wp:posOffset>47167</wp:posOffset>
                </wp:positionV>
                <wp:extent cx="5730949" cy="0"/>
                <wp:effectExtent l="0" t="0" r="2222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3.7pt" to="449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" strokecolor="black [3040]"/>
            </w:pict>
          </mc:Fallback>
        </mc:AlternateContent>
      </w:r>
    </w:p>
    <w:p w:rsidR="002D5193" w:rsidRPr="002D5193" w:rsidRDefault="002D5193" w:rsidP="002D5193">
      <w:pPr>
        <w:jc w:val="center"/>
        <w:rPr>
          <w:rFonts w:ascii="Arial" w:hAnsi="Arial" w:cs="Arial"/>
        </w:rPr>
      </w:pPr>
    </w:p>
    <w:p w:rsidR="002D5193" w:rsidRPr="002D5193" w:rsidRDefault="00CA506C" w:rsidP="002D51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91 </w:t>
      </w:r>
      <w:r w:rsidR="002D5193" w:rsidRPr="002D5193">
        <w:rPr>
          <w:rFonts w:ascii="Arial" w:hAnsi="Arial" w:cs="Arial"/>
          <w:b/>
        </w:rPr>
        <w:t>/ 2015</w:t>
      </w:r>
    </w:p>
    <w:p w:rsidR="002D5193" w:rsidRPr="002D5193" w:rsidRDefault="002D5193" w:rsidP="002D5193">
      <w:pPr>
        <w:tabs>
          <w:tab w:val="left" w:pos="3552"/>
        </w:tabs>
        <w:jc w:val="both"/>
        <w:rPr>
          <w:rFonts w:ascii="Arial" w:hAnsi="Arial" w:cs="Arial"/>
        </w:rPr>
      </w:pPr>
      <w:r w:rsidRPr="002D5193">
        <w:rPr>
          <w:rFonts w:ascii="Arial" w:hAnsi="Arial" w:cs="Arial"/>
        </w:rPr>
        <w:tab/>
      </w:r>
      <w:r w:rsidR="00C033ED">
        <w:rPr>
          <w:rFonts w:ascii="Arial" w:hAnsi="Arial" w:cs="Arial"/>
          <w:sz w:val="22"/>
        </w:rPr>
        <w:t xml:space="preserve">zo dňa </w:t>
      </w:r>
      <w:r w:rsidR="007E18F8">
        <w:rPr>
          <w:rFonts w:ascii="Arial" w:hAnsi="Arial" w:cs="Arial"/>
          <w:sz w:val="22"/>
        </w:rPr>
        <w:t>28</w:t>
      </w:r>
      <w:r w:rsidRPr="00C033ED">
        <w:rPr>
          <w:rFonts w:ascii="Arial" w:hAnsi="Arial" w:cs="Arial"/>
          <w:sz w:val="22"/>
        </w:rPr>
        <w:t>.</w:t>
      </w:r>
      <w:r w:rsidR="00C033ED">
        <w:rPr>
          <w:rFonts w:ascii="Arial" w:hAnsi="Arial" w:cs="Arial"/>
          <w:sz w:val="22"/>
        </w:rPr>
        <w:t xml:space="preserve"> </w:t>
      </w:r>
      <w:r w:rsidR="007E18F8">
        <w:rPr>
          <w:rFonts w:ascii="Arial" w:hAnsi="Arial" w:cs="Arial"/>
          <w:sz w:val="22"/>
        </w:rPr>
        <w:t>10</w:t>
      </w:r>
      <w:r w:rsidRPr="00C033ED">
        <w:rPr>
          <w:rFonts w:ascii="Arial" w:hAnsi="Arial" w:cs="Arial"/>
          <w:sz w:val="22"/>
        </w:rPr>
        <w:t>.</w:t>
      </w:r>
      <w:r w:rsidR="00C033ED">
        <w:rPr>
          <w:rFonts w:ascii="Arial" w:hAnsi="Arial" w:cs="Arial"/>
          <w:sz w:val="22"/>
        </w:rPr>
        <w:t xml:space="preserve"> </w:t>
      </w:r>
      <w:r w:rsidRPr="00C033ED">
        <w:rPr>
          <w:rFonts w:ascii="Arial" w:hAnsi="Arial" w:cs="Arial"/>
          <w:sz w:val="22"/>
        </w:rPr>
        <w:t>2015</w:t>
      </w:r>
    </w:p>
    <w:p w:rsidR="002D5193" w:rsidRPr="002D5193" w:rsidRDefault="002D5193" w:rsidP="002D5193">
      <w:pPr>
        <w:tabs>
          <w:tab w:val="left" w:pos="3552"/>
        </w:tabs>
        <w:jc w:val="both"/>
        <w:rPr>
          <w:rFonts w:ascii="Arial" w:hAnsi="Arial" w:cs="Arial"/>
        </w:rPr>
      </w:pPr>
    </w:p>
    <w:p w:rsidR="00C033ED" w:rsidRPr="00332678" w:rsidRDefault="00C033ED" w:rsidP="00C033ED">
      <w:pPr>
        <w:jc w:val="both"/>
        <w:rPr>
          <w:rFonts w:ascii="Arial" w:hAnsi="Arial"/>
          <w:sz w:val="22"/>
          <w:szCs w:val="22"/>
          <w:lang w:eastAsia="cs-CZ"/>
        </w:rPr>
      </w:pPr>
      <w:r w:rsidRPr="00332678">
        <w:rPr>
          <w:rFonts w:ascii="Arial" w:hAnsi="Arial"/>
          <w:sz w:val="22"/>
          <w:szCs w:val="22"/>
          <w:lang w:eastAsia="cs-CZ"/>
        </w:rPr>
        <w:t>Zastupiteľstvo Bratislavského samosprávneho kraja po prerokovaní materiálu</w:t>
      </w:r>
    </w:p>
    <w:p w:rsidR="00C033ED" w:rsidRPr="00332678" w:rsidRDefault="00C033ED" w:rsidP="00C033ED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/>
          <w:sz w:val="22"/>
          <w:szCs w:val="22"/>
        </w:rPr>
      </w:pPr>
    </w:p>
    <w:p w:rsidR="00C033ED" w:rsidRPr="00332678" w:rsidRDefault="00C033ED" w:rsidP="00C033ED">
      <w:pPr>
        <w:tabs>
          <w:tab w:val="left" w:pos="352"/>
        </w:tabs>
        <w:jc w:val="both"/>
        <w:rPr>
          <w:rFonts w:ascii="Arial" w:hAnsi="Arial"/>
          <w:b/>
          <w:bCs/>
          <w:sz w:val="22"/>
          <w:szCs w:val="22"/>
        </w:rPr>
      </w:pP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  <w:t xml:space="preserve"> </w:t>
      </w:r>
      <w:r w:rsidRPr="00C033ED">
        <w:rPr>
          <w:rFonts w:ascii="Arial" w:hAnsi="Arial"/>
          <w:b/>
          <w:bCs/>
          <w:szCs w:val="22"/>
        </w:rPr>
        <w:t>s c h v a ľ u j e</w:t>
      </w:r>
    </w:p>
    <w:p w:rsidR="00C033ED" w:rsidRPr="00332678" w:rsidRDefault="00C033ED" w:rsidP="00C033ED">
      <w:pPr>
        <w:tabs>
          <w:tab w:val="left" w:pos="352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7E18F8" w:rsidRPr="007E18F8" w:rsidRDefault="007E18F8" w:rsidP="007E18F8">
      <w:pPr>
        <w:ind w:left="-4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E18F8">
        <w:rPr>
          <w:rFonts w:ascii="Arial" w:eastAsia="Calibri" w:hAnsi="Arial" w:cs="Arial"/>
          <w:sz w:val="22"/>
          <w:szCs w:val="22"/>
          <w:lang w:eastAsia="en-US"/>
        </w:rPr>
        <w:t>uzatvorenie nájomnej zmluvy a zmluvy o budúcej zmluve o zriadení vecného bremena</w:t>
      </w:r>
      <w:r w:rsidRPr="007E18F8">
        <w:rPr>
          <w:rFonts w:ascii="Arial" w:hAnsi="Arial" w:cs="Arial"/>
          <w:sz w:val="22"/>
          <w:szCs w:val="22"/>
        </w:rPr>
        <w:t xml:space="preserve"> ako prípad hodný osobitného zreteľa podľa ustanovenia § 9a ods.9 písm. c) zákona č. 446/2001 Z. z. o majetku vyš</w:t>
      </w:r>
      <w:r w:rsidR="00CA506C">
        <w:rPr>
          <w:rFonts w:ascii="Arial" w:hAnsi="Arial" w:cs="Arial"/>
          <w:sz w:val="22"/>
          <w:szCs w:val="22"/>
        </w:rPr>
        <w:t xml:space="preserve">ších územných celkov z dôvodu stavby vo verejnom záujme a to </w:t>
      </w:r>
      <w:r w:rsidRPr="007E18F8">
        <w:rPr>
          <w:rFonts w:ascii="Arial" w:hAnsi="Arial" w:cs="Arial"/>
          <w:sz w:val="22"/>
          <w:szCs w:val="22"/>
        </w:rPr>
        <w:t>majetkovoprávnej prípravy k vydaniu stavebného povolenia stavby</w:t>
      </w:r>
      <w:r w:rsidRPr="007E18F8">
        <w:rPr>
          <w:rFonts w:ascii="Arial" w:hAnsi="Arial" w:cs="Arial"/>
          <w:b/>
          <w:sz w:val="22"/>
          <w:szCs w:val="22"/>
        </w:rPr>
        <w:t>„</w:t>
      </w:r>
      <w:r w:rsidRPr="007E18F8">
        <w:rPr>
          <w:rFonts w:ascii="Arial" w:hAnsi="Arial" w:cs="Arial"/>
          <w:sz w:val="22"/>
          <w:szCs w:val="22"/>
        </w:rPr>
        <w:t xml:space="preserve">D4 Bratislava, Jarovce – Ivanka Sever“, </w:t>
      </w:r>
      <w:r w:rsidRPr="007E18F8">
        <w:rPr>
          <w:rFonts w:ascii="Arial" w:eastAsia="Calibri" w:hAnsi="Arial" w:cs="Arial"/>
          <w:sz w:val="22"/>
          <w:szCs w:val="22"/>
          <w:lang w:eastAsia="en-US"/>
        </w:rPr>
        <w:t xml:space="preserve">k časti pozemku parcela č. 572/2, o výmere 9157 m2, zastavaná plocha a nádvorie </w:t>
      </w:r>
      <w:r w:rsidRPr="007E18F8">
        <w:rPr>
          <w:rFonts w:ascii="Arial" w:hAnsi="Arial" w:cs="Arial"/>
          <w:sz w:val="22"/>
          <w:szCs w:val="22"/>
        </w:rPr>
        <w:t xml:space="preserve">zapísaného na liste vlastníctva č. 1313, nachádzajúceho sa </w:t>
      </w:r>
      <w:r w:rsidRPr="007E18F8">
        <w:rPr>
          <w:rFonts w:ascii="Arial" w:hAnsi="Arial" w:cs="Arial"/>
          <w:b/>
          <w:sz w:val="22"/>
          <w:szCs w:val="22"/>
        </w:rPr>
        <w:t xml:space="preserve"> </w:t>
      </w:r>
      <w:r w:rsidRPr="007E18F8">
        <w:rPr>
          <w:rFonts w:ascii="Arial" w:hAnsi="Arial" w:cs="Arial"/>
          <w:sz w:val="22"/>
          <w:szCs w:val="22"/>
        </w:rPr>
        <w:t xml:space="preserve">v katastrálnom území  Most pri Bratislave, obec Most pri Bratislave, okres Senec,  vo výlučnom vlastníctve Bratislavského samosprávneho kraja, kde rozsah nájmu  je zameraný geometrickým plánom na uzatváranie nájomných zmlúv    </w:t>
      </w:r>
      <w:r w:rsidRPr="007E18F8">
        <w:rPr>
          <w:rFonts w:ascii="Arial" w:hAnsi="Arial" w:cs="Arial"/>
          <w:b/>
          <w:sz w:val="22"/>
          <w:szCs w:val="22"/>
        </w:rPr>
        <w:t>pre dočasný záber do 1 roka :</w:t>
      </w:r>
    </w:p>
    <w:p w:rsidR="007E18F8" w:rsidRPr="007E18F8" w:rsidRDefault="007E18F8" w:rsidP="007E18F8">
      <w:pPr>
        <w:jc w:val="both"/>
        <w:rPr>
          <w:rFonts w:ascii="Arial" w:hAnsi="Arial" w:cs="Arial"/>
          <w:sz w:val="22"/>
          <w:szCs w:val="22"/>
        </w:rPr>
      </w:pPr>
      <w:r w:rsidRPr="007E18F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7E18F8" w:rsidRPr="007E18F8" w:rsidRDefault="007E18F8" w:rsidP="007E18F8">
      <w:pPr>
        <w:jc w:val="both"/>
        <w:rPr>
          <w:rFonts w:ascii="Arial" w:hAnsi="Arial" w:cs="Arial"/>
          <w:b/>
          <w:sz w:val="22"/>
          <w:szCs w:val="22"/>
        </w:rPr>
      </w:pPr>
      <w:r w:rsidRPr="007E18F8">
        <w:rPr>
          <w:rFonts w:ascii="Arial" w:hAnsi="Arial" w:cs="Arial"/>
          <w:b/>
          <w:sz w:val="22"/>
          <w:szCs w:val="22"/>
        </w:rPr>
        <w:t xml:space="preserve">          </w:t>
      </w:r>
    </w:p>
    <w:p w:rsidR="007E18F8" w:rsidRPr="007E18F8" w:rsidRDefault="007E18F8" w:rsidP="007E18F8">
      <w:pPr>
        <w:pStyle w:val="Odsekzoznamu"/>
        <w:numPr>
          <w:ilvl w:val="0"/>
          <w:numId w:val="43"/>
        </w:numPr>
        <w:spacing w:after="0" w:line="240" w:lineRule="auto"/>
        <w:ind w:left="360" w:hanging="284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>pozemok, C KN parcelné číslo 572/2, diel č. 651 o výmere 2 m2, výška nájmu v €/m2/rok je 3,924  a výška nájmu za 12 mes.za spoluvlastnícky podiel 7,8480 €,</w:t>
      </w:r>
    </w:p>
    <w:p w:rsidR="007E18F8" w:rsidRPr="007E18F8" w:rsidRDefault="007E18F8" w:rsidP="007E18F8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7E18F8" w:rsidRPr="007E18F8" w:rsidRDefault="007E18F8" w:rsidP="007E18F8">
      <w:pPr>
        <w:pStyle w:val="Odsekzoznamu"/>
        <w:numPr>
          <w:ilvl w:val="0"/>
          <w:numId w:val="43"/>
        </w:numPr>
        <w:spacing w:after="0" w:line="240" w:lineRule="auto"/>
        <w:ind w:left="360" w:hanging="284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>pozemok, C KN parcelné číslo 572/2, diel č. 694 o výmere 25 m2, výška nájmu v €/m2/rok je 3,924  a výška nájmu za 12 mes.za spoluvlastnícky podiel 98,1000 €,</w:t>
      </w:r>
    </w:p>
    <w:p w:rsidR="007E18F8" w:rsidRPr="007E18F8" w:rsidRDefault="007E18F8" w:rsidP="007E18F8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7E18F8" w:rsidRPr="007E18F8" w:rsidRDefault="007E18F8" w:rsidP="007E18F8">
      <w:pPr>
        <w:pStyle w:val="Odsekzoznamu"/>
        <w:numPr>
          <w:ilvl w:val="0"/>
          <w:numId w:val="43"/>
        </w:numPr>
        <w:spacing w:after="0" w:line="240" w:lineRule="auto"/>
        <w:ind w:left="360" w:hanging="284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>pozemok, C KN parcelné číslo 572/2, diel č. 701 o výmere 19 m2, výška nájmu v €/m2/rok je 3,924  a výška nájmu za 12 mes.za spoluvlastnícky podiel 74,5560 €,</w:t>
      </w:r>
    </w:p>
    <w:p w:rsidR="007E18F8" w:rsidRPr="007E18F8" w:rsidRDefault="007E18F8" w:rsidP="007E18F8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7E18F8" w:rsidRPr="007E18F8" w:rsidRDefault="007E18F8" w:rsidP="007E18F8">
      <w:pPr>
        <w:pStyle w:val="Odsekzoznamu"/>
        <w:numPr>
          <w:ilvl w:val="0"/>
          <w:numId w:val="43"/>
        </w:numPr>
        <w:spacing w:after="0" w:line="240" w:lineRule="auto"/>
        <w:ind w:left="360" w:hanging="284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>pozemok, C KN parcelné číslo 572/2, diel č. 727 o výmere 23 m2, výška nájmu v €/m2/rok je 3,924  a výška nájmu za 12 mes.za spoluvlastnícky podiel 90,2520 €,</w:t>
      </w:r>
    </w:p>
    <w:p w:rsidR="007E18F8" w:rsidRPr="007E18F8" w:rsidRDefault="007E18F8" w:rsidP="007E18F8">
      <w:pPr>
        <w:pStyle w:val="Odsekzoznamu"/>
        <w:rPr>
          <w:rFonts w:ascii="Arial" w:hAnsi="Arial" w:cs="Arial"/>
        </w:rPr>
      </w:pPr>
    </w:p>
    <w:p w:rsidR="007E18F8" w:rsidRPr="007E18F8" w:rsidRDefault="007E18F8" w:rsidP="007E18F8">
      <w:pPr>
        <w:ind w:left="-44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E18F8">
        <w:rPr>
          <w:rFonts w:ascii="Arial" w:hAnsi="Arial" w:cs="Arial"/>
          <w:b/>
          <w:sz w:val="22"/>
          <w:szCs w:val="22"/>
          <w:u w:val="single"/>
        </w:rPr>
        <w:t>nájomné za 12 mesiacov spolu je 270,76 €.</w:t>
      </w:r>
    </w:p>
    <w:p w:rsidR="007E18F8" w:rsidRPr="007E18F8" w:rsidRDefault="007E18F8" w:rsidP="007E18F8">
      <w:pPr>
        <w:pStyle w:val="Odsekzoznamu"/>
        <w:rPr>
          <w:rFonts w:ascii="Arial" w:hAnsi="Arial" w:cs="Arial"/>
        </w:rPr>
      </w:pPr>
    </w:p>
    <w:p w:rsidR="007E18F8" w:rsidRPr="007E18F8" w:rsidRDefault="007E18F8" w:rsidP="007E18F8">
      <w:pPr>
        <w:jc w:val="both"/>
        <w:rPr>
          <w:rFonts w:ascii="Arial" w:hAnsi="Arial" w:cs="Arial"/>
          <w:b/>
          <w:sz w:val="22"/>
          <w:szCs w:val="22"/>
        </w:rPr>
      </w:pPr>
      <w:r w:rsidRPr="007E18F8">
        <w:rPr>
          <w:rFonts w:ascii="Arial" w:hAnsi="Arial" w:cs="Arial"/>
          <w:b/>
          <w:sz w:val="22"/>
          <w:szCs w:val="22"/>
        </w:rPr>
        <w:t>Pre dočasný záber na obdobie 3 rokov:</w:t>
      </w:r>
    </w:p>
    <w:p w:rsidR="007E18F8" w:rsidRPr="007E18F8" w:rsidRDefault="007E18F8" w:rsidP="007E18F8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7E18F8" w:rsidRDefault="007E18F8" w:rsidP="007E18F8">
      <w:pPr>
        <w:pStyle w:val="Odsekzoznamu"/>
        <w:numPr>
          <w:ilvl w:val="0"/>
          <w:numId w:val="43"/>
        </w:numPr>
        <w:spacing w:after="0"/>
        <w:ind w:left="360" w:hanging="284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lastRenderedPageBreak/>
        <w:t>pozemok, C KN parcelné číslo 572/2, diel č. 390 o výmere 2 443 m2, výška nájmu v €/m2/rok je 3,924  a výška nájmu za 12 mes.za spoluvlastnícky podiel 9 586,3320 €,</w:t>
      </w:r>
    </w:p>
    <w:p w:rsidR="007E18F8" w:rsidRPr="007E18F8" w:rsidRDefault="007E18F8" w:rsidP="007E18F8">
      <w:pPr>
        <w:jc w:val="both"/>
        <w:rPr>
          <w:rFonts w:ascii="Arial" w:hAnsi="Arial" w:cs="Arial"/>
        </w:rPr>
      </w:pPr>
    </w:p>
    <w:p w:rsidR="002D5193" w:rsidRDefault="007E18F8" w:rsidP="007E18F8">
      <w:pPr>
        <w:pStyle w:val="Odsekzoznamu"/>
        <w:numPr>
          <w:ilvl w:val="0"/>
          <w:numId w:val="43"/>
        </w:numPr>
        <w:spacing w:after="0"/>
        <w:ind w:left="360" w:hanging="284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>pozemok, C KN parcelné číslo 572/2, diel č. 391 o výmere 680 m2, výška nájmu v €/m2/rok je 3,924  a výška nájmu za 12 mes.za spoluvlastnícky podiel 2 668,3200 €,</w:t>
      </w:r>
    </w:p>
    <w:p w:rsidR="007E18F8" w:rsidRPr="007E18F8" w:rsidRDefault="007E18F8" w:rsidP="007E18F8">
      <w:pPr>
        <w:pStyle w:val="Odsekzoznamu"/>
        <w:rPr>
          <w:rFonts w:ascii="Arial" w:hAnsi="Arial" w:cs="Arial"/>
        </w:rPr>
      </w:pPr>
    </w:p>
    <w:p w:rsidR="007E18F8" w:rsidRDefault="007E18F8" w:rsidP="007E18F8">
      <w:pPr>
        <w:pStyle w:val="Odsekzoznamu"/>
        <w:numPr>
          <w:ilvl w:val="0"/>
          <w:numId w:val="43"/>
        </w:numPr>
        <w:spacing w:after="0" w:line="240" w:lineRule="auto"/>
        <w:ind w:left="36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pozemok, C KN parcelné číslo 572/2, diel č. 451 o výmere 6 183 m2, výška nájmu v €/m2/rok je 3,924  a výška nájmu za 12 mes.za spoluvlastnícky podiel 24 262,0920  €,</w:t>
      </w:r>
    </w:p>
    <w:p w:rsidR="007E18F8" w:rsidRPr="007E18F8" w:rsidRDefault="007E18F8" w:rsidP="007E18F8">
      <w:pPr>
        <w:jc w:val="both"/>
        <w:rPr>
          <w:rFonts w:ascii="Arial" w:hAnsi="Arial" w:cs="Arial"/>
        </w:rPr>
      </w:pPr>
    </w:p>
    <w:p w:rsidR="007E18F8" w:rsidRDefault="007E18F8" w:rsidP="007E18F8">
      <w:pPr>
        <w:pStyle w:val="Odsekzoznamu"/>
        <w:numPr>
          <w:ilvl w:val="0"/>
          <w:numId w:val="43"/>
        </w:numPr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pozemok, C KN parcelné číslo 572/2, diel č. 536 o výmere 4 277 m2, výška nájmu v €/m2/rok je 3,924 a výška nájmu za 12 mes.za spoluvlastnícky podiel 16 782, 9480 €,</w:t>
      </w:r>
    </w:p>
    <w:p w:rsidR="007E18F8" w:rsidRPr="007E18F8" w:rsidRDefault="007E18F8" w:rsidP="007E18F8">
      <w:pPr>
        <w:pStyle w:val="Odsekzoznamu"/>
        <w:rPr>
          <w:rFonts w:ascii="Arial" w:hAnsi="Arial" w:cs="Arial"/>
        </w:rPr>
      </w:pPr>
    </w:p>
    <w:p w:rsidR="007E18F8" w:rsidRPr="007E18F8" w:rsidRDefault="007E18F8" w:rsidP="007E18F8">
      <w:pPr>
        <w:pStyle w:val="Odsekzoznamu"/>
        <w:rPr>
          <w:rFonts w:ascii="Arial" w:hAnsi="Arial" w:cs="Arial"/>
        </w:rPr>
      </w:pPr>
    </w:p>
    <w:p w:rsidR="007E18F8" w:rsidRPr="007E18F8" w:rsidRDefault="007E18F8" w:rsidP="007E18F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E18F8">
        <w:rPr>
          <w:rFonts w:ascii="Arial" w:hAnsi="Arial" w:cs="Arial"/>
          <w:sz w:val="22"/>
          <w:szCs w:val="22"/>
        </w:rPr>
        <w:t xml:space="preserve">nájomné za 12 mesiacov spolu je 53 299,69 €, </w:t>
      </w:r>
      <w:r w:rsidRPr="007E18F8">
        <w:rPr>
          <w:rFonts w:ascii="Arial" w:hAnsi="Arial" w:cs="Arial"/>
          <w:b/>
          <w:sz w:val="22"/>
          <w:szCs w:val="22"/>
          <w:u w:val="single"/>
        </w:rPr>
        <w:t>nájomné za 3 roky spolu je 159 899,08 €,</w:t>
      </w:r>
    </w:p>
    <w:p w:rsidR="007E18F8" w:rsidRPr="007E18F8" w:rsidRDefault="007E18F8" w:rsidP="007E18F8">
      <w:pPr>
        <w:ind w:hanging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E18F8" w:rsidRPr="007E18F8" w:rsidRDefault="007E18F8" w:rsidP="007E18F8">
      <w:pPr>
        <w:ind w:hanging="284"/>
        <w:jc w:val="both"/>
        <w:rPr>
          <w:rFonts w:ascii="Arial" w:hAnsi="Arial" w:cs="Arial"/>
          <w:b/>
          <w:sz w:val="22"/>
          <w:szCs w:val="22"/>
        </w:rPr>
      </w:pPr>
    </w:p>
    <w:p w:rsidR="007E18F8" w:rsidRPr="007E18F8" w:rsidRDefault="007E18F8" w:rsidP="007E18F8">
      <w:pPr>
        <w:jc w:val="both"/>
        <w:rPr>
          <w:rFonts w:ascii="Arial" w:hAnsi="Arial" w:cs="Arial"/>
          <w:sz w:val="22"/>
          <w:szCs w:val="22"/>
        </w:rPr>
      </w:pPr>
      <w:r w:rsidRPr="007E18F8">
        <w:rPr>
          <w:rFonts w:ascii="Arial" w:hAnsi="Arial" w:cs="Arial"/>
          <w:b/>
          <w:sz w:val="22"/>
          <w:szCs w:val="22"/>
        </w:rPr>
        <w:t>nájomcovi Národná diaľničná spoločnosť, a.s.</w:t>
      </w:r>
      <w:r w:rsidRPr="007E18F8">
        <w:rPr>
          <w:rFonts w:ascii="Arial" w:hAnsi="Arial" w:cs="Arial"/>
          <w:sz w:val="22"/>
          <w:szCs w:val="22"/>
        </w:rPr>
        <w:t xml:space="preserve"> Mlynské Nivy, č. 45, 821 09 Bratislava, za </w:t>
      </w:r>
      <w:proofErr w:type="spellStart"/>
      <w:r w:rsidRPr="007E18F8">
        <w:rPr>
          <w:rFonts w:ascii="Arial" w:hAnsi="Arial" w:cs="Arial"/>
          <w:sz w:val="22"/>
          <w:szCs w:val="22"/>
        </w:rPr>
        <w:t>horeuvedenú</w:t>
      </w:r>
      <w:proofErr w:type="spellEnd"/>
      <w:r w:rsidRPr="007E18F8">
        <w:rPr>
          <w:rFonts w:ascii="Arial" w:hAnsi="Arial" w:cs="Arial"/>
          <w:sz w:val="22"/>
          <w:szCs w:val="22"/>
        </w:rPr>
        <w:t xml:space="preserve"> cenu stanovenú  podľa znaleckého posudku č. 61/2015 vypracovaného  znaleckou spoločnosťou v obore stavebníctvo, odvetvie odhad hodnoty nehnuteľností ÚEOS. </w:t>
      </w:r>
    </w:p>
    <w:p w:rsidR="007E18F8" w:rsidRPr="007E18F8" w:rsidRDefault="007E18F8" w:rsidP="007E18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8F8" w:rsidRDefault="007E18F8" w:rsidP="007E18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9026C" w:rsidRPr="007E18F8" w:rsidRDefault="0039026C" w:rsidP="007E18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8F8" w:rsidRPr="007E18F8" w:rsidRDefault="007E18F8" w:rsidP="007E18F8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7E18F8">
        <w:rPr>
          <w:rFonts w:ascii="Arial" w:hAnsi="Arial" w:cs="Arial"/>
          <w:b/>
          <w:sz w:val="22"/>
          <w:szCs w:val="22"/>
        </w:rPr>
        <w:tab/>
        <w:t>s podmienkami nájmu:</w:t>
      </w:r>
    </w:p>
    <w:p w:rsidR="007E18F8" w:rsidRDefault="007E18F8" w:rsidP="007E18F8">
      <w:pPr>
        <w:pStyle w:val="Odsekzoznamu"/>
        <w:rPr>
          <w:rFonts w:ascii="Arial" w:hAnsi="Arial" w:cs="Arial"/>
          <w:highlight w:val="yellow"/>
        </w:rPr>
      </w:pPr>
    </w:p>
    <w:p w:rsidR="0039026C" w:rsidRPr="007E18F8" w:rsidRDefault="0039026C" w:rsidP="007E18F8">
      <w:pPr>
        <w:pStyle w:val="Odsekzoznamu"/>
        <w:rPr>
          <w:rFonts w:ascii="Arial" w:hAnsi="Arial" w:cs="Arial"/>
          <w:highlight w:val="yellow"/>
        </w:rPr>
      </w:pPr>
    </w:p>
    <w:p w:rsidR="007E18F8" w:rsidRPr="007E18F8" w:rsidRDefault="007E18F8" w:rsidP="007E18F8">
      <w:pPr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7E18F8">
        <w:rPr>
          <w:rFonts w:ascii="Arial" w:hAnsi="Arial" w:cs="Arial"/>
          <w:sz w:val="22"/>
          <w:szCs w:val="22"/>
        </w:rPr>
        <w:t>-  nájomca je povinný prenajaté pozemky užívať na dohodnutý účel, a to pre    realizáciu uvedenej stavby,</w:t>
      </w:r>
    </w:p>
    <w:p w:rsidR="007E18F8" w:rsidRPr="007E18F8" w:rsidRDefault="007E18F8" w:rsidP="007E18F8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7E18F8">
        <w:rPr>
          <w:rFonts w:ascii="Arial" w:hAnsi="Arial" w:cs="Arial"/>
          <w:sz w:val="22"/>
          <w:szCs w:val="22"/>
        </w:rPr>
        <w:t xml:space="preserve"> </w:t>
      </w:r>
    </w:p>
    <w:p w:rsidR="007E18F8" w:rsidRPr="007E18F8" w:rsidRDefault="007E18F8" w:rsidP="007E18F8">
      <w:pPr>
        <w:pStyle w:val="Odsekzoznamu"/>
        <w:numPr>
          <w:ilvl w:val="0"/>
          <w:numId w:val="4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>po skončení nájmu odovzdá nájomca prenajímateľovi pozemky, ktoré boli predmetom nájomnej zmluvy v stave spôsobilom na pôvodné užívanie,</w:t>
      </w:r>
    </w:p>
    <w:p w:rsidR="007E18F8" w:rsidRPr="007E18F8" w:rsidRDefault="007E18F8" w:rsidP="007E18F8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22"/>
          <w:szCs w:val="22"/>
        </w:rPr>
      </w:pPr>
    </w:p>
    <w:p w:rsidR="007E18F8" w:rsidRPr="007E18F8" w:rsidRDefault="007E18F8" w:rsidP="007E18F8">
      <w:pPr>
        <w:pStyle w:val="Odsekzoznamu"/>
        <w:numPr>
          <w:ilvl w:val="0"/>
          <w:numId w:val="4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>nájomca je povinný oznámiť prenajímateľovi škodu, ktorá vznikne na predmete nájmu a v prípade hrozby vzniku škody tejto škode zabrániť,</w:t>
      </w:r>
    </w:p>
    <w:p w:rsidR="007E18F8" w:rsidRPr="007E18F8" w:rsidRDefault="007E18F8" w:rsidP="007E18F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7E18F8" w:rsidRPr="007E18F8" w:rsidRDefault="007E18F8" w:rsidP="007E18F8">
      <w:pPr>
        <w:pStyle w:val="Odsekzoznamu"/>
        <w:numPr>
          <w:ilvl w:val="0"/>
          <w:numId w:val="4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 xml:space="preserve"> prenajímateľ berie na vedomie a  súhlasí s tým, že v rámci spresňovania stavby v teréne a ďalšieho stupňa projektovej dokumentácie môže nastať čiastočný posun záberu s dopadom na parcelu/y a výmeru záberu/</w:t>
      </w:r>
      <w:proofErr w:type="spellStart"/>
      <w:r w:rsidRPr="007E18F8">
        <w:rPr>
          <w:rFonts w:ascii="Arial" w:hAnsi="Arial" w:cs="Arial"/>
        </w:rPr>
        <w:t>ov</w:t>
      </w:r>
      <w:proofErr w:type="spellEnd"/>
      <w:r w:rsidRPr="007E18F8">
        <w:rPr>
          <w:rFonts w:ascii="Arial" w:hAnsi="Arial" w:cs="Arial"/>
        </w:rPr>
        <w:t>. Prípadná zmena rozsahu dočasného záberu do 1 roka a/alebo dočasného záberu na dobu výstavby bude riešená dodatkom k tejto zmluve podľa skutočného záberu stavby,</w:t>
      </w:r>
    </w:p>
    <w:p w:rsidR="007E18F8" w:rsidRPr="007E18F8" w:rsidRDefault="007E18F8" w:rsidP="007E18F8">
      <w:pPr>
        <w:pStyle w:val="Odsekzoznamu"/>
        <w:rPr>
          <w:rFonts w:ascii="Arial" w:hAnsi="Arial" w:cs="Arial"/>
        </w:rPr>
      </w:pPr>
    </w:p>
    <w:p w:rsidR="007E18F8" w:rsidRPr="007E18F8" w:rsidRDefault="007E18F8" w:rsidP="007E18F8">
      <w:pPr>
        <w:pStyle w:val="Odsekzoznamu"/>
        <w:numPr>
          <w:ilvl w:val="0"/>
          <w:numId w:val="4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>v prípade, že v dôsledku skutočnej realizácie cestného telesa sa nebude na budúcich prenajatých pozemkoch stavba realizovať, uznesenie stráca platnosť.</w:t>
      </w:r>
    </w:p>
    <w:p w:rsidR="007E18F8" w:rsidRDefault="007E18F8" w:rsidP="007E18F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9026C" w:rsidRPr="007E18F8" w:rsidRDefault="0039026C" w:rsidP="007E18F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7E18F8" w:rsidRPr="007E18F8" w:rsidRDefault="007E18F8" w:rsidP="007E18F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E18F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7E18F8" w:rsidRPr="007E18F8" w:rsidRDefault="007E18F8" w:rsidP="007E18F8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7E18F8">
        <w:rPr>
          <w:rFonts w:ascii="Arial" w:hAnsi="Arial" w:cs="Arial"/>
          <w:b/>
          <w:sz w:val="22"/>
          <w:szCs w:val="22"/>
        </w:rPr>
        <w:t>s podmienkami zriadenia vecného bremena:</w:t>
      </w:r>
    </w:p>
    <w:p w:rsidR="007E18F8" w:rsidRPr="007E18F8" w:rsidRDefault="007E18F8" w:rsidP="007E18F8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7E18F8" w:rsidRDefault="007E18F8" w:rsidP="007E18F8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39026C" w:rsidRPr="007E18F8" w:rsidRDefault="0039026C" w:rsidP="007E18F8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7E18F8" w:rsidRDefault="007E18F8" w:rsidP="007E18F8">
      <w:pPr>
        <w:pStyle w:val="Odsekzoznamu"/>
        <w:numPr>
          <w:ilvl w:val="0"/>
          <w:numId w:val="43"/>
        </w:numPr>
        <w:spacing w:after="0"/>
        <w:ind w:left="360" w:hanging="284"/>
        <w:jc w:val="both"/>
        <w:rPr>
          <w:rFonts w:ascii="Arial" w:hAnsi="Arial" w:cs="Arial"/>
        </w:rPr>
      </w:pPr>
      <w:r w:rsidRPr="007E18F8">
        <w:rPr>
          <w:rFonts w:ascii="Arial" w:hAnsi="Arial" w:cs="Arial"/>
        </w:rPr>
        <w:t xml:space="preserve">predmetom budúcej zmluvy o zriadení vecného bremena bude zriadenie vecného bremena  in </w:t>
      </w:r>
      <w:proofErr w:type="spellStart"/>
      <w:r w:rsidRPr="007E18F8">
        <w:rPr>
          <w:rFonts w:ascii="Arial" w:hAnsi="Arial" w:cs="Arial"/>
        </w:rPr>
        <w:t>rem</w:t>
      </w:r>
      <w:proofErr w:type="spellEnd"/>
      <w:r w:rsidRPr="007E18F8">
        <w:rPr>
          <w:rFonts w:ascii="Arial" w:hAnsi="Arial" w:cs="Arial"/>
        </w:rPr>
        <w:t xml:space="preserve"> – práva trvalého umiestnenia a uloženia inžinierskej siete a práva vstupu, prechodu a prejazdu,</w:t>
      </w:r>
    </w:p>
    <w:p w:rsidR="0039026C" w:rsidRPr="0039026C" w:rsidRDefault="0039026C" w:rsidP="0039026C">
      <w:pPr>
        <w:jc w:val="both"/>
        <w:rPr>
          <w:rFonts w:ascii="Arial" w:hAnsi="Arial" w:cs="Arial"/>
        </w:rPr>
      </w:pPr>
    </w:p>
    <w:p w:rsidR="0039026C" w:rsidRDefault="0039026C" w:rsidP="0039026C">
      <w:pPr>
        <w:pStyle w:val="Odsekzoznamu"/>
        <w:numPr>
          <w:ilvl w:val="0"/>
          <w:numId w:val="4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vecného bremena bude určená znaleckým posudkom, pričom </w:t>
      </w:r>
      <w:proofErr w:type="spellStart"/>
      <w:r>
        <w:rPr>
          <w:rFonts w:ascii="Arial" w:hAnsi="Arial" w:cs="Arial"/>
        </w:rPr>
        <w:t>jednorázová</w:t>
      </w:r>
      <w:proofErr w:type="spellEnd"/>
      <w:r>
        <w:rPr>
          <w:rFonts w:ascii="Arial" w:hAnsi="Arial" w:cs="Arial"/>
        </w:rPr>
        <w:t xml:space="preserve"> náhrada za zriadenie vecného bremena bude  prenajímateľovi uhradená do 60 dní odo dňa písomného doručenia rozhodnutia príslušného Okresného úradu katastrálneho odboru o povolení vkladu vecného bremena nájomcovi,</w:t>
      </w:r>
    </w:p>
    <w:p w:rsidR="0039026C" w:rsidRPr="0039026C" w:rsidRDefault="0039026C" w:rsidP="0039026C">
      <w:pPr>
        <w:tabs>
          <w:tab w:val="left" w:pos="426"/>
        </w:tabs>
        <w:jc w:val="both"/>
        <w:rPr>
          <w:rFonts w:ascii="Arial" w:hAnsi="Arial" w:cs="Arial"/>
        </w:rPr>
      </w:pPr>
    </w:p>
    <w:p w:rsidR="0039026C" w:rsidRPr="0039026C" w:rsidRDefault="0039026C" w:rsidP="0039026C">
      <w:pPr>
        <w:pStyle w:val="Odsekzoznamu"/>
        <w:numPr>
          <w:ilvl w:val="0"/>
          <w:numId w:val="43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39026C">
        <w:rPr>
          <w:rFonts w:ascii="Arial" w:hAnsi="Arial" w:cs="Arial"/>
        </w:rPr>
        <w:t>vecné bremeno bude zriadené na dobu neurčitú.</w:t>
      </w:r>
    </w:p>
    <w:p w:rsidR="002D5193" w:rsidRPr="002D5193" w:rsidRDefault="002D5193" w:rsidP="002D5193">
      <w:pPr>
        <w:ind w:left="2124" w:firstLine="708"/>
        <w:jc w:val="both"/>
        <w:rPr>
          <w:rFonts w:ascii="Arial" w:hAnsi="Arial" w:cs="Arial"/>
          <w:b/>
        </w:rPr>
      </w:pPr>
    </w:p>
    <w:p w:rsidR="002D5193" w:rsidRPr="002D5193" w:rsidRDefault="002D5193" w:rsidP="002D5193">
      <w:pPr>
        <w:ind w:left="2124" w:firstLine="708"/>
        <w:jc w:val="both"/>
        <w:rPr>
          <w:rFonts w:ascii="Arial" w:hAnsi="Arial" w:cs="Arial"/>
          <w:b/>
        </w:rPr>
      </w:pPr>
    </w:p>
    <w:p w:rsidR="0039026C" w:rsidRDefault="0039026C" w:rsidP="002D5193">
      <w:pPr>
        <w:outlineLvl w:val="0"/>
        <w:rPr>
          <w:rFonts w:ascii="Arial" w:hAnsi="Arial" w:cs="Arial"/>
        </w:rPr>
      </w:pPr>
    </w:p>
    <w:p w:rsidR="0039026C" w:rsidRDefault="0039026C" w:rsidP="002D5193">
      <w:pPr>
        <w:outlineLvl w:val="0"/>
        <w:rPr>
          <w:rFonts w:ascii="Arial" w:hAnsi="Arial" w:cs="Arial"/>
        </w:rPr>
      </w:pPr>
    </w:p>
    <w:p w:rsidR="0039026C" w:rsidRDefault="0039026C" w:rsidP="002D5193">
      <w:pPr>
        <w:outlineLvl w:val="0"/>
        <w:rPr>
          <w:rFonts w:ascii="Arial" w:hAnsi="Arial" w:cs="Arial"/>
        </w:rPr>
      </w:pPr>
    </w:p>
    <w:p w:rsidR="00CA506C" w:rsidRDefault="00CA506C" w:rsidP="00CA506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CA506C" w:rsidRDefault="00CA506C" w:rsidP="00CA506C">
      <w:pPr>
        <w:outlineLvl w:val="0"/>
        <w:rPr>
          <w:rFonts w:ascii="Arial" w:hAnsi="Arial" w:cs="Arial"/>
          <w:bCs/>
          <w:lang w:eastAsia="cs-CZ"/>
        </w:rPr>
      </w:pP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Zuzana Schwartzová</w:t>
      </w:r>
      <w:r w:rsidR="00E63486">
        <w:rPr>
          <w:rFonts w:ascii="Arial" w:hAnsi="Arial" w:cs="Arial"/>
        </w:rPr>
        <w:t>, v. r.</w:t>
      </w: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</w:r>
      <w:r w:rsidR="00E63486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overovateľka</w:t>
      </w: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CA506C" w:rsidRDefault="00CA506C" w:rsidP="00CA50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CA506C" w:rsidRDefault="00CA506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A506C" w:rsidRDefault="00CA506C" w:rsidP="008F385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CA506C" w:rsidRDefault="00CA506C" w:rsidP="008F3858">
      <w:pPr>
        <w:jc w:val="center"/>
        <w:rPr>
          <w:rFonts w:ascii="Arial" w:hAnsi="Arial" w:cs="Arial"/>
          <w:sz w:val="32"/>
          <w:szCs w:val="32"/>
        </w:rPr>
      </w:pPr>
    </w:p>
    <w:p w:rsidR="00CA506C" w:rsidRDefault="00CA506C" w:rsidP="008F3858">
      <w:pPr>
        <w:jc w:val="center"/>
        <w:rPr>
          <w:rFonts w:ascii="Arial" w:hAnsi="Arial" w:cs="Arial"/>
          <w:sz w:val="32"/>
          <w:szCs w:val="32"/>
        </w:rPr>
      </w:pPr>
    </w:p>
    <w:p w:rsidR="00CA506C" w:rsidRDefault="00CA506C" w:rsidP="008F38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A506C" w:rsidRDefault="00CA506C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CA506C" w:rsidRPr="00CA506C" w:rsidRDefault="00CA506C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8F3858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8F3858" w:rsidRPr="0083631B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741DCA" w:rsidRDefault="00741DCA" w:rsidP="00741D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poskytnutie dotácie v zmysle VZN BSK č. 6/2012 o poskytovaní dotácií</w:t>
      </w:r>
    </w:p>
    <w:p w:rsidR="00741DCA" w:rsidRDefault="00741DCA" w:rsidP="00741D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rozpočtu Bratislavského samosprávneho kraja - Dotácia na poskytnutie</w:t>
      </w:r>
    </w:p>
    <w:p w:rsidR="00741DCA" w:rsidRDefault="00741DCA" w:rsidP="00741DCA">
      <w:pPr>
        <w:pBdr>
          <w:bottom w:val="single" w:sz="4" w:space="1" w:color="auto"/>
        </w:pBd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ústavnej pohotovostnej služby za rok 2015</w:t>
      </w:r>
    </w:p>
    <w:p w:rsidR="002D5193" w:rsidRDefault="002D5193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F3858" w:rsidRPr="008F3858" w:rsidRDefault="00CA506C" w:rsidP="008F38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</w:t>
      </w:r>
      <w:r w:rsidR="008F3858" w:rsidRPr="008F3858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92</w:t>
      </w:r>
      <w:r w:rsidR="008F3858" w:rsidRPr="008F3858">
        <w:rPr>
          <w:rFonts w:ascii="Arial" w:hAnsi="Arial" w:cs="Arial"/>
          <w:b/>
        </w:rPr>
        <w:t xml:space="preserve"> / 2015</w:t>
      </w:r>
    </w:p>
    <w:p w:rsidR="008F3858" w:rsidRPr="00C033ED" w:rsidRDefault="008F3858" w:rsidP="008F3858">
      <w:pPr>
        <w:rPr>
          <w:rFonts w:ascii="Arial" w:hAnsi="Arial" w:cs="Arial"/>
          <w:sz w:val="22"/>
        </w:rPr>
      </w:pPr>
      <w:r w:rsidRPr="008F3858">
        <w:rPr>
          <w:rFonts w:ascii="Arial" w:hAnsi="Arial" w:cs="Arial"/>
        </w:rPr>
        <w:tab/>
      </w:r>
      <w:r w:rsidRPr="008F3858">
        <w:rPr>
          <w:rFonts w:ascii="Arial" w:hAnsi="Arial" w:cs="Arial"/>
        </w:rPr>
        <w:tab/>
      </w:r>
      <w:r w:rsidRPr="008F3858">
        <w:rPr>
          <w:rFonts w:ascii="Arial" w:hAnsi="Arial" w:cs="Arial"/>
        </w:rPr>
        <w:tab/>
      </w:r>
      <w:r w:rsidRPr="008F3858">
        <w:rPr>
          <w:rFonts w:ascii="Arial" w:hAnsi="Arial" w:cs="Arial"/>
        </w:rPr>
        <w:tab/>
      </w:r>
      <w:r w:rsidRPr="008F3858">
        <w:rPr>
          <w:rFonts w:ascii="Arial" w:hAnsi="Arial" w:cs="Arial"/>
        </w:rPr>
        <w:tab/>
      </w:r>
      <w:r w:rsidRPr="00C033ED">
        <w:rPr>
          <w:rFonts w:ascii="Arial" w:hAnsi="Arial" w:cs="Arial"/>
          <w:sz w:val="22"/>
        </w:rPr>
        <w:t>zo dňa 2</w:t>
      </w:r>
      <w:r w:rsidR="00741DCA">
        <w:rPr>
          <w:rFonts w:ascii="Arial" w:hAnsi="Arial" w:cs="Arial"/>
          <w:sz w:val="22"/>
        </w:rPr>
        <w:t>8</w:t>
      </w:r>
      <w:r w:rsidRPr="00C033ED">
        <w:rPr>
          <w:rFonts w:ascii="Arial" w:hAnsi="Arial" w:cs="Arial"/>
          <w:sz w:val="22"/>
        </w:rPr>
        <w:t>.</w:t>
      </w:r>
      <w:r w:rsidR="00C033ED">
        <w:rPr>
          <w:rFonts w:ascii="Arial" w:hAnsi="Arial" w:cs="Arial"/>
          <w:sz w:val="22"/>
        </w:rPr>
        <w:t xml:space="preserve"> </w:t>
      </w:r>
      <w:r w:rsidR="00741DCA">
        <w:rPr>
          <w:rFonts w:ascii="Arial" w:hAnsi="Arial" w:cs="Arial"/>
          <w:sz w:val="22"/>
        </w:rPr>
        <w:t>10</w:t>
      </w:r>
      <w:r w:rsidRPr="00C033ED">
        <w:rPr>
          <w:rFonts w:ascii="Arial" w:hAnsi="Arial" w:cs="Arial"/>
          <w:sz w:val="22"/>
        </w:rPr>
        <w:t>.</w:t>
      </w:r>
      <w:r w:rsidR="00C033ED">
        <w:rPr>
          <w:rFonts w:ascii="Arial" w:hAnsi="Arial" w:cs="Arial"/>
          <w:sz w:val="22"/>
        </w:rPr>
        <w:t xml:space="preserve"> </w:t>
      </w:r>
      <w:r w:rsidRPr="00C033ED">
        <w:rPr>
          <w:rFonts w:ascii="Arial" w:hAnsi="Arial" w:cs="Arial"/>
          <w:sz w:val="22"/>
        </w:rPr>
        <w:t>2015</w:t>
      </w:r>
    </w:p>
    <w:p w:rsidR="008F3858" w:rsidRPr="008F3858" w:rsidRDefault="008F3858" w:rsidP="008F3858">
      <w:pPr>
        <w:rPr>
          <w:rFonts w:ascii="Arial" w:hAnsi="Arial" w:cs="Arial"/>
        </w:rPr>
      </w:pPr>
    </w:p>
    <w:p w:rsidR="00C7542D" w:rsidRDefault="00C7542D" w:rsidP="00C754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C7542D" w:rsidRDefault="00C7542D" w:rsidP="00C7542D">
      <w:pPr>
        <w:jc w:val="both"/>
        <w:rPr>
          <w:rFonts w:ascii="Arial" w:hAnsi="Arial" w:cs="Arial"/>
          <w:sz w:val="22"/>
          <w:szCs w:val="22"/>
        </w:rPr>
      </w:pPr>
    </w:p>
    <w:p w:rsidR="00C7542D" w:rsidRDefault="00C7542D" w:rsidP="00C7542D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c h v a ľ u j e </w:t>
      </w:r>
    </w:p>
    <w:p w:rsidR="00C7542D" w:rsidRPr="004475ED" w:rsidRDefault="00C7542D" w:rsidP="00C7542D">
      <w:pPr>
        <w:jc w:val="both"/>
        <w:rPr>
          <w:rFonts w:ascii="Arial" w:hAnsi="Arial" w:cs="Arial"/>
          <w:sz w:val="22"/>
          <w:szCs w:val="22"/>
        </w:rPr>
      </w:pPr>
    </w:p>
    <w:p w:rsidR="00741DCA" w:rsidRPr="00741DCA" w:rsidRDefault="00741DCA" w:rsidP="00741DCA">
      <w:pPr>
        <w:pStyle w:val="Odsekzoznamu"/>
        <w:numPr>
          <w:ilvl w:val="6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741DCA">
        <w:rPr>
          <w:rFonts w:ascii="Arial" w:hAnsi="Arial" w:cs="Arial"/>
          <w:color w:val="000000"/>
        </w:rPr>
        <w:t>v súlade s § 4 ods. 3 Všeobecne záväzného nariadenia Bratislavského samosprávneho kraja</w:t>
      </w:r>
      <w:r w:rsidR="008D544B">
        <w:rPr>
          <w:rFonts w:ascii="Arial" w:hAnsi="Arial" w:cs="Arial"/>
          <w:color w:val="000000"/>
        </w:rPr>
        <w:t xml:space="preserve"> č. 6/2012 o poskytovaní dotácií</w:t>
      </w:r>
      <w:r w:rsidRPr="00741DCA">
        <w:rPr>
          <w:rFonts w:ascii="Arial" w:hAnsi="Arial" w:cs="Arial"/>
          <w:color w:val="000000"/>
        </w:rPr>
        <w:t xml:space="preserve"> z rozpočtu Bratislavského samosprávneho kraja výnimku z lehoty na podanie žiadosti mestu Malacky o poskytnutie dotácie nad 2. 500,- € na poskytovanie ústavnej pohotovostnej služby za rok 2015</w:t>
      </w:r>
    </w:p>
    <w:p w:rsidR="00741DCA" w:rsidRPr="00741DCA" w:rsidRDefault="00741DCA" w:rsidP="00741DCA">
      <w:pPr>
        <w:pStyle w:val="Odsekzoznamu"/>
        <w:autoSpaceDE w:val="0"/>
        <w:autoSpaceDN w:val="0"/>
        <w:adjustRightInd w:val="0"/>
        <w:ind w:left="2160"/>
        <w:jc w:val="both"/>
        <w:rPr>
          <w:rFonts w:ascii="Arial" w:hAnsi="Arial" w:cs="Arial"/>
          <w:color w:val="000000"/>
        </w:rPr>
      </w:pPr>
    </w:p>
    <w:p w:rsidR="00741DCA" w:rsidRPr="00741DCA" w:rsidRDefault="00741DCA" w:rsidP="00741DCA">
      <w:pPr>
        <w:pStyle w:val="Odsekzoznamu"/>
        <w:autoSpaceDE w:val="0"/>
        <w:autoSpaceDN w:val="0"/>
        <w:adjustRightInd w:val="0"/>
        <w:ind w:left="2160"/>
        <w:jc w:val="both"/>
        <w:rPr>
          <w:rFonts w:ascii="Arial" w:hAnsi="Arial" w:cs="Arial"/>
          <w:color w:val="000000"/>
        </w:rPr>
      </w:pPr>
    </w:p>
    <w:p w:rsidR="00741DCA" w:rsidRPr="00741DCA" w:rsidRDefault="00741DCA" w:rsidP="00741DCA">
      <w:pPr>
        <w:pStyle w:val="Odsekzoznamu"/>
        <w:numPr>
          <w:ilvl w:val="6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741DCA">
        <w:rPr>
          <w:rFonts w:ascii="Arial" w:hAnsi="Arial" w:cs="Arial"/>
          <w:color w:val="000000"/>
        </w:rPr>
        <w:t xml:space="preserve">dotáciu na bežné výdavky v celkovej výške </w:t>
      </w:r>
      <w:r w:rsidRPr="00741DCA">
        <w:rPr>
          <w:rFonts w:ascii="Arial" w:hAnsi="Arial" w:cs="Arial"/>
          <w:bCs/>
          <w:color w:val="000000"/>
        </w:rPr>
        <w:t>554 844,59</w:t>
      </w:r>
      <w:r w:rsidRPr="00741DCA">
        <w:rPr>
          <w:rFonts w:ascii="Arial" w:hAnsi="Arial" w:cs="Arial"/>
          <w:b/>
          <w:bCs/>
          <w:color w:val="000000"/>
        </w:rPr>
        <w:t xml:space="preserve"> </w:t>
      </w:r>
      <w:r w:rsidRPr="00741DCA">
        <w:rPr>
          <w:rFonts w:ascii="Arial" w:hAnsi="Arial" w:cs="Arial"/>
          <w:color w:val="000000"/>
        </w:rPr>
        <w:t>€ z programu 12 Zdravotníctvo za účelom financovania projektu: "Dotácia na poskytnutie ústavnej pohotovostnej služby za rok 2015", ako projektu mimoriadneho významu na zabezpečenie poskytovania Ústavnej pohotovostnej služby za rok 2015 pre región Záhorie pre mesto Malacky v súlade s § 3 písm. a) a výnimku podľa § 5 ods. 3 Všeobecne záväzného nariadenia Bratislavského samosprávneho kraja č. 6/2012 o poskytovaní dotácií z rozpočtu Bratislavského samosprávneho kraja</w:t>
      </w:r>
    </w:p>
    <w:p w:rsidR="008F3858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CA506C" w:rsidRDefault="00CA506C" w:rsidP="00CA506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Zuzana Schwartzová</w:t>
      </w:r>
      <w:r w:rsidR="00E63486">
        <w:rPr>
          <w:rFonts w:ascii="Arial" w:hAnsi="Arial" w:cs="Arial"/>
        </w:rPr>
        <w:t>, v. r.</w:t>
      </w: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34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overovateľka</w:t>
      </w: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CA506C" w:rsidRDefault="00CA506C" w:rsidP="00CA506C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Bratislavského samosprávneho kraja</w:t>
      </w:r>
    </w:p>
    <w:p w:rsidR="00CA506C" w:rsidRDefault="00CA506C" w:rsidP="008F385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CA506C" w:rsidRDefault="00CA506C" w:rsidP="00EF664C">
      <w:pPr>
        <w:rPr>
          <w:rFonts w:ascii="Arial" w:hAnsi="Arial" w:cs="Arial"/>
          <w:sz w:val="32"/>
          <w:szCs w:val="32"/>
        </w:rPr>
      </w:pPr>
    </w:p>
    <w:p w:rsidR="00CA506C" w:rsidRDefault="00EF664C" w:rsidP="00EF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A506C" w:rsidRPr="00CA506C" w:rsidRDefault="00CA506C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8F3858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8F3858" w:rsidRPr="0083631B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7447AC" w:rsidRDefault="007447AC" w:rsidP="007447AC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Prenájom nehnuteľností situovaných v k. ú. Záhorská Bystrica, Okres Bratislava IV,  vedených na LV č. 4877- vyhodnotenie OVS</w:t>
      </w:r>
    </w:p>
    <w:p w:rsidR="008F3858" w:rsidRDefault="007447AC" w:rsidP="008F38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57548</wp:posOffset>
                </wp:positionH>
                <wp:positionV relativeFrom="paragraph">
                  <wp:posOffset>20290</wp:posOffset>
                </wp:positionV>
                <wp:extent cx="5539563" cy="0"/>
                <wp:effectExtent l="0" t="0" r="2349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.6pt" to="440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" strokecolor="black [3040]"/>
            </w:pict>
          </mc:Fallback>
        </mc:AlternateContent>
      </w:r>
    </w:p>
    <w:p w:rsidR="008F3858" w:rsidRPr="008F3858" w:rsidRDefault="008F3858" w:rsidP="008F3858">
      <w:pPr>
        <w:rPr>
          <w:rFonts w:ascii="Arial" w:hAnsi="Arial" w:cs="Arial"/>
        </w:rPr>
      </w:pPr>
    </w:p>
    <w:p w:rsidR="008F3858" w:rsidRPr="008F3858" w:rsidRDefault="008F3858" w:rsidP="008F3858">
      <w:pPr>
        <w:jc w:val="center"/>
        <w:rPr>
          <w:rFonts w:ascii="Arial" w:hAnsi="Arial" w:cs="Arial"/>
          <w:b/>
        </w:rPr>
      </w:pPr>
      <w:r w:rsidRPr="008F3858">
        <w:rPr>
          <w:rFonts w:ascii="Arial" w:hAnsi="Arial" w:cs="Arial"/>
          <w:b/>
        </w:rPr>
        <w:t xml:space="preserve">UZNESENIE  č. </w:t>
      </w:r>
      <w:r w:rsidR="00CA506C">
        <w:rPr>
          <w:rFonts w:ascii="Arial" w:hAnsi="Arial" w:cs="Arial"/>
          <w:b/>
        </w:rPr>
        <w:t>93</w:t>
      </w:r>
      <w:r w:rsidRPr="008F3858">
        <w:rPr>
          <w:rFonts w:ascii="Arial" w:hAnsi="Arial" w:cs="Arial"/>
          <w:b/>
        </w:rPr>
        <w:t xml:space="preserve"> / 2015</w:t>
      </w:r>
    </w:p>
    <w:p w:rsidR="008F3858" w:rsidRPr="004C6FFF" w:rsidRDefault="008F3858" w:rsidP="008F3858">
      <w:pPr>
        <w:tabs>
          <w:tab w:val="left" w:pos="3432"/>
        </w:tabs>
        <w:rPr>
          <w:rFonts w:ascii="Arial" w:hAnsi="Arial" w:cs="Arial"/>
          <w:sz w:val="22"/>
        </w:rPr>
      </w:pPr>
      <w:r w:rsidRPr="004C6FFF">
        <w:rPr>
          <w:rFonts w:ascii="Arial" w:hAnsi="Arial" w:cs="Arial"/>
          <w:sz w:val="22"/>
        </w:rPr>
        <w:tab/>
        <w:t>zo dňa 2</w:t>
      </w:r>
      <w:r w:rsidR="007447AC">
        <w:rPr>
          <w:rFonts w:ascii="Arial" w:hAnsi="Arial" w:cs="Arial"/>
          <w:sz w:val="22"/>
        </w:rPr>
        <w:t>8</w:t>
      </w:r>
      <w:r w:rsidRPr="004C6FFF">
        <w:rPr>
          <w:rFonts w:ascii="Arial" w:hAnsi="Arial" w:cs="Arial"/>
          <w:sz w:val="22"/>
        </w:rPr>
        <w:t>.</w:t>
      </w:r>
      <w:r w:rsidR="004C6FFF">
        <w:rPr>
          <w:rFonts w:ascii="Arial" w:hAnsi="Arial" w:cs="Arial"/>
          <w:sz w:val="22"/>
        </w:rPr>
        <w:t xml:space="preserve"> </w:t>
      </w:r>
      <w:r w:rsidR="007447AC">
        <w:rPr>
          <w:rFonts w:ascii="Arial" w:hAnsi="Arial" w:cs="Arial"/>
          <w:sz w:val="22"/>
        </w:rPr>
        <w:t>10</w:t>
      </w:r>
      <w:r w:rsidRPr="004C6FFF">
        <w:rPr>
          <w:rFonts w:ascii="Arial" w:hAnsi="Arial" w:cs="Arial"/>
          <w:sz w:val="22"/>
        </w:rPr>
        <w:t>.</w:t>
      </w:r>
      <w:r w:rsidR="004C6FFF">
        <w:rPr>
          <w:rFonts w:ascii="Arial" w:hAnsi="Arial" w:cs="Arial"/>
          <w:sz w:val="22"/>
        </w:rPr>
        <w:t xml:space="preserve"> </w:t>
      </w:r>
      <w:r w:rsidRPr="004C6FFF">
        <w:rPr>
          <w:rFonts w:ascii="Arial" w:hAnsi="Arial" w:cs="Arial"/>
          <w:sz w:val="22"/>
        </w:rPr>
        <w:t>2015</w:t>
      </w:r>
    </w:p>
    <w:p w:rsidR="008F3858" w:rsidRPr="008F3858" w:rsidRDefault="008F3858" w:rsidP="008F3858">
      <w:pPr>
        <w:rPr>
          <w:rFonts w:ascii="Arial" w:hAnsi="Arial" w:cs="Arial"/>
        </w:rPr>
      </w:pPr>
    </w:p>
    <w:p w:rsidR="008F3858" w:rsidRPr="008F3858" w:rsidRDefault="008F3858" w:rsidP="008F3858">
      <w:pPr>
        <w:rPr>
          <w:rFonts w:ascii="Arial" w:hAnsi="Arial" w:cs="Arial"/>
        </w:rPr>
      </w:pPr>
    </w:p>
    <w:p w:rsidR="004C6FFF" w:rsidRPr="004C6FFF" w:rsidRDefault="004C6FFF" w:rsidP="004C6FFF">
      <w:pPr>
        <w:jc w:val="both"/>
        <w:rPr>
          <w:rFonts w:ascii="Arial" w:hAnsi="Arial"/>
          <w:sz w:val="22"/>
        </w:rPr>
      </w:pPr>
      <w:r w:rsidRPr="004C6FFF">
        <w:rPr>
          <w:rFonts w:ascii="Arial" w:hAnsi="Arial"/>
          <w:sz w:val="22"/>
        </w:rPr>
        <w:t xml:space="preserve">Zastupiteľstvo Bratislavského samosprávneho kraja po prerokovaní materiálu </w:t>
      </w:r>
    </w:p>
    <w:p w:rsidR="004C6FFF" w:rsidRPr="00C85604" w:rsidRDefault="004C6FFF" w:rsidP="004C6FFF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4C6FFF" w:rsidRDefault="004C6FFF" w:rsidP="00F1481E">
      <w:pPr>
        <w:ind w:left="360"/>
        <w:jc w:val="center"/>
        <w:rPr>
          <w:rFonts w:ascii="Arial" w:hAnsi="Arial"/>
          <w:b/>
        </w:rPr>
      </w:pPr>
      <w:r w:rsidRPr="007447AC">
        <w:rPr>
          <w:rFonts w:ascii="Arial" w:hAnsi="Arial"/>
          <w:b/>
        </w:rPr>
        <w:t>s c h v a ľ u j e</w:t>
      </w:r>
    </w:p>
    <w:p w:rsidR="004C6FFF" w:rsidRDefault="004C6FFF" w:rsidP="004C6FFF">
      <w:pPr>
        <w:tabs>
          <w:tab w:val="left" w:pos="3508"/>
        </w:tabs>
        <w:rPr>
          <w:rFonts w:ascii="Arial" w:hAnsi="Arial"/>
        </w:rPr>
      </w:pPr>
      <w:r w:rsidRPr="004001FE">
        <w:rPr>
          <w:rFonts w:ascii="Arial" w:hAnsi="Arial"/>
          <w:b/>
        </w:rPr>
        <w:t xml:space="preserve">                                           </w:t>
      </w:r>
    </w:p>
    <w:p w:rsidR="007447AC" w:rsidRPr="007447AC" w:rsidRDefault="007447AC" w:rsidP="007447AC">
      <w:pPr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prenájom prebytočného majetku –nehnuteľností,  nachádzajúcich sa v k. ú. Záhorská Bystrica,   okres Bratislava IV, obec BA – m. č. Záhorská Bystrica vedených na LV č. 4877, vo vlastníctve Bratislavského samosprávneho kraja:</w:t>
      </w:r>
    </w:p>
    <w:p w:rsidR="007447AC" w:rsidRPr="007447AC" w:rsidRDefault="007447AC" w:rsidP="007447AC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sz w:val="22"/>
          <w:szCs w:val="22"/>
        </w:rPr>
      </w:pP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7447AC">
        <w:rPr>
          <w:rFonts w:ascii="Arial" w:hAnsi="Arial" w:cs="Arial"/>
          <w:sz w:val="22"/>
          <w:szCs w:val="22"/>
        </w:rPr>
        <w:t>súp</w:t>
      </w:r>
      <w:proofErr w:type="spellEnd"/>
      <w:r w:rsidRPr="007447AC">
        <w:rPr>
          <w:rFonts w:ascii="Arial" w:hAnsi="Arial" w:cs="Arial"/>
          <w:sz w:val="22"/>
          <w:szCs w:val="22"/>
        </w:rPr>
        <w:t>. č. 4003 situovanej na parcele č. 2841/2 – sklad</w:t>
      </w: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7447AC">
        <w:rPr>
          <w:rFonts w:ascii="Arial" w:hAnsi="Arial" w:cs="Arial"/>
          <w:sz w:val="22"/>
          <w:szCs w:val="22"/>
        </w:rPr>
        <w:t>súp</w:t>
      </w:r>
      <w:proofErr w:type="spellEnd"/>
      <w:r w:rsidRPr="007447AC">
        <w:rPr>
          <w:rFonts w:ascii="Arial" w:hAnsi="Arial" w:cs="Arial"/>
          <w:sz w:val="22"/>
          <w:szCs w:val="22"/>
        </w:rPr>
        <w:t>. č. 4004 situovanej na parcele č. 2841/3 – sklad</w:t>
      </w: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7447AC">
        <w:rPr>
          <w:rFonts w:ascii="Arial" w:hAnsi="Arial" w:cs="Arial"/>
          <w:sz w:val="22"/>
          <w:szCs w:val="22"/>
        </w:rPr>
        <w:t>súp</w:t>
      </w:r>
      <w:proofErr w:type="spellEnd"/>
      <w:r w:rsidRPr="007447AC">
        <w:rPr>
          <w:rFonts w:ascii="Arial" w:hAnsi="Arial" w:cs="Arial"/>
          <w:sz w:val="22"/>
          <w:szCs w:val="22"/>
        </w:rPr>
        <w:t>. č. 4005 situovanej na parcele č. 2841/4 – sklad</w:t>
      </w: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7447AC">
        <w:rPr>
          <w:rFonts w:ascii="Arial" w:hAnsi="Arial" w:cs="Arial"/>
          <w:sz w:val="22"/>
          <w:szCs w:val="22"/>
        </w:rPr>
        <w:t>súp</w:t>
      </w:r>
      <w:proofErr w:type="spellEnd"/>
      <w:r w:rsidRPr="007447AC">
        <w:rPr>
          <w:rFonts w:ascii="Arial" w:hAnsi="Arial" w:cs="Arial"/>
          <w:sz w:val="22"/>
          <w:szCs w:val="22"/>
        </w:rPr>
        <w:t>. č. 4006 situovanej na parcele č. 2841/5 – sklad</w:t>
      </w: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 xml:space="preserve">stavby </w:t>
      </w:r>
      <w:proofErr w:type="spellStart"/>
      <w:r w:rsidRPr="007447AC">
        <w:rPr>
          <w:rFonts w:ascii="Arial" w:hAnsi="Arial" w:cs="Arial"/>
          <w:sz w:val="22"/>
          <w:szCs w:val="22"/>
        </w:rPr>
        <w:t>súp</w:t>
      </w:r>
      <w:proofErr w:type="spellEnd"/>
      <w:r w:rsidRPr="007447AC">
        <w:rPr>
          <w:rFonts w:ascii="Arial" w:hAnsi="Arial" w:cs="Arial"/>
          <w:sz w:val="22"/>
          <w:szCs w:val="22"/>
        </w:rPr>
        <w:t>. č. 4007 situovanej na parcele č. 2841/6 – sklad</w:t>
      </w:r>
    </w:p>
    <w:p w:rsidR="007447AC" w:rsidRPr="007447AC" w:rsidRDefault="007447AC" w:rsidP="007447AC">
      <w:pPr>
        <w:ind w:left="420"/>
        <w:jc w:val="both"/>
        <w:rPr>
          <w:rFonts w:ascii="Arial" w:hAnsi="Arial" w:cs="Arial"/>
          <w:bCs/>
          <w:sz w:val="22"/>
          <w:szCs w:val="22"/>
        </w:rPr>
      </w:pP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parcely č. 2841/1, o výmere  56 401 m2,  ostatné plochy</w:t>
      </w: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parcely č. 2841/2, o výmere  115 m2,  zastavané plochy a nádvoria</w:t>
      </w: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parcely č. 2841/3, o výmere  123 m2,  zastavané plochy a nádvoria</w:t>
      </w: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parcely č. 2841/4, o výmere  124 m2,  zastavané plochy a nádvoria</w:t>
      </w:r>
    </w:p>
    <w:p w:rsidR="007447AC" w:rsidRPr="007447AC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parcely č. 2841/5, o výmere  11 m2,  zastavané plochy a nádvoria</w:t>
      </w:r>
    </w:p>
    <w:p w:rsidR="007447AC" w:rsidRPr="00F1481E" w:rsidRDefault="007447AC" w:rsidP="007447A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parcely č. 2841/6, o výmere  116 m2,  zastavané plochy a nádvoria</w:t>
      </w:r>
    </w:p>
    <w:p w:rsidR="007447AC" w:rsidRPr="007447AC" w:rsidRDefault="007447AC" w:rsidP="007447AC">
      <w:pPr>
        <w:ind w:left="769"/>
        <w:jc w:val="both"/>
        <w:rPr>
          <w:rFonts w:ascii="Arial" w:hAnsi="Arial" w:cs="Arial"/>
          <w:sz w:val="22"/>
          <w:szCs w:val="22"/>
        </w:rPr>
      </w:pPr>
    </w:p>
    <w:p w:rsidR="007447AC" w:rsidRPr="007447AC" w:rsidRDefault="007447AC" w:rsidP="007447AC">
      <w:pPr>
        <w:ind w:left="360"/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víťazovi OVS - nájomcovi:</w:t>
      </w:r>
    </w:p>
    <w:p w:rsidR="007447AC" w:rsidRPr="007447AC" w:rsidRDefault="007447AC" w:rsidP="007447A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447AC" w:rsidRPr="007447AC" w:rsidRDefault="007447AC" w:rsidP="007447AC">
      <w:pPr>
        <w:ind w:left="360"/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b/>
          <w:sz w:val="22"/>
          <w:szCs w:val="22"/>
        </w:rPr>
        <w:t xml:space="preserve">Karpatský turistický spolok, občianske združenie, </w:t>
      </w:r>
      <w:r w:rsidRPr="007447AC">
        <w:rPr>
          <w:rFonts w:ascii="Arial" w:hAnsi="Arial" w:cs="Arial"/>
          <w:sz w:val="22"/>
          <w:szCs w:val="22"/>
        </w:rPr>
        <w:t xml:space="preserve">Romanova 1677/35, 851 02 Bratislava, IČO: 42448751, </w:t>
      </w:r>
      <w:r w:rsidRPr="007447AC">
        <w:rPr>
          <w:rFonts w:ascii="Arial" w:hAnsi="Arial" w:cs="Arial"/>
          <w:b/>
          <w:sz w:val="22"/>
          <w:szCs w:val="22"/>
        </w:rPr>
        <w:t>za</w:t>
      </w:r>
      <w:r w:rsidRPr="007447AC">
        <w:rPr>
          <w:rFonts w:ascii="Arial" w:hAnsi="Arial" w:cs="Arial"/>
          <w:sz w:val="22"/>
          <w:szCs w:val="22"/>
        </w:rPr>
        <w:t xml:space="preserve"> </w:t>
      </w:r>
      <w:r w:rsidRPr="007447AC">
        <w:rPr>
          <w:rFonts w:ascii="Arial" w:hAnsi="Arial" w:cs="Arial"/>
          <w:b/>
          <w:sz w:val="22"/>
          <w:szCs w:val="22"/>
        </w:rPr>
        <w:t>nájomné 1200,- €  /rok + daň z nehnuteľností</w:t>
      </w:r>
    </w:p>
    <w:p w:rsidR="007447AC" w:rsidRPr="007447AC" w:rsidRDefault="007447AC" w:rsidP="007447AC">
      <w:pPr>
        <w:ind w:left="905"/>
        <w:jc w:val="both"/>
        <w:rPr>
          <w:rFonts w:ascii="Arial" w:hAnsi="Arial" w:cs="Arial"/>
          <w:sz w:val="22"/>
          <w:szCs w:val="22"/>
        </w:rPr>
      </w:pPr>
    </w:p>
    <w:p w:rsidR="007447AC" w:rsidRPr="00EF664C" w:rsidRDefault="007447AC" w:rsidP="007447AC">
      <w:pPr>
        <w:jc w:val="both"/>
        <w:rPr>
          <w:rFonts w:ascii="Arial" w:hAnsi="Arial" w:cs="Arial"/>
          <w:sz w:val="22"/>
          <w:szCs w:val="22"/>
        </w:rPr>
      </w:pPr>
      <w:r w:rsidRPr="007447AC">
        <w:rPr>
          <w:rFonts w:ascii="Arial" w:hAnsi="Arial" w:cs="Arial"/>
          <w:sz w:val="22"/>
          <w:szCs w:val="22"/>
        </w:rPr>
        <w:t>s</w:t>
      </w:r>
      <w:r w:rsidR="00EF664C">
        <w:rPr>
          <w:rFonts w:ascii="Arial" w:hAnsi="Arial" w:cs="Arial"/>
          <w:sz w:val="22"/>
          <w:szCs w:val="22"/>
        </w:rPr>
        <w:t>  podmienkami nájomného vzťahu:</w:t>
      </w:r>
    </w:p>
    <w:p w:rsidR="007447AC" w:rsidRDefault="007447AC" w:rsidP="007447AC">
      <w:pPr>
        <w:jc w:val="both"/>
        <w:rPr>
          <w:rFonts w:ascii="Arial" w:hAnsi="Arial" w:cs="Arial"/>
        </w:rPr>
      </w:pPr>
    </w:p>
    <w:p w:rsidR="007447AC" w:rsidRDefault="007447AC" w:rsidP="007447A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nájomca podpíše nájomnú zmluvu do 60 dní od schválenia uznesenia v Zastupiteľstve Bratislavského samosprávneho kraja s tým, že ak v tejto lehote nájomca nepodpíše nájomnú zmluvu, uznesenie stráca platnosť,</w:t>
      </w:r>
    </w:p>
    <w:p w:rsidR="007447AC" w:rsidRPr="007447AC" w:rsidRDefault="007447AC" w:rsidP="007447AC">
      <w:pPr>
        <w:jc w:val="both"/>
        <w:rPr>
          <w:rFonts w:ascii="Arial" w:hAnsi="Arial" w:cs="Arial"/>
        </w:rPr>
      </w:pPr>
    </w:p>
    <w:p w:rsidR="008F3858" w:rsidRDefault="007447AC" w:rsidP="007447A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447AC">
        <w:rPr>
          <w:rFonts w:ascii="Arial" w:hAnsi="Arial" w:cs="Arial"/>
        </w:rPr>
        <w:t xml:space="preserve">povinnosť nájomcu na vlastné náklady zrekonštruovať objekt, uviesť ho do prevádzky schopného stavu, architektonicky funkčne upraviť prenajaté nehnuteľnosti, stavby a pozemky pre celoročnú prevádzku </w:t>
      </w:r>
      <w:bookmarkStart w:id="0" w:name="_GoBack"/>
      <w:bookmarkEnd w:id="0"/>
      <w:r w:rsidRPr="007447AC">
        <w:rPr>
          <w:rFonts w:ascii="Arial" w:hAnsi="Arial" w:cs="Arial"/>
        </w:rPr>
        <w:t xml:space="preserve">a  užívanie širokej </w:t>
      </w:r>
      <w:r w:rsidRPr="007447AC">
        <w:rPr>
          <w:rFonts w:ascii="Arial" w:hAnsi="Arial" w:cs="Arial"/>
        </w:rPr>
        <w:lastRenderedPageBreak/>
        <w:t>verejnosti, najmä obyvateľov Bratislavského samosprávneho kraja, v súlade s platným územným plánom,</w:t>
      </w:r>
    </w:p>
    <w:p w:rsidR="007447AC" w:rsidRPr="007447AC" w:rsidRDefault="007447AC" w:rsidP="007447AC">
      <w:pPr>
        <w:pStyle w:val="Odsekzoznamu"/>
        <w:rPr>
          <w:rFonts w:ascii="Arial" w:hAnsi="Arial" w:cs="Arial"/>
        </w:rPr>
      </w:pPr>
    </w:p>
    <w:p w:rsidR="007447AC" w:rsidRDefault="007447AC" w:rsidP="007447A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nájomné 1200,- €  /rok + daň z nehnuteľností,</w:t>
      </w:r>
    </w:p>
    <w:p w:rsidR="007447AC" w:rsidRDefault="007447AC" w:rsidP="007447AC">
      <w:pPr>
        <w:jc w:val="both"/>
        <w:rPr>
          <w:rFonts w:ascii="Arial" w:hAnsi="Arial" w:cs="Arial"/>
        </w:rPr>
      </w:pPr>
    </w:p>
    <w:p w:rsidR="007447AC" w:rsidRDefault="007447AC" w:rsidP="007447A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nájomná zmluva sa uzatvára na dobu  určitú  25-tich rokov s povinnosťou nájomcu výhradne na svoje náklady zabezpečovať komplexnú starostlivosť, udržiavať predmet nájmu v prevádzkyschopnom stave, a to počas celej doby nájmu,</w:t>
      </w:r>
    </w:p>
    <w:p w:rsidR="007447AC" w:rsidRDefault="007447AC" w:rsidP="007447AC">
      <w:pPr>
        <w:ind w:left="426" w:hanging="426"/>
        <w:jc w:val="both"/>
        <w:rPr>
          <w:rFonts w:ascii="Arial" w:hAnsi="Arial" w:cs="Arial"/>
        </w:rPr>
      </w:pPr>
    </w:p>
    <w:p w:rsidR="007447AC" w:rsidRDefault="007447AC" w:rsidP="007447A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účelom nájmu je využitie predmetných nehnuteľností na voľno-časové, športové a rekreačné aktivity pre širokú  verejnosť, v súlade s platným územným plánom,</w:t>
      </w:r>
    </w:p>
    <w:p w:rsidR="007447AC" w:rsidRPr="00F1481E" w:rsidRDefault="007447AC" w:rsidP="00F1481E">
      <w:pPr>
        <w:rPr>
          <w:rFonts w:ascii="Arial" w:hAnsi="Arial" w:cs="Arial"/>
        </w:rPr>
      </w:pPr>
    </w:p>
    <w:p w:rsidR="007447AC" w:rsidRDefault="007447AC" w:rsidP="007447A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nájomca sa zaväzuje do predmetu nájmu investovať v priebehu 4 rokov  minimálne sumu 150 000,-€ bez DPH,</w:t>
      </w:r>
    </w:p>
    <w:p w:rsidR="007447AC" w:rsidRDefault="007447AC" w:rsidP="007447AC">
      <w:pPr>
        <w:ind w:left="426" w:hanging="426"/>
        <w:jc w:val="both"/>
        <w:rPr>
          <w:rFonts w:ascii="Arial" w:hAnsi="Arial" w:cs="Arial"/>
        </w:rPr>
      </w:pPr>
    </w:p>
    <w:p w:rsidR="007447AC" w:rsidRDefault="007447AC" w:rsidP="007447A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prípadné technické zhodnotenie predmetu nájmu  zrealizované nájomcom odpisuje nájomca,</w:t>
      </w:r>
    </w:p>
    <w:p w:rsidR="007447AC" w:rsidRDefault="007447AC" w:rsidP="007447AC">
      <w:pPr>
        <w:pStyle w:val="Odsekzoznamu"/>
        <w:ind w:left="426" w:hanging="426"/>
        <w:jc w:val="both"/>
        <w:rPr>
          <w:rFonts w:ascii="Arial" w:hAnsi="Arial" w:cs="Arial"/>
        </w:rPr>
      </w:pPr>
    </w:p>
    <w:p w:rsidR="007447AC" w:rsidRDefault="007447AC" w:rsidP="007447A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neodpísanú časť technického zhodnotenia predmetu nájmu sa nájomca zaväzuje po skončení dohodnutej doby nájmu bezodplatne previesť do vlastníctva BSK,</w:t>
      </w:r>
    </w:p>
    <w:p w:rsidR="007447AC" w:rsidRDefault="007447AC" w:rsidP="007447AC">
      <w:pPr>
        <w:pStyle w:val="Odsekzoznamu"/>
        <w:ind w:left="426" w:hanging="426"/>
        <w:jc w:val="both"/>
        <w:rPr>
          <w:rFonts w:ascii="Arial" w:hAnsi="Arial" w:cs="Arial"/>
        </w:rPr>
      </w:pPr>
    </w:p>
    <w:p w:rsidR="004C6FFF" w:rsidRPr="00EF664C" w:rsidRDefault="007447AC" w:rsidP="00EF664C">
      <w:pPr>
        <w:pStyle w:val="Odsekzoznamu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 skončenia nájmu z dôvodov na strane nájomcu sa neodpísaná časť technického zhodnotenia predmetu nájmu titulom zmluvnej pokuty stáva vlastníctvom prenajímateľa.</w:t>
      </w:r>
    </w:p>
    <w:p w:rsidR="00E63524" w:rsidRDefault="00E63524" w:rsidP="008F3858">
      <w:pPr>
        <w:outlineLvl w:val="0"/>
        <w:rPr>
          <w:rFonts w:ascii="Arial" w:hAnsi="Arial" w:cs="Arial"/>
        </w:rPr>
      </w:pPr>
    </w:p>
    <w:p w:rsidR="00CA506C" w:rsidRDefault="00CA506C" w:rsidP="00CA506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CA506C" w:rsidRDefault="00CA506C" w:rsidP="00CA506C">
      <w:pPr>
        <w:outlineLvl w:val="0"/>
        <w:rPr>
          <w:rFonts w:ascii="Arial" w:hAnsi="Arial" w:cs="Arial"/>
          <w:bCs/>
          <w:lang w:eastAsia="cs-CZ"/>
        </w:rPr>
      </w:pP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F1481E">
        <w:rPr>
          <w:rFonts w:ascii="Arial" w:hAnsi="Arial" w:cs="Arial"/>
        </w:rPr>
        <w:tab/>
        <w:t xml:space="preserve">  </w:t>
      </w:r>
      <w:r w:rsidR="00EF664C">
        <w:rPr>
          <w:rFonts w:ascii="Arial" w:hAnsi="Arial" w:cs="Arial"/>
        </w:rPr>
        <w:t xml:space="preserve">      </w:t>
      </w:r>
      <w:r w:rsidR="00F1481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Ing. Zuzana Schwartzová</w:t>
      </w: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34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EF664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overovateľka</w:t>
      </w:r>
    </w:p>
    <w:p w:rsidR="00FC0E73" w:rsidRDefault="00FC0E73" w:rsidP="00F1481E">
      <w:pPr>
        <w:spacing w:line="276" w:lineRule="auto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1481E" w:rsidRDefault="00CA506C" w:rsidP="00CA50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F1481E" w:rsidRDefault="00F1481E" w:rsidP="00F1481E">
      <w:pPr>
        <w:rPr>
          <w:rFonts w:ascii="Arial" w:hAnsi="Arial" w:cs="Arial"/>
        </w:rPr>
      </w:pPr>
    </w:p>
    <w:p w:rsidR="00F1481E" w:rsidRDefault="00F1481E" w:rsidP="00B86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Úradný záznam:</w:t>
      </w:r>
    </w:p>
    <w:p w:rsidR="00EF664C" w:rsidRDefault="00F1481E" w:rsidP="00B86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zmysle § 16 </w:t>
      </w:r>
      <w:r w:rsidR="00B86A74">
        <w:rPr>
          <w:rFonts w:ascii="Arial" w:hAnsi="Arial" w:cs="Arial"/>
        </w:rPr>
        <w:t xml:space="preserve">ods. 4 zákona č. 302/2001 </w:t>
      </w:r>
      <w:proofErr w:type="spellStart"/>
      <w:r w:rsidR="00B86A74">
        <w:rPr>
          <w:rFonts w:ascii="Arial" w:hAnsi="Arial" w:cs="Arial"/>
        </w:rPr>
        <w:t>Z.z</w:t>
      </w:r>
      <w:proofErr w:type="spellEnd"/>
      <w:r w:rsidR="00B86A74">
        <w:rPr>
          <w:rFonts w:ascii="Arial" w:hAnsi="Arial" w:cs="Arial"/>
        </w:rPr>
        <w:t>. o samosprávnych krajoch predseda Bratislavského samosprávneho kraja</w:t>
      </w:r>
      <w:r w:rsidR="00EF664C">
        <w:rPr>
          <w:rFonts w:ascii="Arial" w:hAnsi="Arial" w:cs="Arial"/>
        </w:rPr>
        <w:t xml:space="preserve"> využil svoje právo a vyššie uvedené uznesenie nepodpísal.</w:t>
      </w:r>
    </w:p>
    <w:p w:rsidR="00EF664C" w:rsidRDefault="00EF664C" w:rsidP="00B86A74">
      <w:pPr>
        <w:jc w:val="both"/>
        <w:rPr>
          <w:rFonts w:ascii="Arial" w:hAnsi="Arial" w:cs="Arial"/>
        </w:rPr>
      </w:pPr>
    </w:p>
    <w:p w:rsidR="00EF664C" w:rsidRDefault="00EF664C" w:rsidP="00B86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Bratislava 27.11.2015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664C" w:rsidRDefault="00EF664C" w:rsidP="00EF664C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MUDr. Valerián </w:t>
      </w:r>
      <w:proofErr w:type="spellStart"/>
      <w:r>
        <w:rPr>
          <w:rFonts w:ascii="Arial" w:hAnsi="Arial" w:cs="Arial"/>
        </w:rPr>
        <w:t>Potičný</w:t>
      </w:r>
      <w:proofErr w:type="spellEnd"/>
      <w:r>
        <w:rPr>
          <w:rFonts w:ascii="Arial" w:hAnsi="Arial" w:cs="Arial"/>
        </w:rPr>
        <w:t>, MPH</w:t>
      </w:r>
    </w:p>
    <w:p w:rsidR="00EF664C" w:rsidRDefault="00EF664C" w:rsidP="00B86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riaditeľ Úradu </w:t>
      </w:r>
    </w:p>
    <w:p w:rsidR="00F1481E" w:rsidRDefault="00EF664C" w:rsidP="00BB34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Bratislavského samosprávneho kraja</w:t>
      </w:r>
      <w:r w:rsidR="00CA506C">
        <w:rPr>
          <w:rFonts w:ascii="Arial" w:hAnsi="Arial" w:cs="Arial"/>
        </w:rPr>
        <w:br w:type="page"/>
      </w:r>
    </w:p>
    <w:p w:rsidR="00CA506C" w:rsidRDefault="00CA506C" w:rsidP="008F385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CA506C" w:rsidRDefault="00CA506C" w:rsidP="008F3858">
      <w:pPr>
        <w:jc w:val="center"/>
        <w:rPr>
          <w:rFonts w:ascii="Arial" w:hAnsi="Arial" w:cs="Arial"/>
          <w:sz w:val="32"/>
          <w:szCs w:val="32"/>
        </w:rPr>
      </w:pPr>
    </w:p>
    <w:p w:rsidR="00CA506C" w:rsidRDefault="00CA506C" w:rsidP="008F3858">
      <w:pPr>
        <w:jc w:val="center"/>
        <w:rPr>
          <w:rFonts w:ascii="Arial" w:hAnsi="Arial" w:cs="Arial"/>
          <w:sz w:val="32"/>
          <w:szCs w:val="32"/>
        </w:rPr>
      </w:pPr>
    </w:p>
    <w:p w:rsidR="00CA506C" w:rsidRDefault="00CA506C" w:rsidP="008F38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CA506C" w:rsidRDefault="00CA506C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CA506C" w:rsidRPr="00CA506C" w:rsidRDefault="00CA506C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4C6FFF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  <w:r w:rsidRPr="008F3858">
        <w:rPr>
          <w:rFonts w:ascii="Arial" w:hAnsi="Arial" w:cs="Arial"/>
          <w:b/>
          <w:sz w:val="32"/>
          <w:szCs w:val="32"/>
        </w:rPr>
        <w:t>Návrh</w:t>
      </w:r>
    </w:p>
    <w:p w:rsidR="008F3858" w:rsidRPr="008F3858" w:rsidRDefault="008F3858" w:rsidP="008F3858">
      <w:pPr>
        <w:jc w:val="center"/>
        <w:rPr>
          <w:rFonts w:ascii="Arial" w:hAnsi="Arial" w:cs="Arial"/>
          <w:b/>
          <w:color w:val="FF0000"/>
        </w:rPr>
      </w:pPr>
      <w:r w:rsidRPr="008F3858">
        <w:rPr>
          <w:rFonts w:ascii="Arial" w:hAnsi="Arial" w:cs="Arial"/>
          <w:b/>
          <w:sz w:val="32"/>
          <w:szCs w:val="32"/>
        </w:rPr>
        <w:t xml:space="preserve"> </w:t>
      </w:r>
    </w:p>
    <w:p w:rsidR="00E63524" w:rsidRDefault="00E63524" w:rsidP="00E635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na </w:t>
      </w:r>
      <w:r>
        <w:rPr>
          <w:rFonts w:ascii="Arial" w:eastAsia="Calibri" w:hAnsi="Arial" w:cs="Arial"/>
          <w:b/>
        </w:rPr>
        <w:t xml:space="preserve">vyhlásenie OVS na predaj nehnuteľného majetku – Dielne Stará </w:t>
      </w:r>
      <w:proofErr w:type="spellStart"/>
      <w:r>
        <w:rPr>
          <w:rFonts w:ascii="Arial" w:eastAsia="Calibri" w:hAnsi="Arial" w:cs="Arial"/>
          <w:b/>
        </w:rPr>
        <w:t>Ivanská</w:t>
      </w:r>
      <w:proofErr w:type="spellEnd"/>
      <w:r>
        <w:rPr>
          <w:rFonts w:ascii="Arial" w:eastAsia="Calibri" w:hAnsi="Arial" w:cs="Arial"/>
          <w:b/>
        </w:rPr>
        <w:t>, vedených na LV č. 2863 v </w:t>
      </w:r>
      <w:proofErr w:type="spellStart"/>
      <w:r>
        <w:rPr>
          <w:rFonts w:ascii="Arial" w:eastAsia="Calibri" w:hAnsi="Arial" w:cs="Arial"/>
          <w:b/>
        </w:rPr>
        <w:t>k.ú</w:t>
      </w:r>
      <w:proofErr w:type="spellEnd"/>
      <w:r>
        <w:rPr>
          <w:rFonts w:ascii="Arial" w:eastAsia="Calibri" w:hAnsi="Arial" w:cs="Arial"/>
          <w:b/>
        </w:rPr>
        <w:t>. Trnávka</w:t>
      </w:r>
    </w:p>
    <w:p w:rsidR="008F3858" w:rsidRPr="008F3858" w:rsidRDefault="00E63524" w:rsidP="008F3858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25650</wp:posOffset>
                </wp:positionH>
                <wp:positionV relativeFrom="paragraph">
                  <wp:posOffset>25548</wp:posOffset>
                </wp:positionV>
                <wp:extent cx="5539563" cy="0"/>
                <wp:effectExtent l="0" t="0" r="2349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pt" to="438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" strokecolor="black [3040]"/>
            </w:pict>
          </mc:Fallback>
        </mc:AlternateContent>
      </w:r>
    </w:p>
    <w:p w:rsidR="008F3858" w:rsidRPr="008F3858" w:rsidRDefault="008F3858" w:rsidP="008F3858">
      <w:pPr>
        <w:rPr>
          <w:rFonts w:ascii="Arial" w:hAnsi="Arial" w:cs="Arial"/>
        </w:rPr>
      </w:pPr>
    </w:p>
    <w:p w:rsidR="008F3858" w:rsidRPr="008F3858" w:rsidRDefault="00CA506C" w:rsidP="008F3858">
      <w:pP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</w:rPr>
        <w:t>UZNESENIE č. 94</w:t>
      </w:r>
      <w:r w:rsidR="008F3858" w:rsidRPr="008F3858">
        <w:rPr>
          <w:rFonts w:ascii="Arial" w:hAnsi="Arial" w:cs="Arial"/>
          <w:b/>
        </w:rPr>
        <w:t xml:space="preserve"> / 2015</w:t>
      </w:r>
    </w:p>
    <w:p w:rsidR="008F3858" w:rsidRPr="008F3858" w:rsidRDefault="008F3858" w:rsidP="008F3858">
      <w:pPr>
        <w:jc w:val="center"/>
        <w:rPr>
          <w:rFonts w:ascii="Arial" w:hAnsi="Arial" w:cs="Arial"/>
          <w:sz w:val="22"/>
          <w:szCs w:val="22"/>
        </w:rPr>
      </w:pPr>
      <w:r w:rsidRPr="008F3858">
        <w:rPr>
          <w:rFonts w:ascii="Arial" w:hAnsi="Arial" w:cs="Arial"/>
          <w:sz w:val="22"/>
          <w:szCs w:val="22"/>
        </w:rPr>
        <w:t>zo dňa 2</w:t>
      </w:r>
      <w:r w:rsidR="00E63524">
        <w:rPr>
          <w:rFonts w:ascii="Arial" w:hAnsi="Arial" w:cs="Arial"/>
          <w:sz w:val="22"/>
          <w:szCs w:val="22"/>
        </w:rPr>
        <w:t>8</w:t>
      </w:r>
      <w:r w:rsidRPr="008F3858">
        <w:rPr>
          <w:rFonts w:ascii="Arial" w:hAnsi="Arial" w:cs="Arial"/>
          <w:sz w:val="22"/>
          <w:szCs w:val="22"/>
        </w:rPr>
        <w:t xml:space="preserve">. </w:t>
      </w:r>
      <w:r w:rsidR="00E63524">
        <w:rPr>
          <w:rFonts w:ascii="Arial" w:hAnsi="Arial" w:cs="Arial"/>
          <w:sz w:val="22"/>
          <w:szCs w:val="22"/>
        </w:rPr>
        <w:t>10</w:t>
      </w:r>
      <w:r w:rsidRPr="008F3858">
        <w:rPr>
          <w:rFonts w:ascii="Arial" w:hAnsi="Arial" w:cs="Arial"/>
          <w:sz w:val="22"/>
          <w:szCs w:val="22"/>
        </w:rPr>
        <w:t>. 2015</w:t>
      </w:r>
    </w:p>
    <w:p w:rsidR="008F3858" w:rsidRPr="008F3858" w:rsidRDefault="008F3858" w:rsidP="008F3858">
      <w:pPr>
        <w:jc w:val="center"/>
        <w:rPr>
          <w:rFonts w:ascii="Arial" w:hAnsi="Arial" w:cs="Arial"/>
        </w:rPr>
      </w:pP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Zastupiteľstvo Bratislavského samosprávneho kraja po prerokovaní materiálu</w:t>
      </w:r>
    </w:p>
    <w:p w:rsidR="004C6FFF" w:rsidRPr="00C863BC" w:rsidRDefault="004C6FFF" w:rsidP="004C6FFF">
      <w:pPr>
        <w:jc w:val="center"/>
        <w:rPr>
          <w:rFonts w:ascii="Arial" w:hAnsi="Arial"/>
          <w:sz w:val="22"/>
          <w:szCs w:val="22"/>
        </w:rPr>
      </w:pPr>
    </w:p>
    <w:p w:rsidR="004C6FFF" w:rsidRPr="00C863BC" w:rsidRDefault="004C6FFF" w:rsidP="004C6FFF">
      <w:pPr>
        <w:jc w:val="center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center"/>
        <w:rPr>
          <w:rFonts w:ascii="Arial" w:hAnsi="Arial"/>
          <w:b/>
        </w:rPr>
      </w:pPr>
      <w:r w:rsidRPr="004001FE">
        <w:rPr>
          <w:rFonts w:ascii="Arial" w:hAnsi="Arial"/>
          <w:b/>
        </w:rPr>
        <w:t xml:space="preserve">A.  </w:t>
      </w:r>
      <w:r>
        <w:rPr>
          <w:rFonts w:ascii="Arial" w:hAnsi="Arial"/>
          <w:b/>
        </w:rPr>
        <w:t>s c h v a ľ u j e</w:t>
      </w:r>
    </w:p>
    <w:p w:rsidR="004C6FFF" w:rsidRDefault="004C6FFF" w:rsidP="004C6FFF">
      <w:pPr>
        <w:tabs>
          <w:tab w:val="left" w:pos="3508"/>
        </w:tabs>
        <w:jc w:val="center"/>
        <w:rPr>
          <w:rFonts w:ascii="Arial" w:hAnsi="Arial"/>
        </w:rPr>
      </w:pPr>
    </w:p>
    <w:p w:rsidR="004C6FFF" w:rsidRDefault="004C6FFF" w:rsidP="004C6FFF">
      <w:pPr>
        <w:tabs>
          <w:tab w:val="left" w:pos="3508"/>
        </w:tabs>
        <w:rPr>
          <w:rFonts w:ascii="Arial" w:hAnsi="Arial"/>
        </w:rPr>
      </w:pPr>
      <w:r w:rsidRPr="004001FE">
        <w:rPr>
          <w:rFonts w:ascii="Arial" w:hAnsi="Arial"/>
          <w:b/>
        </w:rPr>
        <w:t xml:space="preserve">                                             </w:t>
      </w:r>
      <w:r>
        <w:rPr>
          <w:rFonts w:ascii="Arial" w:hAnsi="Arial"/>
          <w:b/>
        </w:rPr>
        <w:t xml:space="preserve">   </w:t>
      </w:r>
    </w:p>
    <w:p w:rsidR="004C6FFF" w:rsidRDefault="004C6FFF" w:rsidP="004C6FFF">
      <w:pPr>
        <w:tabs>
          <w:tab w:val="left" w:pos="3508"/>
        </w:tabs>
        <w:jc w:val="center"/>
        <w:rPr>
          <w:rFonts w:ascii="Arial" w:hAnsi="Arial"/>
        </w:rPr>
      </w:pP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A.1.</w:t>
      </w:r>
      <w:r>
        <w:rPr>
          <w:rFonts w:ascii="Arial" w:hAnsi="Arial" w:cs="Arial"/>
          <w:sz w:val="22"/>
          <w:szCs w:val="22"/>
        </w:rPr>
        <w:t xml:space="preserve"> vyhlásenie  obchodnej verejnej súťaže na prebytočný majetok vo výlučnom vlastníctve Bratislavského samosprávneho kraja, vedený </w:t>
      </w:r>
      <w:r>
        <w:rPr>
          <w:rFonts w:ascii="Arial" w:hAnsi="Arial" w:cs="Arial"/>
          <w:bCs/>
          <w:sz w:val="22"/>
          <w:szCs w:val="22"/>
        </w:rPr>
        <w:t xml:space="preserve">Okresným úradom Bratislava, katastrálnym odborom na  LV č. 2863, </w:t>
      </w:r>
      <w:r>
        <w:rPr>
          <w:rFonts w:ascii="Arial" w:hAnsi="Arial" w:cs="Arial"/>
          <w:sz w:val="22"/>
          <w:szCs w:val="22"/>
        </w:rPr>
        <w:t>na parcele registra „C“, okres Bratislava II, obec BA - m. č. Ružinov</w:t>
      </w:r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Trnávka, </w:t>
      </w:r>
      <w:r>
        <w:rPr>
          <w:rFonts w:ascii="Arial" w:hAnsi="Arial" w:cs="Arial"/>
          <w:sz w:val="22"/>
          <w:szCs w:val="22"/>
        </w:rPr>
        <w:t>a to:</w:t>
      </w:r>
    </w:p>
    <w:p w:rsidR="00E63524" w:rsidRDefault="00E63524" w:rsidP="00E635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pozemky a stavba </w:t>
      </w:r>
    </w:p>
    <w:p w:rsidR="00E63524" w:rsidRDefault="00E63524" w:rsidP="00E635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3524" w:rsidRDefault="00E63524" w:rsidP="00E63524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pozemok,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16934/6, výmera 1631m2, druh pozemku: zastavané plochy a nádvoria;</w:t>
      </w:r>
    </w:p>
    <w:p w:rsidR="00E63524" w:rsidRDefault="00E63524" w:rsidP="00E63524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pozemok,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16934/30, výmera 100m2, druh pozemku: zastavané plochy a nádvoria;</w:t>
      </w:r>
    </w:p>
    <w:p w:rsidR="00E63524" w:rsidRDefault="00E63524" w:rsidP="00E63524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pozemok,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16931/8, výmera 1266 m2, druh pozemku: zastavané plochy a nádvoria;</w:t>
      </w:r>
    </w:p>
    <w:p w:rsidR="00E63524" w:rsidRDefault="00E63524" w:rsidP="00E63524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pozemok,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16931/23, výmera 566 m2, druh pozemku: ostatné plochy.</w:t>
      </w: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</w:p>
    <w:p w:rsidR="00E63524" w:rsidRDefault="00E63524" w:rsidP="00E63524">
      <w:pPr>
        <w:pStyle w:val="Odsekzoznamu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stavba - dielne, </w:t>
      </w:r>
      <w:proofErr w:type="spellStart"/>
      <w:r>
        <w:rPr>
          <w:rFonts w:ascii="Arial" w:hAnsi="Arial" w:cs="Arial"/>
        </w:rPr>
        <w:t>súp</w:t>
      </w:r>
      <w:proofErr w:type="spellEnd"/>
      <w:r>
        <w:rPr>
          <w:rFonts w:ascii="Arial" w:hAnsi="Arial" w:cs="Arial"/>
        </w:rPr>
        <w:t xml:space="preserve">. č. 5315 na pozemku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16934/6.</w:t>
      </w:r>
    </w:p>
    <w:p w:rsidR="00E63524" w:rsidRDefault="00E63524" w:rsidP="00E63524">
      <w:pPr>
        <w:pStyle w:val="Odsekzoznamu"/>
        <w:ind w:left="0"/>
        <w:jc w:val="both"/>
        <w:rPr>
          <w:rFonts w:ascii="Arial" w:hAnsi="Arial" w:cs="Arial"/>
        </w:rPr>
      </w:pPr>
    </w:p>
    <w:p w:rsidR="00E63524" w:rsidRDefault="00E63524" w:rsidP="00E6352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podmienkami:</w:t>
      </w:r>
    </w:p>
    <w:p w:rsidR="00E63524" w:rsidRDefault="00E63524" w:rsidP="00E63524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63524" w:rsidRDefault="00E63524" w:rsidP="00E63524">
      <w:pPr>
        <w:pStyle w:val="Odsekzoznamu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kupujúci podpíše kúpnu zmluvu do 60 dní od schválenia uznesenia o predaji nehnuteľností úspešnému uchádzačovi OVS v Zastupiteľstve Bratislavského samosprávneho kraja s tým, že ak v tejto lehote kupujúci nepodpíše kúpnu zmluvu, uznesenie stráca platnosť.</w:t>
      </w:r>
    </w:p>
    <w:p w:rsidR="00E63524" w:rsidRDefault="00E63524" w:rsidP="00E63524">
      <w:pPr>
        <w:pStyle w:val="Odsekzoznamu"/>
        <w:jc w:val="both"/>
        <w:rPr>
          <w:rFonts w:ascii="Arial" w:hAnsi="Arial" w:cs="Arial"/>
        </w:rPr>
      </w:pPr>
    </w:p>
    <w:p w:rsidR="00E63524" w:rsidRDefault="00E63524" w:rsidP="00E63524">
      <w:pPr>
        <w:pStyle w:val="Odsekzoznamu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kupujúci uhradí kúpnu cenu do 30-tich dní od zverejnenia kúpnej zmluvy v súlade s § 47a Občianskeho zákonníka</w:t>
      </w: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A.2.</w:t>
      </w:r>
      <w:r>
        <w:rPr>
          <w:rFonts w:ascii="Arial" w:hAnsi="Arial" w:cs="Arial"/>
          <w:sz w:val="22"/>
          <w:szCs w:val="22"/>
        </w:rPr>
        <w:t xml:space="preserve">  záväzné kritérium pre vyhodnotenie ponúk - cena</w:t>
      </w: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A.3.</w:t>
      </w:r>
      <w:r>
        <w:rPr>
          <w:rFonts w:ascii="Arial" w:hAnsi="Arial" w:cs="Arial"/>
          <w:sz w:val="22"/>
          <w:szCs w:val="22"/>
        </w:rPr>
        <w:t xml:space="preserve"> v prípade neúspešnosti OVS je riaditeľ Úradu Bratislavského samosprávneho kraja poverený opakovane OVS vyhlásiť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Pr="00C863BC" w:rsidRDefault="00E63524" w:rsidP="004C6FF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4C6FFF">
        <w:rPr>
          <w:rFonts w:ascii="Arial" w:hAnsi="Arial"/>
          <w:b/>
        </w:rPr>
        <w:t xml:space="preserve">.  </w:t>
      </w:r>
      <w:r w:rsidR="004C6FFF" w:rsidRPr="00C863BC">
        <w:rPr>
          <w:rFonts w:ascii="Arial" w:hAnsi="Arial"/>
          <w:b/>
        </w:rPr>
        <w:t>u</w:t>
      </w:r>
      <w:r w:rsidR="004C6FFF">
        <w:rPr>
          <w:rFonts w:ascii="Arial" w:hAnsi="Arial"/>
          <w:b/>
        </w:rPr>
        <w:t xml:space="preserve"> </w:t>
      </w:r>
      <w:r w:rsidR="004C6FFF" w:rsidRPr="00C863BC">
        <w:rPr>
          <w:rFonts w:ascii="Arial" w:hAnsi="Arial"/>
          <w:b/>
        </w:rPr>
        <w:t>k l a d á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  <w:r w:rsidRPr="00967D84">
        <w:rPr>
          <w:rFonts w:ascii="Arial" w:hAnsi="Arial"/>
          <w:sz w:val="22"/>
          <w:szCs w:val="22"/>
        </w:rPr>
        <w:t>riaditeľovi Úradu Bratislavského samosprávneho kraja: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B.1.</w:t>
      </w:r>
      <w:r>
        <w:rPr>
          <w:rFonts w:ascii="Arial" w:hAnsi="Arial" w:cs="Arial"/>
          <w:sz w:val="22"/>
          <w:szCs w:val="22"/>
        </w:rPr>
        <w:t xml:space="preserve"> zabezpečiť zverejnenie oznámenia o vyhlásení obchodnej verejnej súťaže na Úradnej tabuli Bratislavského samosprávneho kraja, internetovej stránke Bratislavského samosprávneho kraja a v regionálnej tlači,</w:t>
      </w: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</w:p>
    <w:p w:rsidR="00E63524" w:rsidRDefault="00E63524" w:rsidP="00E6352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T: po podpise uznesenia</w:t>
      </w: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B.2.</w:t>
      </w:r>
      <w:r>
        <w:rPr>
          <w:rFonts w:ascii="Arial" w:hAnsi="Arial" w:cs="Arial"/>
          <w:sz w:val="22"/>
          <w:szCs w:val="22"/>
        </w:rPr>
        <w:t xml:space="preserve"> v spolupráci s Komisiou majetku, investícií a verejného obstarávania predložiť Zastupiteľstvu Bratislavského samosprávneho kraja po vykonaní obchodnej verejnej súťaže návrh na predaj nehnuteľného majetku.</w:t>
      </w: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E63524" w:rsidRDefault="00E63524" w:rsidP="00E6352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T: po vykonaní OVS</w:t>
      </w:r>
    </w:p>
    <w:p w:rsidR="00E63524" w:rsidRDefault="00E63524" w:rsidP="00E63524">
      <w:pPr>
        <w:jc w:val="both"/>
        <w:rPr>
          <w:rFonts w:ascii="Arial" w:hAnsi="Arial" w:cs="Arial"/>
          <w:b/>
          <w:sz w:val="22"/>
          <w:szCs w:val="22"/>
        </w:rPr>
      </w:pPr>
    </w:p>
    <w:p w:rsidR="00E63524" w:rsidRDefault="00E63524" w:rsidP="00E63524">
      <w:pPr>
        <w:jc w:val="both"/>
        <w:rPr>
          <w:rFonts w:ascii="Arial" w:hAnsi="Arial" w:cs="Arial"/>
          <w:b/>
          <w:sz w:val="22"/>
          <w:szCs w:val="22"/>
        </w:rPr>
      </w:pP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B.3. </w:t>
      </w:r>
      <w:r>
        <w:rPr>
          <w:rFonts w:ascii="Arial" w:hAnsi="Arial" w:cs="Arial"/>
          <w:sz w:val="22"/>
          <w:szCs w:val="22"/>
        </w:rPr>
        <w:t>v prípade neúspešnosti OVS túto opakovane vyhlásiť.</w:t>
      </w:r>
    </w:p>
    <w:p w:rsidR="00E63524" w:rsidRDefault="00E63524" w:rsidP="00E63524">
      <w:pPr>
        <w:jc w:val="both"/>
        <w:rPr>
          <w:rFonts w:ascii="Arial" w:hAnsi="Arial" w:cs="Arial"/>
          <w:sz w:val="22"/>
          <w:szCs w:val="22"/>
        </w:rPr>
      </w:pPr>
    </w:p>
    <w:p w:rsidR="0026048D" w:rsidRDefault="00E63524" w:rsidP="00E63524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T: po neúspešnej OVS</w:t>
      </w:r>
    </w:p>
    <w:p w:rsidR="0026048D" w:rsidRDefault="0026048D" w:rsidP="008F3858">
      <w:pPr>
        <w:outlineLvl w:val="0"/>
        <w:rPr>
          <w:rFonts w:ascii="Arial" w:hAnsi="Arial" w:cs="Arial"/>
        </w:rPr>
      </w:pPr>
    </w:p>
    <w:p w:rsidR="0026048D" w:rsidRDefault="0026048D" w:rsidP="008F3858">
      <w:pPr>
        <w:outlineLvl w:val="0"/>
        <w:rPr>
          <w:rFonts w:ascii="Arial" w:hAnsi="Arial" w:cs="Arial"/>
        </w:rPr>
      </w:pPr>
    </w:p>
    <w:p w:rsidR="0026048D" w:rsidRDefault="0026048D" w:rsidP="008F3858">
      <w:pPr>
        <w:outlineLvl w:val="0"/>
        <w:rPr>
          <w:rFonts w:ascii="Arial" w:hAnsi="Arial" w:cs="Arial"/>
        </w:rPr>
      </w:pPr>
    </w:p>
    <w:p w:rsidR="00E63524" w:rsidRDefault="00E63524" w:rsidP="008F3858">
      <w:pPr>
        <w:outlineLvl w:val="0"/>
        <w:rPr>
          <w:rFonts w:ascii="Arial" w:hAnsi="Arial" w:cs="Arial"/>
        </w:rPr>
      </w:pPr>
    </w:p>
    <w:p w:rsidR="00E63524" w:rsidRDefault="00E63524" w:rsidP="008F3858">
      <w:pPr>
        <w:outlineLvl w:val="0"/>
        <w:rPr>
          <w:rFonts w:ascii="Arial" w:hAnsi="Arial" w:cs="Arial"/>
        </w:rPr>
      </w:pPr>
    </w:p>
    <w:p w:rsidR="00E63524" w:rsidRDefault="00E63524" w:rsidP="008F3858">
      <w:pPr>
        <w:outlineLvl w:val="0"/>
        <w:rPr>
          <w:rFonts w:ascii="Arial" w:hAnsi="Arial" w:cs="Arial"/>
        </w:rPr>
      </w:pPr>
    </w:p>
    <w:p w:rsidR="0026048D" w:rsidRDefault="0026048D" w:rsidP="008F3858">
      <w:pPr>
        <w:outlineLvl w:val="0"/>
        <w:rPr>
          <w:rFonts w:ascii="Arial" w:hAnsi="Arial" w:cs="Arial"/>
        </w:rPr>
      </w:pPr>
    </w:p>
    <w:p w:rsidR="00CA506C" w:rsidRDefault="00CA506C" w:rsidP="00CA506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28.10.2015</w:t>
      </w: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proofErr w:type="spellStart"/>
      <w:r>
        <w:rPr>
          <w:rFonts w:ascii="Arial" w:hAnsi="Arial" w:cs="Arial"/>
        </w:rPr>
        <w:t>Baxa</w:t>
      </w:r>
      <w:proofErr w:type="spellEnd"/>
      <w:r w:rsidR="00E63486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Zuzana Schwartzová</w:t>
      </w:r>
      <w:r w:rsidR="00E63486">
        <w:rPr>
          <w:rFonts w:ascii="Arial" w:hAnsi="Arial" w:cs="Arial"/>
        </w:rPr>
        <w:t>, v. r.</w:t>
      </w:r>
    </w:p>
    <w:p w:rsidR="00FC0E73" w:rsidRDefault="00FC0E73" w:rsidP="00FC0E73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overovateľka</w:t>
      </w: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RNDr. Martin </w:t>
      </w:r>
      <w:proofErr w:type="spellStart"/>
      <w:r>
        <w:rPr>
          <w:rFonts w:ascii="Arial" w:hAnsi="Arial" w:cs="Arial"/>
        </w:rPr>
        <w:t>Zaťovič</w:t>
      </w:r>
      <w:proofErr w:type="spellEnd"/>
      <w:r w:rsidR="00E63486">
        <w:rPr>
          <w:rFonts w:ascii="Arial" w:hAnsi="Arial" w:cs="Arial"/>
        </w:rPr>
        <w:t>, v. r.</w:t>
      </w:r>
    </w:p>
    <w:p w:rsidR="00FC0E73" w:rsidRDefault="00FC0E73" w:rsidP="00FC0E7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C0E73" w:rsidRDefault="00FC0E73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BB34F0">
      <w:pPr>
        <w:spacing w:line="276" w:lineRule="auto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E63486">
        <w:rPr>
          <w:rFonts w:ascii="Arial" w:hAnsi="Arial" w:cs="Arial"/>
        </w:rPr>
        <w:t>, v. r.</w:t>
      </w:r>
    </w:p>
    <w:p w:rsidR="00CA506C" w:rsidRDefault="00CA506C" w:rsidP="00CA506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F3858" w:rsidRDefault="00CA506C" w:rsidP="00CA506C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sectPr w:rsidR="008F3858" w:rsidSect="00B61173">
      <w:pgSz w:w="11906" w:h="16838"/>
      <w:pgMar w:top="1418" w:right="155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7BD"/>
    <w:multiLevelType w:val="hybridMultilevel"/>
    <w:tmpl w:val="D4E05196"/>
    <w:lvl w:ilvl="0" w:tplc="F3A6D7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60910"/>
    <w:multiLevelType w:val="hybridMultilevel"/>
    <w:tmpl w:val="1B4C74A8"/>
    <w:lvl w:ilvl="0" w:tplc="24460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3C18"/>
    <w:multiLevelType w:val="hybridMultilevel"/>
    <w:tmpl w:val="050A903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DB51892"/>
    <w:multiLevelType w:val="hybridMultilevel"/>
    <w:tmpl w:val="C0F881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D707FE"/>
    <w:multiLevelType w:val="hybridMultilevel"/>
    <w:tmpl w:val="4DF057E2"/>
    <w:lvl w:ilvl="0" w:tplc="529A34A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1444296E"/>
    <w:multiLevelType w:val="hybridMultilevel"/>
    <w:tmpl w:val="A678E3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53E57"/>
    <w:multiLevelType w:val="hybridMultilevel"/>
    <w:tmpl w:val="334096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128B4"/>
    <w:multiLevelType w:val="hybridMultilevel"/>
    <w:tmpl w:val="6EF669BE"/>
    <w:lvl w:ilvl="0" w:tplc="6BB8D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056D2"/>
    <w:multiLevelType w:val="hybridMultilevel"/>
    <w:tmpl w:val="0A70E022"/>
    <w:lvl w:ilvl="0" w:tplc="8A10FCE2">
      <w:start w:val="1"/>
      <w:numFmt w:val="upperLetter"/>
      <w:lvlText w:val="%1)"/>
      <w:lvlJc w:val="left"/>
      <w:pPr>
        <w:ind w:left="360" w:hanging="360"/>
      </w:pPr>
      <w:rPr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8677CE"/>
    <w:multiLevelType w:val="hybridMultilevel"/>
    <w:tmpl w:val="75781BAE"/>
    <w:lvl w:ilvl="0" w:tplc="3028E9A2">
      <w:start w:val="1"/>
      <w:numFmt w:val="upperLetter"/>
      <w:lvlText w:val="%1."/>
      <w:lvlJc w:val="left"/>
      <w:pPr>
        <w:ind w:left="4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980" w:hanging="360"/>
      </w:pPr>
    </w:lvl>
    <w:lvl w:ilvl="2" w:tplc="041B001B" w:tentative="1">
      <w:start w:val="1"/>
      <w:numFmt w:val="lowerRoman"/>
      <w:lvlText w:val="%3."/>
      <w:lvlJc w:val="right"/>
      <w:pPr>
        <w:ind w:left="5700" w:hanging="180"/>
      </w:pPr>
    </w:lvl>
    <w:lvl w:ilvl="3" w:tplc="041B000F" w:tentative="1">
      <w:start w:val="1"/>
      <w:numFmt w:val="decimal"/>
      <w:lvlText w:val="%4."/>
      <w:lvlJc w:val="left"/>
      <w:pPr>
        <w:ind w:left="6420" w:hanging="360"/>
      </w:pPr>
    </w:lvl>
    <w:lvl w:ilvl="4" w:tplc="041B0019" w:tentative="1">
      <w:start w:val="1"/>
      <w:numFmt w:val="lowerLetter"/>
      <w:lvlText w:val="%5."/>
      <w:lvlJc w:val="left"/>
      <w:pPr>
        <w:ind w:left="7140" w:hanging="360"/>
      </w:pPr>
    </w:lvl>
    <w:lvl w:ilvl="5" w:tplc="041B001B" w:tentative="1">
      <w:start w:val="1"/>
      <w:numFmt w:val="lowerRoman"/>
      <w:lvlText w:val="%6."/>
      <w:lvlJc w:val="right"/>
      <w:pPr>
        <w:ind w:left="7860" w:hanging="180"/>
      </w:pPr>
    </w:lvl>
    <w:lvl w:ilvl="6" w:tplc="041B000F" w:tentative="1">
      <w:start w:val="1"/>
      <w:numFmt w:val="decimal"/>
      <w:lvlText w:val="%7."/>
      <w:lvlJc w:val="left"/>
      <w:pPr>
        <w:ind w:left="8580" w:hanging="360"/>
      </w:pPr>
    </w:lvl>
    <w:lvl w:ilvl="7" w:tplc="041B0019" w:tentative="1">
      <w:start w:val="1"/>
      <w:numFmt w:val="lowerLetter"/>
      <w:lvlText w:val="%8."/>
      <w:lvlJc w:val="left"/>
      <w:pPr>
        <w:ind w:left="9300" w:hanging="360"/>
      </w:pPr>
    </w:lvl>
    <w:lvl w:ilvl="8" w:tplc="041B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>
    <w:nsid w:val="1E345833"/>
    <w:multiLevelType w:val="hybridMultilevel"/>
    <w:tmpl w:val="17EC2122"/>
    <w:lvl w:ilvl="0" w:tplc="6C56A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61A62"/>
    <w:multiLevelType w:val="hybridMultilevel"/>
    <w:tmpl w:val="AC4EDC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002C1"/>
    <w:multiLevelType w:val="hybridMultilevel"/>
    <w:tmpl w:val="1AD83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36D55347"/>
    <w:multiLevelType w:val="hybridMultilevel"/>
    <w:tmpl w:val="92EE2C88"/>
    <w:lvl w:ilvl="0" w:tplc="822C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90C52"/>
    <w:multiLevelType w:val="hybridMultilevel"/>
    <w:tmpl w:val="2E7EDD10"/>
    <w:lvl w:ilvl="0" w:tplc="FBB8517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DF308E"/>
    <w:multiLevelType w:val="hybridMultilevel"/>
    <w:tmpl w:val="EAB6EE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C50A3"/>
    <w:multiLevelType w:val="hybridMultilevel"/>
    <w:tmpl w:val="6D747008"/>
    <w:lvl w:ilvl="0" w:tplc="A512377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DC12B4"/>
    <w:multiLevelType w:val="hybridMultilevel"/>
    <w:tmpl w:val="D1683E1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27CD7"/>
    <w:multiLevelType w:val="hybridMultilevel"/>
    <w:tmpl w:val="AFCA5D04"/>
    <w:lvl w:ilvl="0" w:tplc="FFF4FFDC">
      <w:start w:val="1"/>
      <w:numFmt w:val="decimal"/>
      <w:lvlText w:val="%1"/>
      <w:lvlJc w:val="left"/>
      <w:pPr>
        <w:ind w:left="1068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C20B87"/>
    <w:multiLevelType w:val="hybridMultilevel"/>
    <w:tmpl w:val="A75864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AC0FD6"/>
    <w:multiLevelType w:val="multilevel"/>
    <w:tmpl w:val="DDD260B6"/>
    <w:lvl w:ilvl="0">
      <w:start w:val="1"/>
      <w:numFmt w:val="decimal"/>
      <w:lvlText w:val="A. 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1433C21"/>
    <w:multiLevelType w:val="hybridMultilevel"/>
    <w:tmpl w:val="DF345546"/>
    <w:lvl w:ilvl="0" w:tplc="0DFCE74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D6415"/>
    <w:multiLevelType w:val="hybridMultilevel"/>
    <w:tmpl w:val="3EFA6DCA"/>
    <w:lvl w:ilvl="0" w:tplc="33525B7C">
      <w:start w:val="1"/>
      <w:numFmt w:val="upperLetter"/>
      <w:lvlText w:val="%1."/>
      <w:lvlJc w:val="left"/>
      <w:pPr>
        <w:ind w:left="417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890" w:hanging="360"/>
      </w:pPr>
    </w:lvl>
    <w:lvl w:ilvl="2" w:tplc="041B001B" w:tentative="1">
      <w:start w:val="1"/>
      <w:numFmt w:val="lowerRoman"/>
      <w:lvlText w:val="%3."/>
      <w:lvlJc w:val="right"/>
      <w:pPr>
        <w:ind w:left="5610" w:hanging="180"/>
      </w:pPr>
    </w:lvl>
    <w:lvl w:ilvl="3" w:tplc="041B000F" w:tentative="1">
      <w:start w:val="1"/>
      <w:numFmt w:val="decimal"/>
      <w:lvlText w:val="%4."/>
      <w:lvlJc w:val="left"/>
      <w:pPr>
        <w:ind w:left="6330" w:hanging="360"/>
      </w:pPr>
    </w:lvl>
    <w:lvl w:ilvl="4" w:tplc="041B0019" w:tentative="1">
      <w:start w:val="1"/>
      <w:numFmt w:val="lowerLetter"/>
      <w:lvlText w:val="%5."/>
      <w:lvlJc w:val="left"/>
      <w:pPr>
        <w:ind w:left="7050" w:hanging="360"/>
      </w:pPr>
    </w:lvl>
    <w:lvl w:ilvl="5" w:tplc="041B001B" w:tentative="1">
      <w:start w:val="1"/>
      <w:numFmt w:val="lowerRoman"/>
      <w:lvlText w:val="%6."/>
      <w:lvlJc w:val="right"/>
      <w:pPr>
        <w:ind w:left="7770" w:hanging="180"/>
      </w:pPr>
    </w:lvl>
    <w:lvl w:ilvl="6" w:tplc="041B000F" w:tentative="1">
      <w:start w:val="1"/>
      <w:numFmt w:val="decimal"/>
      <w:lvlText w:val="%7."/>
      <w:lvlJc w:val="left"/>
      <w:pPr>
        <w:ind w:left="8490" w:hanging="360"/>
      </w:pPr>
    </w:lvl>
    <w:lvl w:ilvl="7" w:tplc="041B0019" w:tentative="1">
      <w:start w:val="1"/>
      <w:numFmt w:val="lowerLetter"/>
      <w:lvlText w:val="%8."/>
      <w:lvlJc w:val="left"/>
      <w:pPr>
        <w:ind w:left="9210" w:hanging="360"/>
      </w:pPr>
    </w:lvl>
    <w:lvl w:ilvl="8" w:tplc="041B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7">
    <w:nsid w:val="5816081D"/>
    <w:multiLevelType w:val="hybridMultilevel"/>
    <w:tmpl w:val="D454113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380C73"/>
    <w:multiLevelType w:val="hybridMultilevel"/>
    <w:tmpl w:val="CC101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570C1"/>
    <w:multiLevelType w:val="hybridMultilevel"/>
    <w:tmpl w:val="646AD092"/>
    <w:lvl w:ilvl="0" w:tplc="D992544C">
      <w:numFmt w:val="bullet"/>
      <w:lvlText w:val="-"/>
      <w:lvlJc w:val="left"/>
      <w:pPr>
        <w:ind w:left="316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1">
    <w:nsid w:val="6CFB215E"/>
    <w:multiLevelType w:val="hybridMultilevel"/>
    <w:tmpl w:val="B56A36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5377C3"/>
    <w:multiLevelType w:val="hybridMultilevel"/>
    <w:tmpl w:val="11205686"/>
    <w:lvl w:ilvl="0" w:tplc="97B2EB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F2CBD"/>
    <w:multiLevelType w:val="hybridMultilevel"/>
    <w:tmpl w:val="D21649E4"/>
    <w:lvl w:ilvl="0" w:tplc="702CA1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9D0FE3"/>
    <w:multiLevelType w:val="hybridMultilevel"/>
    <w:tmpl w:val="3D0C536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C608FF"/>
    <w:multiLevelType w:val="hybridMultilevel"/>
    <w:tmpl w:val="19D4478A"/>
    <w:lvl w:ilvl="0" w:tplc="31EA2F96">
      <w:start w:val="1"/>
      <w:numFmt w:val="upperLetter"/>
      <w:lvlText w:val="%1."/>
      <w:lvlJc w:val="left"/>
      <w:pPr>
        <w:ind w:left="74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91C54"/>
    <w:multiLevelType w:val="hybridMultilevel"/>
    <w:tmpl w:val="8174D7AA"/>
    <w:lvl w:ilvl="0" w:tplc="24FC46E8">
      <w:start w:val="1"/>
      <w:numFmt w:val="upperLetter"/>
      <w:lvlText w:val="%1.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51273"/>
    <w:multiLevelType w:val="hybridMultilevel"/>
    <w:tmpl w:val="080C0844"/>
    <w:lvl w:ilvl="0" w:tplc="65944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D7A12"/>
    <w:multiLevelType w:val="hybridMultilevel"/>
    <w:tmpl w:val="D23864C8"/>
    <w:lvl w:ilvl="0" w:tplc="2C3695AE">
      <w:start w:val="1"/>
      <w:numFmt w:val="upperLetter"/>
      <w:lvlText w:val="%1."/>
      <w:lvlJc w:val="left"/>
      <w:pPr>
        <w:ind w:left="38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545" w:hanging="360"/>
      </w:pPr>
    </w:lvl>
    <w:lvl w:ilvl="2" w:tplc="041B001B" w:tentative="1">
      <w:start w:val="1"/>
      <w:numFmt w:val="lowerRoman"/>
      <w:lvlText w:val="%3."/>
      <w:lvlJc w:val="right"/>
      <w:pPr>
        <w:ind w:left="5265" w:hanging="180"/>
      </w:pPr>
    </w:lvl>
    <w:lvl w:ilvl="3" w:tplc="041B000F" w:tentative="1">
      <w:start w:val="1"/>
      <w:numFmt w:val="decimal"/>
      <w:lvlText w:val="%4."/>
      <w:lvlJc w:val="left"/>
      <w:pPr>
        <w:ind w:left="5985" w:hanging="360"/>
      </w:pPr>
    </w:lvl>
    <w:lvl w:ilvl="4" w:tplc="041B0019" w:tentative="1">
      <w:start w:val="1"/>
      <w:numFmt w:val="lowerLetter"/>
      <w:lvlText w:val="%5."/>
      <w:lvlJc w:val="left"/>
      <w:pPr>
        <w:ind w:left="6705" w:hanging="360"/>
      </w:pPr>
    </w:lvl>
    <w:lvl w:ilvl="5" w:tplc="041B001B" w:tentative="1">
      <w:start w:val="1"/>
      <w:numFmt w:val="lowerRoman"/>
      <w:lvlText w:val="%6."/>
      <w:lvlJc w:val="right"/>
      <w:pPr>
        <w:ind w:left="7425" w:hanging="180"/>
      </w:pPr>
    </w:lvl>
    <w:lvl w:ilvl="6" w:tplc="041B000F" w:tentative="1">
      <w:start w:val="1"/>
      <w:numFmt w:val="decimal"/>
      <w:lvlText w:val="%7."/>
      <w:lvlJc w:val="left"/>
      <w:pPr>
        <w:ind w:left="8145" w:hanging="360"/>
      </w:pPr>
    </w:lvl>
    <w:lvl w:ilvl="7" w:tplc="041B0019" w:tentative="1">
      <w:start w:val="1"/>
      <w:numFmt w:val="lowerLetter"/>
      <w:lvlText w:val="%8."/>
      <w:lvlJc w:val="left"/>
      <w:pPr>
        <w:ind w:left="8865" w:hanging="360"/>
      </w:pPr>
    </w:lvl>
    <w:lvl w:ilvl="8" w:tplc="041B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40">
    <w:nsid w:val="7B0F3C0D"/>
    <w:multiLevelType w:val="hybridMultilevel"/>
    <w:tmpl w:val="1BC22D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64F2C"/>
    <w:multiLevelType w:val="hybridMultilevel"/>
    <w:tmpl w:val="2FC85302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37"/>
  </w:num>
  <w:num w:numId="4">
    <w:abstractNumId w:val="25"/>
  </w:num>
  <w:num w:numId="5">
    <w:abstractNumId w:val="5"/>
  </w:num>
  <w:num w:numId="6">
    <w:abstractNumId w:val="6"/>
  </w:num>
  <w:num w:numId="7">
    <w:abstractNumId w:val="1"/>
  </w:num>
  <w:num w:numId="8">
    <w:abstractNumId w:val="18"/>
  </w:num>
  <w:num w:numId="9">
    <w:abstractNumId w:val="41"/>
  </w:num>
  <w:num w:numId="10">
    <w:abstractNumId w:val="24"/>
  </w:num>
  <w:num w:numId="11">
    <w:abstractNumId w:val="34"/>
  </w:num>
  <w:num w:numId="12">
    <w:abstractNumId w:val="19"/>
  </w:num>
  <w:num w:numId="13">
    <w:abstractNumId w:val="20"/>
  </w:num>
  <w:num w:numId="14">
    <w:abstractNumId w:val="42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3"/>
  </w:num>
  <w:num w:numId="19">
    <w:abstractNumId w:val="0"/>
  </w:num>
  <w:num w:numId="20">
    <w:abstractNumId w:val="17"/>
  </w:num>
  <w:num w:numId="21">
    <w:abstractNumId w:val="8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"/>
  </w:num>
  <w:num w:numId="26">
    <w:abstractNumId w:val="32"/>
  </w:num>
  <w:num w:numId="27">
    <w:abstractNumId w:val="7"/>
  </w:num>
  <w:num w:numId="28">
    <w:abstractNumId w:val="9"/>
  </w:num>
  <w:num w:numId="29">
    <w:abstractNumId w:val="30"/>
  </w:num>
  <w:num w:numId="30">
    <w:abstractNumId w:val="26"/>
  </w:num>
  <w:num w:numId="31">
    <w:abstractNumId w:val="31"/>
  </w:num>
  <w:num w:numId="32">
    <w:abstractNumId w:val="27"/>
  </w:num>
  <w:num w:numId="33">
    <w:abstractNumId w:val="13"/>
  </w:num>
  <w:num w:numId="34">
    <w:abstractNumId w:val="39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5"/>
  </w:num>
  <w:num w:numId="38">
    <w:abstractNumId w:val="11"/>
  </w:num>
  <w:num w:numId="39">
    <w:abstractNumId w:val="29"/>
  </w:num>
  <w:num w:numId="40">
    <w:abstractNumId w:val="40"/>
  </w:num>
  <w:num w:numId="41">
    <w:abstractNumId w:val="10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9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25"/>
  </w:num>
  <w:num w:numId="48">
    <w:abstractNumId w:val="31"/>
  </w:num>
  <w:num w:numId="49">
    <w:abstractNumId w:val="12"/>
  </w:num>
  <w:num w:numId="50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006EC3"/>
    <w:rsid w:val="000078BE"/>
    <w:rsid w:val="00021D87"/>
    <w:rsid w:val="00031830"/>
    <w:rsid w:val="000374A1"/>
    <w:rsid w:val="000E078C"/>
    <w:rsid w:val="00102DE2"/>
    <w:rsid w:val="00107B06"/>
    <w:rsid w:val="001766F5"/>
    <w:rsid w:val="001851DF"/>
    <w:rsid w:val="001F0F7D"/>
    <w:rsid w:val="0026048D"/>
    <w:rsid w:val="00276ADB"/>
    <w:rsid w:val="00283517"/>
    <w:rsid w:val="002A3294"/>
    <w:rsid w:val="002A621C"/>
    <w:rsid w:val="002D5193"/>
    <w:rsid w:val="0031378F"/>
    <w:rsid w:val="00375C6C"/>
    <w:rsid w:val="003813F4"/>
    <w:rsid w:val="0039026C"/>
    <w:rsid w:val="003A51D2"/>
    <w:rsid w:val="003B3AB5"/>
    <w:rsid w:val="003D0C31"/>
    <w:rsid w:val="00467A0E"/>
    <w:rsid w:val="00472795"/>
    <w:rsid w:val="004C1107"/>
    <w:rsid w:val="004C6FFF"/>
    <w:rsid w:val="004E1741"/>
    <w:rsid w:val="0054672C"/>
    <w:rsid w:val="00556732"/>
    <w:rsid w:val="0055680C"/>
    <w:rsid w:val="005944D2"/>
    <w:rsid w:val="005F001A"/>
    <w:rsid w:val="005F45FD"/>
    <w:rsid w:val="00601170"/>
    <w:rsid w:val="0062593B"/>
    <w:rsid w:val="006305C0"/>
    <w:rsid w:val="006341DC"/>
    <w:rsid w:val="00660AA9"/>
    <w:rsid w:val="00661C71"/>
    <w:rsid w:val="006E72E0"/>
    <w:rsid w:val="00721B32"/>
    <w:rsid w:val="00741DCA"/>
    <w:rsid w:val="007447AC"/>
    <w:rsid w:val="007472DA"/>
    <w:rsid w:val="007B1F1D"/>
    <w:rsid w:val="007C0A97"/>
    <w:rsid w:val="007C2319"/>
    <w:rsid w:val="007E18F8"/>
    <w:rsid w:val="00835DC5"/>
    <w:rsid w:val="008416CB"/>
    <w:rsid w:val="00871667"/>
    <w:rsid w:val="008760E6"/>
    <w:rsid w:val="008A0CF9"/>
    <w:rsid w:val="008D3A12"/>
    <w:rsid w:val="008D544B"/>
    <w:rsid w:val="008F3858"/>
    <w:rsid w:val="009057BC"/>
    <w:rsid w:val="009104AA"/>
    <w:rsid w:val="009451AE"/>
    <w:rsid w:val="009904FC"/>
    <w:rsid w:val="009A636D"/>
    <w:rsid w:val="009E6C1A"/>
    <w:rsid w:val="00A21245"/>
    <w:rsid w:val="00A26B92"/>
    <w:rsid w:val="00A66E91"/>
    <w:rsid w:val="00AA697E"/>
    <w:rsid w:val="00AC5E92"/>
    <w:rsid w:val="00B61173"/>
    <w:rsid w:val="00B611BE"/>
    <w:rsid w:val="00B86A74"/>
    <w:rsid w:val="00B90E3A"/>
    <w:rsid w:val="00B95158"/>
    <w:rsid w:val="00BB34F0"/>
    <w:rsid w:val="00BB3E0F"/>
    <w:rsid w:val="00BC3889"/>
    <w:rsid w:val="00BD2763"/>
    <w:rsid w:val="00C033ED"/>
    <w:rsid w:val="00C13124"/>
    <w:rsid w:val="00C134AD"/>
    <w:rsid w:val="00C15D89"/>
    <w:rsid w:val="00C43D6B"/>
    <w:rsid w:val="00C7542D"/>
    <w:rsid w:val="00C9757A"/>
    <w:rsid w:val="00CA1335"/>
    <w:rsid w:val="00CA506C"/>
    <w:rsid w:val="00CC020F"/>
    <w:rsid w:val="00CC200C"/>
    <w:rsid w:val="00CD0586"/>
    <w:rsid w:val="00D35BC6"/>
    <w:rsid w:val="00D4435E"/>
    <w:rsid w:val="00D550E4"/>
    <w:rsid w:val="00D61207"/>
    <w:rsid w:val="00D71213"/>
    <w:rsid w:val="00D847C9"/>
    <w:rsid w:val="00DA2921"/>
    <w:rsid w:val="00DD7715"/>
    <w:rsid w:val="00DF1F72"/>
    <w:rsid w:val="00E00FEE"/>
    <w:rsid w:val="00E14230"/>
    <w:rsid w:val="00E5308F"/>
    <w:rsid w:val="00E63486"/>
    <w:rsid w:val="00E63524"/>
    <w:rsid w:val="00E76FFE"/>
    <w:rsid w:val="00E81F67"/>
    <w:rsid w:val="00E97347"/>
    <w:rsid w:val="00ED1074"/>
    <w:rsid w:val="00EF3CDA"/>
    <w:rsid w:val="00EF664C"/>
    <w:rsid w:val="00F02D2E"/>
    <w:rsid w:val="00F11219"/>
    <w:rsid w:val="00F1481E"/>
    <w:rsid w:val="00F45B83"/>
    <w:rsid w:val="00F53FA7"/>
    <w:rsid w:val="00F80ED4"/>
    <w:rsid w:val="00F95B30"/>
    <w:rsid w:val="00FC0E73"/>
    <w:rsid w:val="00FE56BC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1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1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1797-D8D8-41AB-B5E6-3BD8006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25223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Gabriela Figeczká</cp:lastModifiedBy>
  <cp:revision>4</cp:revision>
  <cp:lastPrinted>2015-11-27T07:42:00Z</cp:lastPrinted>
  <dcterms:created xsi:type="dcterms:W3CDTF">2015-11-06T11:01:00Z</dcterms:created>
  <dcterms:modified xsi:type="dcterms:W3CDTF">2015-11-27T07:44:00Z</dcterms:modified>
</cp:coreProperties>
</file>