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E83" w:rsidRPr="00FE1A99" w:rsidRDefault="007D1E83" w:rsidP="007D1E83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7D1E83" w:rsidRPr="00FE1A99" w:rsidRDefault="007D1E83" w:rsidP="007D1E83">
      <w:pPr>
        <w:rPr>
          <w:rFonts w:ascii="Arial" w:hAnsi="Arial" w:cs="Arial"/>
          <w:b/>
          <w:sz w:val="28"/>
          <w:szCs w:val="28"/>
        </w:rPr>
      </w:pPr>
    </w:p>
    <w:p w:rsidR="007D1E83" w:rsidRPr="00FE1A99" w:rsidRDefault="007D1E83" w:rsidP="000C7637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7D1E83" w:rsidRPr="00FE1A99" w:rsidRDefault="007D1E83" w:rsidP="000C7637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7D1E83" w:rsidRDefault="007D1E83" w:rsidP="000C7637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Dňa  </w:t>
      </w:r>
      <w:r>
        <w:rPr>
          <w:rFonts w:ascii="Arial" w:hAnsi="Arial" w:cs="Arial"/>
        </w:rPr>
        <w:t>12.12</w:t>
      </w:r>
      <w:r w:rsidRPr="00FE1A99">
        <w:rPr>
          <w:rFonts w:ascii="Arial" w:hAnsi="Arial" w:cs="Arial"/>
        </w:rPr>
        <w:t>. 2014</w:t>
      </w:r>
    </w:p>
    <w:p w:rsidR="007D1E83" w:rsidRPr="00FE1A99" w:rsidRDefault="007D1E83" w:rsidP="007D1E83">
      <w:pPr>
        <w:jc w:val="both"/>
        <w:rPr>
          <w:rFonts w:ascii="Arial" w:hAnsi="Arial" w:cs="Arial"/>
        </w:rPr>
      </w:pPr>
    </w:p>
    <w:p w:rsidR="007D1E83" w:rsidRPr="0083631B" w:rsidRDefault="007D1E83" w:rsidP="007D1E8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7D1E83" w:rsidRPr="00EC66DF" w:rsidRDefault="007D1E83" w:rsidP="007D1E8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66DF">
        <w:rPr>
          <w:rFonts w:ascii="Arial" w:hAnsi="Arial" w:cs="Arial"/>
          <w:sz w:val="24"/>
          <w:szCs w:val="24"/>
        </w:rPr>
        <w:t>na schválenie odplatného vecného bremena</w:t>
      </w:r>
      <w:r>
        <w:rPr>
          <w:rFonts w:ascii="Arial" w:hAnsi="Arial" w:cs="Arial"/>
          <w:sz w:val="24"/>
          <w:szCs w:val="24"/>
        </w:rPr>
        <w:t xml:space="preserve"> v prospech Západoslovenská distribučná, a. s.</w:t>
      </w:r>
      <w:r w:rsidRPr="00EC66D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Čulenova 6, Bratislava,</w:t>
      </w:r>
      <w:r w:rsidRPr="00EC66DF">
        <w:rPr>
          <w:rFonts w:ascii="Arial" w:hAnsi="Arial" w:cs="Arial"/>
          <w:sz w:val="24"/>
          <w:szCs w:val="24"/>
        </w:rPr>
        <w:t xml:space="preserve"> spočívajúceho v</w:t>
      </w:r>
      <w:r>
        <w:rPr>
          <w:rFonts w:ascii="Arial" w:hAnsi="Arial" w:cs="Arial"/>
          <w:sz w:val="24"/>
          <w:szCs w:val="24"/>
        </w:rPr>
        <w:t> umiestnení a zriadení elektroenergetickej</w:t>
      </w:r>
      <w:r w:rsidRPr="00EC66DF">
        <w:rPr>
          <w:rFonts w:ascii="Arial" w:hAnsi="Arial" w:cs="Arial"/>
          <w:sz w:val="24"/>
          <w:szCs w:val="24"/>
        </w:rPr>
        <w:t xml:space="preserve"> stav</w:t>
      </w:r>
      <w:r>
        <w:rPr>
          <w:rFonts w:ascii="Arial" w:hAnsi="Arial" w:cs="Arial"/>
          <w:sz w:val="24"/>
          <w:szCs w:val="24"/>
        </w:rPr>
        <w:t>by</w:t>
      </w:r>
      <w:r w:rsidRPr="00EC66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majetku BSK, Vranovská 4, BA – Petržalka.</w:t>
      </w:r>
    </w:p>
    <w:p w:rsidR="007D1E83" w:rsidRDefault="007D1E83" w:rsidP="007D1E83">
      <w:pPr>
        <w:jc w:val="both"/>
        <w:rPr>
          <w:rFonts w:ascii="Arial" w:eastAsia="Calibri" w:hAnsi="Arial" w:cs="Arial"/>
        </w:rPr>
      </w:pPr>
    </w:p>
    <w:p w:rsidR="007D1E83" w:rsidRDefault="007D1E83" w:rsidP="007D1E83">
      <w:pPr>
        <w:jc w:val="both"/>
        <w:rPr>
          <w:rFonts w:ascii="Arial" w:eastAsia="Calibri" w:hAnsi="Arial" w:cs="Arial"/>
        </w:rPr>
      </w:pPr>
    </w:p>
    <w:p w:rsidR="007D1E83" w:rsidRPr="00FE1A99" w:rsidRDefault="007D1E83" w:rsidP="007D1E83">
      <w:pPr>
        <w:spacing w:after="0"/>
        <w:jc w:val="both"/>
        <w:rPr>
          <w:rFonts w:ascii="Arial" w:eastAsia="Calibri" w:hAnsi="Arial" w:cs="Arial"/>
        </w:rPr>
      </w:pP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:rsidR="007D1E83" w:rsidRPr="00FE1A99" w:rsidRDefault="007D1E83" w:rsidP="007D1E8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  <w:u w:val="single"/>
        </w:rPr>
        <w:t>Materiál predkladá:</w:t>
      </w:r>
      <w:r w:rsidRPr="00FE1A99">
        <w:rPr>
          <w:rFonts w:ascii="Arial" w:hAnsi="Arial" w:cs="Arial"/>
        </w:rPr>
        <w:t xml:space="preserve"> 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  <w:u w:val="single"/>
        </w:rPr>
        <w:t>Materiál obsahuje: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7D1E83" w:rsidRPr="00FE1A99" w:rsidRDefault="007D1E83" w:rsidP="007D1E83">
      <w:pPr>
        <w:tabs>
          <w:tab w:val="left" w:pos="708"/>
          <w:tab w:val="left" w:pos="1416"/>
          <w:tab w:val="left" w:pos="2124"/>
          <w:tab w:val="left" w:pos="2832"/>
          <w:tab w:val="left" w:pos="5760"/>
        </w:tabs>
        <w:spacing w:after="0"/>
        <w:ind w:left="3540" w:hanging="3540"/>
        <w:jc w:val="both"/>
        <w:rPr>
          <w:rFonts w:ascii="Arial" w:hAnsi="Arial" w:cs="Arial"/>
          <w:u w:val="single"/>
        </w:rPr>
      </w:pPr>
      <w:r w:rsidRPr="007D1E83">
        <w:rPr>
          <w:rStyle w:val="Siln"/>
          <w:rFonts w:ascii="Arial" w:hAnsi="Arial" w:cs="Arial"/>
          <w:b w:val="0"/>
        </w:rPr>
        <w:t>Ing. Igor Bendík</w:t>
      </w:r>
      <w:r w:rsidRPr="007D1E83">
        <w:rPr>
          <w:rFonts w:ascii="Arial" w:hAnsi="Arial" w:cs="Arial"/>
          <w:b/>
        </w:rPr>
        <w:tab/>
      </w:r>
      <w:r w:rsidRPr="00FE1A99">
        <w:rPr>
          <w:rFonts w:ascii="Arial" w:hAnsi="Arial" w:cs="Arial"/>
        </w:rPr>
        <w:t xml:space="preserve">                                                    </w:t>
      </w:r>
      <w:r>
        <w:rPr>
          <w:rFonts w:ascii="Arial" w:hAnsi="Arial" w:cs="Arial"/>
        </w:rPr>
        <w:t xml:space="preserve">      </w:t>
      </w:r>
      <w:r w:rsidRPr="00FE1A99">
        <w:rPr>
          <w:rFonts w:ascii="Arial" w:hAnsi="Arial" w:cs="Arial"/>
        </w:rPr>
        <w:t>1. Návrh uznesenia</w:t>
      </w:r>
    </w:p>
    <w:p w:rsidR="007D1E83" w:rsidRPr="00FE1A99" w:rsidRDefault="007D1E83" w:rsidP="007D1E83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podpredseda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2. Dôvodová správa</w:t>
      </w:r>
    </w:p>
    <w:p w:rsidR="007D1E83" w:rsidRPr="00FE1A99" w:rsidRDefault="007D1E83" w:rsidP="007D1E83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3. Prílohy</w:t>
      </w:r>
    </w:p>
    <w:p w:rsidR="007D1E83" w:rsidRPr="00FE1A99" w:rsidRDefault="007D1E83" w:rsidP="007D1E83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4. Stanoviská komisií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7C5849" w:rsidRPr="007D1E83" w:rsidRDefault="007C5849" w:rsidP="007D1E83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</w:t>
      </w:r>
    </w:p>
    <w:p w:rsidR="007C5849" w:rsidRDefault="007C5849" w:rsidP="007C5849">
      <w:pPr>
        <w:spacing w:after="0"/>
        <w:jc w:val="both"/>
        <w:rPr>
          <w:rFonts w:ascii="Arial" w:eastAsia="Calibri" w:hAnsi="Arial" w:cs="Arial"/>
          <w:u w:val="single"/>
        </w:rPr>
      </w:pPr>
    </w:p>
    <w:p w:rsidR="007C5849" w:rsidRDefault="007C5849" w:rsidP="007C5849">
      <w:pPr>
        <w:spacing w:after="0"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Zodpovedný:</w:t>
      </w:r>
    </w:p>
    <w:p w:rsidR="006668DF" w:rsidRPr="009C3DD2" w:rsidRDefault="006668DF" w:rsidP="006668DF">
      <w:pPr>
        <w:spacing w:after="0"/>
        <w:jc w:val="both"/>
        <w:rPr>
          <w:rFonts w:ascii="Arial" w:eastAsia="Calibri" w:hAnsi="Arial" w:cs="Arial"/>
        </w:rPr>
      </w:pPr>
      <w:r w:rsidRPr="009C3DD2">
        <w:rPr>
          <w:rFonts w:ascii="Arial" w:eastAsia="Calibri" w:hAnsi="Arial" w:cs="Arial"/>
        </w:rPr>
        <w:t xml:space="preserve">Mgr. Ing. Ján </w:t>
      </w:r>
      <w:proofErr w:type="spellStart"/>
      <w:r w:rsidRPr="009C3DD2">
        <w:rPr>
          <w:rFonts w:ascii="Arial" w:eastAsia="Calibri" w:hAnsi="Arial" w:cs="Arial"/>
        </w:rPr>
        <w:t>Keselý</w:t>
      </w:r>
      <w:proofErr w:type="spellEnd"/>
    </w:p>
    <w:p w:rsidR="006668DF" w:rsidRDefault="006668DF" w:rsidP="006668D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ri</w:t>
      </w:r>
      <w:r w:rsidRPr="009C3DD2">
        <w:rPr>
          <w:rFonts w:ascii="Arial" w:eastAsia="Calibri" w:hAnsi="Arial" w:cs="Arial"/>
        </w:rPr>
        <w:t>aditeľ odboru IČ SM a</w:t>
      </w:r>
      <w:r>
        <w:rPr>
          <w:rFonts w:ascii="Arial" w:eastAsia="Calibri" w:hAnsi="Arial" w:cs="Arial"/>
        </w:rPr>
        <w:t> </w:t>
      </w:r>
      <w:r w:rsidRPr="009C3DD2">
        <w:rPr>
          <w:rFonts w:ascii="Arial" w:eastAsia="Calibri" w:hAnsi="Arial" w:cs="Arial"/>
        </w:rPr>
        <w:t>VO</w:t>
      </w:r>
    </w:p>
    <w:p w:rsidR="007C5849" w:rsidRDefault="007C5849" w:rsidP="007C5849">
      <w:pPr>
        <w:spacing w:after="0"/>
        <w:jc w:val="both"/>
        <w:rPr>
          <w:rFonts w:ascii="Arial" w:eastAsia="Calibri" w:hAnsi="Arial" w:cs="Arial"/>
          <w:u w:val="single"/>
        </w:rPr>
      </w:pPr>
    </w:p>
    <w:p w:rsidR="007C5849" w:rsidRDefault="007C5849" w:rsidP="007C5849">
      <w:pPr>
        <w:spacing w:after="0"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Spracovatelia:</w:t>
      </w:r>
    </w:p>
    <w:p w:rsidR="007C5849" w:rsidRDefault="007C5849" w:rsidP="007C5849">
      <w:pPr>
        <w:spacing w:after="0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JUDr. Matúš Šaray</w:t>
      </w:r>
    </w:p>
    <w:p w:rsidR="007C5849" w:rsidRDefault="007C5849" w:rsidP="007C5849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vedúci právneho oddelenia</w:t>
      </w:r>
    </w:p>
    <w:p w:rsidR="007C5849" w:rsidRDefault="007C5849" w:rsidP="007C5849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7C5849" w:rsidRDefault="007C5849" w:rsidP="007C5849">
      <w:pPr>
        <w:spacing w:after="0"/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7C5849" w:rsidRDefault="007C5849" w:rsidP="007C5849">
      <w:pPr>
        <w:jc w:val="both"/>
        <w:rPr>
          <w:rFonts w:ascii="Arial" w:hAnsi="Arial"/>
          <w:u w:val="single"/>
        </w:rPr>
      </w:pPr>
    </w:p>
    <w:p w:rsidR="007D1E83" w:rsidRDefault="007D1E83" w:rsidP="007C5849">
      <w:pPr>
        <w:jc w:val="both"/>
        <w:rPr>
          <w:rFonts w:ascii="Arial" w:hAnsi="Arial"/>
          <w:u w:val="single"/>
        </w:rPr>
      </w:pPr>
    </w:p>
    <w:p w:rsidR="007D1E83" w:rsidRDefault="007D1E83" w:rsidP="007C5849">
      <w:pPr>
        <w:jc w:val="both"/>
        <w:rPr>
          <w:rFonts w:ascii="Arial" w:hAnsi="Arial"/>
          <w:u w:val="single"/>
        </w:rPr>
      </w:pPr>
    </w:p>
    <w:p w:rsidR="007D1E83" w:rsidRDefault="007D1E83" w:rsidP="007C5849">
      <w:pPr>
        <w:jc w:val="both"/>
        <w:rPr>
          <w:rFonts w:ascii="Arial" w:hAnsi="Arial"/>
          <w:u w:val="single"/>
        </w:rPr>
      </w:pPr>
    </w:p>
    <w:p w:rsidR="007D1E83" w:rsidRPr="00FE1A99" w:rsidRDefault="007D1E83" w:rsidP="007D1E83">
      <w:pPr>
        <w:spacing w:after="0"/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7D1E83" w:rsidRDefault="007D1E83" w:rsidP="007D1E83">
      <w:pPr>
        <w:spacing w:after="0"/>
        <w:ind w:left="3540"/>
        <w:rPr>
          <w:rFonts w:ascii="Arial" w:eastAsia="Calibri" w:hAnsi="Arial" w:cs="Arial"/>
        </w:rPr>
      </w:pPr>
      <w:r w:rsidRPr="00FE1A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December </w:t>
      </w:r>
      <w:r w:rsidRPr="00FE1A99">
        <w:rPr>
          <w:rFonts w:ascii="Arial" w:hAnsi="Arial" w:cs="Arial"/>
        </w:rPr>
        <w:t>2014</w:t>
      </w:r>
      <w:r w:rsidRPr="00FE1A99">
        <w:rPr>
          <w:rFonts w:ascii="Arial" w:eastAsia="Calibri" w:hAnsi="Arial" w:cs="Arial"/>
        </w:rPr>
        <w:t xml:space="preserve">       </w:t>
      </w:r>
    </w:p>
    <w:p w:rsidR="007C5849" w:rsidRDefault="007D1E83" w:rsidP="007D1E83">
      <w:pPr>
        <w:rPr>
          <w:rFonts w:ascii="Arial" w:hAnsi="Arial" w:cs="Arial"/>
          <w:b/>
        </w:rPr>
      </w:pP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</w:t>
      </w:r>
    </w:p>
    <w:p w:rsidR="007C5849" w:rsidRDefault="007C5849" w:rsidP="007C5849">
      <w:pPr>
        <w:rPr>
          <w:rFonts w:ascii="Arial" w:hAnsi="Arial" w:cs="Arial"/>
          <w:b/>
        </w:rPr>
      </w:pPr>
    </w:p>
    <w:p w:rsidR="007C5849" w:rsidRPr="00EC66DF" w:rsidRDefault="007C5849" w:rsidP="007C5849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EC66DF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7C5849" w:rsidRPr="00EC66DF" w:rsidRDefault="007C5849" w:rsidP="007C5849">
      <w:pPr>
        <w:rPr>
          <w:rFonts w:ascii="Arial" w:hAnsi="Arial" w:cs="Arial"/>
          <w:sz w:val="24"/>
          <w:szCs w:val="24"/>
          <w:lang w:eastAsia="cs-CZ"/>
        </w:rPr>
      </w:pPr>
    </w:p>
    <w:p w:rsidR="007C5849" w:rsidRPr="00EC66DF" w:rsidRDefault="007C5849" w:rsidP="007C5849">
      <w:pPr>
        <w:jc w:val="center"/>
        <w:rPr>
          <w:rFonts w:ascii="Arial" w:hAnsi="Arial" w:cs="Arial"/>
          <w:b/>
          <w:sz w:val="24"/>
          <w:szCs w:val="24"/>
        </w:rPr>
      </w:pPr>
      <w:r w:rsidRPr="00EC66DF">
        <w:rPr>
          <w:rFonts w:ascii="Arial" w:hAnsi="Arial" w:cs="Arial"/>
          <w:b/>
          <w:sz w:val="24"/>
          <w:szCs w:val="24"/>
        </w:rPr>
        <w:t>UZNESENIE  č. ........ / 201</w:t>
      </w:r>
      <w:r w:rsidR="008278EF">
        <w:rPr>
          <w:rFonts w:ascii="Arial" w:hAnsi="Arial" w:cs="Arial"/>
          <w:b/>
          <w:sz w:val="24"/>
          <w:szCs w:val="24"/>
        </w:rPr>
        <w:t>4</w:t>
      </w:r>
    </w:p>
    <w:p w:rsidR="007C5849" w:rsidRPr="00EC66DF" w:rsidRDefault="00A57297" w:rsidP="007C5849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>zo dňa 12.12.2014</w:t>
      </w:r>
    </w:p>
    <w:p w:rsidR="007C5849" w:rsidRPr="00EC66DF" w:rsidRDefault="007C5849" w:rsidP="007C5849">
      <w:pPr>
        <w:jc w:val="both"/>
        <w:rPr>
          <w:rFonts w:ascii="Arial" w:hAnsi="Arial" w:cs="Arial"/>
          <w:sz w:val="24"/>
          <w:szCs w:val="24"/>
          <w:lang w:eastAsia="cs-CZ"/>
        </w:rPr>
      </w:pPr>
    </w:p>
    <w:p w:rsidR="007C5849" w:rsidRPr="00EC66DF" w:rsidRDefault="007C5849" w:rsidP="007C5849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EC66DF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7C5849" w:rsidRPr="00EC66DF" w:rsidRDefault="007C5849" w:rsidP="007C5849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7C5849" w:rsidRPr="00EC66DF" w:rsidRDefault="007C5849" w:rsidP="007C5849">
      <w:pPr>
        <w:tabs>
          <w:tab w:val="left" w:pos="352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  <w:t>s c h v a ľ u j e</w:t>
      </w:r>
    </w:p>
    <w:p w:rsidR="007C5849" w:rsidRDefault="007C5849" w:rsidP="007C5849">
      <w:pPr>
        <w:jc w:val="both"/>
        <w:rPr>
          <w:rFonts w:ascii="Arial" w:hAnsi="Arial"/>
          <w:b/>
          <w:sz w:val="24"/>
          <w:szCs w:val="24"/>
        </w:rPr>
      </w:pPr>
      <w:r w:rsidRPr="00EC66DF">
        <w:rPr>
          <w:rFonts w:ascii="Arial" w:hAnsi="Arial"/>
          <w:b/>
          <w:sz w:val="24"/>
          <w:szCs w:val="24"/>
        </w:rPr>
        <w:t>zriadenie odplatného vecného bremena</w:t>
      </w:r>
      <w:r w:rsidRPr="00EC66DF">
        <w:rPr>
          <w:rFonts w:ascii="Arial" w:hAnsi="Arial"/>
          <w:sz w:val="24"/>
          <w:szCs w:val="24"/>
        </w:rPr>
        <w:t xml:space="preserve"> </w:t>
      </w:r>
      <w:r w:rsidRPr="00EC66DF">
        <w:rPr>
          <w:rFonts w:ascii="Arial" w:hAnsi="Arial"/>
          <w:b/>
          <w:sz w:val="24"/>
          <w:szCs w:val="24"/>
        </w:rPr>
        <w:t>na</w:t>
      </w:r>
      <w:r>
        <w:rPr>
          <w:rFonts w:ascii="Arial" w:hAnsi="Arial"/>
          <w:b/>
          <w:sz w:val="24"/>
          <w:szCs w:val="24"/>
        </w:rPr>
        <w:t xml:space="preserve"> poz</w:t>
      </w:r>
      <w:r w:rsidR="008278EF">
        <w:rPr>
          <w:rFonts w:ascii="Arial" w:hAnsi="Arial"/>
          <w:b/>
          <w:sz w:val="24"/>
          <w:szCs w:val="24"/>
        </w:rPr>
        <w:t>emkoch vo vlastníctve BSK, a to na</w:t>
      </w:r>
    </w:p>
    <w:p w:rsidR="007B01B5" w:rsidRDefault="007C5849" w:rsidP="00597FE6">
      <w:pPr>
        <w:rPr>
          <w:rFonts w:ascii="Arial" w:hAnsi="Arial"/>
          <w:sz w:val="24"/>
          <w:szCs w:val="24"/>
        </w:rPr>
      </w:pPr>
      <w:r w:rsidRPr="007B01B5">
        <w:rPr>
          <w:rFonts w:ascii="Arial" w:hAnsi="Arial"/>
          <w:sz w:val="24"/>
          <w:szCs w:val="24"/>
        </w:rPr>
        <w:t>parcel</w:t>
      </w:r>
      <w:r w:rsidR="008278EF" w:rsidRPr="007B01B5">
        <w:rPr>
          <w:rFonts w:ascii="Arial" w:hAnsi="Arial"/>
          <w:sz w:val="24"/>
          <w:szCs w:val="24"/>
        </w:rPr>
        <w:t>e</w:t>
      </w:r>
      <w:r w:rsidRPr="007B01B5">
        <w:rPr>
          <w:rFonts w:ascii="Arial" w:hAnsi="Arial"/>
          <w:sz w:val="24"/>
          <w:szCs w:val="24"/>
        </w:rPr>
        <w:t xml:space="preserve"> č. </w:t>
      </w:r>
      <w:r w:rsidR="007B01B5" w:rsidRPr="007B01B5">
        <w:rPr>
          <w:rFonts w:ascii="Arial" w:hAnsi="Arial"/>
          <w:sz w:val="24"/>
          <w:szCs w:val="24"/>
        </w:rPr>
        <w:t>5573</w:t>
      </w:r>
      <w:r w:rsidRPr="00EC66DF">
        <w:rPr>
          <w:rFonts w:ascii="Arial" w:hAnsi="Arial"/>
          <w:sz w:val="24"/>
          <w:szCs w:val="24"/>
        </w:rPr>
        <w:t xml:space="preserve"> </w:t>
      </w:r>
      <w:r w:rsidR="007B01B5">
        <w:rPr>
          <w:rFonts w:ascii="Arial" w:hAnsi="Arial"/>
          <w:sz w:val="24"/>
          <w:szCs w:val="24"/>
        </w:rPr>
        <w:t>–</w:t>
      </w:r>
      <w:r w:rsidRPr="00EC66DF">
        <w:rPr>
          <w:rFonts w:ascii="Arial" w:hAnsi="Arial"/>
          <w:sz w:val="24"/>
          <w:szCs w:val="24"/>
        </w:rPr>
        <w:t xml:space="preserve"> </w:t>
      </w:r>
      <w:r w:rsidR="007B01B5">
        <w:rPr>
          <w:rFonts w:ascii="Arial" w:hAnsi="Arial"/>
          <w:sz w:val="24"/>
          <w:szCs w:val="24"/>
        </w:rPr>
        <w:t xml:space="preserve">zastavané plochy a nádvoria </w:t>
      </w:r>
      <w:r>
        <w:rPr>
          <w:rFonts w:ascii="Arial" w:hAnsi="Arial"/>
          <w:sz w:val="24"/>
          <w:szCs w:val="24"/>
        </w:rPr>
        <w:t xml:space="preserve">o výmere </w:t>
      </w:r>
      <w:r w:rsidR="007B01B5">
        <w:rPr>
          <w:rFonts w:ascii="Arial" w:hAnsi="Arial"/>
          <w:sz w:val="24"/>
          <w:szCs w:val="24"/>
        </w:rPr>
        <w:t xml:space="preserve">1620 </w:t>
      </w:r>
      <w:r>
        <w:rPr>
          <w:rFonts w:ascii="Arial" w:hAnsi="Arial"/>
          <w:sz w:val="24"/>
          <w:szCs w:val="24"/>
        </w:rPr>
        <w:t xml:space="preserve">m2, </w:t>
      </w:r>
    </w:p>
    <w:p w:rsidR="007B01B5" w:rsidRDefault="007B01B5" w:rsidP="00597FE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parcele č. 5574/1</w:t>
      </w:r>
      <w:r w:rsidR="00597FE6"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 xml:space="preserve"> zastavané plochy a nádvoria o výmere 2849 m2,</w:t>
      </w:r>
    </w:p>
    <w:p w:rsidR="007B01B5" w:rsidRDefault="007B01B5" w:rsidP="00597FE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parcele č. 5575/2</w:t>
      </w:r>
      <w:r w:rsidR="00597FE6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 xml:space="preserve"> ostatné plochy o výmere </w:t>
      </w:r>
      <w:r w:rsidR="00F635EB">
        <w:rPr>
          <w:rFonts w:ascii="Arial" w:hAnsi="Arial"/>
          <w:sz w:val="24"/>
          <w:szCs w:val="24"/>
        </w:rPr>
        <w:t>6318 m2</w:t>
      </w:r>
    </w:p>
    <w:p w:rsidR="002C037F" w:rsidRPr="002C037F" w:rsidRDefault="002C037F" w:rsidP="00597FE6">
      <w:pPr>
        <w:rPr>
          <w:rFonts w:ascii="Arial" w:hAnsi="Arial"/>
          <w:b/>
          <w:sz w:val="24"/>
          <w:szCs w:val="24"/>
        </w:rPr>
      </w:pPr>
      <w:r w:rsidRPr="002C037F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 xml:space="preserve"> zriadenie odplatného </w:t>
      </w:r>
      <w:r w:rsidR="004D2E90">
        <w:rPr>
          <w:rFonts w:ascii="Arial" w:hAnsi="Arial"/>
          <w:b/>
          <w:sz w:val="24"/>
          <w:szCs w:val="24"/>
        </w:rPr>
        <w:t>vecného bremena na</w:t>
      </w:r>
      <w:r w:rsidR="00F635EB">
        <w:rPr>
          <w:rFonts w:ascii="Arial" w:hAnsi="Arial"/>
          <w:b/>
          <w:sz w:val="24"/>
          <w:szCs w:val="24"/>
        </w:rPr>
        <w:t xml:space="preserve"> nebytovom priestore -</w:t>
      </w:r>
    </w:p>
    <w:p w:rsidR="007B01B5" w:rsidRDefault="00B10609" w:rsidP="00597FE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</w:t>
      </w:r>
      <w:r w:rsidR="004D2E90"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 xml:space="preserve"> súp. č. 2708 </w:t>
      </w:r>
      <w:r w:rsidR="007506AF">
        <w:rPr>
          <w:rFonts w:ascii="Arial" w:hAnsi="Arial"/>
          <w:sz w:val="24"/>
          <w:szCs w:val="24"/>
        </w:rPr>
        <w:t>situovaná</w:t>
      </w:r>
      <w:r>
        <w:rPr>
          <w:rFonts w:ascii="Arial" w:hAnsi="Arial"/>
          <w:sz w:val="24"/>
          <w:szCs w:val="24"/>
        </w:rPr>
        <w:t xml:space="preserve"> na parcele č. 5574/1,</w:t>
      </w:r>
      <w:r w:rsidR="004D2E90">
        <w:rPr>
          <w:rFonts w:ascii="Arial" w:hAnsi="Arial"/>
          <w:sz w:val="24"/>
          <w:szCs w:val="24"/>
        </w:rPr>
        <w:t xml:space="preserve"> / budova SOU strojárskeho /</w:t>
      </w:r>
    </w:p>
    <w:p w:rsidR="004D2E90" w:rsidRDefault="007506AF" w:rsidP="004D2E9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</w:t>
      </w:r>
      <w:r w:rsidR="004D2E90"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 xml:space="preserve"> súp. č. 2708 situovaná</w:t>
      </w:r>
      <w:r w:rsidR="00B10609">
        <w:rPr>
          <w:rFonts w:ascii="Arial" w:hAnsi="Arial"/>
          <w:sz w:val="24"/>
          <w:szCs w:val="24"/>
        </w:rPr>
        <w:t xml:space="preserve"> na parcele č. 5573,</w:t>
      </w:r>
      <w:r w:rsidR="004D2E90">
        <w:rPr>
          <w:rFonts w:ascii="Arial" w:hAnsi="Arial"/>
          <w:sz w:val="24"/>
          <w:szCs w:val="24"/>
        </w:rPr>
        <w:t xml:space="preserve"> / budova SOU strojárskeho </w:t>
      </w:r>
      <w:r w:rsidR="00F31576">
        <w:rPr>
          <w:rFonts w:ascii="Arial" w:hAnsi="Arial"/>
          <w:sz w:val="24"/>
          <w:szCs w:val="24"/>
        </w:rPr>
        <w:t xml:space="preserve">– trafostanica </w:t>
      </w:r>
      <w:r w:rsidR="004D2E90">
        <w:rPr>
          <w:rFonts w:ascii="Arial" w:hAnsi="Arial"/>
          <w:sz w:val="24"/>
          <w:szCs w:val="24"/>
        </w:rPr>
        <w:t>/</w:t>
      </w:r>
    </w:p>
    <w:p w:rsidR="007B01B5" w:rsidRDefault="007B01B5" w:rsidP="00475F93">
      <w:pPr>
        <w:rPr>
          <w:rFonts w:ascii="Arial" w:hAnsi="Arial"/>
          <w:sz w:val="24"/>
          <w:szCs w:val="24"/>
        </w:rPr>
      </w:pPr>
    </w:p>
    <w:p w:rsidR="00CF20B1" w:rsidRPr="00CF20B1" w:rsidRDefault="007C5849" w:rsidP="007C5849">
      <w:pPr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veden</w:t>
      </w:r>
      <w:r w:rsidR="00475F93">
        <w:rPr>
          <w:rFonts w:ascii="Arial" w:hAnsi="Arial"/>
          <w:sz w:val="24"/>
          <w:szCs w:val="24"/>
        </w:rPr>
        <w:t>é Okresným úradom Bratislava, Staromestská 6, Bratislava, Odborom katastrálnym</w:t>
      </w:r>
      <w:r w:rsidRPr="00EC66DF">
        <w:rPr>
          <w:rFonts w:ascii="Arial" w:hAnsi="Arial"/>
          <w:sz w:val="24"/>
          <w:szCs w:val="24"/>
        </w:rPr>
        <w:t xml:space="preserve"> na LV č. </w:t>
      </w:r>
      <w:r w:rsidR="00475F93">
        <w:rPr>
          <w:rFonts w:ascii="Arial" w:hAnsi="Arial"/>
          <w:sz w:val="24"/>
          <w:szCs w:val="24"/>
        </w:rPr>
        <w:t xml:space="preserve">2140, </w:t>
      </w:r>
      <w:r w:rsidRPr="00EC66DF">
        <w:rPr>
          <w:rFonts w:ascii="Arial" w:hAnsi="Arial"/>
          <w:sz w:val="24"/>
          <w:szCs w:val="24"/>
        </w:rPr>
        <w:t xml:space="preserve">registra KN </w:t>
      </w:r>
      <w:r w:rsidR="00475F93">
        <w:rPr>
          <w:rFonts w:ascii="Arial" w:hAnsi="Arial"/>
          <w:sz w:val="24"/>
          <w:szCs w:val="24"/>
        </w:rPr>
        <w:t>C</w:t>
      </w:r>
      <w:r w:rsidRPr="00EC66DF">
        <w:rPr>
          <w:rFonts w:ascii="Arial" w:hAnsi="Arial"/>
          <w:sz w:val="24"/>
          <w:szCs w:val="24"/>
        </w:rPr>
        <w:t>, v k. ú.</w:t>
      </w:r>
      <w:r w:rsidR="00475F93">
        <w:rPr>
          <w:rFonts w:ascii="Arial" w:hAnsi="Arial"/>
          <w:sz w:val="24"/>
          <w:szCs w:val="24"/>
        </w:rPr>
        <w:t xml:space="preserve"> Petržalka</w:t>
      </w:r>
      <w:r w:rsidRPr="00EC66DF">
        <w:rPr>
          <w:rFonts w:ascii="Arial" w:hAnsi="Arial"/>
          <w:sz w:val="24"/>
          <w:szCs w:val="24"/>
        </w:rPr>
        <w:t xml:space="preserve">, obec </w:t>
      </w:r>
      <w:r w:rsidR="00475F93">
        <w:rPr>
          <w:rFonts w:ascii="Arial" w:hAnsi="Arial"/>
          <w:sz w:val="24"/>
          <w:szCs w:val="24"/>
        </w:rPr>
        <w:t xml:space="preserve">BA -.m. č. Petržalka, </w:t>
      </w:r>
      <w:r w:rsidRPr="00EC66DF">
        <w:rPr>
          <w:rFonts w:ascii="Arial" w:hAnsi="Arial"/>
          <w:sz w:val="24"/>
          <w:szCs w:val="24"/>
        </w:rPr>
        <w:t xml:space="preserve">okres </w:t>
      </w:r>
      <w:r w:rsidR="00475F93">
        <w:rPr>
          <w:rFonts w:ascii="Arial" w:hAnsi="Arial"/>
          <w:sz w:val="24"/>
          <w:szCs w:val="24"/>
        </w:rPr>
        <w:t>Bratislava V</w:t>
      </w:r>
      <w:r>
        <w:rPr>
          <w:rFonts w:ascii="Arial" w:hAnsi="Arial"/>
          <w:sz w:val="24"/>
          <w:szCs w:val="24"/>
        </w:rPr>
        <w:t>,</w:t>
      </w:r>
      <w:r w:rsidRPr="00EC66DF">
        <w:rPr>
          <w:rFonts w:ascii="Arial" w:hAnsi="Arial"/>
          <w:sz w:val="24"/>
          <w:szCs w:val="24"/>
        </w:rPr>
        <w:t xml:space="preserve"> vo vlastníctve Bratislavského samosprávneho kraja </w:t>
      </w:r>
      <w:r w:rsidRPr="00EC66DF">
        <w:rPr>
          <w:rFonts w:ascii="Arial" w:hAnsi="Arial"/>
          <w:b/>
          <w:sz w:val="24"/>
          <w:szCs w:val="24"/>
        </w:rPr>
        <w:t>v prospech oprávneného</w:t>
      </w:r>
      <w:r w:rsidRPr="00EC66DF">
        <w:rPr>
          <w:rFonts w:ascii="Arial" w:hAnsi="Arial"/>
          <w:sz w:val="24"/>
          <w:szCs w:val="24"/>
        </w:rPr>
        <w:t xml:space="preserve"> -  </w:t>
      </w:r>
      <w:r w:rsidRPr="00C8598E">
        <w:rPr>
          <w:rFonts w:ascii="Arial" w:hAnsi="Arial"/>
          <w:b/>
          <w:sz w:val="24"/>
          <w:szCs w:val="24"/>
        </w:rPr>
        <w:t>Západoslovenská distribučná</w:t>
      </w:r>
      <w:r>
        <w:rPr>
          <w:rFonts w:ascii="Arial" w:hAnsi="Arial"/>
          <w:sz w:val="24"/>
          <w:szCs w:val="24"/>
        </w:rPr>
        <w:t xml:space="preserve">, </w:t>
      </w:r>
      <w:r w:rsidRPr="00EC66DF">
        <w:rPr>
          <w:rFonts w:ascii="Arial" w:hAnsi="Arial"/>
          <w:b/>
          <w:sz w:val="24"/>
          <w:szCs w:val="24"/>
        </w:rPr>
        <w:t>a.s.,</w:t>
      </w:r>
      <w:r>
        <w:rPr>
          <w:rFonts w:ascii="Arial" w:hAnsi="Arial"/>
          <w:b/>
          <w:sz w:val="24"/>
          <w:szCs w:val="24"/>
        </w:rPr>
        <w:t xml:space="preserve"> </w:t>
      </w:r>
      <w:r w:rsidRPr="00EC66DF">
        <w:rPr>
          <w:rFonts w:ascii="Arial" w:hAnsi="Arial"/>
          <w:sz w:val="24"/>
          <w:szCs w:val="24"/>
        </w:rPr>
        <w:t xml:space="preserve">Čulenova č. 6, 816 47 Bratislava, vedená Obchodným registrom Okresného súdu BA I oddiel: Sa, vložka č. 3879/B, IČO: 36 361 518, </w:t>
      </w:r>
      <w:r w:rsidRPr="00CF20B1">
        <w:rPr>
          <w:rFonts w:ascii="Arial" w:hAnsi="Arial"/>
          <w:sz w:val="24"/>
          <w:szCs w:val="24"/>
        </w:rPr>
        <w:t>v</w:t>
      </w:r>
      <w:r w:rsidR="00CF20B1" w:rsidRPr="00CF20B1">
        <w:rPr>
          <w:rFonts w:ascii="Arial" w:hAnsi="Arial"/>
          <w:sz w:val="24"/>
          <w:szCs w:val="24"/>
        </w:rPr>
        <w:t> </w:t>
      </w:r>
      <w:r w:rsidRPr="00CF20B1">
        <w:rPr>
          <w:rFonts w:ascii="Arial" w:hAnsi="Arial"/>
          <w:sz w:val="24"/>
          <w:szCs w:val="24"/>
        </w:rPr>
        <w:t>rozsahu</w:t>
      </w:r>
      <w:r w:rsidR="00CF20B1" w:rsidRPr="00CF20B1">
        <w:rPr>
          <w:rFonts w:ascii="Arial" w:hAnsi="Arial"/>
          <w:sz w:val="24"/>
          <w:szCs w:val="24"/>
        </w:rPr>
        <w:t xml:space="preserve"> užívania nebytového priestoru situovaného v časti stavby SOU strojárskeho</w:t>
      </w:r>
      <w:r w:rsidR="00CE75BE">
        <w:rPr>
          <w:rFonts w:ascii="Arial" w:hAnsi="Arial"/>
          <w:sz w:val="24"/>
          <w:szCs w:val="24"/>
        </w:rPr>
        <w:t>, v 1. nadzemnom podlaží stavby,</w:t>
      </w:r>
      <w:r w:rsidR="00CF20B1" w:rsidRPr="00CF20B1">
        <w:rPr>
          <w:rFonts w:ascii="Arial" w:hAnsi="Arial"/>
          <w:sz w:val="24"/>
          <w:szCs w:val="24"/>
        </w:rPr>
        <w:t xml:space="preserve"> súp. č. 2708, na Vranovskej ul. č. 4, v Bratislave za účelom prevádzkovania technologického zariadenia trafostanice TS 0554-000, v ňom umiestneného </w:t>
      </w:r>
      <w:r w:rsidR="00CF20B1" w:rsidRPr="009D49B5">
        <w:rPr>
          <w:rFonts w:ascii="Arial" w:hAnsi="Arial"/>
          <w:b/>
          <w:sz w:val="24"/>
          <w:szCs w:val="24"/>
        </w:rPr>
        <w:t xml:space="preserve">za </w:t>
      </w:r>
      <w:proofErr w:type="spellStart"/>
      <w:r w:rsidR="00CF20B1" w:rsidRPr="009D49B5">
        <w:rPr>
          <w:rFonts w:ascii="Arial" w:hAnsi="Arial"/>
          <w:b/>
          <w:sz w:val="24"/>
          <w:szCs w:val="24"/>
        </w:rPr>
        <w:t>jednorázovú</w:t>
      </w:r>
      <w:proofErr w:type="spellEnd"/>
      <w:r w:rsidR="00CF20B1" w:rsidRPr="009D49B5">
        <w:rPr>
          <w:rFonts w:ascii="Arial" w:hAnsi="Arial"/>
          <w:b/>
          <w:sz w:val="24"/>
          <w:szCs w:val="24"/>
        </w:rPr>
        <w:t xml:space="preserve"> odplatu 17 600,00,-€, v zmysle ZP č. 31/2014</w:t>
      </w:r>
      <w:r w:rsidR="00CF20B1" w:rsidRPr="00CF20B1">
        <w:rPr>
          <w:rFonts w:ascii="Arial" w:hAnsi="Arial"/>
          <w:sz w:val="24"/>
          <w:szCs w:val="24"/>
        </w:rPr>
        <w:t xml:space="preserve"> vypracovaného znalcom z odboru stavebníctva , pozemné stavby, odhad hodnoty nehnuteľností Ing. Miroslavom </w:t>
      </w:r>
      <w:proofErr w:type="spellStart"/>
      <w:r w:rsidR="00CF20B1" w:rsidRPr="00CF20B1">
        <w:rPr>
          <w:rFonts w:ascii="Arial" w:hAnsi="Arial"/>
          <w:sz w:val="24"/>
          <w:szCs w:val="24"/>
        </w:rPr>
        <w:t>Velkom</w:t>
      </w:r>
      <w:proofErr w:type="spellEnd"/>
      <w:r w:rsidR="00CF20B1">
        <w:rPr>
          <w:rFonts w:ascii="Arial" w:hAnsi="Arial"/>
          <w:sz w:val="24"/>
          <w:szCs w:val="24"/>
          <w:u w:val="single"/>
        </w:rPr>
        <w:t>.</w:t>
      </w:r>
    </w:p>
    <w:p w:rsidR="00CF20B1" w:rsidRDefault="00CF20B1" w:rsidP="007C5849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CF20B1" w:rsidRDefault="00CF20B1" w:rsidP="007C5849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CF20B1" w:rsidRDefault="00CF20B1" w:rsidP="007C5849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7C5849" w:rsidRDefault="007C5849" w:rsidP="007C5849">
      <w:pPr>
        <w:jc w:val="both"/>
        <w:rPr>
          <w:rFonts w:ascii="Arial" w:hAnsi="Arial"/>
          <w:sz w:val="24"/>
          <w:szCs w:val="24"/>
        </w:rPr>
      </w:pPr>
    </w:p>
    <w:p w:rsidR="007C5849" w:rsidRPr="00EC66DF" w:rsidRDefault="007C5849" w:rsidP="007C5849">
      <w:pPr>
        <w:jc w:val="both"/>
        <w:rPr>
          <w:rFonts w:ascii="Arial" w:hAnsi="Arial" w:cs="Arial"/>
          <w:b/>
          <w:bCs/>
          <w:spacing w:val="-8"/>
          <w:w w:val="134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</w:p>
    <w:p w:rsidR="007C5849" w:rsidRPr="008B750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Cs/>
          <w:spacing w:val="-8"/>
          <w:w w:val="134"/>
          <w:sz w:val="24"/>
          <w:szCs w:val="24"/>
        </w:rPr>
      </w:pPr>
      <w:r w:rsidRPr="008B7509">
        <w:rPr>
          <w:rFonts w:ascii="Arial" w:hAnsi="Arial" w:cs="Arial"/>
          <w:bCs/>
          <w:spacing w:val="-8"/>
          <w:w w:val="134"/>
          <w:sz w:val="24"/>
          <w:szCs w:val="24"/>
        </w:rPr>
        <w:t>s podmienkami:</w:t>
      </w:r>
    </w:p>
    <w:p w:rsidR="007C5849" w:rsidRDefault="00CF20B1" w:rsidP="007C5849">
      <w:pPr>
        <w:pStyle w:val="Odsekzoznamu"/>
        <w:numPr>
          <w:ilvl w:val="0"/>
          <w:numId w:val="1"/>
        </w:numPr>
        <w:ind w:left="70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oprávnený</w:t>
      </w:r>
      <w:r w:rsidR="007C5849">
        <w:rPr>
          <w:rFonts w:ascii="Arial" w:hAnsi="Arial" w:cs="Arial"/>
        </w:rPr>
        <w:t xml:space="preserve"> z vecného bremena podpíšu</w:t>
      </w:r>
      <w:r w:rsidR="007C5849" w:rsidRPr="00EC66DF">
        <w:rPr>
          <w:rFonts w:ascii="Arial" w:hAnsi="Arial" w:cs="Arial"/>
        </w:rPr>
        <w:t xml:space="preserve"> </w:t>
      </w:r>
      <w:r w:rsidR="007C5849">
        <w:rPr>
          <w:rFonts w:ascii="Arial" w:hAnsi="Arial" w:cs="Arial"/>
        </w:rPr>
        <w:t xml:space="preserve">zmluvu o vecnom bremene </w:t>
      </w:r>
      <w:r w:rsidR="007C5849" w:rsidRPr="00EC66DF">
        <w:rPr>
          <w:rFonts w:ascii="Arial" w:hAnsi="Arial" w:cs="Arial"/>
        </w:rPr>
        <w:t>do 60 dní od schválenia uznesenia v Zastupiteľstve</w:t>
      </w:r>
      <w:r w:rsidR="007C5849">
        <w:rPr>
          <w:rFonts w:ascii="Arial" w:hAnsi="Arial" w:cs="Arial"/>
        </w:rPr>
        <w:t xml:space="preserve"> Bratislavského samosprávneho kraja s tým</w:t>
      </w:r>
      <w:r>
        <w:rPr>
          <w:rFonts w:ascii="Arial" w:hAnsi="Arial" w:cs="Arial"/>
        </w:rPr>
        <w:t>, že ak v tejto lehote oprávnený</w:t>
      </w:r>
      <w:r w:rsidR="007C5849">
        <w:rPr>
          <w:rFonts w:ascii="Arial" w:hAnsi="Arial" w:cs="Arial"/>
        </w:rPr>
        <w:t xml:space="preserve"> z vecného bremena nepodpíšu zmluvu o vecnom bremene uznesenie stráca platnosť, </w:t>
      </w:r>
    </w:p>
    <w:p w:rsidR="007C5849" w:rsidRDefault="007C5849" w:rsidP="007C5849">
      <w:pPr>
        <w:jc w:val="both"/>
        <w:rPr>
          <w:rFonts w:ascii="Arial" w:hAnsi="Arial" w:cs="Arial"/>
          <w:b/>
        </w:rPr>
      </w:pPr>
    </w:p>
    <w:p w:rsidR="007C5849" w:rsidRDefault="007C5849" w:rsidP="007C5849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oprávnen</w:t>
      </w:r>
      <w:r w:rsidR="00CF20B1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z vecného bremena uhradia cenu vecného bremena na základe priložených znaleckých posudkov do 30 dní od podpísania  zmluvy o vecnom bremene obidvoma zmluvnými stranami.</w:t>
      </w: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CF20B1" w:rsidRDefault="00CF20B1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CF20B1" w:rsidRDefault="00CF20B1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7C5849" w:rsidRDefault="007C5849" w:rsidP="007C5849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D31359" w:rsidRDefault="007C5849" w:rsidP="00D31359">
      <w:pPr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r w:rsidRPr="00B73FB8">
        <w:rPr>
          <w:rFonts w:ascii="Arial" w:hAnsi="Arial"/>
          <w:sz w:val="24"/>
          <w:szCs w:val="24"/>
        </w:rPr>
        <w:t>Západoslovenská distribučná, a. s. ,</w:t>
      </w:r>
      <w:r>
        <w:rPr>
          <w:rFonts w:ascii="Arial" w:hAnsi="Arial"/>
          <w:sz w:val="24"/>
          <w:szCs w:val="24"/>
        </w:rPr>
        <w:t xml:space="preserve"> </w:t>
      </w:r>
      <w:r w:rsidR="00D31359">
        <w:rPr>
          <w:rFonts w:ascii="Arial" w:hAnsi="Arial"/>
          <w:sz w:val="24"/>
          <w:szCs w:val="24"/>
        </w:rPr>
        <w:t xml:space="preserve">podaním zo </w:t>
      </w:r>
      <w:r>
        <w:rPr>
          <w:rFonts w:ascii="Arial" w:hAnsi="Arial"/>
          <w:sz w:val="24"/>
          <w:szCs w:val="24"/>
        </w:rPr>
        <w:t>dňa</w:t>
      </w:r>
      <w:r w:rsidR="002D7252">
        <w:rPr>
          <w:rFonts w:ascii="Arial" w:hAnsi="Arial"/>
          <w:sz w:val="24"/>
          <w:szCs w:val="24"/>
        </w:rPr>
        <w:t xml:space="preserve"> </w:t>
      </w:r>
      <w:r w:rsidR="00D31359">
        <w:rPr>
          <w:rFonts w:ascii="Arial" w:hAnsi="Arial"/>
          <w:sz w:val="24"/>
          <w:szCs w:val="24"/>
        </w:rPr>
        <w:t>02.07.2014</w:t>
      </w:r>
      <w:r>
        <w:rPr>
          <w:rFonts w:ascii="Arial" w:hAnsi="Arial"/>
          <w:sz w:val="24"/>
          <w:szCs w:val="24"/>
        </w:rPr>
        <w:t xml:space="preserve">, </w:t>
      </w:r>
      <w:r w:rsidR="00D51901">
        <w:rPr>
          <w:rFonts w:ascii="Arial" w:hAnsi="Arial"/>
          <w:sz w:val="24"/>
          <w:szCs w:val="24"/>
        </w:rPr>
        <w:t xml:space="preserve">sa </w:t>
      </w:r>
      <w:r>
        <w:rPr>
          <w:rFonts w:ascii="Arial" w:hAnsi="Arial"/>
          <w:sz w:val="24"/>
          <w:szCs w:val="24"/>
        </w:rPr>
        <w:t xml:space="preserve">obrátila na BSK so žiadosťou o zriadenie </w:t>
      </w:r>
      <w:r w:rsidR="00D31359">
        <w:rPr>
          <w:rFonts w:ascii="Arial" w:hAnsi="Arial"/>
          <w:sz w:val="24"/>
          <w:szCs w:val="24"/>
        </w:rPr>
        <w:t xml:space="preserve">odplatného </w:t>
      </w:r>
      <w:r>
        <w:rPr>
          <w:rFonts w:ascii="Arial" w:hAnsi="Arial"/>
          <w:sz w:val="24"/>
          <w:szCs w:val="24"/>
        </w:rPr>
        <w:t>vecného bremena na</w:t>
      </w:r>
    </w:p>
    <w:p w:rsidR="00E335FF" w:rsidRPr="00E335FF" w:rsidRDefault="00D31359" w:rsidP="00E335FF">
      <w:pPr>
        <w:pStyle w:val="Odsekzoznamu"/>
        <w:numPr>
          <w:ilvl w:val="0"/>
          <w:numId w:val="1"/>
        </w:numPr>
        <w:rPr>
          <w:rFonts w:ascii="Arial" w:hAnsi="Arial"/>
        </w:rPr>
      </w:pPr>
      <w:r w:rsidRPr="00D31359">
        <w:rPr>
          <w:rFonts w:ascii="Arial" w:hAnsi="Arial"/>
        </w:rPr>
        <w:t>parcele č. 5573</w:t>
      </w:r>
      <w:r w:rsidR="000C4F97">
        <w:rPr>
          <w:rFonts w:ascii="Arial" w:hAnsi="Arial"/>
        </w:rPr>
        <w:t xml:space="preserve"> </w:t>
      </w:r>
      <w:r w:rsidRPr="00D31359">
        <w:rPr>
          <w:rFonts w:ascii="Arial" w:hAnsi="Arial"/>
        </w:rPr>
        <w:t xml:space="preserve"> – </w:t>
      </w:r>
      <w:r w:rsidR="000C4F97">
        <w:rPr>
          <w:rFonts w:ascii="Arial" w:hAnsi="Arial"/>
        </w:rPr>
        <w:t xml:space="preserve"> </w:t>
      </w:r>
      <w:r w:rsidRPr="00D31359">
        <w:rPr>
          <w:rFonts w:ascii="Arial" w:hAnsi="Arial"/>
        </w:rPr>
        <w:t xml:space="preserve">zastavané plochy a nádvoria o výmere 1620 m2, </w:t>
      </w:r>
    </w:p>
    <w:p w:rsidR="00E335FF" w:rsidRPr="00E335FF" w:rsidRDefault="00D31359" w:rsidP="00E335FF">
      <w:pPr>
        <w:pStyle w:val="Odsekzoznamu"/>
        <w:numPr>
          <w:ilvl w:val="0"/>
          <w:numId w:val="1"/>
        </w:numPr>
        <w:rPr>
          <w:rFonts w:ascii="Arial" w:hAnsi="Arial"/>
        </w:rPr>
      </w:pPr>
      <w:r w:rsidRPr="00D31359">
        <w:rPr>
          <w:rFonts w:ascii="Arial" w:hAnsi="Arial"/>
        </w:rPr>
        <w:t>parcele č. 5574/1</w:t>
      </w:r>
      <w:r w:rsidR="000C4F97">
        <w:rPr>
          <w:rFonts w:ascii="Arial" w:hAnsi="Arial"/>
        </w:rPr>
        <w:t xml:space="preserve"> </w:t>
      </w:r>
      <w:r w:rsidRPr="00D31359">
        <w:rPr>
          <w:rFonts w:ascii="Arial" w:hAnsi="Arial"/>
        </w:rPr>
        <w:t>-  zastavané plochy a nádvoria o výmere 2849 m2,</w:t>
      </w:r>
    </w:p>
    <w:p w:rsidR="00D31359" w:rsidRDefault="00D31359" w:rsidP="00D31359">
      <w:pPr>
        <w:pStyle w:val="Odsekzoznamu"/>
        <w:numPr>
          <w:ilvl w:val="0"/>
          <w:numId w:val="1"/>
        </w:numPr>
        <w:rPr>
          <w:rFonts w:ascii="Arial" w:hAnsi="Arial"/>
        </w:rPr>
      </w:pPr>
      <w:r w:rsidRPr="00D31359">
        <w:rPr>
          <w:rFonts w:ascii="Arial" w:hAnsi="Arial"/>
        </w:rPr>
        <w:t>parcele č. 5575/2 -  ostatné plochy o výmere 6318 m2</w:t>
      </w:r>
    </w:p>
    <w:p w:rsidR="00E335FF" w:rsidRDefault="00E335FF" w:rsidP="00E335FF">
      <w:pPr>
        <w:pStyle w:val="Odsekzoznamu"/>
        <w:rPr>
          <w:rFonts w:ascii="Arial" w:hAnsi="Arial"/>
        </w:rPr>
      </w:pPr>
    </w:p>
    <w:p w:rsidR="00D31359" w:rsidRPr="00D31359" w:rsidRDefault="00D31359" w:rsidP="00D31359">
      <w:pPr>
        <w:pStyle w:val="Odsekzoznamu"/>
        <w:rPr>
          <w:rFonts w:ascii="Arial" w:hAnsi="Arial"/>
        </w:rPr>
      </w:pPr>
    </w:p>
    <w:p w:rsidR="00D31359" w:rsidRPr="002C037F" w:rsidRDefault="00D31359" w:rsidP="00D31359">
      <w:pPr>
        <w:rPr>
          <w:rFonts w:ascii="Arial" w:hAnsi="Arial"/>
          <w:b/>
          <w:sz w:val="24"/>
          <w:szCs w:val="24"/>
        </w:rPr>
      </w:pPr>
      <w:r w:rsidRPr="002C037F">
        <w:rPr>
          <w:rFonts w:ascii="Arial" w:hAnsi="Arial"/>
          <w:b/>
          <w:sz w:val="24"/>
          <w:szCs w:val="24"/>
        </w:rPr>
        <w:t>a</w:t>
      </w:r>
      <w:r>
        <w:rPr>
          <w:rFonts w:ascii="Arial" w:hAnsi="Arial"/>
          <w:b/>
          <w:sz w:val="24"/>
          <w:szCs w:val="24"/>
        </w:rPr>
        <w:t> zriadenie odplatného vecného bremena na nebytovom priestore -</w:t>
      </w:r>
    </w:p>
    <w:p w:rsidR="00D31359" w:rsidRDefault="00D31359" w:rsidP="00D3135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stavbe súp. č. 2708 situovaná na parcele č. 5574/1, / budova SOU strojárskeho /</w:t>
      </w:r>
    </w:p>
    <w:p w:rsidR="00D31359" w:rsidRDefault="00D31359" w:rsidP="00D3135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stavbe súp. č. 2708 situovaná na parcele č. 5573, / budova SOU strojárskeho /</w:t>
      </w:r>
    </w:p>
    <w:p w:rsidR="00D31359" w:rsidRPr="00CF20B1" w:rsidRDefault="00D31359" w:rsidP="00D31359">
      <w:pPr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vedené Okresným úradom Bratislava, Staromestská 6, Bratislava, Odborom katastrálnym</w:t>
      </w:r>
      <w:r w:rsidRPr="00EC66DF">
        <w:rPr>
          <w:rFonts w:ascii="Arial" w:hAnsi="Arial"/>
          <w:sz w:val="24"/>
          <w:szCs w:val="24"/>
        </w:rPr>
        <w:t xml:space="preserve"> na LV č. </w:t>
      </w:r>
      <w:r>
        <w:rPr>
          <w:rFonts w:ascii="Arial" w:hAnsi="Arial"/>
          <w:sz w:val="24"/>
          <w:szCs w:val="24"/>
        </w:rPr>
        <w:t xml:space="preserve">2140, </w:t>
      </w:r>
      <w:r w:rsidRPr="00EC66DF">
        <w:rPr>
          <w:rFonts w:ascii="Arial" w:hAnsi="Arial"/>
          <w:sz w:val="24"/>
          <w:szCs w:val="24"/>
        </w:rPr>
        <w:t xml:space="preserve">registra KN </w:t>
      </w:r>
      <w:r>
        <w:rPr>
          <w:rFonts w:ascii="Arial" w:hAnsi="Arial"/>
          <w:sz w:val="24"/>
          <w:szCs w:val="24"/>
        </w:rPr>
        <w:t>C</w:t>
      </w:r>
      <w:r w:rsidRPr="00EC66DF">
        <w:rPr>
          <w:rFonts w:ascii="Arial" w:hAnsi="Arial"/>
          <w:sz w:val="24"/>
          <w:szCs w:val="24"/>
        </w:rPr>
        <w:t>, v k. ú.</w:t>
      </w:r>
      <w:r>
        <w:rPr>
          <w:rFonts w:ascii="Arial" w:hAnsi="Arial"/>
          <w:sz w:val="24"/>
          <w:szCs w:val="24"/>
        </w:rPr>
        <w:t xml:space="preserve"> Petržalka</w:t>
      </w:r>
      <w:r w:rsidRPr="00EC66DF">
        <w:rPr>
          <w:rFonts w:ascii="Arial" w:hAnsi="Arial"/>
          <w:sz w:val="24"/>
          <w:szCs w:val="24"/>
        </w:rPr>
        <w:t xml:space="preserve">, obec </w:t>
      </w:r>
      <w:r>
        <w:rPr>
          <w:rFonts w:ascii="Arial" w:hAnsi="Arial"/>
          <w:sz w:val="24"/>
          <w:szCs w:val="24"/>
        </w:rPr>
        <w:t xml:space="preserve">BA -.m. č. Petržalka, </w:t>
      </w:r>
      <w:r w:rsidRPr="00EC66DF">
        <w:rPr>
          <w:rFonts w:ascii="Arial" w:hAnsi="Arial"/>
          <w:sz w:val="24"/>
          <w:szCs w:val="24"/>
        </w:rPr>
        <w:t xml:space="preserve">okres </w:t>
      </w:r>
      <w:r>
        <w:rPr>
          <w:rFonts w:ascii="Arial" w:hAnsi="Arial"/>
          <w:sz w:val="24"/>
          <w:szCs w:val="24"/>
        </w:rPr>
        <w:t xml:space="preserve">Bratislava V, </w:t>
      </w:r>
      <w:r w:rsidR="007C5849" w:rsidRPr="001450AF">
        <w:rPr>
          <w:rFonts w:ascii="Arial" w:hAnsi="Arial" w:cs="Arial"/>
          <w:sz w:val="24"/>
          <w:szCs w:val="24"/>
        </w:rPr>
        <w:t xml:space="preserve"> v</w:t>
      </w:r>
      <w:r w:rsidR="007C5849">
        <w:rPr>
          <w:rFonts w:ascii="Arial" w:hAnsi="Arial" w:cs="Arial"/>
          <w:sz w:val="24"/>
          <w:szCs w:val="24"/>
        </w:rPr>
        <w:t xml:space="preserve">o vlastníctve BSK, </w:t>
      </w:r>
      <w:r w:rsidR="007C5849" w:rsidRPr="00563DEE">
        <w:rPr>
          <w:rFonts w:ascii="Arial" w:hAnsi="Arial"/>
          <w:sz w:val="24"/>
          <w:szCs w:val="24"/>
          <w:u w:val="single"/>
        </w:rPr>
        <w:t>v prospech oprávneného z vecného bremena -  Západoslovenská distribučná, a. s. ,</w:t>
      </w:r>
      <w:r w:rsidR="007C5849" w:rsidRPr="003407C6">
        <w:rPr>
          <w:rFonts w:ascii="Arial" w:hAnsi="Arial"/>
          <w:b/>
          <w:sz w:val="24"/>
          <w:szCs w:val="24"/>
        </w:rPr>
        <w:t xml:space="preserve"> </w:t>
      </w:r>
      <w:r w:rsidR="007C5849" w:rsidRPr="001450AF">
        <w:rPr>
          <w:rFonts w:ascii="Arial" w:hAnsi="Arial" w:cs="Arial"/>
          <w:sz w:val="24"/>
          <w:szCs w:val="24"/>
        </w:rPr>
        <w:t xml:space="preserve">za účelom </w:t>
      </w:r>
      <w:r>
        <w:rPr>
          <w:rFonts w:ascii="Arial" w:hAnsi="Arial" w:cs="Arial"/>
          <w:sz w:val="24"/>
          <w:szCs w:val="24"/>
        </w:rPr>
        <w:t xml:space="preserve"> </w:t>
      </w:r>
      <w:r w:rsidRPr="00CF20B1">
        <w:rPr>
          <w:rFonts w:ascii="Arial" w:hAnsi="Arial"/>
          <w:sz w:val="24"/>
          <w:szCs w:val="24"/>
        </w:rPr>
        <w:t xml:space="preserve">užívania nebytového priestoru situovaného v časti stavby SOU strojárskeho súp. č. 2708, na Vranovskej ul. č. 4, v Bratislave za účelom prevádzkovania technologického zariadenia trafostanice TS 0554-000, v ňom umiestneného </w:t>
      </w:r>
      <w:r w:rsidRPr="009D49B5">
        <w:rPr>
          <w:rFonts w:ascii="Arial" w:hAnsi="Arial"/>
          <w:b/>
          <w:sz w:val="24"/>
          <w:szCs w:val="24"/>
        </w:rPr>
        <w:t xml:space="preserve">za </w:t>
      </w:r>
      <w:proofErr w:type="spellStart"/>
      <w:r w:rsidRPr="009D49B5">
        <w:rPr>
          <w:rFonts w:ascii="Arial" w:hAnsi="Arial"/>
          <w:b/>
          <w:sz w:val="24"/>
          <w:szCs w:val="24"/>
        </w:rPr>
        <w:t>jednorázovú</w:t>
      </w:r>
      <w:proofErr w:type="spellEnd"/>
      <w:r w:rsidRPr="009D49B5">
        <w:rPr>
          <w:rFonts w:ascii="Arial" w:hAnsi="Arial"/>
          <w:b/>
          <w:sz w:val="24"/>
          <w:szCs w:val="24"/>
        </w:rPr>
        <w:t xml:space="preserve"> odplatu 17 600,00,-€, v zmysle ZP č. 31/2014</w:t>
      </w:r>
      <w:r w:rsidRPr="00CF20B1">
        <w:rPr>
          <w:rFonts w:ascii="Arial" w:hAnsi="Arial"/>
          <w:sz w:val="24"/>
          <w:szCs w:val="24"/>
        </w:rPr>
        <w:t xml:space="preserve"> vypracovaného znalcom z odboru stavebníctva , pozemné stavby, odhad hodnoty nehnuteľností Ing. Miroslavom </w:t>
      </w:r>
      <w:proofErr w:type="spellStart"/>
      <w:r w:rsidRPr="00CF20B1">
        <w:rPr>
          <w:rFonts w:ascii="Arial" w:hAnsi="Arial"/>
          <w:sz w:val="24"/>
          <w:szCs w:val="24"/>
        </w:rPr>
        <w:t>Velkom</w:t>
      </w:r>
      <w:proofErr w:type="spellEnd"/>
      <w:r>
        <w:rPr>
          <w:rFonts w:ascii="Arial" w:hAnsi="Arial"/>
          <w:sz w:val="24"/>
          <w:szCs w:val="24"/>
          <w:u w:val="single"/>
        </w:rPr>
        <w:t>.</w:t>
      </w:r>
    </w:p>
    <w:p w:rsidR="000A229C" w:rsidRDefault="000A229C" w:rsidP="00D31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Posudzovaná nehnuteľnosť  je situovaná v areáli evanjelického lýcea, Strednej odbornej školy t</w:t>
      </w:r>
      <w:r w:rsidR="00350ADA">
        <w:rPr>
          <w:rFonts w:ascii="Arial" w:hAnsi="Arial" w:cs="Arial"/>
          <w:sz w:val="24"/>
          <w:szCs w:val="24"/>
        </w:rPr>
        <w:t>echnickej a súkromného gymnázia, na Vranovskej ulici č. 4, v mestskej časti BA – Petržalka.</w:t>
      </w:r>
      <w:r>
        <w:rPr>
          <w:rFonts w:ascii="Arial" w:hAnsi="Arial" w:cs="Arial"/>
          <w:sz w:val="24"/>
          <w:szCs w:val="24"/>
        </w:rPr>
        <w:t xml:space="preserve"> Je prevádzkovo samostatná s elektrotechnickými technologickými zariadeniami.</w:t>
      </w:r>
      <w:r w:rsidR="00505BC6">
        <w:rPr>
          <w:rFonts w:ascii="Arial" w:hAnsi="Arial" w:cs="Arial"/>
          <w:sz w:val="24"/>
          <w:szCs w:val="24"/>
        </w:rPr>
        <w:t xml:space="preserve"> Z právneho hľadiska uvedená stavba trafostanice nie je posudzovaná ako samostatne vyčlenený nebytový priestor,  ale v evidencii KN je vedená ako stavba SOU strojárskeho v súčasnosti SOŠ technickej, Vranovská 4, Bratislava.</w:t>
      </w:r>
      <w:r w:rsidR="000269CA">
        <w:rPr>
          <w:rFonts w:ascii="Arial" w:hAnsi="Arial" w:cs="Arial"/>
          <w:sz w:val="24"/>
          <w:szCs w:val="24"/>
        </w:rPr>
        <w:t xml:space="preserve"> Stavba je v užívaní od roku 1976 a je v dobrom technickom stave s celkovou životnosťou stavby 100 rokov.</w:t>
      </w:r>
    </w:p>
    <w:p w:rsidR="006D2C7A" w:rsidRDefault="006D2C7A" w:rsidP="00D31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objekte trafostanice sú situované VN a NN rozvodne, stanovisko pre dva transformátory a je prevádzkovo samostatná.</w:t>
      </w:r>
      <w:r w:rsidR="00B224A4">
        <w:rPr>
          <w:rFonts w:ascii="Arial" w:hAnsi="Arial" w:cs="Arial"/>
          <w:sz w:val="24"/>
          <w:szCs w:val="24"/>
        </w:rPr>
        <w:t xml:space="preserve"> Účelom zriadenia vecného bremena v prospech spoločnosti Západoslovenská distribučná, a. s., je prevádzkovanie technologického zariadenia uvedenej trafostanice.</w:t>
      </w:r>
    </w:p>
    <w:p w:rsidR="00B224A4" w:rsidRDefault="00B224A4" w:rsidP="00D31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základe vyššie uvedeného Vám predkladáme materiál na rokovanie ZBSK.</w:t>
      </w:r>
    </w:p>
    <w:p w:rsidR="00A545E1" w:rsidRDefault="00A545E1" w:rsidP="00D31359">
      <w:pPr>
        <w:jc w:val="both"/>
        <w:rPr>
          <w:rFonts w:ascii="Arial" w:hAnsi="Arial" w:cs="Arial"/>
          <w:sz w:val="24"/>
          <w:szCs w:val="24"/>
        </w:rPr>
      </w:pPr>
    </w:p>
    <w:p w:rsidR="00A545E1" w:rsidRDefault="00A545E1" w:rsidP="00D31359">
      <w:pPr>
        <w:jc w:val="both"/>
        <w:rPr>
          <w:rFonts w:ascii="Arial" w:hAnsi="Arial" w:cs="Arial"/>
          <w:sz w:val="24"/>
          <w:szCs w:val="24"/>
        </w:rPr>
      </w:pPr>
    </w:p>
    <w:p w:rsidR="00FA6C70" w:rsidRDefault="00FA6C70" w:rsidP="00FA6C7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FA6C70" w:rsidRDefault="00FA6C70" w:rsidP="00FA6C7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FA6C70" w:rsidRPr="00A545E1" w:rsidRDefault="00FA6C70" w:rsidP="00FA6C70">
      <w:pPr>
        <w:pBdr>
          <w:bottom w:val="single" w:sz="12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Bod :„</w:t>
      </w:r>
      <w:r w:rsidRPr="00A545E1">
        <w:rPr>
          <w:rFonts w:ascii="Arial" w:hAnsi="Arial" w:cs="Arial"/>
          <w:b/>
          <w:sz w:val="24"/>
          <w:szCs w:val="24"/>
        </w:rPr>
        <w:t xml:space="preserve">Návrh na schválenie odplatného vecného bremena v prospech Západoslovenská distribučná, a. s., Čulenova 6, Bratislava, spočívajúceho v umiestnení a zriadení elektroenergetickej stavby na majetku BSK, </w:t>
      </w:r>
      <w:r w:rsidR="00A545E1" w:rsidRPr="00A545E1">
        <w:rPr>
          <w:rFonts w:ascii="Arial" w:hAnsi="Arial" w:cs="Arial"/>
          <w:b/>
          <w:sz w:val="24"/>
          <w:szCs w:val="24"/>
        </w:rPr>
        <w:t>Vranovská 4, BA – Petržalka</w:t>
      </w:r>
      <w:r w:rsidR="00A545E1">
        <w:rPr>
          <w:rFonts w:ascii="Arial" w:hAnsi="Arial" w:cs="Arial"/>
          <w:b/>
          <w:sz w:val="24"/>
          <w:szCs w:val="24"/>
        </w:rPr>
        <w:t>.”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2378"/>
        <w:gridCol w:w="18"/>
        <w:gridCol w:w="1360"/>
        <w:gridCol w:w="1809"/>
        <w:gridCol w:w="22"/>
        <w:gridCol w:w="2176"/>
      </w:tblGrid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FA6C70" w:rsidRDefault="00FA6C70" w:rsidP="001915EE"/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pPr>
              <w:jc w:val="both"/>
            </w:pPr>
            <w:r>
              <w:t xml:space="preserve">Prítomní      </w:t>
            </w:r>
          </w:p>
          <w:p w:rsidR="00FA6C70" w:rsidRDefault="00FA6C70" w:rsidP="001915EE">
            <w:pPr>
              <w:jc w:val="both"/>
            </w:pPr>
            <w:r>
              <w:t xml:space="preserve">Za                </w:t>
            </w:r>
          </w:p>
          <w:p w:rsidR="00FA6C70" w:rsidRDefault="00FA6C70" w:rsidP="001915EE">
            <w:pPr>
              <w:jc w:val="both"/>
            </w:pPr>
            <w:r>
              <w:t xml:space="preserve">Proti            </w:t>
            </w:r>
          </w:p>
          <w:p w:rsidR="00FA6C70" w:rsidRDefault="00FA6C70" w:rsidP="001915EE">
            <w:pPr>
              <w:jc w:val="both"/>
            </w:pPr>
            <w:r>
              <w:t xml:space="preserve">Zdržal  sa    </w:t>
            </w:r>
          </w:p>
          <w:p w:rsidR="00FA6C70" w:rsidRDefault="00FA6C70" w:rsidP="001915EE">
            <w:pPr>
              <w:jc w:val="both"/>
            </w:pPr>
            <w:r>
              <w:t xml:space="preserve">Nehlasoval 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 xml:space="preserve">Prítomní </w:t>
            </w:r>
          </w:p>
          <w:p w:rsidR="00FA6C70" w:rsidRDefault="00FA6C70" w:rsidP="001915EE">
            <w:r>
              <w:t xml:space="preserve">Za           </w:t>
            </w:r>
          </w:p>
          <w:p w:rsidR="00FA6C70" w:rsidRDefault="00FA6C70" w:rsidP="001915EE">
            <w:r>
              <w:t xml:space="preserve">Proti       </w:t>
            </w:r>
          </w:p>
          <w:p w:rsidR="00FA6C70" w:rsidRDefault="00FA6C70" w:rsidP="001915EE">
            <w:r>
              <w:t xml:space="preserve">Zdržal sa   </w:t>
            </w:r>
          </w:p>
          <w:p w:rsidR="00FA6C70" w:rsidRDefault="00FA6C70" w:rsidP="001915EE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Default="00FA6C70" w:rsidP="001915EE">
            <w:pPr>
              <w:ind w:right="-76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FA6C70" w:rsidRDefault="00FA6C70" w:rsidP="001915EE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Prítomní</w:t>
            </w:r>
          </w:p>
          <w:p w:rsidR="00FA6C70" w:rsidRDefault="00FA6C70" w:rsidP="001915EE">
            <w:r>
              <w:t xml:space="preserve">Za          </w:t>
            </w:r>
          </w:p>
          <w:p w:rsidR="00FA6C70" w:rsidRDefault="00FA6C70" w:rsidP="001915EE">
            <w:r>
              <w:t xml:space="preserve">Proti      </w:t>
            </w:r>
          </w:p>
          <w:p w:rsidR="00FA6C70" w:rsidRDefault="00FA6C70" w:rsidP="001915EE">
            <w:r>
              <w:t xml:space="preserve">Zdržal sa  </w:t>
            </w:r>
          </w:p>
          <w:p w:rsidR="00FA6C70" w:rsidRDefault="00FA6C70" w:rsidP="001915EE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kultúry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275F55" w:rsidP="001915EE">
            <w:r>
              <w:t xml:space="preserve">Prítomní </w:t>
            </w:r>
          </w:p>
          <w:p w:rsidR="00FA6C70" w:rsidRDefault="00275F55" w:rsidP="001915EE">
            <w:r>
              <w:t xml:space="preserve">Za           </w:t>
            </w:r>
          </w:p>
          <w:p w:rsidR="00FA6C70" w:rsidRDefault="00275F55" w:rsidP="001915EE">
            <w:r>
              <w:t xml:space="preserve">Proti      </w:t>
            </w:r>
            <w:r w:rsidR="00FA6C70">
              <w:t>Zdržal</w:t>
            </w:r>
            <w:r>
              <w:t xml:space="preserve"> sa </w:t>
            </w:r>
          </w:p>
          <w:p w:rsidR="00FA6C70" w:rsidRDefault="00FA6C70" w:rsidP="001915EE">
            <w:pPr>
              <w:tabs>
                <w:tab w:val="left" w:pos="1090"/>
              </w:tabs>
            </w:pPr>
            <w:r>
              <w:lastRenderedPageBreak/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bol prerokovaný</w:t>
            </w:r>
          </w:p>
          <w:p w:rsidR="00FA6C70" w:rsidRPr="00E82B49" w:rsidRDefault="00FA6C70" w:rsidP="006D10BD">
            <w:r>
              <w:t xml:space="preserve">Komisia </w:t>
            </w:r>
            <w:r w:rsidR="006D10BD">
              <w:t>odporúča materiál stiahnuť a doplniť stanovisko ZD, a. s. týkajúceho sa využitia objektu.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Prítomní  7</w:t>
            </w:r>
          </w:p>
          <w:p w:rsidR="00FA6C70" w:rsidRDefault="00FA6C70" w:rsidP="001915EE">
            <w:r>
              <w:t>Za            7</w:t>
            </w:r>
          </w:p>
          <w:p w:rsidR="00FA6C70" w:rsidRDefault="00FA6C70" w:rsidP="001915EE">
            <w:r>
              <w:t>Proti        0</w:t>
            </w:r>
          </w:p>
          <w:p w:rsidR="00FA6C70" w:rsidRDefault="00FA6C70" w:rsidP="001915EE">
            <w:r>
              <w:t xml:space="preserve">Zdržal sa   0 </w:t>
            </w:r>
          </w:p>
          <w:p w:rsidR="00FA6C70" w:rsidRDefault="00FA6C70" w:rsidP="001915EE">
            <w:r>
              <w:t>Nehlasoval 0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1323C3" w:rsidP="001915EE">
            <w:r>
              <w:t>neakceptované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C3" w:rsidRDefault="00D032FD" w:rsidP="001915EE">
            <w:r>
              <w:t>n</w:t>
            </w:r>
            <w:r w:rsidR="001323C3">
              <w:t>ezapracované</w:t>
            </w:r>
          </w:p>
          <w:p w:rsidR="00FA6C70" w:rsidRPr="001323C3" w:rsidRDefault="001323C3" w:rsidP="001323C3">
            <w:pPr>
              <w:pStyle w:val="Odsekzoznamu"/>
              <w:numPr>
                <w:ilvl w:val="0"/>
                <w:numId w:val="1"/>
              </w:numPr>
            </w:pPr>
            <w:r>
              <w:t>doplnené vyjadrenie riaditeľa školy</w:t>
            </w:r>
          </w:p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  <w:p w:rsidR="00FA6C70" w:rsidRDefault="00FA6C70" w:rsidP="001915EE">
            <w:r>
              <w:t xml:space="preserve">Materiál nebol prerokovaný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 xml:space="preserve">Prítomní      </w:t>
            </w:r>
          </w:p>
          <w:p w:rsidR="00FA6C70" w:rsidRDefault="00FA6C70" w:rsidP="001915EE">
            <w:r>
              <w:t xml:space="preserve">Za                </w:t>
            </w:r>
          </w:p>
          <w:p w:rsidR="00FA6C70" w:rsidRDefault="00275F55" w:rsidP="001915EE">
            <w:r>
              <w:t xml:space="preserve">Proti            </w:t>
            </w:r>
          </w:p>
          <w:p w:rsidR="00FA6C70" w:rsidRDefault="00275F55" w:rsidP="001915EE">
            <w:r>
              <w:t xml:space="preserve">Zdržal sa     </w:t>
            </w:r>
            <w:r w:rsidR="00FA6C70">
              <w:t xml:space="preserve"> </w:t>
            </w:r>
          </w:p>
          <w:p w:rsidR="00FA6C70" w:rsidRDefault="00275F55" w:rsidP="001915EE">
            <w:r>
              <w:t xml:space="preserve">Nehlasoval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Finančná komisia</w:t>
            </w: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  <w:p w:rsidR="00FA6C70" w:rsidRDefault="00FA6C70" w:rsidP="001915E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 xml:space="preserve">Materiál bol prerokovaný </w:t>
            </w:r>
            <w:r w:rsidR="0046520E">
              <w:t>- komisia odporúča uvedený materiál predložiť a schváliť na rokovaní ZBSK.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46520E" w:rsidP="001915EE">
            <w:pPr>
              <w:jc w:val="both"/>
            </w:pPr>
            <w:r>
              <w:t>Prítomní  6</w:t>
            </w:r>
            <w:r w:rsidR="00FA6C70">
              <w:t xml:space="preserve"> </w:t>
            </w:r>
          </w:p>
          <w:p w:rsidR="00FA6C70" w:rsidRDefault="0046520E" w:rsidP="001915EE">
            <w:pPr>
              <w:jc w:val="both"/>
            </w:pPr>
            <w:r>
              <w:t>Za             6</w:t>
            </w:r>
          </w:p>
          <w:p w:rsidR="00FA6C70" w:rsidRDefault="00FA6C70" w:rsidP="001915EE">
            <w:pPr>
              <w:jc w:val="both"/>
            </w:pPr>
            <w:r>
              <w:t xml:space="preserve">Proti       0     </w:t>
            </w:r>
          </w:p>
          <w:p w:rsidR="00FA6C70" w:rsidRDefault="00FA6C70" w:rsidP="001915EE">
            <w:pPr>
              <w:jc w:val="both"/>
            </w:pPr>
            <w:r>
              <w:t xml:space="preserve">Zdržal sa   0  </w:t>
            </w:r>
          </w:p>
          <w:p w:rsidR="00FA6C70" w:rsidRDefault="00FA6C70" w:rsidP="001915EE">
            <w:pPr>
              <w:jc w:val="both"/>
            </w:pPr>
            <w:r>
              <w:t>Nehlasoval  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  <w:tr w:rsidR="00FA6C70" w:rsidTr="001915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>
            <w:pPr>
              <w:rPr>
                <w:rFonts w:ascii="Arial" w:eastAsia="Arial Unicode MS" w:hAnsi="Arial" w:cs="Arial"/>
                <w:b/>
              </w:rPr>
            </w:pPr>
          </w:p>
          <w:p w:rsidR="00FA6C70" w:rsidRPr="00D41CE2" w:rsidRDefault="00FA6C70" w:rsidP="001915EE">
            <w:pPr>
              <w:rPr>
                <w:rFonts w:ascii="Arial" w:eastAsia="Arial Unicode MS" w:hAnsi="Arial" w:cs="Arial"/>
              </w:rPr>
            </w:pPr>
            <w:r w:rsidRPr="00D41CE2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Materiál bol prerokovaný – komisia odporúča uvedený materiál predložiť a schváliť na rokovaní ZBSK.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0" w:rsidRDefault="00FA6C70" w:rsidP="001915EE">
            <w:r>
              <w:t>Prítomní  5</w:t>
            </w:r>
          </w:p>
          <w:p w:rsidR="00FA6C70" w:rsidRDefault="00FA6C70" w:rsidP="001915EE">
            <w:r>
              <w:t>Za            5</w:t>
            </w:r>
          </w:p>
          <w:p w:rsidR="00FA6C70" w:rsidRDefault="00FA6C70" w:rsidP="001915EE">
            <w:r>
              <w:t>Proti        0</w:t>
            </w:r>
          </w:p>
          <w:p w:rsidR="00FA6C70" w:rsidRDefault="00FA6C70" w:rsidP="001915EE">
            <w:r>
              <w:t xml:space="preserve">Zdržal sa  0 </w:t>
            </w:r>
          </w:p>
          <w:p w:rsidR="00FA6C70" w:rsidRDefault="00FA6C70" w:rsidP="001915EE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70" w:rsidRDefault="00FA6C70" w:rsidP="001915EE"/>
        </w:tc>
      </w:tr>
    </w:tbl>
    <w:p w:rsidR="00FA6C70" w:rsidRDefault="00FA6C70" w:rsidP="00FA6C70"/>
    <w:p w:rsidR="00FA6C70" w:rsidRDefault="00FA6C70" w:rsidP="00D31359">
      <w:pPr>
        <w:jc w:val="both"/>
        <w:rPr>
          <w:rFonts w:ascii="Arial" w:hAnsi="Arial" w:cs="Arial"/>
          <w:sz w:val="24"/>
          <w:szCs w:val="24"/>
        </w:rPr>
      </w:pPr>
    </w:p>
    <w:sectPr w:rsidR="00FA6C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650" w:rsidRDefault="008C3650" w:rsidP="00003BF7">
      <w:pPr>
        <w:spacing w:after="0" w:line="240" w:lineRule="auto"/>
      </w:pPr>
      <w:r>
        <w:separator/>
      </w:r>
    </w:p>
  </w:endnote>
  <w:endnote w:type="continuationSeparator" w:id="0">
    <w:p w:rsidR="008C3650" w:rsidRDefault="008C3650" w:rsidP="00003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114534"/>
      <w:docPartObj>
        <w:docPartGallery w:val="Page Numbers (Bottom of Page)"/>
        <w:docPartUnique/>
      </w:docPartObj>
    </w:sdtPr>
    <w:sdtEndPr/>
    <w:sdtContent>
      <w:p w:rsidR="00003BF7" w:rsidRDefault="00003B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22F">
          <w:rPr>
            <w:noProof/>
          </w:rPr>
          <w:t>1</w:t>
        </w:r>
        <w:r>
          <w:fldChar w:fldCharType="end"/>
        </w:r>
      </w:p>
    </w:sdtContent>
  </w:sdt>
  <w:p w:rsidR="00003BF7" w:rsidRDefault="00003BF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650" w:rsidRDefault="008C3650" w:rsidP="00003BF7">
      <w:pPr>
        <w:spacing w:after="0" w:line="240" w:lineRule="auto"/>
      </w:pPr>
      <w:r>
        <w:separator/>
      </w:r>
    </w:p>
  </w:footnote>
  <w:footnote w:type="continuationSeparator" w:id="0">
    <w:p w:rsidR="008C3650" w:rsidRDefault="008C3650" w:rsidP="00003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87C"/>
    <w:rsid w:val="00003BF7"/>
    <w:rsid w:val="000269CA"/>
    <w:rsid w:val="000A229C"/>
    <w:rsid w:val="000C4F97"/>
    <w:rsid w:val="000C7637"/>
    <w:rsid w:val="001323C3"/>
    <w:rsid w:val="00275F55"/>
    <w:rsid w:val="002C037F"/>
    <w:rsid w:val="002D7252"/>
    <w:rsid w:val="00350ADA"/>
    <w:rsid w:val="0037722F"/>
    <w:rsid w:val="0046520E"/>
    <w:rsid w:val="00475F93"/>
    <w:rsid w:val="004B307F"/>
    <w:rsid w:val="004D2E90"/>
    <w:rsid w:val="00505BC6"/>
    <w:rsid w:val="00597FE6"/>
    <w:rsid w:val="005C6125"/>
    <w:rsid w:val="006645DF"/>
    <w:rsid w:val="006668DF"/>
    <w:rsid w:val="00681545"/>
    <w:rsid w:val="006D10BD"/>
    <w:rsid w:val="006D2C7A"/>
    <w:rsid w:val="006E2AF8"/>
    <w:rsid w:val="007506AF"/>
    <w:rsid w:val="007B01B5"/>
    <w:rsid w:val="007C5849"/>
    <w:rsid w:val="007D1E83"/>
    <w:rsid w:val="008278EF"/>
    <w:rsid w:val="008C3650"/>
    <w:rsid w:val="009D49B5"/>
    <w:rsid w:val="00A0612C"/>
    <w:rsid w:val="00A545E1"/>
    <w:rsid w:val="00A57297"/>
    <w:rsid w:val="00B10609"/>
    <w:rsid w:val="00B224A4"/>
    <w:rsid w:val="00BC5CC1"/>
    <w:rsid w:val="00CE75BE"/>
    <w:rsid w:val="00CF20B1"/>
    <w:rsid w:val="00D032FD"/>
    <w:rsid w:val="00D31359"/>
    <w:rsid w:val="00D51901"/>
    <w:rsid w:val="00DB65AC"/>
    <w:rsid w:val="00DD1362"/>
    <w:rsid w:val="00E1487C"/>
    <w:rsid w:val="00E335FF"/>
    <w:rsid w:val="00E423E2"/>
    <w:rsid w:val="00EF1DB9"/>
    <w:rsid w:val="00F31576"/>
    <w:rsid w:val="00F635EB"/>
    <w:rsid w:val="00FA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58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5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03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3BF7"/>
  </w:style>
  <w:style w:type="paragraph" w:styleId="Pta">
    <w:name w:val="footer"/>
    <w:basedOn w:val="Normlny"/>
    <w:link w:val="PtaChar"/>
    <w:uiPriority w:val="99"/>
    <w:unhideWhenUsed/>
    <w:rsid w:val="00003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3BF7"/>
  </w:style>
  <w:style w:type="character" w:styleId="Siln">
    <w:name w:val="Strong"/>
    <w:basedOn w:val="Predvolenpsmoodseku"/>
    <w:uiPriority w:val="22"/>
    <w:qFormat/>
    <w:rsid w:val="007D1E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58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5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03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3BF7"/>
  </w:style>
  <w:style w:type="paragraph" w:styleId="Pta">
    <w:name w:val="footer"/>
    <w:basedOn w:val="Normlny"/>
    <w:link w:val="PtaChar"/>
    <w:uiPriority w:val="99"/>
    <w:unhideWhenUsed/>
    <w:rsid w:val="00003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3BF7"/>
  </w:style>
  <w:style w:type="character" w:styleId="Siln">
    <w:name w:val="Strong"/>
    <w:basedOn w:val="Predvolenpsmoodseku"/>
    <w:uiPriority w:val="22"/>
    <w:qFormat/>
    <w:rsid w:val="007D1E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dcterms:created xsi:type="dcterms:W3CDTF">2014-12-02T18:29:00Z</dcterms:created>
  <dcterms:modified xsi:type="dcterms:W3CDTF">2014-12-02T18:29:00Z</dcterms:modified>
</cp:coreProperties>
</file>