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CB4" w:rsidRPr="000B6CB4" w:rsidRDefault="000B6CB4" w:rsidP="000B6CB4">
      <w:pPr>
        <w:ind w:firstLine="708"/>
        <w:jc w:val="center"/>
        <w:rPr>
          <w:rFonts w:ascii="Arial" w:hAnsi="Arial" w:cs="Arial"/>
          <w:b/>
        </w:rPr>
      </w:pPr>
      <w:bookmarkStart w:id="0" w:name="_GoBack"/>
      <w:bookmarkEnd w:id="0"/>
      <w:r w:rsidRPr="000B6CB4">
        <w:rPr>
          <w:rFonts w:ascii="Arial" w:hAnsi="Arial" w:cs="Arial"/>
          <w:b/>
        </w:rPr>
        <w:t>Dôvodová správa</w:t>
      </w:r>
    </w:p>
    <w:p w:rsidR="000B6CB4" w:rsidRDefault="000B6CB4" w:rsidP="000B6CB4">
      <w:pPr>
        <w:ind w:firstLine="708"/>
        <w:jc w:val="both"/>
        <w:rPr>
          <w:rFonts w:ascii="Arial" w:hAnsi="Arial" w:cs="Arial"/>
        </w:rPr>
      </w:pPr>
    </w:p>
    <w:p w:rsidR="000B6CB4" w:rsidRPr="000B6CB4" w:rsidRDefault="000B6CB4" w:rsidP="000B6CB4">
      <w:pPr>
        <w:ind w:firstLine="708"/>
        <w:jc w:val="both"/>
        <w:rPr>
          <w:rFonts w:ascii="Arial" w:hAnsi="Arial" w:cs="Arial"/>
        </w:rPr>
      </w:pPr>
      <w:r w:rsidRPr="000B6CB4">
        <w:rPr>
          <w:rFonts w:ascii="Arial" w:hAnsi="Arial" w:cs="Arial"/>
        </w:rPr>
        <w:t>Analýza Programu hospodárskeho a sociálneho rozvoja Bratislavského samosprávneho kraja na roky 2014 – 2020 identifikovala v podkapitole A.5.3 nesúcej názov  „Sociálna infraštruktúra“  na str. 104 ohrozenie nedostatočnej rozmiestnenosti  primárnych zdravotníckych služieb t.j. LSPP („</w:t>
      </w:r>
      <w:r w:rsidRPr="000B6CB4">
        <w:rPr>
          <w:rFonts w:ascii="Arial" w:hAnsi="Arial" w:cs="Arial"/>
          <w:b/>
          <w:bCs/>
        </w:rPr>
        <w:t>lekárska</w:t>
      </w:r>
      <w:r w:rsidRPr="000B6CB4">
        <w:rPr>
          <w:rFonts w:ascii="Arial" w:hAnsi="Arial" w:cs="Arial"/>
        </w:rPr>
        <w:t xml:space="preserve"> </w:t>
      </w:r>
      <w:r w:rsidRPr="000B6CB4">
        <w:rPr>
          <w:rFonts w:ascii="Arial" w:hAnsi="Arial" w:cs="Arial"/>
          <w:b/>
          <w:bCs/>
        </w:rPr>
        <w:t>služba prvej pomoci</w:t>
      </w:r>
      <w:r w:rsidRPr="000B6CB4">
        <w:rPr>
          <w:rFonts w:ascii="Arial" w:hAnsi="Arial" w:cs="Arial"/>
        </w:rPr>
        <w:t>“) a ÚPS („ústavná pohotovostná služba“), ako aj prílišnú koncentráciu verejných služieb Bratislavského kraja v Hlavnom meste SR Bratislava. Uvedené ohrozenie bude mať najnepriaznivejší dopad v okrese Malacky, a to z dôvodu najväčšej fyzickej vzdialenosti od hlavného mesta SR Bratislavy, sídelnej štruktúry tvorenej iba jedným regionálnym centrom – mesto Malacky, excentrickej polohy okolitých obcí, s výhľadom nárastu počtu obyvateľov s požiadavkami na nadštandardnú občiansku vybavenosť spomedzi všetkých okresov BSK.</w:t>
      </w:r>
    </w:p>
    <w:p w:rsidR="000B6CB4" w:rsidRPr="000B6CB4" w:rsidRDefault="000B6CB4" w:rsidP="000B6CB4">
      <w:pPr>
        <w:ind w:firstLine="708"/>
        <w:jc w:val="both"/>
        <w:rPr>
          <w:rFonts w:ascii="Arial" w:hAnsi="Arial" w:cs="Arial"/>
        </w:rPr>
      </w:pPr>
    </w:p>
    <w:p w:rsidR="000B6CB4" w:rsidRPr="000B6CB4" w:rsidRDefault="000B6CB4" w:rsidP="000B6CB4">
      <w:pPr>
        <w:ind w:firstLine="708"/>
        <w:jc w:val="both"/>
        <w:rPr>
          <w:rFonts w:ascii="Arial" w:hAnsi="Arial" w:cs="Arial"/>
          <w:i/>
          <w:iCs/>
          <w:lang w:eastAsia="sk-SK"/>
        </w:rPr>
      </w:pPr>
      <w:r w:rsidRPr="000B6CB4">
        <w:rPr>
          <w:rFonts w:ascii="Arial" w:hAnsi="Arial" w:cs="Arial"/>
        </w:rPr>
        <w:t xml:space="preserve">Na základe zistení Analýzy územia BSK v predmetnej oblasti bol zvolený strategický cieľ „Rozvoj služieb a turizmu“, ktorého úlohou je zabezpečenie dostupných a kvalitných verejných služieb aj v oblasti zdravotníctva v podmienkach rozrastajúcej sídelnej štruktúry BSK.  Programová časť PHSR BSK  2014 – 2020 navrhuje v aktivite 9.1  „Cielené investície do zdravotníckej a sociálnej infraštruktúry“ </w:t>
      </w:r>
      <w:r w:rsidRPr="000B6CB4">
        <w:rPr>
          <w:rFonts w:ascii="Arial" w:hAnsi="Arial" w:cs="Arial"/>
          <w:i/>
          <w:iCs/>
          <w:lang w:eastAsia="sk-SK"/>
        </w:rPr>
        <w:t>zlepšenie prístupu k špecializovaným, vysokokvalitným službám, vrátane zdravotníctva a sociálnych služieb všeobecného záujmu. Predmetná aktivita sa má realizovať v záujme dosiahnutia adresnosti výsledkov okrem iného aj v okresných mestách.</w:t>
      </w:r>
    </w:p>
    <w:p w:rsidR="000B6CB4" w:rsidRPr="000B6CB4" w:rsidRDefault="000B6CB4" w:rsidP="000B6CB4">
      <w:pPr>
        <w:ind w:firstLine="708"/>
        <w:jc w:val="both"/>
        <w:rPr>
          <w:rFonts w:ascii="Arial" w:hAnsi="Arial" w:cs="Arial"/>
          <w:i/>
          <w:iCs/>
          <w:lang w:eastAsia="sk-SK"/>
        </w:rPr>
      </w:pPr>
    </w:p>
    <w:p w:rsidR="000B6CB4" w:rsidRPr="000B6CB4" w:rsidRDefault="000B6CB4" w:rsidP="000B6CB4">
      <w:pPr>
        <w:ind w:firstLine="708"/>
        <w:jc w:val="both"/>
        <w:rPr>
          <w:rFonts w:ascii="Arial" w:hAnsi="Arial" w:cs="Arial"/>
        </w:rPr>
      </w:pPr>
      <w:r w:rsidRPr="000B6CB4">
        <w:rPr>
          <w:rFonts w:ascii="Arial" w:hAnsi="Arial" w:cs="Arial"/>
          <w:i/>
          <w:iCs/>
          <w:lang w:eastAsia="sk-SK"/>
        </w:rPr>
        <w:t>BSK prepojil plnenie Programu PHSR BSK 2014-2020 s programovým rozpočtom BSK prostredníctvom Akčného plánu, v ktorom sa nachádza projektový zámer, znižujúci ohrozenie nedostatočnej rozmiestnenosti primárnych zdravotníckych služieb, č. 37 „Kooperácia na rozširovaní a zachovaní LSPP a ÚPS v Nemocnici Malacky vo verejnom záujme“.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8"/>
      </w:tblGrid>
      <w:tr w:rsidR="000B6CB4" w:rsidRPr="007B3407" w:rsidTr="007B3407">
        <w:trPr>
          <w:trHeight w:val="379"/>
        </w:trPr>
        <w:tc>
          <w:tcPr>
            <w:tcW w:w="18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CB4" w:rsidRPr="007B3407" w:rsidRDefault="000B6CB4" w:rsidP="000B6CB4">
            <w:pPr>
              <w:autoSpaceDE w:val="0"/>
              <w:autoSpaceDN w:val="0"/>
              <w:jc w:val="both"/>
              <w:rPr>
                <w:rFonts w:ascii="Arial" w:hAnsi="Arial" w:cs="Arial"/>
                <w:lang w:eastAsia="sk-SK"/>
              </w:rPr>
            </w:pPr>
          </w:p>
          <w:p w:rsidR="000B6CB4" w:rsidRPr="007B3407" w:rsidRDefault="000B6CB4" w:rsidP="000B6CB4">
            <w:pPr>
              <w:autoSpaceDE w:val="0"/>
              <w:autoSpaceDN w:val="0"/>
              <w:jc w:val="both"/>
              <w:rPr>
                <w:rFonts w:ascii="Arial" w:hAnsi="Arial" w:cs="Arial"/>
                <w:lang w:eastAsia="sk-SK"/>
              </w:rPr>
            </w:pPr>
          </w:p>
          <w:p w:rsidR="000B6CB4" w:rsidRDefault="000B6CB4" w:rsidP="000B6CB4">
            <w:pPr>
              <w:autoSpaceDE w:val="0"/>
              <w:autoSpaceDN w:val="0"/>
              <w:jc w:val="both"/>
              <w:rPr>
                <w:rFonts w:ascii="Arial" w:hAnsi="Arial" w:cs="Arial"/>
                <w:lang w:eastAsia="sk-SK"/>
              </w:rPr>
            </w:pPr>
            <w:r w:rsidRPr="007B3407">
              <w:rPr>
                <w:rFonts w:ascii="Arial" w:hAnsi="Arial" w:cs="Arial"/>
                <w:lang w:eastAsia="sk-SK"/>
              </w:rPr>
              <w:t>Návrh zmluvy obsahuje preambulu, ktorá v jedenástich bodoch popisuje východiská tohto návrhu zmluvy. Nemocničná a.s. je spoločnosťou, ktorá na základe povolenia vydaného zo strany BSK prevádzkuje Nemocnicu Malacky. V bode 2 preambuly sú vymenované prevádzkové lôžkové oddelenia, ako aj odbory ambulantnej starostlivosti. V ďalšej časti preambuly je popis oboch služieb, ÚPS a LSPP cez ich zákonnú definíciu, ako aj časový rozsah ich zabezpečovania zo strany Nemocničná a.s. V nadväznosti na zmenu právnych predpisov uvedených v bode 4 preambuly, došlo k podstatnej zmene ekonomickej hospodárnosti prevádzkovania služby LSPP a ÚPS. BSK v zmysle § 4 ods. 1 zákona č. 302/2001 Z.z. o samosprávnych krajoch okrem iného zabezpečuje tvorbu a plnenie programu sociálneho, ekonomického a kultúrneho rozvoja územia samosprávneho kraja, utvára podmienky na rozvoj zdravotníctva.</w:t>
            </w:r>
          </w:p>
          <w:p w:rsidR="007B3407" w:rsidRPr="007B3407" w:rsidRDefault="007B3407" w:rsidP="00156242">
            <w:pPr>
              <w:autoSpaceDE w:val="0"/>
              <w:autoSpaceDN w:val="0"/>
              <w:jc w:val="both"/>
              <w:rPr>
                <w:rFonts w:ascii="Arial" w:hAnsi="Arial" w:cs="Arial"/>
                <w:lang w:eastAsia="sk-SK"/>
              </w:rPr>
            </w:pPr>
            <w:r w:rsidRPr="007B3407">
              <w:rPr>
                <w:rFonts w:ascii="Arial" w:hAnsi="Arial" w:cs="Arial"/>
                <w:lang w:eastAsia="sk-SK"/>
              </w:rPr>
              <w:t xml:space="preserve">Zachovanie služby </w:t>
            </w:r>
            <w:r w:rsidRPr="007B3407">
              <w:rPr>
                <w:rFonts w:ascii="Arial" w:hAnsi="Arial" w:cs="Arial"/>
                <w:iCs/>
                <w:lang w:eastAsia="sk-SK"/>
              </w:rPr>
              <w:t>LSPP a Ú</w:t>
            </w:r>
            <w:r w:rsidR="00623EEC">
              <w:rPr>
                <w:rFonts w:ascii="Arial" w:hAnsi="Arial" w:cs="Arial"/>
                <w:iCs/>
                <w:lang w:eastAsia="sk-SK"/>
              </w:rPr>
              <w:t>PS v Nemocnici Malacky podporilo aj Združenie miest a obcí záhorskej oblasti a v jeho rámci tak urobili</w:t>
            </w:r>
            <w:r w:rsidRPr="007B3407">
              <w:rPr>
                <w:rFonts w:ascii="Arial" w:hAnsi="Arial" w:cs="Arial"/>
                <w:iCs/>
                <w:lang w:eastAsia="sk-SK"/>
              </w:rPr>
              <w:t xml:space="preserve"> </w:t>
            </w:r>
            <w:r w:rsidR="00156242">
              <w:rPr>
                <w:rFonts w:ascii="Arial" w:hAnsi="Arial" w:cs="Arial"/>
                <w:iCs/>
                <w:lang w:eastAsia="sk-SK"/>
              </w:rPr>
              <w:t>takmer</w:t>
            </w:r>
            <w:r w:rsidRPr="007B3407">
              <w:rPr>
                <w:rFonts w:ascii="Arial" w:hAnsi="Arial" w:cs="Arial"/>
                <w:iCs/>
                <w:lang w:eastAsia="sk-SK"/>
              </w:rPr>
              <w:t xml:space="preserve"> všetci starostovia zo spádovej oblasti.</w:t>
            </w:r>
          </w:p>
        </w:tc>
      </w:tr>
      <w:tr w:rsidR="000B6CB4" w:rsidRPr="007B3407" w:rsidTr="007B3407">
        <w:trPr>
          <w:trHeight w:val="379"/>
        </w:trPr>
        <w:tc>
          <w:tcPr>
            <w:tcW w:w="183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6CB4" w:rsidRPr="007B3407" w:rsidRDefault="000B6CB4" w:rsidP="000B6CB4">
            <w:pPr>
              <w:autoSpaceDE w:val="0"/>
              <w:autoSpaceDN w:val="0"/>
              <w:jc w:val="both"/>
              <w:rPr>
                <w:rFonts w:ascii="Arial" w:hAnsi="Arial" w:cs="Arial"/>
              </w:rPr>
            </w:pPr>
          </w:p>
        </w:tc>
      </w:tr>
    </w:tbl>
    <w:p w:rsidR="00661E95" w:rsidRPr="000B6CB4" w:rsidRDefault="00661E95" w:rsidP="000B6CB4">
      <w:pPr>
        <w:jc w:val="both"/>
        <w:rPr>
          <w:rFonts w:ascii="Arial" w:hAnsi="Arial" w:cs="Arial"/>
        </w:rPr>
      </w:pPr>
    </w:p>
    <w:sectPr w:rsidR="00661E95" w:rsidRPr="000B6C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B4"/>
    <w:rsid w:val="000B6CB4"/>
    <w:rsid w:val="00156242"/>
    <w:rsid w:val="00623EEC"/>
    <w:rsid w:val="00661E95"/>
    <w:rsid w:val="007B3407"/>
    <w:rsid w:val="00F051C5"/>
    <w:rsid w:val="00F8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6CB4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B6CB4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0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Šmátralová</dc:creator>
  <cp:lastModifiedBy>Zuzana Lovíšková</cp:lastModifiedBy>
  <cp:revision>2</cp:revision>
  <cp:lastPrinted>2013-06-07T08:38:00Z</cp:lastPrinted>
  <dcterms:created xsi:type="dcterms:W3CDTF">2013-06-11T11:34:00Z</dcterms:created>
  <dcterms:modified xsi:type="dcterms:W3CDTF">2013-06-11T11:34:00Z</dcterms:modified>
</cp:coreProperties>
</file>