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9F" w:rsidRPr="00232A48" w:rsidRDefault="0034439F" w:rsidP="0034439F">
      <w:pPr>
        <w:jc w:val="center"/>
        <w:rPr>
          <w:rFonts w:ascii="Arial" w:hAnsi="Arial" w:cs="Arial"/>
          <w:sz w:val="36"/>
          <w:szCs w:val="36"/>
        </w:rPr>
      </w:pP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34439F" w:rsidRPr="00232A48" w:rsidRDefault="0034439F" w:rsidP="0034439F">
      <w:pPr>
        <w:rPr>
          <w:rFonts w:ascii="Arial" w:hAnsi="Arial" w:cs="Arial"/>
          <w:sz w:val="22"/>
          <w:szCs w:val="22"/>
        </w:rPr>
      </w:pPr>
    </w:p>
    <w:p w:rsidR="0034439F" w:rsidRPr="00232A48" w:rsidRDefault="0034439F" w:rsidP="0034439F">
      <w:pPr>
        <w:rPr>
          <w:rFonts w:ascii="Arial" w:hAnsi="Arial" w:cs="Arial"/>
          <w:sz w:val="22"/>
          <w:szCs w:val="22"/>
        </w:rPr>
      </w:pPr>
      <w:r w:rsidRPr="00232A48">
        <w:rPr>
          <w:rFonts w:ascii="Arial" w:hAnsi="Arial" w:cs="Arial"/>
          <w:sz w:val="22"/>
          <w:szCs w:val="22"/>
        </w:rPr>
        <w:t xml:space="preserve">Materiál na rokovanie Zastupiteľstva </w:t>
      </w:r>
    </w:p>
    <w:p w:rsidR="0034439F" w:rsidRPr="00232A48" w:rsidRDefault="0034439F" w:rsidP="0034439F">
      <w:pPr>
        <w:rPr>
          <w:rFonts w:ascii="Arial" w:hAnsi="Arial" w:cs="Arial"/>
          <w:sz w:val="22"/>
          <w:szCs w:val="22"/>
        </w:rPr>
      </w:pPr>
      <w:r w:rsidRPr="00232A48">
        <w:rPr>
          <w:rFonts w:ascii="Arial" w:hAnsi="Arial" w:cs="Arial"/>
          <w:sz w:val="22"/>
          <w:szCs w:val="22"/>
        </w:rPr>
        <w:t xml:space="preserve">Bratislavského samosprávneho kraja </w:t>
      </w:r>
    </w:p>
    <w:p w:rsidR="0034439F" w:rsidRPr="00991CD8" w:rsidRDefault="0034439F" w:rsidP="0034439F">
      <w:pPr>
        <w:rPr>
          <w:rFonts w:ascii="Arial" w:hAnsi="Arial" w:cs="Arial"/>
          <w:b/>
          <w:sz w:val="22"/>
          <w:szCs w:val="22"/>
        </w:rPr>
      </w:pPr>
      <w:r w:rsidRPr="008E4300">
        <w:rPr>
          <w:rFonts w:ascii="Arial" w:hAnsi="Arial" w:cs="Arial"/>
          <w:sz w:val="22"/>
          <w:szCs w:val="22"/>
        </w:rPr>
        <w:t xml:space="preserve">dňa </w:t>
      </w:r>
      <w:r w:rsidRPr="0034439F">
        <w:rPr>
          <w:rFonts w:ascii="Arial" w:hAnsi="Arial" w:cs="Arial"/>
          <w:b/>
          <w:sz w:val="22"/>
          <w:szCs w:val="22"/>
        </w:rPr>
        <w:t>21</w:t>
      </w:r>
      <w:r>
        <w:rPr>
          <w:rFonts w:ascii="Arial" w:hAnsi="Arial" w:cs="Arial"/>
          <w:b/>
          <w:sz w:val="22"/>
          <w:szCs w:val="22"/>
        </w:rPr>
        <w:t>. septembra 2012</w:t>
      </w:r>
    </w:p>
    <w:p w:rsidR="0034439F" w:rsidRPr="00141682" w:rsidRDefault="0034439F" w:rsidP="0034439F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tabs>
          <w:tab w:val="left" w:pos="1254"/>
        </w:tabs>
        <w:jc w:val="center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tabs>
          <w:tab w:val="left" w:pos="1254"/>
        </w:tabs>
        <w:jc w:val="center"/>
        <w:rPr>
          <w:rFonts w:ascii="Arial" w:hAnsi="Arial" w:cs="Arial"/>
          <w:color w:val="FF0000"/>
          <w:sz w:val="22"/>
          <w:szCs w:val="22"/>
        </w:rPr>
      </w:pPr>
    </w:p>
    <w:p w:rsidR="0034439F" w:rsidRDefault="0034439F" w:rsidP="0034439F">
      <w:pPr>
        <w:tabs>
          <w:tab w:val="left" w:pos="1254"/>
        </w:tabs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tabs>
          <w:tab w:val="left" w:pos="1254"/>
        </w:tabs>
        <w:rPr>
          <w:rFonts w:ascii="Arial" w:hAnsi="Arial" w:cs="Arial"/>
          <w:color w:val="FF0000"/>
          <w:sz w:val="22"/>
          <w:szCs w:val="22"/>
        </w:rPr>
      </w:pPr>
    </w:p>
    <w:p w:rsidR="00F36486" w:rsidRDefault="0034439F" w:rsidP="00F3648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Monitorovacia správa</w:t>
      </w:r>
      <w:bookmarkStart w:id="0" w:name="_GoBack"/>
      <w:bookmarkEnd w:id="0"/>
    </w:p>
    <w:p w:rsidR="0034439F" w:rsidRPr="00F36486" w:rsidRDefault="0034439F" w:rsidP="00F36486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41682">
        <w:rPr>
          <w:rFonts w:ascii="Arial" w:hAnsi="Arial" w:cs="Arial"/>
          <w:b/>
          <w:sz w:val="32"/>
          <w:szCs w:val="32"/>
        </w:rPr>
        <w:t xml:space="preserve"> </w:t>
      </w:r>
      <w:r w:rsidR="00F36486" w:rsidRPr="001E4D84">
        <w:rPr>
          <w:rFonts w:ascii="Arial" w:hAnsi="Arial" w:cs="Arial"/>
          <w:b/>
        </w:rPr>
        <w:t>o</w:t>
      </w:r>
      <w:r w:rsidR="00F36486">
        <w:rPr>
          <w:rFonts w:ascii="Arial" w:hAnsi="Arial" w:cs="Arial"/>
          <w:b/>
        </w:rPr>
        <w:t> plnení programového rozpočtu</w:t>
      </w:r>
      <w:r w:rsidR="00F36486" w:rsidRPr="001E4D84">
        <w:rPr>
          <w:rFonts w:ascii="Arial" w:hAnsi="Arial" w:cs="Arial"/>
          <w:b/>
        </w:rPr>
        <w:t xml:space="preserve"> BSK </w:t>
      </w:r>
      <w:r w:rsidR="00F36486">
        <w:rPr>
          <w:rFonts w:ascii="Arial" w:hAnsi="Arial" w:cs="Arial"/>
          <w:b/>
        </w:rPr>
        <w:t>k 30.6.2012</w:t>
      </w:r>
    </w:p>
    <w:p w:rsidR="0034439F" w:rsidRPr="00141682" w:rsidRDefault="0034439F" w:rsidP="0034439F">
      <w:pPr>
        <w:tabs>
          <w:tab w:val="left" w:pos="1254"/>
        </w:tabs>
        <w:jc w:val="center"/>
        <w:rPr>
          <w:rFonts w:ascii="Arial" w:hAnsi="Arial" w:cs="Arial"/>
          <w:sz w:val="22"/>
          <w:szCs w:val="22"/>
          <w:u w:val="single"/>
        </w:rPr>
      </w:pPr>
    </w:p>
    <w:p w:rsidR="0034439F" w:rsidRPr="00141682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34439F" w:rsidRPr="00141682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34439F" w:rsidRPr="00141682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34439F" w:rsidRPr="001116B2" w:rsidRDefault="0034439F" w:rsidP="0034439F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Predkladateľ</w:t>
      </w:r>
      <w:r w:rsidRPr="001116B2">
        <w:rPr>
          <w:rFonts w:ascii="Arial" w:hAnsi="Arial" w:cs="Arial"/>
          <w:sz w:val="22"/>
          <w:szCs w:val="22"/>
        </w:rPr>
        <w:t xml:space="preserve">:      </w:t>
      </w:r>
      <w:r w:rsidRPr="001116B2">
        <w:rPr>
          <w:rFonts w:ascii="Arial" w:hAnsi="Arial" w:cs="Arial"/>
          <w:sz w:val="22"/>
          <w:szCs w:val="22"/>
        </w:rPr>
        <w:tab/>
        <w:t xml:space="preserve">                                                   </w:t>
      </w:r>
      <w:r w:rsidRPr="001116B2">
        <w:rPr>
          <w:rFonts w:ascii="Arial" w:hAnsi="Arial" w:cs="Arial"/>
          <w:sz w:val="22"/>
          <w:szCs w:val="22"/>
          <w:u w:val="single"/>
        </w:rPr>
        <w:t>Materiál obsahuje</w:t>
      </w:r>
      <w:r w:rsidRPr="001116B2">
        <w:rPr>
          <w:rFonts w:ascii="Arial" w:hAnsi="Arial" w:cs="Arial"/>
          <w:sz w:val="22"/>
          <w:szCs w:val="22"/>
        </w:rPr>
        <w:t>:</w:t>
      </w:r>
    </w:p>
    <w:p w:rsidR="0034439F" w:rsidRPr="001116B2" w:rsidRDefault="0034439F" w:rsidP="0034439F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34439F" w:rsidRPr="001116B2" w:rsidRDefault="0034439F" w:rsidP="0034439F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 xml:space="preserve">JUDr. Ivo </w:t>
      </w:r>
      <w:proofErr w:type="spellStart"/>
      <w:r w:rsidRPr="001116B2">
        <w:rPr>
          <w:rFonts w:ascii="Arial" w:hAnsi="Arial" w:cs="Arial"/>
          <w:b/>
          <w:sz w:val="22"/>
          <w:szCs w:val="22"/>
        </w:rPr>
        <w:t>Nesrovnal</w:t>
      </w:r>
      <w:proofErr w:type="spellEnd"/>
      <w:r w:rsidRPr="001116B2">
        <w:rPr>
          <w:rFonts w:ascii="Arial" w:hAnsi="Arial" w:cs="Arial"/>
          <w:sz w:val="22"/>
          <w:szCs w:val="22"/>
        </w:rPr>
        <w:tab/>
        <w:t>1. Návrh uznesenia</w:t>
      </w:r>
    </w:p>
    <w:p w:rsidR="0034439F" w:rsidRPr="001116B2" w:rsidRDefault="0034439F" w:rsidP="0034439F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>podp</w:t>
      </w:r>
      <w:r>
        <w:rPr>
          <w:rFonts w:ascii="Arial" w:hAnsi="Arial" w:cs="Arial"/>
          <w:sz w:val="22"/>
          <w:szCs w:val="22"/>
        </w:rPr>
        <w:t>redseda</w:t>
      </w:r>
      <w:r>
        <w:rPr>
          <w:rFonts w:ascii="Arial" w:hAnsi="Arial" w:cs="Arial"/>
          <w:sz w:val="22"/>
          <w:szCs w:val="22"/>
        </w:rPr>
        <w:tab/>
      </w:r>
      <w:r w:rsidRPr="001116B2">
        <w:rPr>
          <w:rFonts w:ascii="Arial" w:hAnsi="Arial" w:cs="Arial"/>
          <w:sz w:val="22"/>
          <w:szCs w:val="22"/>
        </w:rPr>
        <w:t>2. Dôvodová správa</w:t>
      </w:r>
    </w:p>
    <w:p w:rsidR="0034439F" w:rsidRDefault="0034439F" w:rsidP="0034439F">
      <w:pPr>
        <w:tabs>
          <w:tab w:val="left" w:pos="1254"/>
          <w:tab w:val="left" w:pos="5040"/>
        </w:tabs>
        <w:ind w:left="5220" w:hanging="5040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  <w:r w:rsidRPr="001116B2">
        <w:rPr>
          <w:rFonts w:ascii="Arial" w:hAnsi="Arial" w:cs="Arial"/>
          <w:sz w:val="22"/>
          <w:szCs w:val="22"/>
        </w:rPr>
        <w:tab/>
        <w:t xml:space="preserve">3. </w:t>
      </w:r>
      <w:r>
        <w:rPr>
          <w:rFonts w:ascii="Arial" w:hAnsi="Arial" w:cs="Arial"/>
          <w:sz w:val="22"/>
          <w:szCs w:val="22"/>
        </w:rPr>
        <w:t>Monitorovacia správa BSK k 30.6.2012</w:t>
      </w:r>
      <w:r w:rsidRPr="001116B2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</w:t>
      </w:r>
    </w:p>
    <w:p w:rsidR="0034439F" w:rsidRPr="001116B2" w:rsidRDefault="0034439F" w:rsidP="0034439F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34439F" w:rsidRPr="001116B2" w:rsidRDefault="0034439F" w:rsidP="0034439F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34439F" w:rsidRDefault="0034439F" w:rsidP="0034439F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34439F" w:rsidRDefault="0034439F" w:rsidP="0034439F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34439F" w:rsidRDefault="0034439F" w:rsidP="0034439F">
      <w:pPr>
        <w:pStyle w:val="Zarkazkladnhotextu"/>
        <w:ind w:left="5761" w:hanging="5761"/>
        <w:rPr>
          <w:rFonts w:ascii="Arial" w:hAnsi="Arial" w:cs="Arial"/>
          <w:sz w:val="22"/>
          <w:szCs w:val="22"/>
          <w:u w:val="single"/>
        </w:rPr>
      </w:pPr>
    </w:p>
    <w:p w:rsidR="0034439F" w:rsidRPr="001116B2" w:rsidRDefault="0034439F" w:rsidP="0034439F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34439F" w:rsidRPr="001116B2" w:rsidRDefault="0034439F" w:rsidP="0034439F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34439F" w:rsidRPr="001116B2" w:rsidRDefault="0034439F" w:rsidP="0034439F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34439F" w:rsidRPr="001116B2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  <w:u w:val="single"/>
        </w:rPr>
      </w:pPr>
    </w:p>
    <w:p w:rsidR="0034439F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  <w:u w:val="single"/>
        </w:rPr>
      </w:pPr>
    </w:p>
    <w:p w:rsidR="0034439F" w:rsidRPr="001116B2" w:rsidRDefault="0034439F" w:rsidP="0034439F">
      <w:pPr>
        <w:tabs>
          <w:tab w:val="left" w:pos="1254"/>
        </w:tabs>
        <w:rPr>
          <w:rFonts w:ascii="Arial" w:hAnsi="Arial" w:cs="Arial"/>
          <w:sz w:val="22"/>
          <w:szCs w:val="22"/>
          <w:u w:val="single"/>
        </w:rPr>
      </w:pPr>
      <w:r w:rsidRPr="001116B2">
        <w:rPr>
          <w:rFonts w:ascii="Arial" w:hAnsi="Arial" w:cs="Arial"/>
          <w:sz w:val="22"/>
          <w:szCs w:val="22"/>
          <w:u w:val="single"/>
        </w:rPr>
        <w:t>Spracovateľ:</w:t>
      </w:r>
    </w:p>
    <w:p w:rsidR="0034439F" w:rsidRPr="001116B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34439F" w:rsidRPr="001116B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34439F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34439F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34439F" w:rsidRPr="00310FCD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sz w:val="22"/>
          <w:szCs w:val="22"/>
          <w:lang w:val="sk-SK" w:eastAsia="cs-CZ"/>
        </w:rPr>
      </w:pPr>
      <w:r>
        <w:rPr>
          <w:rFonts w:ascii="Arial" w:hAnsi="Arial" w:cs="Arial"/>
          <w:b/>
          <w:sz w:val="22"/>
          <w:szCs w:val="22"/>
          <w:lang w:val="sk-SK" w:eastAsia="cs-CZ"/>
        </w:rPr>
        <w:t>Bc. Renáta  Pipašová</w:t>
      </w:r>
    </w:p>
    <w:p w:rsidR="0034439F" w:rsidRPr="001116B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referentka oddelenia rozpočtu</w:t>
      </w:r>
    </w:p>
    <w:p w:rsidR="0034439F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34439F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34439F" w:rsidRPr="0014168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34439F" w:rsidRPr="001116B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34439F" w:rsidRPr="001116B2" w:rsidRDefault="0034439F" w:rsidP="0034439F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34439F" w:rsidRPr="001116B2" w:rsidRDefault="0034439F" w:rsidP="0034439F">
      <w:pPr>
        <w:tabs>
          <w:tab w:val="left" w:pos="125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September </w:t>
      </w:r>
      <w:r w:rsidRPr="001116B2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2</w:t>
      </w:r>
    </w:p>
    <w:p w:rsidR="0034439F" w:rsidRPr="001116B2" w:rsidRDefault="0034439F" w:rsidP="0034439F">
      <w:pPr>
        <w:tabs>
          <w:tab w:val="left" w:pos="1254"/>
        </w:tabs>
        <w:jc w:val="center"/>
        <w:rPr>
          <w:rFonts w:ascii="Arial" w:hAnsi="Arial" w:cs="Arial"/>
          <w:b/>
          <w:sz w:val="22"/>
          <w:szCs w:val="22"/>
        </w:rPr>
      </w:pPr>
    </w:p>
    <w:p w:rsidR="0034439F" w:rsidRDefault="0034439F" w:rsidP="0034439F">
      <w:pPr>
        <w:shd w:val="clear" w:color="auto" w:fill="FFFFFF"/>
        <w:spacing w:before="331"/>
        <w:ind w:left="86"/>
        <w:jc w:val="center"/>
        <w:rPr>
          <w:rFonts w:ascii="Arial" w:hAnsi="Arial" w:cs="Arial"/>
          <w:bCs/>
        </w:rPr>
      </w:pPr>
    </w:p>
    <w:p w:rsidR="00643231" w:rsidRDefault="00643231"/>
    <w:sectPr w:rsidR="00643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9F"/>
    <w:rsid w:val="0034439F"/>
    <w:rsid w:val="00643231"/>
    <w:rsid w:val="00F3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44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4439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4439F"/>
    <w:pPr>
      <w:widowControl w:val="0"/>
      <w:suppressLineNumbers/>
      <w:suppressAutoHyphens/>
    </w:pPr>
    <w:rPr>
      <w:rFonts w:eastAsia="Lucida Sans Unicode" w:cs="Tahoma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4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34439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4439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34439F"/>
    <w:pPr>
      <w:widowControl w:val="0"/>
      <w:suppressLineNumbers/>
      <w:suppressAutoHyphens/>
    </w:pPr>
    <w:rPr>
      <w:rFonts w:eastAsia="Lucida Sans Unicode" w:cs="Tahoma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Renáta Pipašová</cp:lastModifiedBy>
  <cp:revision>2</cp:revision>
  <dcterms:created xsi:type="dcterms:W3CDTF">2012-09-04T06:05:00Z</dcterms:created>
  <dcterms:modified xsi:type="dcterms:W3CDTF">2012-09-04T06:08:00Z</dcterms:modified>
</cp:coreProperties>
</file>