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40DFC" w14:textId="77777777" w:rsidR="00101299" w:rsidRDefault="00101299" w:rsidP="00101299">
      <w:pPr>
        <w:jc w:val="center"/>
        <w:rPr>
          <w:rFonts w:eastAsia="Times New Roman"/>
          <w:b/>
          <w:sz w:val="22"/>
          <w:szCs w:val="22"/>
        </w:rPr>
      </w:pPr>
      <w:r w:rsidRPr="00825CED">
        <w:rPr>
          <w:rFonts w:eastAsia="Times New Roman"/>
          <w:b/>
          <w:sz w:val="22"/>
          <w:szCs w:val="22"/>
        </w:rPr>
        <w:t>Obchodné podmienky plnenia predmetu zákazky</w:t>
      </w:r>
    </w:p>
    <w:p w14:paraId="415929E1" w14:textId="2C93E64D" w:rsidR="00101299" w:rsidRDefault="00101299" w:rsidP="00101299">
      <w:pPr>
        <w:jc w:val="center"/>
        <w:rPr>
          <w:rFonts w:eastAsia="Times New Roman"/>
          <w:b/>
          <w:sz w:val="22"/>
          <w:szCs w:val="22"/>
        </w:rPr>
      </w:pPr>
      <w:r>
        <w:rPr>
          <w:rFonts w:eastAsia="Times New Roman"/>
          <w:b/>
          <w:sz w:val="22"/>
          <w:szCs w:val="22"/>
        </w:rPr>
        <w:t>„</w:t>
      </w:r>
      <w:r w:rsidR="00423BF9" w:rsidRPr="00423BF9">
        <w:rPr>
          <w:rFonts w:eastAsia="Times New Roman"/>
          <w:b/>
          <w:sz w:val="22"/>
          <w:szCs w:val="22"/>
        </w:rPr>
        <w:t>Oprava kazetového stropu</w:t>
      </w:r>
      <w:r>
        <w:rPr>
          <w:rFonts w:eastAsia="Times New Roman"/>
          <w:b/>
          <w:sz w:val="22"/>
          <w:szCs w:val="22"/>
        </w:rPr>
        <w:t>“</w:t>
      </w:r>
    </w:p>
    <w:p w14:paraId="3C456401" w14:textId="31122711" w:rsidR="00101299" w:rsidRDefault="00101299" w:rsidP="00C434A5">
      <w:pPr>
        <w:jc w:val="both"/>
        <w:rPr>
          <w:sz w:val="22"/>
          <w:szCs w:val="22"/>
        </w:rPr>
      </w:pPr>
    </w:p>
    <w:p w14:paraId="22E14E96" w14:textId="12D69388" w:rsidR="00C434A5" w:rsidRPr="00CD2A45" w:rsidRDefault="00C434A5" w:rsidP="00C434A5">
      <w:pPr>
        <w:jc w:val="both"/>
        <w:rPr>
          <w:sz w:val="22"/>
          <w:szCs w:val="22"/>
        </w:rPr>
      </w:pPr>
      <w:r w:rsidRPr="00CD2A45">
        <w:rPr>
          <w:sz w:val="22"/>
          <w:szCs w:val="22"/>
        </w:rPr>
        <w:t>Realizácia predmetu zákazky bude uskutočnená na základe objednávky.</w:t>
      </w:r>
    </w:p>
    <w:p w14:paraId="38908817" w14:textId="20E5BDC8" w:rsidR="00C434A5" w:rsidRDefault="00C434A5" w:rsidP="00C434A5">
      <w:pPr>
        <w:rPr>
          <w:b/>
          <w:sz w:val="22"/>
          <w:szCs w:val="22"/>
        </w:rPr>
      </w:pPr>
    </w:p>
    <w:p w14:paraId="121A27AD" w14:textId="72357035" w:rsidR="00101299" w:rsidRDefault="00101299" w:rsidP="00101299">
      <w:pPr>
        <w:rPr>
          <w:b/>
          <w:sz w:val="22"/>
          <w:szCs w:val="22"/>
        </w:rPr>
      </w:pPr>
      <w:r>
        <w:rPr>
          <w:b/>
          <w:sz w:val="22"/>
          <w:szCs w:val="22"/>
        </w:rPr>
        <w:t>Objednávateľ</w:t>
      </w:r>
    </w:p>
    <w:p w14:paraId="4C2C223B" w14:textId="7B4581DA" w:rsidR="00101299" w:rsidRDefault="00673834" w:rsidP="001E098D">
      <w:pPr>
        <w:jc w:val="both"/>
        <w:rPr>
          <w:bCs/>
          <w:sz w:val="22"/>
          <w:szCs w:val="22"/>
        </w:rPr>
      </w:pPr>
      <w:r>
        <w:rPr>
          <w:sz w:val="22"/>
          <w:szCs w:val="22"/>
        </w:rPr>
        <w:t xml:space="preserve">Gymnázium Alberta Einsteina, Einsteinova 35, </w:t>
      </w:r>
      <w:r w:rsidRPr="00673834">
        <w:rPr>
          <w:sz w:val="22"/>
          <w:szCs w:val="22"/>
        </w:rPr>
        <w:t>852 03 Bratislava</w:t>
      </w:r>
      <w:r>
        <w:rPr>
          <w:sz w:val="22"/>
          <w:szCs w:val="22"/>
        </w:rPr>
        <w:t xml:space="preserve">, </w:t>
      </w:r>
      <w:r w:rsidR="001E098D" w:rsidRPr="001E098D">
        <w:rPr>
          <w:bCs/>
          <w:sz w:val="22"/>
          <w:szCs w:val="22"/>
        </w:rPr>
        <w:t xml:space="preserve">IČO: </w:t>
      </w:r>
      <w:r w:rsidRPr="00673834">
        <w:rPr>
          <w:bCs/>
          <w:sz w:val="22"/>
          <w:szCs w:val="22"/>
        </w:rPr>
        <w:t>00605760</w:t>
      </w:r>
      <w:r>
        <w:rPr>
          <w:bCs/>
          <w:sz w:val="22"/>
          <w:szCs w:val="22"/>
        </w:rPr>
        <w:t xml:space="preserve">, </w:t>
      </w:r>
      <w:r w:rsidR="001E098D" w:rsidRPr="001E098D">
        <w:rPr>
          <w:bCs/>
          <w:sz w:val="22"/>
          <w:szCs w:val="22"/>
        </w:rPr>
        <w:t xml:space="preserve">DIČ: </w:t>
      </w:r>
      <w:r w:rsidRPr="00673834">
        <w:rPr>
          <w:bCs/>
          <w:sz w:val="22"/>
          <w:szCs w:val="22"/>
        </w:rPr>
        <w:t>2020848291</w:t>
      </w:r>
    </w:p>
    <w:p w14:paraId="3D3F7CF5" w14:textId="77777777" w:rsidR="001E098D" w:rsidRDefault="001E098D" w:rsidP="001E098D">
      <w:pPr>
        <w:jc w:val="both"/>
        <w:rPr>
          <w:bCs/>
          <w:sz w:val="22"/>
          <w:szCs w:val="22"/>
        </w:rPr>
      </w:pPr>
    </w:p>
    <w:p w14:paraId="542A0235" w14:textId="65CA5FD8" w:rsidR="00101299" w:rsidRPr="00A47343" w:rsidRDefault="001E098D" w:rsidP="00101299">
      <w:pPr>
        <w:jc w:val="both"/>
        <w:rPr>
          <w:b/>
          <w:bCs/>
          <w:sz w:val="22"/>
          <w:szCs w:val="22"/>
        </w:rPr>
      </w:pPr>
      <w:r>
        <w:rPr>
          <w:b/>
          <w:bCs/>
          <w:sz w:val="22"/>
          <w:szCs w:val="22"/>
        </w:rPr>
        <w:t>Zhotoviteľ</w:t>
      </w:r>
      <w:r w:rsidR="00101299" w:rsidRPr="00A47343">
        <w:rPr>
          <w:b/>
          <w:bCs/>
          <w:sz w:val="22"/>
          <w:szCs w:val="22"/>
        </w:rPr>
        <w:t>:</w:t>
      </w:r>
    </w:p>
    <w:p w14:paraId="6AA37DBF" w14:textId="77777777" w:rsidR="00101299" w:rsidRPr="00405696" w:rsidRDefault="00101299" w:rsidP="00101299">
      <w:pPr>
        <w:rPr>
          <w:color w:val="FF0000"/>
          <w:sz w:val="22"/>
          <w:szCs w:val="22"/>
        </w:rPr>
      </w:pPr>
      <w:r w:rsidRPr="00405696">
        <w:rPr>
          <w:sz w:val="22"/>
          <w:szCs w:val="22"/>
        </w:rPr>
        <w:t>Obchodné meno:</w:t>
      </w:r>
      <w:r>
        <w:rPr>
          <w:color w:val="FF0000"/>
          <w:sz w:val="22"/>
          <w:szCs w:val="22"/>
        </w:rPr>
        <w:t xml:space="preserve"> </w:t>
      </w:r>
      <w:r w:rsidRPr="00405696">
        <w:rPr>
          <w:i/>
          <w:color w:val="FF0000"/>
          <w:sz w:val="22"/>
          <w:szCs w:val="22"/>
        </w:rPr>
        <w:t>Vyplní uchádzač</w:t>
      </w:r>
    </w:p>
    <w:p w14:paraId="1D1C0811" w14:textId="77777777" w:rsidR="00101299" w:rsidRPr="00405696" w:rsidRDefault="00101299" w:rsidP="00101299">
      <w:pPr>
        <w:rPr>
          <w:color w:val="FF0000"/>
          <w:sz w:val="22"/>
          <w:szCs w:val="22"/>
        </w:rPr>
      </w:pPr>
      <w:r w:rsidRPr="00405696">
        <w:rPr>
          <w:sz w:val="22"/>
          <w:szCs w:val="22"/>
        </w:rPr>
        <w:t>Adresa sídla:</w:t>
      </w:r>
      <w:r>
        <w:rPr>
          <w:color w:val="FF0000"/>
          <w:sz w:val="22"/>
          <w:szCs w:val="22"/>
        </w:rPr>
        <w:t xml:space="preserve"> </w:t>
      </w:r>
      <w:r w:rsidRPr="00405696">
        <w:rPr>
          <w:i/>
          <w:color w:val="FF0000"/>
          <w:sz w:val="22"/>
          <w:szCs w:val="22"/>
        </w:rPr>
        <w:t>Vyplní uchádzač</w:t>
      </w:r>
    </w:p>
    <w:p w14:paraId="576E3B6E" w14:textId="77777777" w:rsidR="00101299" w:rsidRPr="00405696" w:rsidRDefault="00101299" w:rsidP="00101299">
      <w:pPr>
        <w:rPr>
          <w:color w:val="FF0000"/>
          <w:sz w:val="22"/>
          <w:szCs w:val="22"/>
        </w:rPr>
      </w:pPr>
      <w:r w:rsidRPr="00405696">
        <w:rPr>
          <w:sz w:val="22"/>
          <w:szCs w:val="22"/>
        </w:rPr>
        <w:t>IČO:</w:t>
      </w:r>
      <w:r w:rsidRPr="00405696">
        <w:rPr>
          <w:color w:val="FF0000"/>
          <w:sz w:val="22"/>
          <w:szCs w:val="22"/>
        </w:rPr>
        <w:t xml:space="preserve"> </w:t>
      </w:r>
      <w:r w:rsidRPr="00405696">
        <w:rPr>
          <w:i/>
          <w:color w:val="FF0000"/>
          <w:sz w:val="22"/>
          <w:szCs w:val="22"/>
        </w:rPr>
        <w:t>Vyplní uchádzač</w:t>
      </w:r>
    </w:p>
    <w:p w14:paraId="3AEAE133" w14:textId="77777777" w:rsidR="00101299" w:rsidRPr="00405696" w:rsidRDefault="00101299" w:rsidP="00101299">
      <w:pPr>
        <w:rPr>
          <w:color w:val="FF0000"/>
          <w:sz w:val="22"/>
          <w:szCs w:val="22"/>
        </w:rPr>
      </w:pPr>
      <w:r w:rsidRPr="00405696">
        <w:rPr>
          <w:sz w:val="22"/>
          <w:szCs w:val="22"/>
        </w:rPr>
        <w:t>Meno kontaktnej osoby:</w:t>
      </w:r>
      <w:r>
        <w:rPr>
          <w:sz w:val="22"/>
          <w:szCs w:val="22"/>
        </w:rPr>
        <w:t xml:space="preserve"> </w:t>
      </w:r>
      <w:r w:rsidRPr="00405696">
        <w:rPr>
          <w:i/>
          <w:color w:val="FF0000"/>
          <w:sz w:val="22"/>
          <w:szCs w:val="22"/>
        </w:rPr>
        <w:t>Vyplní uchádzač</w:t>
      </w:r>
      <w:r w:rsidRPr="00405696">
        <w:rPr>
          <w:sz w:val="22"/>
          <w:szCs w:val="22"/>
        </w:rPr>
        <w:tab/>
      </w:r>
    </w:p>
    <w:p w14:paraId="5FCE2D21" w14:textId="77777777" w:rsidR="00101299" w:rsidRPr="00405696" w:rsidRDefault="00101299" w:rsidP="00101299">
      <w:pPr>
        <w:rPr>
          <w:color w:val="FF0000"/>
          <w:sz w:val="22"/>
          <w:szCs w:val="22"/>
        </w:rPr>
      </w:pPr>
      <w:r w:rsidRPr="00405696">
        <w:rPr>
          <w:sz w:val="22"/>
          <w:szCs w:val="22"/>
        </w:rPr>
        <w:t>Tel.:</w:t>
      </w:r>
      <w:r w:rsidRPr="00405696">
        <w:rPr>
          <w:color w:val="FF0000"/>
          <w:sz w:val="22"/>
          <w:szCs w:val="22"/>
        </w:rPr>
        <w:t xml:space="preserve"> </w:t>
      </w:r>
      <w:r w:rsidRPr="00405696">
        <w:rPr>
          <w:i/>
          <w:color w:val="FF0000"/>
          <w:sz w:val="22"/>
          <w:szCs w:val="22"/>
        </w:rPr>
        <w:t>Vyplní uchádzač</w:t>
      </w:r>
    </w:p>
    <w:p w14:paraId="03A62F65" w14:textId="77777777" w:rsidR="00101299" w:rsidRPr="00405696" w:rsidRDefault="00101299" w:rsidP="00101299">
      <w:pPr>
        <w:rPr>
          <w:color w:val="FF0000"/>
          <w:sz w:val="22"/>
          <w:szCs w:val="22"/>
        </w:rPr>
      </w:pPr>
      <w:r w:rsidRPr="00405696">
        <w:rPr>
          <w:sz w:val="22"/>
          <w:szCs w:val="22"/>
        </w:rPr>
        <w:t xml:space="preserve">Mail: </w:t>
      </w:r>
      <w:r w:rsidRPr="00405696">
        <w:rPr>
          <w:i/>
          <w:color w:val="FF0000"/>
          <w:sz w:val="22"/>
          <w:szCs w:val="22"/>
        </w:rPr>
        <w:t>Vyplní uchádzač</w:t>
      </w:r>
    </w:p>
    <w:p w14:paraId="28AE67A4" w14:textId="45BED759" w:rsidR="00101299" w:rsidRDefault="00101299" w:rsidP="00C434A5">
      <w:pPr>
        <w:rPr>
          <w:b/>
          <w:sz w:val="22"/>
          <w:szCs w:val="22"/>
        </w:rPr>
      </w:pPr>
    </w:p>
    <w:p w14:paraId="4A8A55F0" w14:textId="77777777" w:rsidR="00673834" w:rsidRPr="004E7BC0" w:rsidRDefault="00673834" w:rsidP="00673834">
      <w:pPr>
        <w:tabs>
          <w:tab w:val="left" w:pos="6975"/>
        </w:tabs>
        <w:jc w:val="both"/>
        <w:outlineLvl w:val="0"/>
        <w:rPr>
          <w:b/>
          <w:sz w:val="22"/>
          <w:szCs w:val="22"/>
        </w:rPr>
      </w:pPr>
      <w:r w:rsidRPr="004E7BC0">
        <w:rPr>
          <w:b/>
          <w:sz w:val="22"/>
          <w:szCs w:val="22"/>
        </w:rPr>
        <w:t>Cena objednávky</w:t>
      </w:r>
      <w:r w:rsidRPr="004E7BC0">
        <w:rPr>
          <w:b/>
          <w:sz w:val="22"/>
          <w:szCs w:val="22"/>
        </w:rPr>
        <w:tab/>
      </w:r>
    </w:p>
    <w:p w14:paraId="380FC4AF" w14:textId="0BDBE5B2" w:rsidR="00673834" w:rsidRDefault="00673834" w:rsidP="00673834">
      <w:pPr>
        <w:jc w:val="both"/>
        <w:rPr>
          <w:bCs/>
          <w:sz w:val="22"/>
          <w:szCs w:val="22"/>
        </w:rPr>
      </w:pPr>
      <w:r w:rsidRPr="004E7BC0">
        <w:rPr>
          <w:sz w:val="22"/>
          <w:szCs w:val="22"/>
        </w:rPr>
        <w:t xml:space="preserve">Celková cena objednávky je  </w:t>
      </w:r>
      <w:r w:rsidRPr="00B935CC">
        <w:rPr>
          <w:b/>
          <w:i/>
          <w:color w:val="FF0000"/>
          <w:sz w:val="24"/>
          <w:szCs w:val="24"/>
          <w:u w:val="single"/>
        </w:rPr>
        <w:t>Vyplní uchádzač</w:t>
      </w:r>
      <w:r w:rsidRPr="00B935CC">
        <w:rPr>
          <w:sz w:val="24"/>
          <w:szCs w:val="24"/>
        </w:rPr>
        <w:t xml:space="preserve"> EUR bez DPH, t.j. </w:t>
      </w:r>
      <w:r w:rsidRPr="00B935CC">
        <w:rPr>
          <w:b/>
          <w:i/>
          <w:color w:val="FF0000"/>
          <w:sz w:val="24"/>
          <w:szCs w:val="24"/>
          <w:u w:val="single"/>
        </w:rPr>
        <w:t>Vyplní uchádzač</w:t>
      </w:r>
      <w:r w:rsidRPr="00B935CC">
        <w:rPr>
          <w:sz w:val="24"/>
          <w:szCs w:val="24"/>
        </w:rPr>
        <w:t xml:space="preserve">  EUR s DPH z</w:t>
      </w:r>
      <w:r w:rsidRPr="004E7BC0">
        <w:rPr>
          <w:sz w:val="22"/>
          <w:szCs w:val="22"/>
        </w:rPr>
        <w:t>a celý predmet zákazky</w:t>
      </w:r>
      <w:r>
        <w:rPr>
          <w:sz w:val="22"/>
          <w:szCs w:val="22"/>
        </w:rPr>
        <w:t xml:space="preserve">. </w:t>
      </w:r>
      <w:r w:rsidRPr="000D6B4C">
        <w:rPr>
          <w:bCs/>
          <w:sz w:val="22"/>
          <w:szCs w:val="22"/>
        </w:rPr>
        <w:t>V</w:t>
      </w:r>
      <w:r>
        <w:rPr>
          <w:bCs/>
          <w:sz w:val="22"/>
          <w:szCs w:val="22"/>
        </w:rPr>
        <w:t> celkovej cene za celý predmet zákazky</w:t>
      </w:r>
      <w:r w:rsidRPr="000D6B4C">
        <w:rPr>
          <w:bCs/>
          <w:sz w:val="22"/>
          <w:szCs w:val="22"/>
        </w:rPr>
        <w:t xml:space="preserve"> sú zarátané všetky súvisiace práce, presuny materiálu, sute, poplatky za skládku a pod.</w:t>
      </w:r>
    </w:p>
    <w:p w14:paraId="0E078FA5" w14:textId="531E6656" w:rsidR="00673834" w:rsidRDefault="00673834" w:rsidP="00673834">
      <w:pPr>
        <w:jc w:val="both"/>
        <w:rPr>
          <w:bCs/>
          <w:sz w:val="22"/>
          <w:szCs w:val="22"/>
        </w:rPr>
      </w:pPr>
    </w:p>
    <w:p w14:paraId="5048D053" w14:textId="724CD3EE" w:rsidR="00673834" w:rsidRDefault="00673834" w:rsidP="00673834">
      <w:pPr>
        <w:jc w:val="both"/>
        <w:rPr>
          <w:b/>
          <w:bCs/>
          <w:sz w:val="22"/>
          <w:szCs w:val="22"/>
        </w:rPr>
      </w:pPr>
      <w:r w:rsidRPr="00673834">
        <w:rPr>
          <w:b/>
          <w:bCs/>
          <w:sz w:val="22"/>
          <w:szCs w:val="22"/>
        </w:rPr>
        <w:t>Rozpis celkovej ceny</w:t>
      </w:r>
      <w:r w:rsidR="006B1F76">
        <w:rPr>
          <w:b/>
          <w:bCs/>
          <w:sz w:val="22"/>
          <w:szCs w:val="22"/>
        </w:rPr>
        <w:t xml:space="preserve"> / Návrh na plnenie</w:t>
      </w:r>
      <w:bookmarkStart w:id="0" w:name="_GoBack"/>
      <w:bookmarkEnd w:id="0"/>
    </w:p>
    <w:tbl>
      <w:tblPr>
        <w:tblW w:w="5000" w:type="pct"/>
        <w:tblCellMar>
          <w:left w:w="70" w:type="dxa"/>
          <w:right w:w="70" w:type="dxa"/>
        </w:tblCellMar>
        <w:tblLook w:val="04A0" w:firstRow="1" w:lastRow="0" w:firstColumn="1" w:lastColumn="0" w:noHBand="0" w:noVBand="1"/>
      </w:tblPr>
      <w:tblGrid>
        <w:gridCol w:w="3083"/>
        <w:gridCol w:w="1145"/>
        <w:gridCol w:w="2322"/>
        <w:gridCol w:w="1368"/>
        <w:gridCol w:w="1287"/>
      </w:tblGrid>
      <w:tr w:rsidR="00673834" w:rsidRPr="00673834" w14:paraId="533C2B02" w14:textId="77777777" w:rsidTr="00673834">
        <w:trPr>
          <w:trHeight w:val="900"/>
        </w:trPr>
        <w:tc>
          <w:tcPr>
            <w:tcW w:w="16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DB9D04" w14:textId="77777777" w:rsidR="00673834" w:rsidRPr="00673834" w:rsidRDefault="00673834" w:rsidP="00673834">
            <w:pPr>
              <w:jc w:val="center"/>
              <w:rPr>
                <w:rFonts w:eastAsia="Times New Roman"/>
                <w:b/>
                <w:bCs/>
                <w:color w:val="000000"/>
                <w:sz w:val="22"/>
                <w:szCs w:val="22"/>
                <w:lang w:eastAsia="sk-SK"/>
              </w:rPr>
            </w:pPr>
            <w:r w:rsidRPr="00673834">
              <w:rPr>
                <w:rFonts w:eastAsia="Times New Roman"/>
                <w:b/>
                <w:bCs/>
                <w:color w:val="000000"/>
                <w:sz w:val="22"/>
                <w:szCs w:val="22"/>
                <w:lang w:eastAsia="sk-SK"/>
              </w:rPr>
              <w:t>Označenie prác/dodávok</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1F239446" w14:textId="77777777" w:rsidR="00673834" w:rsidRPr="00673834" w:rsidRDefault="00673834" w:rsidP="00673834">
            <w:pPr>
              <w:jc w:val="center"/>
              <w:rPr>
                <w:rFonts w:eastAsia="Times New Roman"/>
                <w:b/>
                <w:bCs/>
                <w:color w:val="000000"/>
                <w:sz w:val="22"/>
                <w:szCs w:val="22"/>
                <w:lang w:eastAsia="sk-SK"/>
              </w:rPr>
            </w:pPr>
            <w:r w:rsidRPr="00673834">
              <w:rPr>
                <w:rFonts w:eastAsia="Times New Roman"/>
                <w:b/>
                <w:bCs/>
                <w:color w:val="000000"/>
                <w:sz w:val="22"/>
                <w:szCs w:val="22"/>
                <w:lang w:eastAsia="sk-SK"/>
              </w:rPr>
              <w:t>Množstvo</w:t>
            </w:r>
          </w:p>
        </w:tc>
        <w:tc>
          <w:tcPr>
            <w:tcW w:w="1261" w:type="pct"/>
            <w:tcBorders>
              <w:top w:val="single" w:sz="4" w:space="0" w:color="auto"/>
              <w:left w:val="nil"/>
              <w:bottom w:val="single" w:sz="4" w:space="0" w:color="auto"/>
              <w:right w:val="single" w:sz="4" w:space="0" w:color="auto"/>
            </w:tcBorders>
            <w:shd w:val="clear" w:color="auto" w:fill="auto"/>
            <w:vAlign w:val="center"/>
            <w:hideMark/>
          </w:tcPr>
          <w:p w14:paraId="32FBF189" w14:textId="77777777" w:rsidR="00673834" w:rsidRPr="00673834" w:rsidRDefault="00673834" w:rsidP="00673834">
            <w:pPr>
              <w:jc w:val="center"/>
              <w:rPr>
                <w:rFonts w:eastAsia="Times New Roman"/>
                <w:b/>
                <w:bCs/>
                <w:color w:val="000000"/>
                <w:sz w:val="22"/>
                <w:szCs w:val="22"/>
                <w:lang w:eastAsia="sk-SK"/>
              </w:rPr>
            </w:pPr>
            <w:r w:rsidRPr="00673834">
              <w:rPr>
                <w:rFonts w:eastAsia="Times New Roman"/>
                <w:b/>
                <w:bCs/>
                <w:color w:val="000000"/>
                <w:sz w:val="22"/>
                <w:szCs w:val="22"/>
                <w:lang w:eastAsia="sk-SK"/>
              </w:rPr>
              <w:t>MJ</w:t>
            </w:r>
          </w:p>
        </w:tc>
        <w:tc>
          <w:tcPr>
            <w:tcW w:w="743" w:type="pct"/>
            <w:tcBorders>
              <w:top w:val="single" w:sz="4" w:space="0" w:color="auto"/>
              <w:left w:val="nil"/>
              <w:bottom w:val="single" w:sz="4" w:space="0" w:color="auto"/>
              <w:right w:val="single" w:sz="4" w:space="0" w:color="auto"/>
            </w:tcBorders>
            <w:shd w:val="clear" w:color="auto" w:fill="auto"/>
            <w:vAlign w:val="center"/>
            <w:hideMark/>
          </w:tcPr>
          <w:p w14:paraId="066DDFC7" w14:textId="77777777" w:rsidR="00673834" w:rsidRPr="00673834" w:rsidRDefault="00673834" w:rsidP="00673834">
            <w:pPr>
              <w:jc w:val="center"/>
              <w:rPr>
                <w:rFonts w:eastAsia="Times New Roman"/>
                <w:b/>
                <w:bCs/>
                <w:color w:val="000000"/>
                <w:sz w:val="22"/>
                <w:szCs w:val="22"/>
                <w:lang w:eastAsia="sk-SK"/>
              </w:rPr>
            </w:pPr>
            <w:r w:rsidRPr="00673834">
              <w:rPr>
                <w:rFonts w:eastAsia="Times New Roman"/>
                <w:b/>
                <w:bCs/>
                <w:color w:val="000000"/>
                <w:sz w:val="22"/>
                <w:szCs w:val="22"/>
                <w:lang w:eastAsia="sk-SK"/>
              </w:rPr>
              <w:t>Jednotková cena v EUR bez DPH</w:t>
            </w:r>
          </w:p>
        </w:tc>
        <w:tc>
          <w:tcPr>
            <w:tcW w:w="699" w:type="pct"/>
            <w:tcBorders>
              <w:top w:val="single" w:sz="4" w:space="0" w:color="auto"/>
              <w:left w:val="nil"/>
              <w:bottom w:val="single" w:sz="4" w:space="0" w:color="auto"/>
              <w:right w:val="single" w:sz="4" w:space="0" w:color="auto"/>
            </w:tcBorders>
            <w:shd w:val="clear" w:color="auto" w:fill="auto"/>
            <w:vAlign w:val="center"/>
            <w:hideMark/>
          </w:tcPr>
          <w:p w14:paraId="402E81F3" w14:textId="77777777" w:rsidR="00673834" w:rsidRPr="00673834" w:rsidRDefault="00673834" w:rsidP="00673834">
            <w:pPr>
              <w:jc w:val="center"/>
              <w:rPr>
                <w:rFonts w:eastAsia="Times New Roman"/>
                <w:b/>
                <w:bCs/>
                <w:color w:val="000000"/>
                <w:sz w:val="22"/>
                <w:szCs w:val="22"/>
                <w:lang w:eastAsia="sk-SK"/>
              </w:rPr>
            </w:pPr>
            <w:r w:rsidRPr="00673834">
              <w:rPr>
                <w:rFonts w:eastAsia="Times New Roman"/>
                <w:b/>
                <w:bCs/>
                <w:color w:val="000000"/>
                <w:sz w:val="22"/>
                <w:szCs w:val="22"/>
                <w:lang w:eastAsia="sk-SK"/>
              </w:rPr>
              <w:t>Cena celkom v EUR bez DPH</w:t>
            </w:r>
          </w:p>
        </w:tc>
      </w:tr>
      <w:tr w:rsidR="00673834" w:rsidRPr="00673834" w14:paraId="3AE3B890" w14:textId="77777777" w:rsidTr="00673834">
        <w:trPr>
          <w:trHeight w:val="576"/>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464ABC80"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Penetrácia stien</w:t>
            </w:r>
          </w:p>
        </w:tc>
        <w:tc>
          <w:tcPr>
            <w:tcW w:w="622" w:type="pct"/>
            <w:tcBorders>
              <w:top w:val="nil"/>
              <w:left w:val="nil"/>
              <w:bottom w:val="single" w:sz="4" w:space="0" w:color="auto"/>
              <w:right w:val="single" w:sz="4" w:space="0" w:color="auto"/>
            </w:tcBorders>
            <w:shd w:val="clear" w:color="auto" w:fill="auto"/>
            <w:vAlign w:val="center"/>
            <w:hideMark/>
          </w:tcPr>
          <w:p w14:paraId="3C2E4CFF"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3390</w:t>
            </w:r>
          </w:p>
        </w:tc>
        <w:tc>
          <w:tcPr>
            <w:tcW w:w="1261" w:type="pct"/>
            <w:tcBorders>
              <w:top w:val="nil"/>
              <w:left w:val="nil"/>
              <w:bottom w:val="single" w:sz="4" w:space="0" w:color="auto"/>
              <w:right w:val="single" w:sz="4" w:space="0" w:color="auto"/>
            </w:tcBorders>
            <w:shd w:val="clear" w:color="auto" w:fill="auto"/>
            <w:vAlign w:val="center"/>
            <w:hideMark/>
          </w:tcPr>
          <w:p w14:paraId="574CABF3"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336D76E6"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0977256F"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48B544CA" w14:textId="77777777" w:rsidTr="00673834">
        <w:trPr>
          <w:trHeight w:val="570"/>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4D2C50B7"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Oprava stien, prasklín, odbitých rohov, sokla a ostatné vysprávky</w:t>
            </w:r>
          </w:p>
        </w:tc>
        <w:tc>
          <w:tcPr>
            <w:tcW w:w="622" w:type="pct"/>
            <w:tcBorders>
              <w:top w:val="nil"/>
              <w:left w:val="nil"/>
              <w:bottom w:val="single" w:sz="4" w:space="0" w:color="auto"/>
              <w:right w:val="single" w:sz="4" w:space="0" w:color="auto"/>
            </w:tcBorders>
            <w:shd w:val="clear" w:color="auto" w:fill="auto"/>
            <w:vAlign w:val="center"/>
            <w:hideMark/>
          </w:tcPr>
          <w:p w14:paraId="3821659B"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185</w:t>
            </w:r>
          </w:p>
        </w:tc>
        <w:tc>
          <w:tcPr>
            <w:tcW w:w="1261" w:type="pct"/>
            <w:tcBorders>
              <w:top w:val="nil"/>
              <w:left w:val="nil"/>
              <w:bottom w:val="single" w:sz="4" w:space="0" w:color="auto"/>
              <w:right w:val="single" w:sz="4" w:space="0" w:color="auto"/>
            </w:tcBorders>
            <w:shd w:val="clear" w:color="auto" w:fill="auto"/>
            <w:vAlign w:val="center"/>
            <w:hideMark/>
          </w:tcPr>
          <w:p w14:paraId="7443BF13"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66063EF3"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18A9E4A5"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7482C31F" w14:textId="77777777" w:rsidTr="00673834">
        <w:trPr>
          <w:trHeight w:val="550"/>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6D1CD1B9"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Zakrývanie podlahy, okien, nábytku</w:t>
            </w:r>
          </w:p>
        </w:tc>
        <w:tc>
          <w:tcPr>
            <w:tcW w:w="622" w:type="pct"/>
            <w:tcBorders>
              <w:top w:val="nil"/>
              <w:left w:val="nil"/>
              <w:bottom w:val="single" w:sz="4" w:space="0" w:color="auto"/>
              <w:right w:val="single" w:sz="4" w:space="0" w:color="auto"/>
            </w:tcBorders>
            <w:shd w:val="clear" w:color="auto" w:fill="auto"/>
            <w:vAlign w:val="center"/>
            <w:hideMark/>
          </w:tcPr>
          <w:p w14:paraId="05A685F8"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900</w:t>
            </w:r>
          </w:p>
        </w:tc>
        <w:tc>
          <w:tcPr>
            <w:tcW w:w="1261" w:type="pct"/>
            <w:tcBorders>
              <w:top w:val="nil"/>
              <w:left w:val="nil"/>
              <w:bottom w:val="single" w:sz="4" w:space="0" w:color="auto"/>
              <w:right w:val="single" w:sz="4" w:space="0" w:color="auto"/>
            </w:tcBorders>
            <w:shd w:val="clear" w:color="auto" w:fill="auto"/>
            <w:vAlign w:val="center"/>
            <w:hideMark/>
          </w:tcPr>
          <w:p w14:paraId="606E33F6"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7ECC5F65"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0174AFA3"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2CFF932D" w14:textId="77777777" w:rsidTr="00673834">
        <w:trPr>
          <w:trHeight w:val="558"/>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57848455"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Maľovka bielou farbou Jupol ekonomik - dvojnásobná</w:t>
            </w:r>
          </w:p>
        </w:tc>
        <w:tc>
          <w:tcPr>
            <w:tcW w:w="622" w:type="pct"/>
            <w:tcBorders>
              <w:top w:val="nil"/>
              <w:left w:val="nil"/>
              <w:bottom w:val="single" w:sz="4" w:space="0" w:color="auto"/>
              <w:right w:val="single" w:sz="4" w:space="0" w:color="auto"/>
            </w:tcBorders>
            <w:shd w:val="clear" w:color="auto" w:fill="auto"/>
            <w:vAlign w:val="center"/>
            <w:hideMark/>
          </w:tcPr>
          <w:p w14:paraId="11D590DD"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2444</w:t>
            </w:r>
          </w:p>
        </w:tc>
        <w:tc>
          <w:tcPr>
            <w:tcW w:w="1261" w:type="pct"/>
            <w:tcBorders>
              <w:top w:val="nil"/>
              <w:left w:val="nil"/>
              <w:bottom w:val="single" w:sz="4" w:space="0" w:color="auto"/>
              <w:right w:val="single" w:sz="4" w:space="0" w:color="auto"/>
            </w:tcBorders>
            <w:shd w:val="clear" w:color="auto" w:fill="auto"/>
            <w:vAlign w:val="center"/>
            <w:hideMark/>
          </w:tcPr>
          <w:p w14:paraId="49233BE9"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67BE3A60"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07D261D3"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53985ACF" w14:textId="77777777" w:rsidTr="00673834">
        <w:trPr>
          <w:trHeight w:val="410"/>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63BDEFAD"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Odstránenie vlhkej a poškodenej omietky, izolačný náter, nová omietka</w:t>
            </w:r>
          </w:p>
        </w:tc>
        <w:tc>
          <w:tcPr>
            <w:tcW w:w="622" w:type="pct"/>
            <w:tcBorders>
              <w:top w:val="nil"/>
              <w:left w:val="nil"/>
              <w:bottom w:val="single" w:sz="4" w:space="0" w:color="auto"/>
              <w:right w:val="single" w:sz="4" w:space="0" w:color="auto"/>
            </w:tcBorders>
            <w:shd w:val="clear" w:color="auto" w:fill="auto"/>
            <w:vAlign w:val="center"/>
            <w:hideMark/>
          </w:tcPr>
          <w:p w14:paraId="08A0A0E2"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120</w:t>
            </w:r>
          </w:p>
        </w:tc>
        <w:tc>
          <w:tcPr>
            <w:tcW w:w="1261" w:type="pct"/>
            <w:tcBorders>
              <w:top w:val="nil"/>
              <w:left w:val="nil"/>
              <w:bottom w:val="single" w:sz="4" w:space="0" w:color="auto"/>
              <w:right w:val="single" w:sz="4" w:space="0" w:color="auto"/>
            </w:tcBorders>
            <w:shd w:val="clear" w:color="auto" w:fill="auto"/>
            <w:vAlign w:val="center"/>
            <w:hideMark/>
          </w:tcPr>
          <w:p w14:paraId="1548BA32"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221BDD91"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220FCF81"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1C25C49E" w14:textId="77777777" w:rsidTr="00673834">
        <w:trPr>
          <w:trHeight w:val="633"/>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16E093F7"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Náter sokla zmývateľnou farbou dvojnásobná</w:t>
            </w:r>
          </w:p>
        </w:tc>
        <w:tc>
          <w:tcPr>
            <w:tcW w:w="622" w:type="pct"/>
            <w:tcBorders>
              <w:top w:val="nil"/>
              <w:left w:val="nil"/>
              <w:bottom w:val="single" w:sz="4" w:space="0" w:color="auto"/>
              <w:right w:val="single" w:sz="4" w:space="0" w:color="auto"/>
            </w:tcBorders>
            <w:shd w:val="clear" w:color="auto" w:fill="auto"/>
            <w:vAlign w:val="center"/>
            <w:hideMark/>
          </w:tcPr>
          <w:p w14:paraId="40991943"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946</w:t>
            </w:r>
          </w:p>
        </w:tc>
        <w:tc>
          <w:tcPr>
            <w:tcW w:w="1261" w:type="pct"/>
            <w:tcBorders>
              <w:top w:val="nil"/>
              <w:left w:val="nil"/>
              <w:bottom w:val="single" w:sz="4" w:space="0" w:color="auto"/>
              <w:right w:val="single" w:sz="4" w:space="0" w:color="auto"/>
            </w:tcBorders>
            <w:shd w:val="clear" w:color="auto" w:fill="auto"/>
            <w:vAlign w:val="center"/>
            <w:hideMark/>
          </w:tcPr>
          <w:p w14:paraId="4C6AF176"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m²</w:t>
            </w:r>
          </w:p>
        </w:tc>
        <w:tc>
          <w:tcPr>
            <w:tcW w:w="743" w:type="pct"/>
            <w:tcBorders>
              <w:top w:val="nil"/>
              <w:left w:val="nil"/>
              <w:bottom w:val="single" w:sz="4" w:space="0" w:color="auto"/>
              <w:right w:val="single" w:sz="4" w:space="0" w:color="auto"/>
            </w:tcBorders>
            <w:shd w:val="clear" w:color="auto" w:fill="auto"/>
            <w:vAlign w:val="center"/>
            <w:hideMark/>
          </w:tcPr>
          <w:p w14:paraId="3DBE18B4"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40C68D41"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6DA45B5F" w14:textId="77777777" w:rsidTr="00673834">
        <w:trPr>
          <w:trHeight w:val="557"/>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6FF4983E"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Náklady na dopravu, dovoz materiálu</w:t>
            </w:r>
          </w:p>
        </w:tc>
        <w:tc>
          <w:tcPr>
            <w:tcW w:w="622" w:type="pct"/>
            <w:tcBorders>
              <w:top w:val="nil"/>
              <w:left w:val="nil"/>
              <w:bottom w:val="single" w:sz="4" w:space="0" w:color="auto"/>
              <w:right w:val="single" w:sz="4" w:space="0" w:color="auto"/>
            </w:tcBorders>
            <w:shd w:val="clear" w:color="auto" w:fill="auto"/>
            <w:vAlign w:val="center"/>
            <w:hideMark/>
          </w:tcPr>
          <w:p w14:paraId="1581813B"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1</w:t>
            </w:r>
          </w:p>
        </w:tc>
        <w:tc>
          <w:tcPr>
            <w:tcW w:w="1261" w:type="pct"/>
            <w:tcBorders>
              <w:top w:val="nil"/>
              <w:left w:val="nil"/>
              <w:bottom w:val="single" w:sz="4" w:space="0" w:color="auto"/>
              <w:right w:val="single" w:sz="4" w:space="0" w:color="auto"/>
            </w:tcBorders>
            <w:shd w:val="clear" w:color="auto" w:fill="auto"/>
            <w:vAlign w:val="center"/>
            <w:hideMark/>
          </w:tcPr>
          <w:p w14:paraId="24476DE8"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súbor</w:t>
            </w:r>
          </w:p>
        </w:tc>
        <w:tc>
          <w:tcPr>
            <w:tcW w:w="743" w:type="pct"/>
            <w:tcBorders>
              <w:top w:val="nil"/>
              <w:left w:val="nil"/>
              <w:bottom w:val="single" w:sz="4" w:space="0" w:color="auto"/>
              <w:right w:val="single" w:sz="4" w:space="0" w:color="auto"/>
            </w:tcBorders>
            <w:shd w:val="clear" w:color="auto" w:fill="auto"/>
            <w:vAlign w:val="center"/>
            <w:hideMark/>
          </w:tcPr>
          <w:p w14:paraId="63501CF8"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13743F12"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4CC226D9" w14:textId="77777777" w:rsidTr="00673834">
        <w:trPr>
          <w:trHeight w:val="707"/>
        </w:trPr>
        <w:tc>
          <w:tcPr>
            <w:tcW w:w="1675" w:type="pct"/>
            <w:tcBorders>
              <w:top w:val="nil"/>
              <w:left w:val="single" w:sz="4" w:space="0" w:color="auto"/>
              <w:bottom w:val="single" w:sz="4" w:space="0" w:color="auto"/>
              <w:right w:val="single" w:sz="4" w:space="0" w:color="auto"/>
            </w:tcBorders>
            <w:shd w:val="clear" w:color="auto" w:fill="auto"/>
            <w:vAlign w:val="center"/>
            <w:hideMark/>
          </w:tcPr>
          <w:p w14:paraId="55523070" w14:textId="77777777" w:rsidR="00673834" w:rsidRPr="00673834" w:rsidRDefault="00673834" w:rsidP="00673834">
            <w:pPr>
              <w:jc w:val="both"/>
              <w:rPr>
                <w:rFonts w:eastAsia="Times New Roman"/>
                <w:color w:val="000000"/>
                <w:sz w:val="22"/>
                <w:szCs w:val="22"/>
                <w:lang w:eastAsia="sk-SK"/>
              </w:rPr>
            </w:pPr>
            <w:r w:rsidRPr="00673834">
              <w:rPr>
                <w:rFonts w:eastAsia="Times New Roman"/>
                <w:color w:val="000000"/>
                <w:sz w:val="22"/>
                <w:szCs w:val="22"/>
                <w:lang w:eastAsia="sk-SK"/>
              </w:rPr>
              <w:t>Odvoz a likvidácia odpadu</w:t>
            </w:r>
          </w:p>
        </w:tc>
        <w:tc>
          <w:tcPr>
            <w:tcW w:w="622" w:type="pct"/>
            <w:tcBorders>
              <w:top w:val="nil"/>
              <w:left w:val="nil"/>
              <w:bottom w:val="single" w:sz="4" w:space="0" w:color="auto"/>
              <w:right w:val="single" w:sz="4" w:space="0" w:color="auto"/>
            </w:tcBorders>
            <w:shd w:val="clear" w:color="auto" w:fill="auto"/>
            <w:vAlign w:val="center"/>
            <w:hideMark/>
          </w:tcPr>
          <w:p w14:paraId="4D192C4D"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1</w:t>
            </w:r>
          </w:p>
        </w:tc>
        <w:tc>
          <w:tcPr>
            <w:tcW w:w="1261" w:type="pct"/>
            <w:tcBorders>
              <w:top w:val="nil"/>
              <w:left w:val="nil"/>
              <w:bottom w:val="single" w:sz="4" w:space="0" w:color="auto"/>
              <w:right w:val="single" w:sz="4" w:space="0" w:color="auto"/>
            </w:tcBorders>
            <w:shd w:val="clear" w:color="auto" w:fill="auto"/>
            <w:vAlign w:val="center"/>
            <w:hideMark/>
          </w:tcPr>
          <w:p w14:paraId="59C56A3A" w14:textId="77777777" w:rsidR="00673834" w:rsidRPr="00673834" w:rsidRDefault="00673834" w:rsidP="00673834">
            <w:pPr>
              <w:jc w:val="center"/>
              <w:rPr>
                <w:rFonts w:eastAsia="Times New Roman"/>
                <w:color w:val="000000"/>
                <w:sz w:val="22"/>
                <w:szCs w:val="22"/>
                <w:lang w:eastAsia="sk-SK"/>
              </w:rPr>
            </w:pPr>
            <w:r w:rsidRPr="00673834">
              <w:rPr>
                <w:rFonts w:eastAsia="Times New Roman"/>
                <w:color w:val="000000"/>
                <w:sz w:val="22"/>
                <w:szCs w:val="22"/>
                <w:lang w:eastAsia="sk-SK"/>
              </w:rPr>
              <w:t>súbor</w:t>
            </w:r>
          </w:p>
        </w:tc>
        <w:tc>
          <w:tcPr>
            <w:tcW w:w="743" w:type="pct"/>
            <w:tcBorders>
              <w:top w:val="nil"/>
              <w:left w:val="nil"/>
              <w:bottom w:val="single" w:sz="4" w:space="0" w:color="auto"/>
              <w:right w:val="single" w:sz="4" w:space="0" w:color="auto"/>
            </w:tcBorders>
            <w:shd w:val="clear" w:color="auto" w:fill="auto"/>
            <w:vAlign w:val="center"/>
            <w:hideMark/>
          </w:tcPr>
          <w:p w14:paraId="05890E43"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c>
          <w:tcPr>
            <w:tcW w:w="699" w:type="pct"/>
            <w:tcBorders>
              <w:top w:val="nil"/>
              <w:left w:val="nil"/>
              <w:bottom w:val="single" w:sz="4" w:space="0" w:color="auto"/>
              <w:right w:val="single" w:sz="4" w:space="0" w:color="auto"/>
            </w:tcBorders>
            <w:shd w:val="clear" w:color="auto" w:fill="auto"/>
            <w:vAlign w:val="center"/>
            <w:hideMark/>
          </w:tcPr>
          <w:p w14:paraId="75F4D5FC"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2C652381" w14:textId="77777777" w:rsidTr="00673834">
        <w:trPr>
          <w:trHeight w:val="1020"/>
        </w:trPr>
        <w:tc>
          <w:tcPr>
            <w:tcW w:w="1675" w:type="pct"/>
            <w:tcBorders>
              <w:top w:val="nil"/>
              <w:left w:val="nil"/>
              <w:bottom w:val="nil"/>
              <w:right w:val="nil"/>
            </w:tcBorders>
            <w:shd w:val="clear" w:color="auto" w:fill="auto"/>
            <w:noWrap/>
            <w:vAlign w:val="bottom"/>
            <w:hideMark/>
          </w:tcPr>
          <w:p w14:paraId="4F5927E0" w14:textId="77777777" w:rsidR="00673834" w:rsidRPr="00673834" w:rsidRDefault="00673834" w:rsidP="00673834">
            <w:pPr>
              <w:jc w:val="center"/>
              <w:rPr>
                <w:rFonts w:eastAsia="Times New Roman"/>
                <w:color w:val="FF0000"/>
                <w:sz w:val="22"/>
                <w:szCs w:val="22"/>
                <w:lang w:eastAsia="sk-SK"/>
              </w:rPr>
            </w:pPr>
          </w:p>
        </w:tc>
        <w:tc>
          <w:tcPr>
            <w:tcW w:w="622" w:type="pct"/>
            <w:tcBorders>
              <w:top w:val="nil"/>
              <w:left w:val="nil"/>
              <w:bottom w:val="nil"/>
              <w:right w:val="nil"/>
            </w:tcBorders>
            <w:shd w:val="clear" w:color="auto" w:fill="auto"/>
            <w:noWrap/>
            <w:vAlign w:val="bottom"/>
            <w:hideMark/>
          </w:tcPr>
          <w:p w14:paraId="2A5B9C6F" w14:textId="77777777" w:rsidR="00673834" w:rsidRPr="00673834" w:rsidRDefault="00673834" w:rsidP="00673834">
            <w:pPr>
              <w:rPr>
                <w:rFonts w:eastAsia="Times New Roman"/>
                <w:sz w:val="22"/>
                <w:szCs w:val="22"/>
                <w:lang w:eastAsia="sk-SK"/>
              </w:rPr>
            </w:pPr>
          </w:p>
        </w:tc>
        <w:tc>
          <w:tcPr>
            <w:tcW w:w="2003"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8D22EC" w14:textId="77777777" w:rsidR="00673834" w:rsidRPr="00673834" w:rsidRDefault="00673834" w:rsidP="00673834">
            <w:pPr>
              <w:rPr>
                <w:rFonts w:eastAsia="Times New Roman"/>
                <w:b/>
                <w:bCs/>
                <w:color w:val="000000"/>
                <w:sz w:val="22"/>
                <w:szCs w:val="22"/>
                <w:lang w:eastAsia="sk-SK"/>
              </w:rPr>
            </w:pPr>
            <w:r w:rsidRPr="00673834">
              <w:rPr>
                <w:rFonts w:eastAsia="Times New Roman"/>
                <w:b/>
                <w:bCs/>
                <w:color w:val="000000"/>
                <w:sz w:val="22"/>
                <w:szCs w:val="22"/>
                <w:lang w:eastAsia="sk-SK"/>
              </w:rPr>
              <w:t>Celková cena za celý predmet zákazky v EUR bez DPH</w:t>
            </w:r>
          </w:p>
        </w:tc>
        <w:tc>
          <w:tcPr>
            <w:tcW w:w="699" w:type="pct"/>
            <w:tcBorders>
              <w:top w:val="nil"/>
              <w:left w:val="nil"/>
              <w:bottom w:val="single" w:sz="4" w:space="0" w:color="auto"/>
              <w:right w:val="single" w:sz="4" w:space="0" w:color="auto"/>
            </w:tcBorders>
            <w:shd w:val="clear" w:color="auto" w:fill="auto"/>
            <w:vAlign w:val="center"/>
            <w:hideMark/>
          </w:tcPr>
          <w:p w14:paraId="1C816DFC"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r w:rsidR="00673834" w:rsidRPr="00673834" w14:paraId="20A02650" w14:textId="77777777" w:rsidTr="00673834">
        <w:trPr>
          <w:trHeight w:val="900"/>
        </w:trPr>
        <w:tc>
          <w:tcPr>
            <w:tcW w:w="1675" w:type="pct"/>
            <w:tcBorders>
              <w:top w:val="nil"/>
              <w:left w:val="nil"/>
              <w:bottom w:val="nil"/>
              <w:right w:val="nil"/>
            </w:tcBorders>
            <w:shd w:val="clear" w:color="auto" w:fill="auto"/>
            <w:noWrap/>
            <w:vAlign w:val="bottom"/>
            <w:hideMark/>
          </w:tcPr>
          <w:p w14:paraId="3F0FE63A" w14:textId="77777777" w:rsidR="00673834" w:rsidRPr="00673834" w:rsidRDefault="00673834" w:rsidP="00673834">
            <w:pPr>
              <w:jc w:val="center"/>
              <w:rPr>
                <w:rFonts w:eastAsia="Times New Roman"/>
                <w:color w:val="FF0000"/>
                <w:sz w:val="22"/>
                <w:szCs w:val="22"/>
                <w:lang w:eastAsia="sk-SK"/>
              </w:rPr>
            </w:pPr>
          </w:p>
        </w:tc>
        <w:tc>
          <w:tcPr>
            <w:tcW w:w="622" w:type="pct"/>
            <w:tcBorders>
              <w:top w:val="nil"/>
              <w:left w:val="nil"/>
              <w:bottom w:val="nil"/>
              <w:right w:val="nil"/>
            </w:tcBorders>
            <w:shd w:val="clear" w:color="auto" w:fill="auto"/>
            <w:noWrap/>
            <w:vAlign w:val="bottom"/>
            <w:hideMark/>
          </w:tcPr>
          <w:p w14:paraId="60001B28" w14:textId="77777777" w:rsidR="00673834" w:rsidRPr="00673834" w:rsidRDefault="00673834" w:rsidP="00673834">
            <w:pPr>
              <w:rPr>
                <w:rFonts w:eastAsia="Times New Roman"/>
                <w:sz w:val="22"/>
                <w:szCs w:val="22"/>
                <w:lang w:eastAsia="sk-SK"/>
              </w:rPr>
            </w:pPr>
          </w:p>
        </w:tc>
        <w:tc>
          <w:tcPr>
            <w:tcW w:w="20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1EB06F" w14:textId="77777777" w:rsidR="00673834" w:rsidRPr="00673834" w:rsidRDefault="00673834" w:rsidP="00673834">
            <w:pPr>
              <w:rPr>
                <w:rFonts w:eastAsia="Times New Roman"/>
                <w:b/>
                <w:bCs/>
                <w:color w:val="000000"/>
                <w:sz w:val="22"/>
                <w:szCs w:val="22"/>
                <w:lang w:eastAsia="sk-SK"/>
              </w:rPr>
            </w:pPr>
            <w:r w:rsidRPr="00673834">
              <w:rPr>
                <w:rFonts w:eastAsia="Times New Roman"/>
                <w:b/>
                <w:bCs/>
                <w:color w:val="000000"/>
                <w:sz w:val="22"/>
                <w:szCs w:val="22"/>
                <w:lang w:eastAsia="sk-SK"/>
              </w:rPr>
              <w:t>Celková cena za celý predmet zákazky v EUR s DPH</w:t>
            </w:r>
          </w:p>
        </w:tc>
        <w:tc>
          <w:tcPr>
            <w:tcW w:w="699" w:type="pct"/>
            <w:tcBorders>
              <w:top w:val="nil"/>
              <w:left w:val="nil"/>
              <w:bottom w:val="single" w:sz="4" w:space="0" w:color="auto"/>
              <w:right w:val="single" w:sz="4" w:space="0" w:color="auto"/>
            </w:tcBorders>
            <w:shd w:val="clear" w:color="auto" w:fill="auto"/>
            <w:vAlign w:val="center"/>
            <w:hideMark/>
          </w:tcPr>
          <w:p w14:paraId="57638989" w14:textId="77777777" w:rsidR="00673834" w:rsidRPr="00673834" w:rsidRDefault="00673834" w:rsidP="00673834">
            <w:pPr>
              <w:jc w:val="center"/>
              <w:rPr>
                <w:rFonts w:eastAsia="Times New Roman"/>
                <w:color w:val="FF0000"/>
                <w:sz w:val="22"/>
                <w:szCs w:val="22"/>
                <w:lang w:eastAsia="sk-SK"/>
              </w:rPr>
            </w:pPr>
            <w:r w:rsidRPr="00673834">
              <w:rPr>
                <w:rFonts w:eastAsia="Times New Roman"/>
                <w:color w:val="FF0000"/>
                <w:sz w:val="22"/>
                <w:szCs w:val="22"/>
                <w:lang w:eastAsia="sk-SK"/>
              </w:rPr>
              <w:t>vyplní uchádzač</w:t>
            </w:r>
          </w:p>
        </w:tc>
      </w:tr>
    </w:tbl>
    <w:p w14:paraId="22976E27" w14:textId="77777777" w:rsidR="00673834" w:rsidRPr="00673834" w:rsidRDefault="00673834" w:rsidP="00673834">
      <w:pPr>
        <w:jc w:val="both"/>
        <w:rPr>
          <w:b/>
          <w:sz w:val="22"/>
          <w:szCs w:val="22"/>
        </w:rPr>
      </w:pPr>
    </w:p>
    <w:p w14:paraId="294C7E26" w14:textId="77777777" w:rsidR="00673834" w:rsidRPr="004E7BC0" w:rsidRDefault="00673834" w:rsidP="00673834">
      <w:pPr>
        <w:jc w:val="both"/>
        <w:outlineLvl w:val="0"/>
        <w:rPr>
          <w:b/>
          <w:sz w:val="22"/>
          <w:szCs w:val="22"/>
        </w:rPr>
      </w:pPr>
      <w:r w:rsidRPr="004E7BC0">
        <w:rPr>
          <w:b/>
          <w:sz w:val="22"/>
          <w:szCs w:val="22"/>
        </w:rPr>
        <w:lastRenderedPageBreak/>
        <w:t>Podmienky plnenia:</w:t>
      </w:r>
    </w:p>
    <w:p w14:paraId="76903039" w14:textId="77777777" w:rsidR="00673834" w:rsidRDefault="00673834" w:rsidP="00673834">
      <w:pPr>
        <w:jc w:val="both"/>
        <w:outlineLvl w:val="0"/>
        <w:rPr>
          <w:sz w:val="22"/>
          <w:szCs w:val="22"/>
        </w:rPr>
      </w:pPr>
      <w:r w:rsidRPr="004E7BC0">
        <w:rPr>
          <w:sz w:val="22"/>
          <w:szCs w:val="22"/>
        </w:rPr>
        <w:t xml:space="preserve">Plnenie predmetu zákazky najneskôr do </w:t>
      </w:r>
      <w:r>
        <w:rPr>
          <w:sz w:val="22"/>
          <w:szCs w:val="22"/>
        </w:rPr>
        <w:t xml:space="preserve">30 kalendárnych dní </w:t>
      </w:r>
      <w:r w:rsidRPr="004E7BC0">
        <w:rPr>
          <w:sz w:val="22"/>
          <w:szCs w:val="22"/>
        </w:rPr>
        <w:t xml:space="preserve">odo dňa </w:t>
      </w:r>
      <w:r>
        <w:rPr>
          <w:sz w:val="22"/>
          <w:szCs w:val="22"/>
        </w:rPr>
        <w:t xml:space="preserve">vyhotovenia objednávky a jej doručenia zhotoviteľovi. </w:t>
      </w:r>
    </w:p>
    <w:p w14:paraId="1496F24C" w14:textId="77777777" w:rsidR="00673834" w:rsidRDefault="00673834" w:rsidP="00673834">
      <w:pPr>
        <w:jc w:val="both"/>
        <w:outlineLvl w:val="0"/>
        <w:rPr>
          <w:sz w:val="22"/>
          <w:szCs w:val="22"/>
        </w:rPr>
      </w:pPr>
    </w:p>
    <w:p w14:paraId="7DD9FD2F" w14:textId="77777777" w:rsidR="00673834" w:rsidRPr="004E7BC0" w:rsidRDefault="00673834" w:rsidP="00673834">
      <w:pPr>
        <w:spacing w:after="200" w:line="276" w:lineRule="auto"/>
        <w:jc w:val="both"/>
        <w:rPr>
          <w:sz w:val="22"/>
        </w:rPr>
      </w:pPr>
      <w:r>
        <w:rPr>
          <w:sz w:val="22"/>
          <w:szCs w:val="22"/>
        </w:rPr>
        <w:t>V</w:t>
      </w:r>
      <w:r w:rsidRPr="0055153E">
        <w:rPr>
          <w:sz w:val="22"/>
          <w:szCs w:val="22"/>
        </w:rPr>
        <w:t xml:space="preserve"> prípade omeškania zhotoviteľa s dokončením </w:t>
      </w:r>
      <w:r>
        <w:rPr>
          <w:sz w:val="22"/>
          <w:szCs w:val="22"/>
        </w:rPr>
        <w:t>predmetu zákazky</w:t>
      </w:r>
      <w:r w:rsidRPr="0055153E">
        <w:rPr>
          <w:sz w:val="22"/>
          <w:szCs w:val="22"/>
        </w:rPr>
        <w:t xml:space="preserve">, ktoré bude dlhšie ako </w:t>
      </w:r>
      <w:r>
        <w:rPr>
          <w:sz w:val="22"/>
          <w:szCs w:val="22"/>
        </w:rPr>
        <w:t>30 kalendárnych</w:t>
      </w:r>
      <w:r w:rsidRPr="0055153E">
        <w:rPr>
          <w:sz w:val="22"/>
          <w:szCs w:val="22"/>
        </w:rPr>
        <w:t xml:space="preserve"> dní</w:t>
      </w:r>
      <w:r>
        <w:rPr>
          <w:sz w:val="22"/>
          <w:szCs w:val="22"/>
        </w:rPr>
        <w:t xml:space="preserve"> odo dňa nadobudnutia účinnosti objednávky</w:t>
      </w:r>
      <w:r w:rsidRPr="0055153E">
        <w:rPr>
          <w:sz w:val="22"/>
          <w:szCs w:val="22"/>
        </w:rPr>
        <w:t xml:space="preserve">, je objednávateľ oprávnený požadovať od zhotoviteľa zmluvnú pokutu vo výške </w:t>
      </w:r>
      <w:r>
        <w:rPr>
          <w:sz w:val="22"/>
          <w:szCs w:val="22"/>
        </w:rPr>
        <w:t>50,- EUR s DPH</w:t>
      </w:r>
      <w:r w:rsidRPr="0055153E">
        <w:rPr>
          <w:sz w:val="22"/>
          <w:szCs w:val="22"/>
        </w:rPr>
        <w:t xml:space="preserve"> denne od </w:t>
      </w:r>
      <w:r>
        <w:rPr>
          <w:sz w:val="22"/>
          <w:szCs w:val="22"/>
        </w:rPr>
        <w:t>31</w:t>
      </w:r>
      <w:r w:rsidRPr="0055153E">
        <w:rPr>
          <w:sz w:val="22"/>
          <w:szCs w:val="22"/>
        </w:rPr>
        <w:t xml:space="preserve">. dňa omeškania do uskutočnenia </w:t>
      </w:r>
      <w:r>
        <w:rPr>
          <w:sz w:val="22"/>
          <w:szCs w:val="22"/>
        </w:rPr>
        <w:t>celého diela</w:t>
      </w:r>
      <w:r w:rsidRPr="0055153E">
        <w:rPr>
          <w:sz w:val="22"/>
          <w:szCs w:val="22"/>
        </w:rPr>
        <w:t>.</w:t>
      </w:r>
    </w:p>
    <w:p w14:paraId="2ED30164" w14:textId="77777777" w:rsidR="00673834" w:rsidRPr="004E7BC0" w:rsidRDefault="00673834" w:rsidP="00673834">
      <w:pPr>
        <w:jc w:val="both"/>
        <w:outlineLvl w:val="0"/>
        <w:rPr>
          <w:b/>
          <w:sz w:val="22"/>
          <w:szCs w:val="22"/>
        </w:rPr>
      </w:pPr>
      <w:r w:rsidRPr="004E7BC0">
        <w:rPr>
          <w:b/>
          <w:sz w:val="22"/>
          <w:szCs w:val="22"/>
        </w:rPr>
        <w:t>Osobitné požiadavky na plnenie:</w:t>
      </w:r>
    </w:p>
    <w:p w14:paraId="6FE922FB" w14:textId="77777777" w:rsidR="00673834" w:rsidRDefault="00673834" w:rsidP="00673834">
      <w:pPr>
        <w:jc w:val="both"/>
        <w:rPr>
          <w:sz w:val="22"/>
          <w:szCs w:val="22"/>
        </w:rPr>
      </w:pPr>
      <w:r w:rsidRPr="00935AAF">
        <w:rPr>
          <w:sz w:val="22"/>
          <w:szCs w:val="22"/>
        </w:rPr>
        <w:t xml:space="preserve">Realizácia </w:t>
      </w:r>
      <w:r>
        <w:rPr>
          <w:sz w:val="22"/>
          <w:szCs w:val="22"/>
        </w:rPr>
        <w:t>stavebných prác prebehne počas letných prázdnin.</w:t>
      </w:r>
      <w:r w:rsidRPr="0055153E">
        <w:rPr>
          <w:rFonts w:eastAsia="Times New Roman"/>
          <w:sz w:val="22"/>
          <w:szCs w:val="22"/>
        </w:rPr>
        <w:t xml:space="preserve"> </w:t>
      </w:r>
      <w:r w:rsidRPr="00CE5ABD">
        <w:rPr>
          <w:rFonts w:eastAsia="Times New Roman"/>
          <w:bCs/>
          <w:sz w:val="22"/>
          <w:szCs w:val="22"/>
        </w:rPr>
        <w:t>Miesto, kde budú práce prebiehať musí byť riadne zabezpečené, aby nedošlo k zraneniu iných osôb pohybujúcich sa v areáli.</w:t>
      </w:r>
    </w:p>
    <w:p w14:paraId="5DEFE63A" w14:textId="77777777" w:rsidR="00673834" w:rsidRDefault="00673834" w:rsidP="00673834">
      <w:pPr>
        <w:tabs>
          <w:tab w:val="left" w:pos="0"/>
        </w:tabs>
        <w:jc w:val="both"/>
        <w:rPr>
          <w:rFonts w:eastAsia="Times New Roman"/>
          <w:sz w:val="22"/>
          <w:szCs w:val="22"/>
        </w:rPr>
      </w:pPr>
    </w:p>
    <w:p w14:paraId="57602067" w14:textId="77777777" w:rsidR="00673834" w:rsidRPr="004E7BC0" w:rsidRDefault="00673834" w:rsidP="00673834">
      <w:pPr>
        <w:tabs>
          <w:tab w:val="left" w:pos="0"/>
        </w:tabs>
        <w:jc w:val="both"/>
        <w:rPr>
          <w:sz w:val="22"/>
          <w:szCs w:val="22"/>
        </w:rPr>
      </w:pPr>
    </w:p>
    <w:p w14:paraId="1DC7E763" w14:textId="77777777" w:rsidR="00673834" w:rsidRPr="004E7BC0" w:rsidRDefault="00673834" w:rsidP="00673834">
      <w:pPr>
        <w:jc w:val="both"/>
        <w:outlineLvl w:val="0"/>
        <w:rPr>
          <w:b/>
          <w:sz w:val="22"/>
          <w:szCs w:val="22"/>
        </w:rPr>
      </w:pPr>
      <w:r w:rsidRPr="004E7BC0">
        <w:rPr>
          <w:b/>
          <w:sz w:val="22"/>
          <w:szCs w:val="22"/>
        </w:rPr>
        <w:t>Nakladanie s odpadom:</w:t>
      </w:r>
    </w:p>
    <w:p w14:paraId="19047DE2" w14:textId="77777777" w:rsidR="00673834" w:rsidRPr="004E7BC0" w:rsidRDefault="00673834" w:rsidP="00673834">
      <w:pPr>
        <w:jc w:val="both"/>
        <w:outlineLvl w:val="0"/>
        <w:rPr>
          <w:sz w:val="22"/>
          <w:szCs w:val="22"/>
        </w:rPr>
      </w:pPr>
      <w:r>
        <w:rPr>
          <w:sz w:val="22"/>
          <w:szCs w:val="22"/>
        </w:rPr>
        <w:t>N</w:t>
      </w:r>
      <w:r w:rsidRPr="004E7BC0">
        <w:rPr>
          <w:sz w:val="22"/>
          <w:szCs w:val="22"/>
        </w:rPr>
        <w:t>akladanie s odpadom na stavbe sa bude riadiť platnou právnou úpravou v oblasti odpadového hospodárstva.</w:t>
      </w:r>
    </w:p>
    <w:p w14:paraId="5C5E146D" w14:textId="77777777" w:rsidR="00673834" w:rsidRDefault="00673834" w:rsidP="00673834">
      <w:pPr>
        <w:jc w:val="both"/>
        <w:outlineLvl w:val="0"/>
        <w:rPr>
          <w:sz w:val="22"/>
          <w:szCs w:val="22"/>
        </w:rPr>
      </w:pPr>
    </w:p>
    <w:p w14:paraId="204284D3" w14:textId="77777777" w:rsidR="00673834" w:rsidRPr="004E7BC0" w:rsidRDefault="00673834" w:rsidP="00673834">
      <w:pPr>
        <w:jc w:val="both"/>
        <w:outlineLvl w:val="0"/>
        <w:rPr>
          <w:sz w:val="22"/>
          <w:szCs w:val="22"/>
        </w:rPr>
      </w:pPr>
      <w:r>
        <w:rPr>
          <w:sz w:val="22"/>
          <w:szCs w:val="22"/>
        </w:rPr>
        <w:t>Z</w:t>
      </w:r>
      <w:r w:rsidRPr="004E7BC0">
        <w:rPr>
          <w:sz w:val="22"/>
          <w:szCs w:val="22"/>
        </w:rPr>
        <w:t>hotoviteľ je povinný zabezpečiť nakladanie s odpadom, ktorý vznikne pri plnení predmetu objednávky a ktorého pôvodcom je objednávateľ, v súlade so zákonom č. 79/2015 Z. z. o odpadoch a zmene a doplnení niektorých zákonov v znení neskorších predpisov (ďalej len „zákon o odpadoch) a ostatnými všeobecne záväznými predpismi SR</w:t>
      </w:r>
      <w:r>
        <w:rPr>
          <w:sz w:val="22"/>
          <w:szCs w:val="22"/>
        </w:rPr>
        <w:t>.</w:t>
      </w:r>
    </w:p>
    <w:p w14:paraId="32EE435B" w14:textId="77777777" w:rsidR="00673834" w:rsidRDefault="00673834" w:rsidP="00673834">
      <w:pPr>
        <w:jc w:val="both"/>
        <w:outlineLvl w:val="0"/>
        <w:rPr>
          <w:sz w:val="22"/>
          <w:szCs w:val="22"/>
        </w:rPr>
      </w:pPr>
    </w:p>
    <w:p w14:paraId="799AD671" w14:textId="77777777" w:rsidR="00673834" w:rsidRPr="004E7BC0" w:rsidRDefault="00673834" w:rsidP="00673834">
      <w:pPr>
        <w:jc w:val="both"/>
        <w:outlineLvl w:val="0"/>
        <w:rPr>
          <w:sz w:val="22"/>
          <w:szCs w:val="22"/>
        </w:rPr>
      </w:pPr>
      <w:r>
        <w:rPr>
          <w:sz w:val="22"/>
          <w:szCs w:val="22"/>
        </w:rPr>
        <w:t>Z</w:t>
      </w:r>
      <w:r w:rsidRPr="004E7BC0">
        <w:rPr>
          <w:sz w:val="22"/>
          <w:szCs w:val="22"/>
        </w:rPr>
        <w:t>hotoviteľ je povinný odovzdať odpady vzniknuté pri plnení predmetu objednávky, ktorých pôvodcom je zhotoviteľ, len osobe opráv</w:t>
      </w:r>
      <w:r>
        <w:rPr>
          <w:sz w:val="22"/>
          <w:szCs w:val="22"/>
        </w:rPr>
        <w:t>nenej</w:t>
      </w:r>
      <w:r w:rsidRPr="004E7BC0">
        <w:rPr>
          <w:sz w:val="22"/>
          <w:szCs w:val="22"/>
        </w:rPr>
        <w:t xml:space="preserve"> nakladať s odpadmi podľa zákona o odpadoch.</w:t>
      </w:r>
    </w:p>
    <w:p w14:paraId="4421ABD4" w14:textId="77777777" w:rsidR="00673834" w:rsidRDefault="00673834" w:rsidP="00673834">
      <w:pPr>
        <w:jc w:val="both"/>
        <w:outlineLvl w:val="0"/>
        <w:rPr>
          <w:sz w:val="22"/>
          <w:szCs w:val="22"/>
        </w:rPr>
      </w:pPr>
    </w:p>
    <w:p w14:paraId="5AC9CABE" w14:textId="77777777" w:rsidR="00673834" w:rsidRPr="004E7BC0" w:rsidRDefault="00673834" w:rsidP="00673834">
      <w:pPr>
        <w:jc w:val="both"/>
        <w:outlineLvl w:val="0"/>
        <w:rPr>
          <w:sz w:val="22"/>
          <w:szCs w:val="22"/>
        </w:rPr>
      </w:pPr>
      <w:r>
        <w:rPr>
          <w:sz w:val="22"/>
          <w:szCs w:val="22"/>
        </w:rPr>
        <w:t>Z</w:t>
      </w:r>
      <w:r w:rsidRPr="004E7BC0">
        <w:rPr>
          <w:sz w:val="22"/>
          <w:szCs w:val="22"/>
        </w:rPr>
        <w:t>hotoviteľ je povinný odovzdať objednávateľovi potvrdenie</w:t>
      </w:r>
      <w:r>
        <w:rPr>
          <w:sz w:val="22"/>
          <w:szCs w:val="22"/>
        </w:rPr>
        <w:t xml:space="preserve"> </w:t>
      </w:r>
      <w:r w:rsidRPr="004E7BC0">
        <w:rPr>
          <w:sz w:val="22"/>
          <w:szCs w:val="22"/>
        </w:rPr>
        <w:t>o</w:t>
      </w:r>
      <w:r>
        <w:rPr>
          <w:sz w:val="22"/>
          <w:szCs w:val="22"/>
        </w:rPr>
        <w:t xml:space="preserve"> </w:t>
      </w:r>
      <w:r w:rsidRPr="004E7BC0">
        <w:rPr>
          <w:sz w:val="22"/>
          <w:szCs w:val="22"/>
        </w:rPr>
        <w:t>odovzdaní odpadu ako súčasť odovzdávajúceho a preberacieho protokolu po splnení predmetu objednávky.</w:t>
      </w:r>
    </w:p>
    <w:p w14:paraId="0A73B5FD" w14:textId="77777777" w:rsidR="00673834" w:rsidRPr="004E7BC0" w:rsidRDefault="00673834" w:rsidP="00673834">
      <w:pPr>
        <w:jc w:val="both"/>
        <w:outlineLvl w:val="0"/>
        <w:rPr>
          <w:sz w:val="22"/>
          <w:szCs w:val="22"/>
        </w:rPr>
      </w:pPr>
    </w:p>
    <w:p w14:paraId="14197205" w14:textId="77777777" w:rsidR="00673834" w:rsidRPr="004E7BC0" w:rsidRDefault="00673834" w:rsidP="00673834">
      <w:pPr>
        <w:jc w:val="both"/>
        <w:outlineLvl w:val="0"/>
        <w:rPr>
          <w:b/>
          <w:sz w:val="22"/>
          <w:szCs w:val="22"/>
        </w:rPr>
      </w:pPr>
      <w:r w:rsidRPr="004E7BC0">
        <w:rPr>
          <w:b/>
          <w:sz w:val="22"/>
          <w:szCs w:val="22"/>
        </w:rPr>
        <w:t>Záručné podmienky:</w:t>
      </w:r>
    </w:p>
    <w:p w14:paraId="2F37EBC1" w14:textId="77777777" w:rsidR="00673834" w:rsidRPr="004A0E38" w:rsidRDefault="00673834" w:rsidP="00673834">
      <w:pPr>
        <w:pStyle w:val="Odsekzoznamu"/>
        <w:numPr>
          <w:ilvl w:val="0"/>
          <w:numId w:val="11"/>
        </w:numPr>
        <w:ind w:left="142" w:hanging="142"/>
        <w:rPr>
          <w:rFonts w:ascii="Times New Roman" w:hAnsi="Times New Roman"/>
        </w:rPr>
      </w:pPr>
      <w:r w:rsidRPr="004E7BC0">
        <w:rPr>
          <w:rFonts w:ascii="Times New Roman" w:hAnsi="Times New Roman"/>
          <w:color w:val="000000"/>
        </w:rPr>
        <w:t xml:space="preserve">záruka </w:t>
      </w:r>
      <w:r>
        <w:rPr>
          <w:rFonts w:ascii="Times New Roman" w:hAnsi="Times New Roman"/>
          <w:color w:val="000000"/>
        </w:rPr>
        <w:t xml:space="preserve">60 </w:t>
      </w:r>
      <w:r w:rsidRPr="004E7BC0">
        <w:rPr>
          <w:rFonts w:ascii="Times New Roman" w:hAnsi="Times New Roman"/>
          <w:color w:val="000000"/>
        </w:rPr>
        <w:t>mesiacov odo dňa odovzdania a prevzatia predmetu objednávky.</w:t>
      </w:r>
    </w:p>
    <w:p w14:paraId="0F5C1EF6" w14:textId="77777777" w:rsidR="00673834" w:rsidRPr="004E7BC0" w:rsidRDefault="00673834" w:rsidP="00673834">
      <w:pPr>
        <w:jc w:val="both"/>
        <w:outlineLvl w:val="0"/>
        <w:rPr>
          <w:b/>
          <w:sz w:val="22"/>
          <w:szCs w:val="22"/>
        </w:rPr>
      </w:pPr>
      <w:r w:rsidRPr="004E7BC0">
        <w:rPr>
          <w:b/>
          <w:sz w:val="22"/>
          <w:szCs w:val="22"/>
        </w:rPr>
        <w:t>Podmienky pre odstraňovanie zistených vád:</w:t>
      </w:r>
    </w:p>
    <w:p w14:paraId="5C1C80A8" w14:textId="77777777" w:rsidR="00673834" w:rsidRPr="004E7BC0" w:rsidRDefault="00673834" w:rsidP="00673834">
      <w:pPr>
        <w:tabs>
          <w:tab w:val="left" w:pos="142"/>
          <w:tab w:val="left" w:pos="567"/>
        </w:tabs>
        <w:jc w:val="both"/>
        <w:outlineLvl w:val="0"/>
        <w:rPr>
          <w:sz w:val="22"/>
          <w:szCs w:val="22"/>
        </w:rPr>
      </w:pPr>
      <w:r w:rsidRPr="004E7BC0">
        <w:rPr>
          <w:sz w:val="22"/>
          <w:szCs w:val="22"/>
        </w:rPr>
        <w:t>-</w:t>
      </w:r>
      <w:r w:rsidRPr="004E7BC0">
        <w:rPr>
          <w:sz w:val="22"/>
          <w:szCs w:val="22"/>
        </w:rPr>
        <w:tab/>
        <w:t>zistené vady v čase plynutia záručnej doby budú odstránené bezodkladne.</w:t>
      </w:r>
    </w:p>
    <w:p w14:paraId="4C809D33" w14:textId="77777777" w:rsidR="00673834" w:rsidRPr="004E7BC0" w:rsidRDefault="00673834" w:rsidP="00673834">
      <w:pPr>
        <w:tabs>
          <w:tab w:val="left" w:pos="142"/>
          <w:tab w:val="left" w:pos="567"/>
        </w:tabs>
        <w:jc w:val="both"/>
        <w:outlineLvl w:val="0"/>
        <w:rPr>
          <w:sz w:val="22"/>
          <w:szCs w:val="22"/>
        </w:rPr>
      </w:pPr>
      <w:r w:rsidRPr="004E7BC0">
        <w:rPr>
          <w:sz w:val="22"/>
          <w:szCs w:val="22"/>
        </w:rPr>
        <w:t>-</w:t>
      </w:r>
      <w:r w:rsidRPr="004E7BC0">
        <w:rPr>
          <w:sz w:val="22"/>
          <w:szCs w:val="22"/>
        </w:rPr>
        <w:tab/>
        <w:t xml:space="preserve">vady zistené po odovzdaní a prevzatí predmetu objednávky oznámi objednávateľ písomne kontaktnej osobe  zhotoviteľa bez zbytočného odkladu. </w:t>
      </w:r>
    </w:p>
    <w:p w14:paraId="7D1B8424" w14:textId="77777777" w:rsidR="00673834" w:rsidRPr="004E7BC0" w:rsidRDefault="00673834" w:rsidP="00673834">
      <w:pPr>
        <w:jc w:val="both"/>
        <w:outlineLvl w:val="0"/>
        <w:rPr>
          <w:sz w:val="22"/>
          <w:szCs w:val="22"/>
        </w:rPr>
      </w:pPr>
      <w:r w:rsidRPr="004E7BC0">
        <w:rPr>
          <w:sz w:val="22"/>
          <w:szCs w:val="22"/>
        </w:rPr>
        <w:t>- objednávateľ a zhotoviteľ vzájomne dohodnú dobu dodania opravy vo väzbe na príslušný typ vady. Pokiaľ z povahy vady vyplýva, že na odstránenie vady je potrebná dlhšia doba, zhotoviteľ je povinný o tom objednávateľa písomne upovedomiť a dohodnúť s ním primeranú lehotu.</w:t>
      </w:r>
    </w:p>
    <w:p w14:paraId="23A95862" w14:textId="77777777" w:rsidR="00673834" w:rsidRPr="004E7BC0" w:rsidRDefault="00673834" w:rsidP="00673834">
      <w:pPr>
        <w:jc w:val="both"/>
        <w:outlineLvl w:val="0"/>
        <w:rPr>
          <w:b/>
          <w:sz w:val="22"/>
          <w:szCs w:val="22"/>
        </w:rPr>
      </w:pPr>
    </w:p>
    <w:p w14:paraId="32B07275" w14:textId="77777777" w:rsidR="00673834" w:rsidRPr="004E7BC0" w:rsidRDefault="00673834" w:rsidP="00673834">
      <w:pPr>
        <w:jc w:val="both"/>
        <w:outlineLvl w:val="0"/>
        <w:rPr>
          <w:sz w:val="22"/>
          <w:szCs w:val="22"/>
        </w:rPr>
      </w:pPr>
      <w:r w:rsidRPr="004E7BC0">
        <w:rPr>
          <w:b/>
          <w:sz w:val="22"/>
          <w:szCs w:val="22"/>
        </w:rPr>
        <w:t>Platobné podmienky</w:t>
      </w:r>
    </w:p>
    <w:p w14:paraId="3623B797" w14:textId="77777777" w:rsidR="00673834" w:rsidRPr="004E7BC0" w:rsidRDefault="00673834" w:rsidP="00673834">
      <w:pPr>
        <w:jc w:val="both"/>
        <w:rPr>
          <w:sz w:val="22"/>
          <w:szCs w:val="22"/>
        </w:rPr>
      </w:pPr>
      <w:r w:rsidRPr="004E7BC0">
        <w:rPr>
          <w:sz w:val="22"/>
          <w:szCs w:val="22"/>
        </w:rPr>
        <w:t xml:space="preserve">Podkladom pre platbu bude faktúra vystavená zhotoviteľom na podklade objednávateľom potvrdeného odovzdávajúceho a preberacieho protokolu po splnení predmetu objednávky.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14:paraId="1346E178" w14:textId="77777777" w:rsidR="00673834" w:rsidRPr="004E7BC0" w:rsidRDefault="00673834" w:rsidP="00673834">
      <w:pPr>
        <w:jc w:val="both"/>
        <w:rPr>
          <w:sz w:val="22"/>
          <w:szCs w:val="22"/>
        </w:rPr>
      </w:pPr>
    </w:p>
    <w:p w14:paraId="21446242" w14:textId="77777777" w:rsidR="00673834" w:rsidRPr="004E7BC0" w:rsidRDefault="00673834" w:rsidP="00673834">
      <w:pPr>
        <w:jc w:val="both"/>
        <w:outlineLvl w:val="0"/>
        <w:rPr>
          <w:b/>
          <w:sz w:val="22"/>
          <w:szCs w:val="22"/>
        </w:rPr>
      </w:pPr>
      <w:r w:rsidRPr="004E7BC0">
        <w:rPr>
          <w:b/>
          <w:sz w:val="22"/>
          <w:szCs w:val="22"/>
        </w:rPr>
        <w:t>Spoločné ustanovenia</w:t>
      </w:r>
    </w:p>
    <w:p w14:paraId="577A3127" w14:textId="77777777" w:rsidR="00673834" w:rsidRPr="004E7BC0" w:rsidRDefault="00673834" w:rsidP="00673834">
      <w:pPr>
        <w:tabs>
          <w:tab w:val="left" w:pos="426"/>
        </w:tabs>
        <w:jc w:val="both"/>
        <w:rPr>
          <w:rFonts w:eastAsia="Times New Roman"/>
          <w:bCs/>
          <w:sz w:val="22"/>
          <w:szCs w:val="22"/>
        </w:rPr>
      </w:pPr>
      <w:r w:rsidRPr="004E7BC0">
        <w:rPr>
          <w:rFonts w:eastAsia="Times New Roman"/>
          <w:bCs/>
          <w:sz w:val="22"/>
          <w:szCs w:val="22"/>
        </w:rPr>
        <w:t>Pri realizácii predmetu objednávky je zhotoviteľ povinný  postupovať v súlade s platnými normami STN, technologickými postupmi predpísanými  jednotlivými výrobcami materiálov</w:t>
      </w:r>
      <w:r>
        <w:rPr>
          <w:rFonts w:eastAsia="Times New Roman"/>
          <w:bCs/>
          <w:sz w:val="22"/>
          <w:szCs w:val="22"/>
        </w:rPr>
        <w:t>.</w:t>
      </w:r>
    </w:p>
    <w:p w14:paraId="05BC8155" w14:textId="77777777" w:rsidR="00673834" w:rsidRPr="004E7BC0" w:rsidRDefault="00673834" w:rsidP="00673834">
      <w:pPr>
        <w:tabs>
          <w:tab w:val="left" w:pos="426"/>
        </w:tabs>
        <w:jc w:val="both"/>
        <w:rPr>
          <w:rFonts w:eastAsia="Times New Roman"/>
          <w:bCs/>
          <w:sz w:val="22"/>
          <w:szCs w:val="22"/>
        </w:rPr>
      </w:pPr>
    </w:p>
    <w:p w14:paraId="2BBA5D64" w14:textId="77777777" w:rsidR="00673834" w:rsidRPr="004E7BC0" w:rsidRDefault="00673834" w:rsidP="00673834">
      <w:pPr>
        <w:jc w:val="both"/>
        <w:rPr>
          <w:color w:val="000000"/>
          <w:sz w:val="22"/>
          <w:szCs w:val="22"/>
        </w:rPr>
      </w:pPr>
      <w:r w:rsidRPr="004E7BC0">
        <w:rPr>
          <w:color w:val="000000"/>
          <w:sz w:val="22"/>
          <w:szCs w:val="22"/>
        </w:rPr>
        <w:t>Právne vzťahy osobitne neupravené touto objednávkou sa riadia príslušnými ustanoveniami Obchodného zákonníka a súvisiacimi právnymi predpismi.</w:t>
      </w:r>
    </w:p>
    <w:p w14:paraId="279D920E" w14:textId="77777777" w:rsidR="00673834" w:rsidRPr="004E7BC0" w:rsidRDefault="00673834" w:rsidP="00673834">
      <w:pPr>
        <w:jc w:val="both"/>
        <w:rPr>
          <w:color w:val="000000"/>
          <w:sz w:val="22"/>
          <w:szCs w:val="22"/>
        </w:rPr>
      </w:pPr>
    </w:p>
    <w:p w14:paraId="62F8FCEC" w14:textId="77777777" w:rsidR="00673834" w:rsidRPr="004E7BC0" w:rsidRDefault="00673834" w:rsidP="00673834">
      <w:pPr>
        <w:jc w:val="both"/>
        <w:rPr>
          <w:rFonts w:eastAsia="Times New Roman"/>
          <w:color w:val="000000"/>
          <w:sz w:val="22"/>
          <w:szCs w:val="22"/>
        </w:rPr>
      </w:pPr>
      <w:r w:rsidRPr="004E7BC0">
        <w:rPr>
          <w:rFonts w:eastAsia="Times New Roman"/>
          <w:sz w:val="22"/>
          <w:szCs w:val="22"/>
          <w:lang w:eastAsia="sk-SK"/>
        </w:rPr>
        <w:lastRenderedPageBreak/>
        <w:t xml:space="preserve">Zhotoviteľ berie na vedomie, že uzatvára túto zmluvu/objednávku s objednávateľom ako orgánom spravujúcim majetok Bratislavského samosprávneho kraja, ktorý v zmysle základných princípov zákona č. 211/2000 Z. z. o slobodnom prístupe k informáciám a o zmene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zmluvy/objednávky, resp. jej prípadných dodatkov, vrátane jej všetkých príloh, a to v plnom rozsahu (obsah, náležitosti, identifikácia zmluvných strán, osobné údaje, obchodné tajomstvo, fakturačné údaje, a iné), na internetovej stránke objednávateľa za účelom zvyšovania transparentnosti samosprávy pre občanov a kontroly verejných financií občanmi. Tento súhlas sa udeľuje bez akýchkoľvek výhrad a bez časového obmedzenia. </w:t>
      </w:r>
      <w:r w:rsidRPr="004E7BC0">
        <w:rPr>
          <w:rFonts w:eastAsia="Times New Roman"/>
          <w:color w:val="000000"/>
          <w:sz w:val="22"/>
          <w:szCs w:val="22"/>
        </w:rPr>
        <w:tab/>
        <w:t xml:space="preserve">           </w:t>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r w:rsidRPr="004E7BC0">
        <w:rPr>
          <w:rFonts w:eastAsia="Times New Roman"/>
          <w:color w:val="000000"/>
          <w:sz w:val="22"/>
          <w:szCs w:val="22"/>
        </w:rPr>
        <w:tab/>
      </w:r>
    </w:p>
    <w:p w14:paraId="050BE1C6" w14:textId="77777777" w:rsidR="00673834" w:rsidRPr="004E7BC0" w:rsidRDefault="00673834" w:rsidP="00673834">
      <w:pPr>
        <w:jc w:val="both"/>
        <w:rPr>
          <w:rFonts w:eastAsia="Times New Roman"/>
          <w:color w:val="000000"/>
          <w:sz w:val="22"/>
          <w:szCs w:val="22"/>
        </w:rPr>
      </w:pPr>
    </w:p>
    <w:p w14:paraId="33E11BF5" w14:textId="77777777" w:rsidR="00673834" w:rsidRPr="004E7BC0" w:rsidRDefault="00673834" w:rsidP="00673834">
      <w:pPr>
        <w:jc w:val="both"/>
        <w:rPr>
          <w:rFonts w:eastAsia="Times New Roman"/>
          <w:color w:val="000000"/>
          <w:sz w:val="22"/>
          <w:szCs w:val="22"/>
        </w:rPr>
      </w:pPr>
    </w:p>
    <w:p w14:paraId="5DFA543A" w14:textId="77777777" w:rsidR="00673834" w:rsidRPr="004E7BC0" w:rsidRDefault="00673834" w:rsidP="00673834">
      <w:pPr>
        <w:jc w:val="both"/>
        <w:rPr>
          <w:rFonts w:eastAsia="Times New Roman"/>
          <w:color w:val="000000"/>
          <w:sz w:val="22"/>
          <w:szCs w:val="22"/>
        </w:rPr>
      </w:pPr>
    </w:p>
    <w:p w14:paraId="677E272F" w14:textId="77777777" w:rsidR="00673834" w:rsidRPr="004E7BC0" w:rsidRDefault="00673834" w:rsidP="00673834">
      <w:pPr>
        <w:ind w:left="4248" w:firstLine="708"/>
        <w:rPr>
          <w:rFonts w:eastAsia="Times New Roman"/>
          <w:sz w:val="22"/>
          <w:szCs w:val="22"/>
          <w:lang w:eastAsia="sk-SK"/>
        </w:rPr>
      </w:pPr>
      <w:r w:rsidRPr="004E7BC0">
        <w:rPr>
          <w:rFonts w:eastAsia="Times New Roman"/>
          <w:sz w:val="22"/>
          <w:szCs w:val="22"/>
          <w:lang w:eastAsia="sk-SK"/>
        </w:rPr>
        <w:t xml:space="preserve">…………………………………. </w:t>
      </w:r>
    </w:p>
    <w:p w14:paraId="6DB2286A" w14:textId="77777777" w:rsidR="00673834" w:rsidRPr="004E7BC0" w:rsidRDefault="00673834" w:rsidP="00673834">
      <w:pPr>
        <w:jc w:val="both"/>
        <w:rPr>
          <w:color w:val="000000"/>
          <w:sz w:val="22"/>
          <w:szCs w:val="22"/>
        </w:rPr>
      </w:pPr>
      <w:r w:rsidRPr="004E7BC0">
        <w:rPr>
          <w:rFonts w:eastAsia="Times New Roman"/>
          <w:sz w:val="22"/>
          <w:szCs w:val="22"/>
          <w:lang w:eastAsia="sk-SK"/>
        </w:rPr>
        <w:t>Dátum: ……………….                                                     podpis oprávnenej osoby uchádzača</w:t>
      </w:r>
    </w:p>
    <w:p w14:paraId="51A16A6F" w14:textId="20D94720" w:rsidR="00423BF9" w:rsidRPr="004E7BC0" w:rsidRDefault="00423BF9" w:rsidP="00423BF9">
      <w:pPr>
        <w:jc w:val="both"/>
        <w:rPr>
          <w:color w:val="000000"/>
          <w:sz w:val="22"/>
          <w:szCs w:val="22"/>
        </w:rPr>
      </w:pPr>
    </w:p>
    <w:p w14:paraId="71ECA4AA" w14:textId="77777777" w:rsidR="007F2D11" w:rsidRDefault="007F2D11" w:rsidP="009B22D8">
      <w:pPr>
        <w:pBdr>
          <w:bottom w:val="single" w:sz="12" w:space="1" w:color="auto"/>
        </w:pBdr>
        <w:rPr>
          <w:rFonts w:eastAsia="Times New Roman"/>
          <w:sz w:val="22"/>
          <w:szCs w:val="22"/>
        </w:rPr>
      </w:pPr>
    </w:p>
    <w:p w14:paraId="1E75F4DD" w14:textId="77777777" w:rsidR="007F2D11" w:rsidRDefault="007F2D11" w:rsidP="009B22D8">
      <w:pPr>
        <w:pBdr>
          <w:bottom w:val="single" w:sz="12" w:space="1" w:color="auto"/>
        </w:pBdr>
        <w:rPr>
          <w:rFonts w:eastAsia="Times New Roman"/>
          <w:sz w:val="22"/>
          <w:szCs w:val="22"/>
        </w:rPr>
      </w:pPr>
    </w:p>
    <w:p w14:paraId="2E3F735D" w14:textId="104A2454" w:rsidR="007F2D11" w:rsidRDefault="007F2D11" w:rsidP="009B22D8">
      <w:pPr>
        <w:pBdr>
          <w:bottom w:val="single" w:sz="12" w:space="1" w:color="auto"/>
        </w:pBdr>
        <w:rPr>
          <w:rFonts w:eastAsia="Times New Roman"/>
          <w:sz w:val="22"/>
          <w:szCs w:val="22"/>
        </w:rPr>
      </w:pPr>
    </w:p>
    <w:p w14:paraId="07605E25" w14:textId="77777777" w:rsidR="00673834" w:rsidRDefault="00673834" w:rsidP="009B22D8">
      <w:pPr>
        <w:pBdr>
          <w:bottom w:val="single" w:sz="12" w:space="1" w:color="auto"/>
        </w:pBdr>
        <w:rPr>
          <w:rFonts w:eastAsia="Times New Roman"/>
          <w:sz w:val="22"/>
          <w:szCs w:val="22"/>
        </w:rPr>
      </w:pPr>
    </w:p>
    <w:p w14:paraId="3A4C1BF7" w14:textId="56F961D7" w:rsidR="00423BF9" w:rsidRDefault="00423BF9" w:rsidP="009B22D8">
      <w:pPr>
        <w:pBdr>
          <w:bottom w:val="single" w:sz="12" w:space="1" w:color="auto"/>
        </w:pBdr>
        <w:rPr>
          <w:rFonts w:eastAsia="Times New Roman"/>
          <w:sz w:val="22"/>
          <w:szCs w:val="22"/>
        </w:rPr>
      </w:pPr>
    </w:p>
    <w:p w14:paraId="382B4940" w14:textId="2729ED11" w:rsidR="00673834" w:rsidRDefault="00673834" w:rsidP="009B22D8">
      <w:pPr>
        <w:pBdr>
          <w:bottom w:val="single" w:sz="12" w:space="1" w:color="auto"/>
        </w:pBdr>
        <w:rPr>
          <w:rFonts w:eastAsia="Times New Roman"/>
          <w:sz w:val="22"/>
          <w:szCs w:val="22"/>
        </w:rPr>
      </w:pPr>
    </w:p>
    <w:p w14:paraId="0E7879EC" w14:textId="12CBBE74" w:rsidR="00673834" w:rsidRDefault="00673834" w:rsidP="009B22D8">
      <w:pPr>
        <w:pBdr>
          <w:bottom w:val="single" w:sz="12" w:space="1" w:color="auto"/>
        </w:pBdr>
        <w:rPr>
          <w:rFonts w:eastAsia="Times New Roman"/>
          <w:sz w:val="22"/>
          <w:szCs w:val="22"/>
        </w:rPr>
      </w:pPr>
    </w:p>
    <w:p w14:paraId="2D562D9A" w14:textId="23E952ED" w:rsidR="00673834" w:rsidRDefault="00673834" w:rsidP="009B22D8">
      <w:pPr>
        <w:pBdr>
          <w:bottom w:val="single" w:sz="12" w:space="1" w:color="auto"/>
        </w:pBdr>
        <w:rPr>
          <w:rFonts w:eastAsia="Times New Roman"/>
          <w:sz w:val="22"/>
          <w:szCs w:val="22"/>
        </w:rPr>
      </w:pPr>
    </w:p>
    <w:p w14:paraId="491F0A1D" w14:textId="76AC296D" w:rsidR="00673834" w:rsidRDefault="00673834" w:rsidP="009B22D8">
      <w:pPr>
        <w:pBdr>
          <w:bottom w:val="single" w:sz="12" w:space="1" w:color="auto"/>
        </w:pBdr>
        <w:rPr>
          <w:rFonts w:eastAsia="Times New Roman"/>
          <w:sz w:val="22"/>
          <w:szCs w:val="22"/>
        </w:rPr>
      </w:pPr>
    </w:p>
    <w:p w14:paraId="45BE3136" w14:textId="797C5422" w:rsidR="00673834" w:rsidRDefault="00673834" w:rsidP="009B22D8">
      <w:pPr>
        <w:pBdr>
          <w:bottom w:val="single" w:sz="12" w:space="1" w:color="auto"/>
        </w:pBdr>
        <w:rPr>
          <w:rFonts w:eastAsia="Times New Roman"/>
          <w:sz w:val="22"/>
          <w:szCs w:val="22"/>
        </w:rPr>
      </w:pPr>
    </w:p>
    <w:p w14:paraId="31B48567" w14:textId="606C0E0A" w:rsidR="00673834" w:rsidRDefault="00673834" w:rsidP="009B22D8">
      <w:pPr>
        <w:pBdr>
          <w:bottom w:val="single" w:sz="12" w:space="1" w:color="auto"/>
        </w:pBdr>
        <w:rPr>
          <w:rFonts w:eastAsia="Times New Roman"/>
          <w:sz w:val="22"/>
          <w:szCs w:val="22"/>
        </w:rPr>
      </w:pPr>
    </w:p>
    <w:p w14:paraId="2C637E02" w14:textId="6FB8DDBF" w:rsidR="00673834" w:rsidRDefault="00673834" w:rsidP="009B22D8">
      <w:pPr>
        <w:pBdr>
          <w:bottom w:val="single" w:sz="12" w:space="1" w:color="auto"/>
        </w:pBdr>
        <w:rPr>
          <w:rFonts w:eastAsia="Times New Roman"/>
          <w:sz w:val="22"/>
          <w:szCs w:val="22"/>
        </w:rPr>
      </w:pPr>
    </w:p>
    <w:p w14:paraId="221FEE49" w14:textId="162A0835" w:rsidR="00673834" w:rsidRDefault="00673834" w:rsidP="009B22D8">
      <w:pPr>
        <w:pBdr>
          <w:bottom w:val="single" w:sz="12" w:space="1" w:color="auto"/>
        </w:pBdr>
        <w:rPr>
          <w:rFonts w:eastAsia="Times New Roman"/>
          <w:sz w:val="22"/>
          <w:szCs w:val="22"/>
        </w:rPr>
      </w:pPr>
    </w:p>
    <w:p w14:paraId="6589A89A" w14:textId="35BAAC86" w:rsidR="00673834" w:rsidRDefault="00673834" w:rsidP="009B22D8">
      <w:pPr>
        <w:pBdr>
          <w:bottom w:val="single" w:sz="12" w:space="1" w:color="auto"/>
        </w:pBdr>
        <w:rPr>
          <w:rFonts w:eastAsia="Times New Roman"/>
          <w:sz w:val="22"/>
          <w:szCs w:val="22"/>
        </w:rPr>
      </w:pPr>
    </w:p>
    <w:p w14:paraId="5579644C" w14:textId="5B3B8CE6" w:rsidR="00673834" w:rsidRDefault="00673834" w:rsidP="009B22D8">
      <w:pPr>
        <w:pBdr>
          <w:bottom w:val="single" w:sz="12" w:space="1" w:color="auto"/>
        </w:pBdr>
        <w:rPr>
          <w:rFonts w:eastAsia="Times New Roman"/>
          <w:sz w:val="22"/>
          <w:szCs w:val="22"/>
        </w:rPr>
      </w:pPr>
    </w:p>
    <w:p w14:paraId="1699326B" w14:textId="15BCA996" w:rsidR="00673834" w:rsidRDefault="00673834" w:rsidP="009B22D8">
      <w:pPr>
        <w:pBdr>
          <w:bottom w:val="single" w:sz="12" w:space="1" w:color="auto"/>
        </w:pBdr>
        <w:rPr>
          <w:rFonts w:eastAsia="Times New Roman"/>
          <w:sz w:val="22"/>
          <w:szCs w:val="22"/>
        </w:rPr>
      </w:pPr>
    </w:p>
    <w:p w14:paraId="01C2997E" w14:textId="182DDDE5" w:rsidR="00673834" w:rsidRDefault="00673834" w:rsidP="009B22D8">
      <w:pPr>
        <w:pBdr>
          <w:bottom w:val="single" w:sz="12" w:space="1" w:color="auto"/>
        </w:pBdr>
        <w:rPr>
          <w:rFonts w:eastAsia="Times New Roman"/>
          <w:sz w:val="22"/>
          <w:szCs w:val="22"/>
        </w:rPr>
      </w:pPr>
    </w:p>
    <w:p w14:paraId="32A65E27" w14:textId="21EC81C4" w:rsidR="00673834" w:rsidRDefault="00673834" w:rsidP="009B22D8">
      <w:pPr>
        <w:pBdr>
          <w:bottom w:val="single" w:sz="12" w:space="1" w:color="auto"/>
        </w:pBdr>
        <w:rPr>
          <w:rFonts w:eastAsia="Times New Roman"/>
          <w:sz w:val="22"/>
          <w:szCs w:val="22"/>
        </w:rPr>
      </w:pPr>
    </w:p>
    <w:p w14:paraId="093AF454" w14:textId="2A6FF1DB" w:rsidR="00673834" w:rsidRDefault="00673834" w:rsidP="009B22D8">
      <w:pPr>
        <w:pBdr>
          <w:bottom w:val="single" w:sz="12" w:space="1" w:color="auto"/>
        </w:pBdr>
        <w:rPr>
          <w:rFonts w:eastAsia="Times New Roman"/>
          <w:sz w:val="22"/>
          <w:szCs w:val="22"/>
        </w:rPr>
      </w:pPr>
    </w:p>
    <w:p w14:paraId="239E255E" w14:textId="4CEFF79E" w:rsidR="00673834" w:rsidRDefault="00673834" w:rsidP="009B22D8">
      <w:pPr>
        <w:pBdr>
          <w:bottom w:val="single" w:sz="12" w:space="1" w:color="auto"/>
        </w:pBdr>
        <w:rPr>
          <w:rFonts w:eastAsia="Times New Roman"/>
          <w:sz w:val="22"/>
          <w:szCs w:val="22"/>
        </w:rPr>
      </w:pPr>
    </w:p>
    <w:p w14:paraId="2CFB3F51" w14:textId="49C3A47C" w:rsidR="00673834" w:rsidRDefault="00673834" w:rsidP="009B22D8">
      <w:pPr>
        <w:pBdr>
          <w:bottom w:val="single" w:sz="12" w:space="1" w:color="auto"/>
        </w:pBdr>
        <w:rPr>
          <w:rFonts w:eastAsia="Times New Roman"/>
          <w:sz w:val="22"/>
          <w:szCs w:val="22"/>
        </w:rPr>
      </w:pPr>
    </w:p>
    <w:p w14:paraId="7189F9E4" w14:textId="043298CB" w:rsidR="00673834" w:rsidRDefault="00673834" w:rsidP="009B22D8">
      <w:pPr>
        <w:pBdr>
          <w:bottom w:val="single" w:sz="12" w:space="1" w:color="auto"/>
        </w:pBdr>
        <w:rPr>
          <w:rFonts w:eastAsia="Times New Roman"/>
          <w:sz w:val="22"/>
          <w:szCs w:val="22"/>
        </w:rPr>
      </w:pPr>
    </w:p>
    <w:p w14:paraId="241C5C9E" w14:textId="0FD805E5" w:rsidR="00673834" w:rsidRDefault="00673834" w:rsidP="009B22D8">
      <w:pPr>
        <w:pBdr>
          <w:bottom w:val="single" w:sz="12" w:space="1" w:color="auto"/>
        </w:pBdr>
        <w:rPr>
          <w:rFonts w:eastAsia="Times New Roman"/>
          <w:sz w:val="22"/>
          <w:szCs w:val="22"/>
        </w:rPr>
      </w:pPr>
    </w:p>
    <w:p w14:paraId="6D66E194" w14:textId="444C0542" w:rsidR="00673834" w:rsidRDefault="00673834" w:rsidP="009B22D8">
      <w:pPr>
        <w:pBdr>
          <w:bottom w:val="single" w:sz="12" w:space="1" w:color="auto"/>
        </w:pBdr>
        <w:rPr>
          <w:rFonts w:eastAsia="Times New Roman"/>
          <w:sz w:val="22"/>
          <w:szCs w:val="22"/>
        </w:rPr>
      </w:pPr>
    </w:p>
    <w:p w14:paraId="33728706" w14:textId="688C9919" w:rsidR="00673834" w:rsidRDefault="00673834" w:rsidP="009B22D8">
      <w:pPr>
        <w:pBdr>
          <w:bottom w:val="single" w:sz="12" w:space="1" w:color="auto"/>
        </w:pBdr>
        <w:rPr>
          <w:rFonts w:eastAsia="Times New Roman"/>
          <w:sz w:val="22"/>
          <w:szCs w:val="22"/>
        </w:rPr>
      </w:pPr>
    </w:p>
    <w:p w14:paraId="74DA44FF" w14:textId="728C4609" w:rsidR="00673834" w:rsidRDefault="00673834" w:rsidP="009B22D8">
      <w:pPr>
        <w:pBdr>
          <w:bottom w:val="single" w:sz="12" w:space="1" w:color="auto"/>
        </w:pBdr>
        <w:rPr>
          <w:rFonts w:eastAsia="Times New Roman"/>
          <w:sz w:val="22"/>
          <w:szCs w:val="22"/>
        </w:rPr>
      </w:pPr>
    </w:p>
    <w:p w14:paraId="0A67CA53" w14:textId="6C99B18D" w:rsidR="00673834" w:rsidRDefault="00673834" w:rsidP="009B22D8">
      <w:pPr>
        <w:pBdr>
          <w:bottom w:val="single" w:sz="12" w:space="1" w:color="auto"/>
        </w:pBdr>
        <w:rPr>
          <w:rFonts w:eastAsia="Times New Roman"/>
          <w:sz w:val="22"/>
          <w:szCs w:val="22"/>
        </w:rPr>
      </w:pPr>
    </w:p>
    <w:p w14:paraId="5F3D60C9" w14:textId="18367F2D" w:rsidR="00673834" w:rsidRDefault="00673834" w:rsidP="009B22D8">
      <w:pPr>
        <w:pBdr>
          <w:bottom w:val="single" w:sz="12" w:space="1" w:color="auto"/>
        </w:pBdr>
        <w:rPr>
          <w:rFonts w:eastAsia="Times New Roman"/>
          <w:sz w:val="22"/>
          <w:szCs w:val="22"/>
        </w:rPr>
      </w:pPr>
    </w:p>
    <w:p w14:paraId="7DB991E6" w14:textId="4130AC7F" w:rsidR="00673834" w:rsidRDefault="00673834" w:rsidP="009B22D8">
      <w:pPr>
        <w:pBdr>
          <w:bottom w:val="single" w:sz="12" w:space="1" w:color="auto"/>
        </w:pBdr>
        <w:rPr>
          <w:rFonts w:eastAsia="Times New Roman"/>
          <w:sz w:val="22"/>
          <w:szCs w:val="22"/>
        </w:rPr>
      </w:pPr>
    </w:p>
    <w:p w14:paraId="03566373" w14:textId="4F08E7F2" w:rsidR="00673834" w:rsidRDefault="00673834" w:rsidP="009B22D8">
      <w:pPr>
        <w:pBdr>
          <w:bottom w:val="single" w:sz="12" w:space="1" w:color="auto"/>
        </w:pBdr>
        <w:rPr>
          <w:rFonts w:eastAsia="Times New Roman"/>
          <w:sz w:val="22"/>
          <w:szCs w:val="22"/>
        </w:rPr>
      </w:pPr>
    </w:p>
    <w:p w14:paraId="23B70BAD" w14:textId="53FEFD08" w:rsidR="00673834" w:rsidRDefault="00673834" w:rsidP="009B22D8">
      <w:pPr>
        <w:pBdr>
          <w:bottom w:val="single" w:sz="12" w:space="1" w:color="auto"/>
        </w:pBdr>
        <w:rPr>
          <w:rFonts w:eastAsia="Times New Roman"/>
          <w:sz w:val="22"/>
          <w:szCs w:val="22"/>
        </w:rPr>
      </w:pPr>
    </w:p>
    <w:p w14:paraId="783DF91E" w14:textId="5A339E6E" w:rsidR="00673834" w:rsidRDefault="00673834" w:rsidP="009B22D8">
      <w:pPr>
        <w:pBdr>
          <w:bottom w:val="single" w:sz="12" w:space="1" w:color="auto"/>
        </w:pBdr>
        <w:rPr>
          <w:rFonts w:eastAsia="Times New Roman"/>
          <w:sz w:val="22"/>
          <w:szCs w:val="22"/>
        </w:rPr>
      </w:pPr>
    </w:p>
    <w:p w14:paraId="0951BE5A" w14:textId="0B8846A3" w:rsidR="00673834" w:rsidRDefault="00673834" w:rsidP="009B22D8">
      <w:pPr>
        <w:pBdr>
          <w:bottom w:val="single" w:sz="12" w:space="1" w:color="auto"/>
        </w:pBdr>
        <w:rPr>
          <w:rFonts w:eastAsia="Times New Roman"/>
          <w:sz w:val="22"/>
          <w:szCs w:val="22"/>
        </w:rPr>
      </w:pPr>
    </w:p>
    <w:p w14:paraId="060A7FEF" w14:textId="77777777" w:rsidR="00673834" w:rsidRDefault="00673834" w:rsidP="009B22D8">
      <w:pPr>
        <w:pBdr>
          <w:bottom w:val="single" w:sz="12" w:space="1" w:color="auto"/>
        </w:pBdr>
        <w:rPr>
          <w:rFonts w:eastAsia="Times New Roman"/>
          <w:sz w:val="22"/>
          <w:szCs w:val="22"/>
        </w:rPr>
      </w:pPr>
    </w:p>
    <w:p w14:paraId="175FF593" w14:textId="77777777" w:rsidR="00423BF9" w:rsidRDefault="00423BF9" w:rsidP="009B22D8">
      <w:pPr>
        <w:pBdr>
          <w:bottom w:val="single" w:sz="12" w:space="1" w:color="auto"/>
        </w:pBdr>
        <w:rPr>
          <w:rFonts w:eastAsia="Times New Roman"/>
          <w:sz w:val="22"/>
          <w:szCs w:val="22"/>
        </w:rPr>
      </w:pPr>
    </w:p>
    <w:p w14:paraId="053A8B56" w14:textId="77777777" w:rsidR="007F2D11" w:rsidRPr="0012203C" w:rsidRDefault="007F2D11" w:rsidP="007F2D11">
      <w:pPr>
        <w:jc w:val="center"/>
        <w:rPr>
          <w:rFonts w:eastAsia="Times New Roman"/>
          <w:b/>
          <w:sz w:val="24"/>
          <w:szCs w:val="24"/>
        </w:rPr>
      </w:pPr>
      <w:r w:rsidRPr="0012203C">
        <w:rPr>
          <w:rFonts w:eastAsia="Times New Roman"/>
          <w:b/>
          <w:sz w:val="24"/>
          <w:szCs w:val="24"/>
        </w:rPr>
        <w:lastRenderedPageBreak/>
        <w:t>Podrobný opis predmetu zákazky</w:t>
      </w:r>
    </w:p>
    <w:p w14:paraId="392BC46D" w14:textId="77777777" w:rsidR="00673834" w:rsidRPr="00FC3963" w:rsidRDefault="00673834" w:rsidP="00673834">
      <w:pPr>
        <w:rPr>
          <w:rFonts w:ascii="Trebuchet MS" w:eastAsia="Times New Roman" w:hAnsi="Trebuchet MS"/>
          <w:b/>
          <w:bCs/>
          <w:sz w:val="28"/>
          <w:szCs w:val="28"/>
        </w:rPr>
      </w:pPr>
      <w:r w:rsidRPr="004A1DEA">
        <w:rPr>
          <w:rFonts w:eastAsia="Times New Roman"/>
          <w:b/>
          <w:bCs/>
          <w:sz w:val="22"/>
          <w:szCs w:val="22"/>
        </w:rPr>
        <w:t>Predmet zákazky</w:t>
      </w:r>
      <w:r>
        <w:rPr>
          <w:rFonts w:eastAsia="Times New Roman"/>
          <w:b/>
          <w:bCs/>
          <w:sz w:val="22"/>
          <w:szCs w:val="22"/>
        </w:rPr>
        <w:t>:</w:t>
      </w:r>
    </w:p>
    <w:p w14:paraId="5F1B6B87" w14:textId="77777777" w:rsidR="00673834" w:rsidRDefault="00673834" w:rsidP="00673834">
      <w:pPr>
        <w:jc w:val="both"/>
        <w:rPr>
          <w:rFonts w:eastAsia="Times New Roman"/>
          <w:bCs/>
          <w:sz w:val="22"/>
          <w:szCs w:val="22"/>
        </w:rPr>
      </w:pPr>
      <w:r w:rsidRPr="00EF6B9E">
        <w:rPr>
          <w:rFonts w:eastAsia="Times New Roman"/>
          <w:bCs/>
          <w:sz w:val="22"/>
          <w:szCs w:val="22"/>
        </w:rPr>
        <w:t xml:space="preserve">Predmetom zákazky sú práce a činnosti súvisiace s opravou stien a následným maľovaním stien </w:t>
      </w:r>
      <w:r>
        <w:rPr>
          <w:rFonts w:eastAsia="Times New Roman"/>
          <w:bCs/>
          <w:sz w:val="22"/>
          <w:szCs w:val="22"/>
        </w:rPr>
        <w:t xml:space="preserve">prízemie a suterén </w:t>
      </w:r>
      <w:r w:rsidRPr="00EF6B9E">
        <w:rPr>
          <w:rFonts w:eastAsia="Times New Roman"/>
          <w:bCs/>
          <w:sz w:val="22"/>
          <w:szCs w:val="22"/>
        </w:rPr>
        <w:t xml:space="preserve">v objekte </w:t>
      </w:r>
      <w:r>
        <w:rPr>
          <w:rFonts w:eastAsia="Times New Roman"/>
          <w:bCs/>
          <w:sz w:val="22"/>
          <w:szCs w:val="22"/>
        </w:rPr>
        <w:t>Gymnázia A. Einsteina</w:t>
      </w:r>
      <w:r w:rsidRPr="00EF6B9E">
        <w:rPr>
          <w:rFonts w:eastAsia="Times New Roman"/>
          <w:bCs/>
          <w:sz w:val="22"/>
          <w:szCs w:val="22"/>
        </w:rPr>
        <w:t xml:space="preserve"> v Bratislave, a to v súlade s rozsahom uvedeným vo výkaze výmer a obchodnými podmienkami plnenia predmetu zákazky stanovenými objednávateľom.</w:t>
      </w:r>
    </w:p>
    <w:p w14:paraId="39F90365" w14:textId="77777777" w:rsidR="00673834" w:rsidRDefault="00673834" w:rsidP="00673834">
      <w:pPr>
        <w:jc w:val="both"/>
        <w:rPr>
          <w:b/>
          <w:sz w:val="22"/>
          <w:szCs w:val="22"/>
        </w:rPr>
      </w:pPr>
    </w:p>
    <w:p w14:paraId="2103FC01" w14:textId="77777777" w:rsidR="00673834" w:rsidRPr="00E2715B" w:rsidRDefault="00673834" w:rsidP="00673834">
      <w:pPr>
        <w:jc w:val="both"/>
        <w:rPr>
          <w:rFonts w:eastAsia="Times New Roman"/>
          <w:b/>
          <w:bCs/>
          <w:sz w:val="22"/>
          <w:szCs w:val="22"/>
        </w:rPr>
      </w:pPr>
      <w:r w:rsidRPr="00E2715B">
        <w:rPr>
          <w:rFonts w:eastAsia="Times New Roman"/>
          <w:b/>
          <w:bCs/>
          <w:sz w:val="22"/>
          <w:szCs w:val="22"/>
        </w:rPr>
        <w:t xml:space="preserve">Miesto realizácie: </w:t>
      </w:r>
    </w:p>
    <w:p w14:paraId="30E782B0" w14:textId="77777777" w:rsidR="00673834" w:rsidRPr="004E414A" w:rsidRDefault="00673834" w:rsidP="00673834">
      <w:pPr>
        <w:tabs>
          <w:tab w:val="left" w:pos="0"/>
          <w:tab w:val="left" w:pos="5235"/>
        </w:tabs>
        <w:rPr>
          <w:rFonts w:eastAsia="Times New Roman"/>
          <w:sz w:val="22"/>
          <w:szCs w:val="22"/>
        </w:rPr>
      </w:pPr>
      <w:r>
        <w:rPr>
          <w:rFonts w:eastAsia="Times New Roman"/>
          <w:sz w:val="22"/>
          <w:szCs w:val="22"/>
        </w:rPr>
        <w:t>Gymnázium A. Einsteina, Einsteinova 35, 852 03 Bratislava ,  LV č. 3607</w:t>
      </w:r>
      <w:r w:rsidRPr="004E414A">
        <w:rPr>
          <w:rFonts w:eastAsia="Times New Roman"/>
          <w:sz w:val="22"/>
          <w:szCs w:val="22"/>
        </w:rPr>
        <w:t>, súpi</w:t>
      </w:r>
      <w:r>
        <w:rPr>
          <w:rFonts w:eastAsia="Times New Roman"/>
          <w:sz w:val="22"/>
          <w:szCs w:val="22"/>
        </w:rPr>
        <w:t>sné číslo 21, parc. č. 5069</w:t>
      </w:r>
      <w:r w:rsidRPr="004E414A">
        <w:rPr>
          <w:rFonts w:eastAsia="Times New Roman"/>
          <w:sz w:val="22"/>
          <w:szCs w:val="22"/>
        </w:rPr>
        <w:t>.</w:t>
      </w:r>
    </w:p>
    <w:p w14:paraId="3C8D68FD" w14:textId="77777777" w:rsidR="00673834" w:rsidRDefault="00673834" w:rsidP="00673834">
      <w:pPr>
        <w:tabs>
          <w:tab w:val="left" w:pos="426"/>
        </w:tabs>
        <w:rPr>
          <w:b/>
          <w:sz w:val="22"/>
          <w:szCs w:val="22"/>
        </w:rPr>
      </w:pPr>
    </w:p>
    <w:p w14:paraId="18017D97" w14:textId="77777777" w:rsidR="00673834" w:rsidRPr="000614C6" w:rsidRDefault="00673834" w:rsidP="00673834">
      <w:pPr>
        <w:jc w:val="both"/>
        <w:rPr>
          <w:rFonts w:eastAsia="Times New Roman"/>
          <w:b/>
          <w:bCs/>
          <w:sz w:val="22"/>
          <w:szCs w:val="22"/>
        </w:rPr>
      </w:pPr>
      <w:r w:rsidRPr="006436E6">
        <w:rPr>
          <w:rFonts w:eastAsia="Times New Roman"/>
          <w:b/>
          <w:bCs/>
          <w:sz w:val="22"/>
          <w:szCs w:val="22"/>
        </w:rPr>
        <w:t>Predmet zákazky</w:t>
      </w:r>
      <w:r w:rsidRPr="006862DF">
        <w:rPr>
          <w:rFonts w:eastAsia="Times New Roman"/>
          <w:b/>
          <w:bCs/>
          <w:sz w:val="22"/>
          <w:szCs w:val="22"/>
        </w:rPr>
        <w:t xml:space="preserve"> zahŕňa:</w:t>
      </w:r>
    </w:p>
    <w:p w14:paraId="0C3BCEDE" w14:textId="77777777" w:rsidR="00673834" w:rsidRPr="00597792" w:rsidRDefault="00673834" w:rsidP="00673834">
      <w:pPr>
        <w:pStyle w:val="Odsekzoznamu"/>
        <w:numPr>
          <w:ilvl w:val="0"/>
          <w:numId w:val="12"/>
        </w:numPr>
        <w:spacing w:after="0"/>
        <w:ind w:left="284" w:hanging="284"/>
        <w:jc w:val="both"/>
        <w:rPr>
          <w:rFonts w:eastAsia="Times New Roman"/>
          <w:u w:val="single"/>
        </w:rPr>
      </w:pPr>
      <w:r w:rsidRPr="00597792">
        <w:rPr>
          <w:rFonts w:ascii="Times New Roman" w:eastAsia="Times New Roman" w:hAnsi="Times New Roman"/>
          <w:bCs/>
        </w:rPr>
        <w:t xml:space="preserve">odstránenie oškrabaním starých náterov  </w:t>
      </w:r>
    </w:p>
    <w:p w14:paraId="6D7BD949" w14:textId="77777777" w:rsidR="00673834" w:rsidRPr="00597792" w:rsidRDefault="00673834" w:rsidP="00673834">
      <w:pPr>
        <w:pStyle w:val="Odsekzoznamu"/>
        <w:numPr>
          <w:ilvl w:val="0"/>
          <w:numId w:val="12"/>
        </w:numPr>
        <w:spacing w:after="0"/>
        <w:ind w:left="284" w:hanging="284"/>
        <w:jc w:val="both"/>
        <w:rPr>
          <w:rFonts w:eastAsia="Times New Roman"/>
          <w:u w:val="single"/>
        </w:rPr>
      </w:pPr>
      <w:r w:rsidRPr="00597792">
        <w:rPr>
          <w:rFonts w:ascii="Times New Roman" w:eastAsia="Times New Roman" w:hAnsi="Times New Roman"/>
          <w:bCs/>
        </w:rPr>
        <w:t xml:space="preserve">vyspravenie omietok vnútorných ostení a </w:t>
      </w:r>
    </w:p>
    <w:p w14:paraId="434BC007" w14:textId="77777777" w:rsidR="00673834" w:rsidRPr="00597792" w:rsidRDefault="00673834" w:rsidP="00673834">
      <w:pPr>
        <w:pStyle w:val="Odsekzoznamu"/>
        <w:numPr>
          <w:ilvl w:val="0"/>
          <w:numId w:val="12"/>
        </w:numPr>
        <w:spacing w:after="0"/>
        <w:ind w:left="284" w:hanging="284"/>
        <w:jc w:val="both"/>
        <w:rPr>
          <w:rFonts w:eastAsia="Times New Roman"/>
          <w:u w:val="single"/>
        </w:rPr>
      </w:pPr>
      <w:r w:rsidRPr="00597792">
        <w:rPr>
          <w:rFonts w:ascii="Times New Roman" w:eastAsia="Times New Roman" w:hAnsi="Times New Roman"/>
          <w:bCs/>
        </w:rPr>
        <w:t>finálnu úpravu – náter</w:t>
      </w:r>
    </w:p>
    <w:p w14:paraId="4C12A5C8" w14:textId="77777777" w:rsidR="00673834" w:rsidRPr="00EF6B9E" w:rsidRDefault="00673834" w:rsidP="00673834">
      <w:pPr>
        <w:pStyle w:val="Odsekzoznamu"/>
        <w:numPr>
          <w:ilvl w:val="0"/>
          <w:numId w:val="12"/>
        </w:numPr>
        <w:spacing w:after="0"/>
        <w:ind w:left="284" w:hanging="284"/>
        <w:jc w:val="both"/>
        <w:rPr>
          <w:rFonts w:eastAsia="Times New Roman"/>
          <w:b/>
          <w:lang w:eastAsia="sk-SK"/>
        </w:rPr>
      </w:pPr>
      <w:r w:rsidRPr="00EF6B9E">
        <w:rPr>
          <w:rFonts w:ascii="Times New Roman" w:hAnsi="Times New Roman"/>
          <w:bCs/>
        </w:rPr>
        <w:t>zabezpečenie nakladania s odpadom oprávnenou osobou a likvidáci</w:t>
      </w:r>
      <w:r>
        <w:rPr>
          <w:rFonts w:ascii="Times New Roman" w:hAnsi="Times New Roman"/>
          <w:bCs/>
        </w:rPr>
        <w:t>u</w:t>
      </w:r>
      <w:r w:rsidRPr="00EF6B9E">
        <w:rPr>
          <w:rFonts w:ascii="Times New Roman" w:hAnsi="Times New Roman"/>
          <w:bCs/>
        </w:rPr>
        <w:t xml:space="preserve"> odpadu</w:t>
      </w:r>
    </w:p>
    <w:p w14:paraId="026ED050" w14:textId="77777777" w:rsidR="00673834" w:rsidRDefault="00673834" w:rsidP="00673834">
      <w:pPr>
        <w:rPr>
          <w:rFonts w:eastAsia="Times New Roman"/>
          <w:sz w:val="22"/>
          <w:szCs w:val="22"/>
          <w:u w:val="single"/>
        </w:rPr>
      </w:pPr>
    </w:p>
    <w:p w14:paraId="703A3AB1" w14:textId="77777777" w:rsidR="00673834" w:rsidRPr="00597792" w:rsidRDefault="00673834" w:rsidP="00673834">
      <w:pPr>
        <w:jc w:val="both"/>
        <w:rPr>
          <w:b/>
          <w:iCs/>
          <w:sz w:val="22"/>
          <w:szCs w:val="22"/>
        </w:rPr>
      </w:pPr>
      <w:r w:rsidRPr="00597792">
        <w:rPr>
          <w:b/>
          <w:iCs/>
          <w:sz w:val="22"/>
          <w:szCs w:val="22"/>
        </w:rPr>
        <w:t>Rozsah požadovaných stavebných prác a činností súvisiacich s opravou a maľovaním stien je špecifikovaný vo výkaze výmer. V prácach a dodávkach rozpočtu sú zarátané všetky súvisiace práce, presuny materiálu, sute, poplatky za skládku a pod. ostatné práce v zmysle predložených rozpočtových položiek.</w:t>
      </w:r>
    </w:p>
    <w:p w14:paraId="04EA89E6" w14:textId="77777777" w:rsidR="00673834" w:rsidRPr="0007362F" w:rsidRDefault="00673834" w:rsidP="00673834">
      <w:pPr>
        <w:jc w:val="both"/>
        <w:rPr>
          <w:b/>
          <w:i/>
          <w:iCs/>
          <w:sz w:val="22"/>
          <w:szCs w:val="22"/>
        </w:rPr>
      </w:pPr>
    </w:p>
    <w:p w14:paraId="34B8EED5" w14:textId="77777777" w:rsidR="00673834" w:rsidRDefault="00673834" w:rsidP="00673834">
      <w:pPr>
        <w:tabs>
          <w:tab w:val="left" w:pos="567"/>
        </w:tabs>
        <w:jc w:val="both"/>
        <w:rPr>
          <w:bCs/>
          <w:i/>
          <w:iCs/>
          <w:sz w:val="22"/>
          <w:szCs w:val="22"/>
        </w:rPr>
      </w:pPr>
    </w:p>
    <w:p w14:paraId="35AF36A6" w14:textId="77777777" w:rsidR="00673834" w:rsidRDefault="00673834" w:rsidP="00673834">
      <w:pPr>
        <w:tabs>
          <w:tab w:val="left" w:pos="567"/>
        </w:tabs>
        <w:rPr>
          <w:b/>
          <w:bCs/>
          <w:iCs/>
          <w:sz w:val="22"/>
          <w:szCs w:val="22"/>
        </w:rPr>
      </w:pPr>
      <w:r w:rsidRPr="00597792">
        <w:rPr>
          <w:b/>
          <w:bCs/>
          <w:iCs/>
          <w:sz w:val="22"/>
          <w:szCs w:val="22"/>
        </w:rPr>
        <w:t>ZADANIE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38"/>
        <w:gridCol w:w="1637"/>
        <w:gridCol w:w="2430"/>
      </w:tblGrid>
      <w:tr w:rsidR="00673834" w:rsidRPr="00E20C4D" w14:paraId="23E3DDE9" w14:textId="77777777" w:rsidTr="00DD3F8A">
        <w:trPr>
          <w:trHeight w:val="720"/>
        </w:trPr>
        <w:tc>
          <w:tcPr>
            <w:tcW w:w="2791" w:type="pct"/>
            <w:shd w:val="clear" w:color="auto" w:fill="auto"/>
            <w:vAlign w:val="center"/>
            <w:hideMark/>
          </w:tcPr>
          <w:p w14:paraId="1DD04CE8" w14:textId="77777777" w:rsidR="00673834" w:rsidRPr="00E20C4D" w:rsidRDefault="00673834" w:rsidP="00DD3F8A">
            <w:pPr>
              <w:jc w:val="both"/>
              <w:rPr>
                <w:rFonts w:eastAsia="Times New Roman"/>
                <w:b/>
                <w:bCs/>
                <w:color w:val="000000"/>
                <w:sz w:val="22"/>
                <w:szCs w:val="22"/>
                <w:lang w:eastAsia="sk-SK"/>
              </w:rPr>
            </w:pPr>
            <w:r w:rsidRPr="00E20C4D">
              <w:rPr>
                <w:rFonts w:eastAsia="Times New Roman"/>
                <w:b/>
                <w:bCs/>
                <w:color w:val="000000"/>
                <w:sz w:val="22"/>
                <w:szCs w:val="22"/>
                <w:lang w:eastAsia="sk-SK"/>
              </w:rPr>
              <w:t>Označenie prác/dodávok</w:t>
            </w:r>
          </w:p>
        </w:tc>
        <w:tc>
          <w:tcPr>
            <w:tcW w:w="889" w:type="pct"/>
            <w:shd w:val="clear" w:color="auto" w:fill="auto"/>
            <w:vAlign w:val="center"/>
            <w:hideMark/>
          </w:tcPr>
          <w:p w14:paraId="5B232883" w14:textId="77777777" w:rsidR="00673834" w:rsidRPr="00E20C4D" w:rsidRDefault="00673834" w:rsidP="00DD3F8A">
            <w:pPr>
              <w:jc w:val="center"/>
              <w:rPr>
                <w:rFonts w:eastAsia="Times New Roman"/>
                <w:b/>
                <w:bCs/>
                <w:color w:val="000000"/>
                <w:sz w:val="22"/>
                <w:szCs w:val="22"/>
                <w:lang w:eastAsia="sk-SK"/>
              </w:rPr>
            </w:pPr>
            <w:r w:rsidRPr="00E20C4D">
              <w:rPr>
                <w:rFonts w:eastAsia="Times New Roman"/>
                <w:b/>
                <w:bCs/>
                <w:color w:val="000000"/>
                <w:sz w:val="22"/>
                <w:szCs w:val="22"/>
                <w:lang w:eastAsia="sk-SK"/>
              </w:rPr>
              <w:t>množstvo</w:t>
            </w:r>
          </w:p>
        </w:tc>
        <w:tc>
          <w:tcPr>
            <w:tcW w:w="1320" w:type="pct"/>
            <w:shd w:val="clear" w:color="auto" w:fill="auto"/>
            <w:vAlign w:val="center"/>
            <w:hideMark/>
          </w:tcPr>
          <w:p w14:paraId="6ED60753" w14:textId="77777777" w:rsidR="00673834" w:rsidRPr="00E20C4D" w:rsidRDefault="00673834" w:rsidP="00DD3F8A">
            <w:pPr>
              <w:jc w:val="center"/>
              <w:rPr>
                <w:rFonts w:eastAsia="Times New Roman"/>
                <w:b/>
                <w:bCs/>
                <w:color w:val="000000"/>
                <w:sz w:val="22"/>
                <w:szCs w:val="22"/>
                <w:lang w:eastAsia="sk-SK"/>
              </w:rPr>
            </w:pPr>
            <w:r w:rsidRPr="00E20C4D">
              <w:rPr>
                <w:rFonts w:eastAsia="Times New Roman"/>
                <w:b/>
                <w:bCs/>
                <w:color w:val="000000"/>
                <w:sz w:val="22"/>
                <w:szCs w:val="22"/>
                <w:lang w:eastAsia="sk-SK"/>
              </w:rPr>
              <w:t>Jednotka množstva</w:t>
            </w:r>
          </w:p>
        </w:tc>
      </w:tr>
      <w:tr w:rsidR="00673834" w:rsidRPr="00E20C4D" w14:paraId="3BAE488A" w14:textId="77777777" w:rsidTr="00DD3F8A">
        <w:trPr>
          <w:trHeight w:val="402"/>
        </w:trPr>
        <w:tc>
          <w:tcPr>
            <w:tcW w:w="2791" w:type="pct"/>
            <w:shd w:val="clear" w:color="auto" w:fill="auto"/>
            <w:vAlign w:val="center"/>
            <w:hideMark/>
          </w:tcPr>
          <w:p w14:paraId="77C4F6B4"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Penetrácia stien</w:t>
            </w:r>
          </w:p>
        </w:tc>
        <w:tc>
          <w:tcPr>
            <w:tcW w:w="889" w:type="pct"/>
            <w:shd w:val="clear" w:color="auto" w:fill="auto"/>
            <w:vAlign w:val="center"/>
            <w:hideMark/>
          </w:tcPr>
          <w:p w14:paraId="5A394708"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3390</w:t>
            </w:r>
          </w:p>
        </w:tc>
        <w:tc>
          <w:tcPr>
            <w:tcW w:w="1320" w:type="pct"/>
            <w:shd w:val="clear" w:color="auto" w:fill="auto"/>
            <w:vAlign w:val="center"/>
            <w:hideMark/>
          </w:tcPr>
          <w:p w14:paraId="6266F09F" w14:textId="77777777" w:rsidR="00673834" w:rsidRPr="00D31A96" w:rsidRDefault="00673834" w:rsidP="00DD3F8A">
            <w:pPr>
              <w:autoSpaceDE w:val="0"/>
              <w:autoSpaceDN w:val="0"/>
              <w:adjustRightInd w:val="0"/>
              <w:jc w:val="center"/>
              <w:rPr>
                <w:sz w:val="22"/>
                <w:szCs w:val="22"/>
              </w:rPr>
            </w:pPr>
            <w:r w:rsidRPr="00D31A96">
              <w:rPr>
                <w:rFonts w:eastAsia="Times New Roman"/>
                <w:color w:val="000000"/>
                <w:sz w:val="22"/>
                <w:szCs w:val="22"/>
                <w:lang w:eastAsia="sk-SK"/>
              </w:rPr>
              <w:t>m</w:t>
            </w:r>
            <w:r w:rsidRPr="00D31A96">
              <w:rPr>
                <w:sz w:val="22"/>
                <w:szCs w:val="22"/>
              </w:rPr>
              <w:t>²</w:t>
            </w:r>
          </w:p>
          <w:p w14:paraId="2229E120" w14:textId="77777777" w:rsidR="00673834" w:rsidRPr="00D31A96" w:rsidRDefault="00673834" w:rsidP="00DD3F8A">
            <w:pPr>
              <w:jc w:val="center"/>
              <w:rPr>
                <w:rFonts w:eastAsia="Times New Roman"/>
                <w:color w:val="000000"/>
                <w:sz w:val="22"/>
                <w:szCs w:val="22"/>
                <w:lang w:eastAsia="sk-SK"/>
              </w:rPr>
            </w:pPr>
          </w:p>
        </w:tc>
      </w:tr>
      <w:tr w:rsidR="00673834" w:rsidRPr="00077180" w14:paraId="404D7D2E" w14:textId="77777777" w:rsidTr="00DD3F8A">
        <w:trPr>
          <w:trHeight w:val="402"/>
        </w:trPr>
        <w:tc>
          <w:tcPr>
            <w:tcW w:w="2791" w:type="pct"/>
            <w:shd w:val="clear" w:color="auto" w:fill="auto"/>
            <w:vAlign w:val="center"/>
            <w:hideMark/>
          </w:tcPr>
          <w:p w14:paraId="2821ADA7"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Oprava stien, prasklín, odbitých rohov, sokla a ostatné vysprávky</w:t>
            </w:r>
          </w:p>
        </w:tc>
        <w:tc>
          <w:tcPr>
            <w:tcW w:w="889" w:type="pct"/>
            <w:shd w:val="clear" w:color="auto" w:fill="auto"/>
            <w:vAlign w:val="center"/>
            <w:hideMark/>
          </w:tcPr>
          <w:p w14:paraId="2F0F9924"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185</w:t>
            </w:r>
          </w:p>
        </w:tc>
        <w:tc>
          <w:tcPr>
            <w:tcW w:w="1320" w:type="pct"/>
            <w:shd w:val="clear" w:color="auto" w:fill="auto"/>
            <w:vAlign w:val="center"/>
            <w:hideMark/>
          </w:tcPr>
          <w:p w14:paraId="0472B9C5" w14:textId="77777777" w:rsidR="00673834" w:rsidRPr="00D31A96" w:rsidRDefault="00673834" w:rsidP="00DD3F8A">
            <w:pPr>
              <w:autoSpaceDE w:val="0"/>
              <w:autoSpaceDN w:val="0"/>
              <w:adjustRightInd w:val="0"/>
              <w:jc w:val="center"/>
              <w:rPr>
                <w:sz w:val="22"/>
                <w:szCs w:val="22"/>
              </w:rPr>
            </w:pPr>
            <w:r w:rsidRPr="00D31A96">
              <w:rPr>
                <w:rFonts w:eastAsia="Times New Roman"/>
                <w:color w:val="000000"/>
                <w:sz w:val="22"/>
                <w:szCs w:val="22"/>
                <w:lang w:eastAsia="sk-SK"/>
              </w:rPr>
              <w:t>m</w:t>
            </w:r>
            <w:r w:rsidRPr="00D31A96">
              <w:rPr>
                <w:sz w:val="22"/>
                <w:szCs w:val="22"/>
              </w:rPr>
              <w:t>²</w:t>
            </w:r>
          </w:p>
        </w:tc>
      </w:tr>
      <w:tr w:rsidR="00673834" w:rsidRPr="00077180" w14:paraId="509E6316" w14:textId="77777777" w:rsidTr="00DD3F8A">
        <w:trPr>
          <w:trHeight w:val="402"/>
        </w:trPr>
        <w:tc>
          <w:tcPr>
            <w:tcW w:w="2791" w:type="pct"/>
            <w:shd w:val="clear" w:color="auto" w:fill="auto"/>
            <w:vAlign w:val="center"/>
            <w:hideMark/>
          </w:tcPr>
          <w:p w14:paraId="77C8138B"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Zakrývanie podlahy, okien, nábytku</w:t>
            </w:r>
          </w:p>
        </w:tc>
        <w:tc>
          <w:tcPr>
            <w:tcW w:w="889" w:type="pct"/>
            <w:shd w:val="clear" w:color="auto" w:fill="auto"/>
            <w:vAlign w:val="center"/>
            <w:hideMark/>
          </w:tcPr>
          <w:p w14:paraId="51A2A06C" w14:textId="5D49E010" w:rsidR="00673834" w:rsidRPr="00D31A96" w:rsidRDefault="00673834" w:rsidP="00DD3F8A">
            <w:pPr>
              <w:jc w:val="center"/>
              <w:rPr>
                <w:rFonts w:eastAsia="Times New Roman"/>
                <w:color w:val="000000"/>
                <w:sz w:val="22"/>
                <w:szCs w:val="22"/>
                <w:lang w:eastAsia="sk-SK"/>
              </w:rPr>
            </w:pPr>
            <w:r>
              <w:rPr>
                <w:rFonts w:eastAsia="Times New Roman"/>
                <w:color w:val="000000"/>
                <w:sz w:val="22"/>
                <w:szCs w:val="22"/>
                <w:lang w:eastAsia="sk-SK"/>
              </w:rPr>
              <w:t>900</w:t>
            </w:r>
          </w:p>
        </w:tc>
        <w:tc>
          <w:tcPr>
            <w:tcW w:w="1320" w:type="pct"/>
            <w:shd w:val="clear" w:color="auto" w:fill="auto"/>
            <w:vAlign w:val="center"/>
            <w:hideMark/>
          </w:tcPr>
          <w:p w14:paraId="66F142D9" w14:textId="77777777" w:rsidR="00673834" w:rsidRPr="00D31A96" w:rsidRDefault="00673834" w:rsidP="00DD3F8A">
            <w:pPr>
              <w:autoSpaceDE w:val="0"/>
              <w:autoSpaceDN w:val="0"/>
              <w:adjustRightInd w:val="0"/>
              <w:jc w:val="center"/>
              <w:rPr>
                <w:sz w:val="22"/>
                <w:szCs w:val="22"/>
              </w:rPr>
            </w:pPr>
            <w:r w:rsidRPr="00D31A96">
              <w:rPr>
                <w:rFonts w:eastAsia="Times New Roman"/>
                <w:color w:val="000000"/>
                <w:sz w:val="22"/>
                <w:szCs w:val="22"/>
                <w:lang w:eastAsia="sk-SK"/>
              </w:rPr>
              <w:t>m</w:t>
            </w:r>
            <w:r w:rsidRPr="00D31A96">
              <w:rPr>
                <w:sz w:val="22"/>
                <w:szCs w:val="22"/>
              </w:rPr>
              <w:t>²</w:t>
            </w:r>
          </w:p>
        </w:tc>
      </w:tr>
      <w:tr w:rsidR="00673834" w:rsidRPr="00077180" w14:paraId="4C1CD77C" w14:textId="77777777" w:rsidTr="00DD3F8A">
        <w:trPr>
          <w:trHeight w:val="402"/>
        </w:trPr>
        <w:tc>
          <w:tcPr>
            <w:tcW w:w="2791" w:type="pct"/>
            <w:shd w:val="clear" w:color="auto" w:fill="auto"/>
            <w:vAlign w:val="center"/>
            <w:hideMark/>
          </w:tcPr>
          <w:p w14:paraId="674C1E2E"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Maľovka bielou farbou Jupol ekonomik - dvojnásobná</w:t>
            </w:r>
          </w:p>
        </w:tc>
        <w:tc>
          <w:tcPr>
            <w:tcW w:w="889" w:type="pct"/>
            <w:shd w:val="clear" w:color="auto" w:fill="auto"/>
            <w:vAlign w:val="center"/>
            <w:hideMark/>
          </w:tcPr>
          <w:p w14:paraId="6E2EA6B8"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2444</w:t>
            </w:r>
          </w:p>
        </w:tc>
        <w:tc>
          <w:tcPr>
            <w:tcW w:w="1320" w:type="pct"/>
            <w:shd w:val="clear" w:color="auto" w:fill="auto"/>
            <w:vAlign w:val="center"/>
            <w:hideMark/>
          </w:tcPr>
          <w:p w14:paraId="0EBEE326" w14:textId="77777777" w:rsidR="00673834" w:rsidRPr="00D31A96" w:rsidRDefault="00673834" w:rsidP="00DD3F8A">
            <w:pPr>
              <w:autoSpaceDE w:val="0"/>
              <w:autoSpaceDN w:val="0"/>
              <w:adjustRightInd w:val="0"/>
              <w:jc w:val="center"/>
              <w:rPr>
                <w:sz w:val="22"/>
                <w:szCs w:val="22"/>
              </w:rPr>
            </w:pPr>
            <w:r w:rsidRPr="00D31A96">
              <w:rPr>
                <w:rFonts w:eastAsia="Times New Roman"/>
                <w:color w:val="000000"/>
                <w:sz w:val="22"/>
                <w:szCs w:val="22"/>
                <w:lang w:eastAsia="sk-SK"/>
              </w:rPr>
              <w:t>m</w:t>
            </w:r>
            <w:r w:rsidRPr="00D31A96">
              <w:rPr>
                <w:sz w:val="22"/>
                <w:szCs w:val="22"/>
              </w:rPr>
              <w:t>²</w:t>
            </w:r>
          </w:p>
        </w:tc>
      </w:tr>
      <w:tr w:rsidR="00673834" w:rsidRPr="00232CDE" w14:paraId="254F45DE" w14:textId="77777777" w:rsidTr="00DD3F8A">
        <w:trPr>
          <w:trHeight w:val="402"/>
        </w:trPr>
        <w:tc>
          <w:tcPr>
            <w:tcW w:w="2791" w:type="pct"/>
            <w:shd w:val="clear" w:color="auto" w:fill="auto"/>
            <w:vAlign w:val="center"/>
          </w:tcPr>
          <w:p w14:paraId="0983901C"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Odstránenie vlhkej a poškodenej omietky, izolačný náter, nová omietka</w:t>
            </w:r>
          </w:p>
        </w:tc>
        <w:tc>
          <w:tcPr>
            <w:tcW w:w="889" w:type="pct"/>
            <w:shd w:val="clear" w:color="auto" w:fill="auto"/>
            <w:vAlign w:val="center"/>
          </w:tcPr>
          <w:p w14:paraId="173C3068"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120</w:t>
            </w:r>
          </w:p>
        </w:tc>
        <w:tc>
          <w:tcPr>
            <w:tcW w:w="1320" w:type="pct"/>
            <w:shd w:val="clear" w:color="auto" w:fill="auto"/>
            <w:vAlign w:val="center"/>
          </w:tcPr>
          <w:p w14:paraId="7B19BC07" w14:textId="77777777" w:rsidR="00673834" w:rsidRPr="00D31A96" w:rsidRDefault="00673834" w:rsidP="00DD3F8A">
            <w:pPr>
              <w:autoSpaceDE w:val="0"/>
              <w:autoSpaceDN w:val="0"/>
              <w:adjustRightInd w:val="0"/>
              <w:jc w:val="center"/>
              <w:rPr>
                <w:sz w:val="22"/>
                <w:szCs w:val="22"/>
              </w:rPr>
            </w:pPr>
            <w:r w:rsidRPr="00D31A96">
              <w:rPr>
                <w:rFonts w:eastAsia="Times New Roman"/>
                <w:color w:val="000000"/>
                <w:sz w:val="22"/>
                <w:szCs w:val="22"/>
                <w:lang w:eastAsia="sk-SK"/>
              </w:rPr>
              <w:t>m</w:t>
            </w:r>
            <w:r w:rsidRPr="00D31A96">
              <w:rPr>
                <w:sz w:val="22"/>
                <w:szCs w:val="22"/>
              </w:rPr>
              <w:t>²</w:t>
            </w:r>
          </w:p>
        </w:tc>
      </w:tr>
      <w:tr w:rsidR="00673834" w:rsidRPr="00E20C4D" w14:paraId="5F2EAA96" w14:textId="77777777" w:rsidTr="00DD3F8A">
        <w:trPr>
          <w:trHeight w:val="402"/>
        </w:trPr>
        <w:tc>
          <w:tcPr>
            <w:tcW w:w="2791" w:type="pct"/>
            <w:shd w:val="clear" w:color="auto" w:fill="auto"/>
            <w:vAlign w:val="center"/>
          </w:tcPr>
          <w:p w14:paraId="6D3809B9"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Náter sokla zmývateľnou farbou dvojnásobná</w:t>
            </w:r>
          </w:p>
        </w:tc>
        <w:tc>
          <w:tcPr>
            <w:tcW w:w="889" w:type="pct"/>
            <w:shd w:val="clear" w:color="auto" w:fill="auto"/>
            <w:vAlign w:val="center"/>
          </w:tcPr>
          <w:p w14:paraId="19D9E144"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946</w:t>
            </w:r>
          </w:p>
        </w:tc>
        <w:tc>
          <w:tcPr>
            <w:tcW w:w="1320" w:type="pct"/>
            <w:shd w:val="clear" w:color="auto" w:fill="auto"/>
            <w:vAlign w:val="center"/>
          </w:tcPr>
          <w:p w14:paraId="56A3A646"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m</w:t>
            </w:r>
            <w:r w:rsidRPr="00D31A96">
              <w:rPr>
                <w:sz w:val="22"/>
                <w:szCs w:val="22"/>
              </w:rPr>
              <w:t>²</w:t>
            </w:r>
          </w:p>
        </w:tc>
      </w:tr>
      <w:tr w:rsidR="00673834" w:rsidRPr="00E20C4D" w14:paraId="33A3BA3B" w14:textId="77777777" w:rsidTr="00DD3F8A">
        <w:trPr>
          <w:trHeight w:val="402"/>
        </w:trPr>
        <w:tc>
          <w:tcPr>
            <w:tcW w:w="2791" w:type="pct"/>
            <w:shd w:val="clear" w:color="auto" w:fill="auto"/>
            <w:vAlign w:val="center"/>
          </w:tcPr>
          <w:p w14:paraId="1C53308F"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Náklady na dopravu, dovoz materiálu</w:t>
            </w:r>
          </w:p>
        </w:tc>
        <w:tc>
          <w:tcPr>
            <w:tcW w:w="889" w:type="pct"/>
            <w:shd w:val="clear" w:color="auto" w:fill="auto"/>
            <w:vAlign w:val="center"/>
          </w:tcPr>
          <w:p w14:paraId="3E7A9F4A"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1</w:t>
            </w:r>
          </w:p>
        </w:tc>
        <w:tc>
          <w:tcPr>
            <w:tcW w:w="1320" w:type="pct"/>
            <w:shd w:val="clear" w:color="auto" w:fill="auto"/>
            <w:vAlign w:val="center"/>
          </w:tcPr>
          <w:p w14:paraId="013D9C59"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súbor</w:t>
            </w:r>
          </w:p>
        </w:tc>
      </w:tr>
      <w:tr w:rsidR="00673834" w:rsidRPr="00E20C4D" w14:paraId="56CC26B8" w14:textId="77777777" w:rsidTr="00DD3F8A">
        <w:trPr>
          <w:trHeight w:val="402"/>
        </w:trPr>
        <w:tc>
          <w:tcPr>
            <w:tcW w:w="2791" w:type="pct"/>
            <w:shd w:val="clear" w:color="auto" w:fill="auto"/>
            <w:vAlign w:val="center"/>
          </w:tcPr>
          <w:p w14:paraId="2B2C303E" w14:textId="77777777" w:rsidR="00673834" w:rsidRPr="00D31A96" w:rsidRDefault="00673834" w:rsidP="00DD3F8A">
            <w:pPr>
              <w:jc w:val="both"/>
              <w:rPr>
                <w:rFonts w:eastAsia="Times New Roman"/>
                <w:color w:val="000000"/>
                <w:sz w:val="22"/>
                <w:szCs w:val="22"/>
                <w:lang w:eastAsia="sk-SK"/>
              </w:rPr>
            </w:pPr>
            <w:r w:rsidRPr="00D31A96">
              <w:rPr>
                <w:rFonts w:eastAsia="Times New Roman"/>
                <w:color w:val="000000"/>
                <w:sz w:val="22"/>
                <w:szCs w:val="22"/>
                <w:lang w:eastAsia="sk-SK"/>
              </w:rPr>
              <w:t>Odvoz a likvidácia odpadu</w:t>
            </w:r>
          </w:p>
        </w:tc>
        <w:tc>
          <w:tcPr>
            <w:tcW w:w="889" w:type="pct"/>
            <w:shd w:val="clear" w:color="auto" w:fill="auto"/>
            <w:vAlign w:val="center"/>
          </w:tcPr>
          <w:p w14:paraId="59439273"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1</w:t>
            </w:r>
          </w:p>
        </w:tc>
        <w:tc>
          <w:tcPr>
            <w:tcW w:w="1320" w:type="pct"/>
            <w:shd w:val="clear" w:color="auto" w:fill="auto"/>
            <w:vAlign w:val="center"/>
          </w:tcPr>
          <w:p w14:paraId="105638C2" w14:textId="77777777" w:rsidR="00673834" w:rsidRPr="00D31A96" w:rsidRDefault="00673834" w:rsidP="00DD3F8A">
            <w:pPr>
              <w:jc w:val="center"/>
              <w:rPr>
                <w:rFonts w:eastAsia="Times New Roman"/>
                <w:color w:val="000000"/>
                <w:sz w:val="22"/>
                <w:szCs w:val="22"/>
                <w:lang w:eastAsia="sk-SK"/>
              </w:rPr>
            </w:pPr>
            <w:r w:rsidRPr="00D31A96">
              <w:rPr>
                <w:rFonts w:eastAsia="Times New Roman"/>
                <w:color w:val="000000"/>
                <w:sz w:val="22"/>
                <w:szCs w:val="22"/>
                <w:lang w:eastAsia="sk-SK"/>
              </w:rPr>
              <w:t>súbor</w:t>
            </w:r>
          </w:p>
        </w:tc>
      </w:tr>
    </w:tbl>
    <w:p w14:paraId="70F63C2E" w14:textId="77777777" w:rsidR="00673834" w:rsidRDefault="00673834" w:rsidP="00673834">
      <w:pPr>
        <w:tabs>
          <w:tab w:val="left" w:pos="567"/>
        </w:tabs>
        <w:jc w:val="both"/>
        <w:rPr>
          <w:bCs/>
          <w:i/>
          <w:iCs/>
          <w:sz w:val="22"/>
          <w:szCs w:val="22"/>
        </w:rPr>
      </w:pPr>
    </w:p>
    <w:p w14:paraId="316F9AA9" w14:textId="77777777" w:rsidR="00673834" w:rsidRDefault="00673834" w:rsidP="00673834">
      <w:pPr>
        <w:jc w:val="both"/>
        <w:rPr>
          <w:sz w:val="22"/>
          <w:szCs w:val="22"/>
        </w:rPr>
      </w:pPr>
      <w:r w:rsidRPr="004A1DEA">
        <w:rPr>
          <w:b/>
          <w:sz w:val="22"/>
          <w:szCs w:val="22"/>
        </w:rPr>
        <w:t xml:space="preserve">Osobitné </w:t>
      </w:r>
      <w:r>
        <w:rPr>
          <w:b/>
          <w:sz w:val="22"/>
          <w:szCs w:val="22"/>
        </w:rPr>
        <w:t>požiadavky na plnenie</w:t>
      </w:r>
      <w:r w:rsidRPr="004A1DEA">
        <w:rPr>
          <w:sz w:val="22"/>
          <w:szCs w:val="22"/>
        </w:rPr>
        <w:t>:</w:t>
      </w:r>
    </w:p>
    <w:p w14:paraId="218D193E" w14:textId="77777777" w:rsidR="00673834" w:rsidRPr="00CE5ABD" w:rsidRDefault="00673834" w:rsidP="00673834">
      <w:pPr>
        <w:jc w:val="both"/>
        <w:rPr>
          <w:rFonts w:eastAsia="Times New Roman"/>
          <w:bCs/>
        </w:rPr>
      </w:pPr>
      <w:r>
        <w:rPr>
          <w:rFonts w:eastAsia="Times New Roman"/>
          <w:bCs/>
          <w:sz w:val="22"/>
          <w:szCs w:val="22"/>
        </w:rPr>
        <w:t>Všetky stavebné práce</w:t>
      </w:r>
      <w:r w:rsidRPr="00CE5ABD">
        <w:rPr>
          <w:rFonts w:eastAsia="Times New Roman"/>
          <w:bCs/>
          <w:sz w:val="22"/>
          <w:szCs w:val="22"/>
        </w:rPr>
        <w:t xml:space="preserve"> budú vykonávané v areáli objektu</w:t>
      </w:r>
      <w:r>
        <w:rPr>
          <w:rFonts w:eastAsia="Times New Roman"/>
          <w:bCs/>
          <w:sz w:val="22"/>
          <w:szCs w:val="22"/>
        </w:rPr>
        <w:t xml:space="preserve"> školy</w:t>
      </w:r>
      <w:r w:rsidRPr="00CE5ABD">
        <w:rPr>
          <w:rFonts w:eastAsia="Times New Roman"/>
          <w:bCs/>
          <w:sz w:val="22"/>
          <w:szCs w:val="22"/>
        </w:rPr>
        <w:t xml:space="preserve">, kde sa nachádzajú deti a dané práce musia byť prispôsobené režimu prevádzky </w:t>
      </w:r>
      <w:r>
        <w:rPr>
          <w:rFonts w:eastAsia="Times New Roman"/>
          <w:bCs/>
          <w:sz w:val="22"/>
          <w:szCs w:val="22"/>
        </w:rPr>
        <w:t>školy</w:t>
      </w:r>
      <w:r w:rsidRPr="00CE5ABD">
        <w:rPr>
          <w:rFonts w:eastAsia="Times New Roman"/>
          <w:bCs/>
          <w:sz w:val="22"/>
          <w:szCs w:val="22"/>
        </w:rPr>
        <w:t>. Miesto, kde budú práce prebiehať musí byť riadne zabezpečené, aby nedošlo k zraneniu iných osôb pohybujúcich sa v areáli.</w:t>
      </w:r>
    </w:p>
    <w:p w14:paraId="3D0E1CD1" w14:textId="77777777" w:rsidR="00673834" w:rsidRDefault="00673834" w:rsidP="00673834">
      <w:pPr>
        <w:tabs>
          <w:tab w:val="left" w:pos="567"/>
        </w:tabs>
        <w:jc w:val="both"/>
        <w:rPr>
          <w:bCs/>
          <w:i/>
          <w:iCs/>
          <w:sz w:val="22"/>
          <w:szCs w:val="22"/>
        </w:rPr>
      </w:pPr>
    </w:p>
    <w:p w14:paraId="617447BA" w14:textId="77777777" w:rsidR="00673834" w:rsidRPr="00EF6B9E" w:rsidRDefault="00673834" w:rsidP="00673834">
      <w:pPr>
        <w:autoSpaceDE w:val="0"/>
        <w:autoSpaceDN w:val="0"/>
        <w:jc w:val="both"/>
        <w:rPr>
          <w:rFonts w:eastAsiaTheme="minorHAnsi"/>
          <w:b/>
          <w:color w:val="000000"/>
          <w:sz w:val="22"/>
          <w:szCs w:val="22"/>
        </w:rPr>
      </w:pPr>
      <w:r w:rsidRPr="00EF6B9E">
        <w:rPr>
          <w:rFonts w:eastAsiaTheme="minorHAnsi"/>
          <w:b/>
          <w:color w:val="000000"/>
          <w:sz w:val="22"/>
          <w:szCs w:val="22"/>
        </w:rPr>
        <w:t xml:space="preserve">V prípade, že verejný obstarávateľ požaduje dodať v rámci opisu predmetu zákazky / predložených dokumentov konkrétny výrobok, výrobný postup, značku, patent, typ, alebo odkazuje na konkrétnu krajinu, oblasť alebo miesto pôvodu alebo výroby, uchádzač je v súlade s § 42 ods. 3 zákona o verejnom obstarávaní oprávnený predložiť ponuku aj na technický a funkčný ekvivalent. </w:t>
      </w:r>
    </w:p>
    <w:p w14:paraId="44F0A78D" w14:textId="77777777" w:rsidR="00673834" w:rsidRPr="00EF6B9E" w:rsidRDefault="00673834" w:rsidP="00673834">
      <w:pPr>
        <w:autoSpaceDE w:val="0"/>
        <w:autoSpaceDN w:val="0"/>
        <w:jc w:val="both"/>
        <w:rPr>
          <w:rFonts w:eastAsiaTheme="minorHAnsi"/>
          <w:b/>
          <w:color w:val="000000"/>
          <w:sz w:val="22"/>
          <w:szCs w:val="22"/>
        </w:rPr>
      </w:pPr>
    </w:p>
    <w:p w14:paraId="5F58A529" w14:textId="77777777" w:rsidR="00673834" w:rsidRPr="00EF6B9E" w:rsidRDefault="00673834" w:rsidP="00673834">
      <w:pPr>
        <w:autoSpaceDE w:val="0"/>
        <w:autoSpaceDN w:val="0"/>
        <w:jc w:val="both"/>
        <w:rPr>
          <w:rFonts w:eastAsiaTheme="minorHAnsi"/>
          <w:b/>
          <w:color w:val="000000"/>
          <w:sz w:val="22"/>
          <w:szCs w:val="22"/>
        </w:rPr>
      </w:pPr>
      <w:r w:rsidRPr="00EF6B9E">
        <w:rPr>
          <w:rFonts w:eastAsiaTheme="minorHAnsi"/>
          <w:b/>
          <w:color w:val="000000"/>
          <w:sz w:val="22"/>
          <w:szCs w:val="22"/>
        </w:rPr>
        <w:t xml:space="preserve">Za technický a funkčný ekvivalent sa považuje taká ponuka (riešenie), ktorá spĺňa úžitkové, prevádzkové a funkčné charakteristiky, ktoré sú nevyhnutné na zabezpečenie účelu, na ktoré je </w:t>
      </w:r>
      <w:r w:rsidRPr="00EF6B9E">
        <w:rPr>
          <w:rFonts w:eastAsiaTheme="minorHAnsi"/>
          <w:b/>
          <w:color w:val="000000"/>
          <w:sz w:val="22"/>
          <w:szCs w:val="22"/>
        </w:rPr>
        <w:lastRenderedPageBreak/>
        <w:t>obstarávaný predmet zákazky určený (viď rozhodnutie Rady Úradu pre verejné obstarávanie č. 503-9000/2014-KR/5 zo dňa 03.03.2014).</w:t>
      </w:r>
    </w:p>
    <w:p w14:paraId="66C50709" w14:textId="77777777" w:rsidR="00673834" w:rsidRPr="00EF6B9E" w:rsidRDefault="00673834" w:rsidP="00673834">
      <w:pPr>
        <w:autoSpaceDE w:val="0"/>
        <w:autoSpaceDN w:val="0"/>
        <w:jc w:val="both"/>
        <w:rPr>
          <w:rFonts w:eastAsiaTheme="minorHAnsi"/>
          <w:b/>
          <w:color w:val="000000"/>
          <w:sz w:val="22"/>
          <w:szCs w:val="22"/>
        </w:rPr>
      </w:pPr>
    </w:p>
    <w:p w14:paraId="2FABC8C0" w14:textId="77777777" w:rsidR="00673834" w:rsidRPr="00EF6B9E" w:rsidRDefault="00673834" w:rsidP="00673834">
      <w:pPr>
        <w:autoSpaceDE w:val="0"/>
        <w:autoSpaceDN w:val="0"/>
        <w:jc w:val="both"/>
        <w:rPr>
          <w:rFonts w:eastAsiaTheme="minorHAnsi"/>
          <w:b/>
          <w:color w:val="000000"/>
          <w:sz w:val="22"/>
          <w:szCs w:val="22"/>
        </w:rPr>
      </w:pPr>
      <w:r w:rsidRPr="00EF6B9E">
        <w:rPr>
          <w:rFonts w:eastAsiaTheme="minorHAnsi"/>
          <w:b/>
          <w:color w:val="000000"/>
          <w:sz w:val="22"/>
          <w:szCs w:val="22"/>
        </w:rPr>
        <w:t>V prípade, že verejný obstarávateľ požaduje dodať v rámci opisu predmetu zákazky / predložených dokumentov konkrétny výrobok, výrobný postup, značku, patent, typ, alebo odkazuje na konkrétnu krajinu, oblasť alebo miesto pôvodu alebo výroby, verejný obstarávateľ vyžaduje, aby uchádzač už vo svojej ponuke predložil dôkaz o ekvivalentnosti ním navrhovanej ponuky (riešenia) s predmetom zákazky definovaným v rámci opisu predmetu zákazky (viď rozsudok SD EÚ vo veci C</w:t>
      </w:r>
      <w:r w:rsidRPr="00EF6B9E">
        <w:rPr>
          <w:rFonts w:eastAsiaTheme="minorHAnsi"/>
          <w:b/>
          <w:color w:val="000000"/>
          <w:sz w:val="22"/>
          <w:szCs w:val="22"/>
        </w:rPr>
        <w:noBreakHyphen/>
        <w:t xml:space="preserve">14/17 z 12. júla 2018). </w:t>
      </w:r>
    </w:p>
    <w:p w14:paraId="6C41377A" w14:textId="77777777" w:rsidR="00673834" w:rsidRPr="00EF6B9E" w:rsidRDefault="00673834" w:rsidP="00673834">
      <w:pPr>
        <w:autoSpaceDE w:val="0"/>
        <w:autoSpaceDN w:val="0"/>
        <w:jc w:val="both"/>
        <w:rPr>
          <w:rFonts w:eastAsiaTheme="minorHAnsi"/>
          <w:b/>
          <w:color w:val="000000"/>
          <w:sz w:val="22"/>
          <w:szCs w:val="22"/>
        </w:rPr>
      </w:pPr>
    </w:p>
    <w:p w14:paraId="1CFA3956" w14:textId="77777777" w:rsidR="00673834" w:rsidRDefault="00673834" w:rsidP="00673834">
      <w:pPr>
        <w:tabs>
          <w:tab w:val="left" w:pos="567"/>
        </w:tabs>
        <w:jc w:val="both"/>
        <w:rPr>
          <w:b/>
          <w:sz w:val="22"/>
          <w:szCs w:val="22"/>
        </w:rPr>
      </w:pPr>
      <w:r w:rsidRPr="00EF6B9E">
        <w:rPr>
          <w:b/>
          <w:sz w:val="22"/>
          <w:szCs w:val="22"/>
        </w:rPr>
        <w:t>Za technický a funkčný ekvivalent sa nepovažuje najmä taká ponuka (riešenie), s ktorého prijatím / plnením by boli spojené ďalšie vyvolané neprimerané náklady na strane verejného obstarávateľa.</w:t>
      </w:r>
    </w:p>
    <w:p w14:paraId="46764F04" w14:textId="77777777" w:rsidR="00673834" w:rsidRDefault="00673834" w:rsidP="00673834">
      <w:pPr>
        <w:tabs>
          <w:tab w:val="left" w:pos="567"/>
        </w:tabs>
        <w:jc w:val="both"/>
        <w:rPr>
          <w:b/>
          <w:sz w:val="22"/>
          <w:szCs w:val="22"/>
        </w:rPr>
      </w:pPr>
    </w:p>
    <w:p w14:paraId="43C21DD3" w14:textId="77777777" w:rsidR="00673834" w:rsidRPr="0007362F" w:rsidRDefault="00673834" w:rsidP="00673834">
      <w:pPr>
        <w:tabs>
          <w:tab w:val="left" w:pos="567"/>
        </w:tabs>
        <w:jc w:val="both"/>
        <w:rPr>
          <w:bCs/>
          <w:sz w:val="22"/>
          <w:szCs w:val="22"/>
        </w:rPr>
      </w:pPr>
      <w:r w:rsidRPr="0007362F">
        <w:rPr>
          <w:bCs/>
          <w:sz w:val="22"/>
          <w:szCs w:val="22"/>
        </w:rPr>
        <w:t xml:space="preserve">Na predmet zákazky nie je vypracovaná projektová dokumentácia. </w:t>
      </w:r>
    </w:p>
    <w:p w14:paraId="32001F4F" w14:textId="77777777" w:rsidR="007F2D11" w:rsidRPr="0012203C" w:rsidRDefault="007F2D11" w:rsidP="007F2D11">
      <w:pPr>
        <w:tabs>
          <w:tab w:val="left" w:pos="567"/>
        </w:tabs>
        <w:jc w:val="both"/>
        <w:rPr>
          <w:b/>
        </w:rPr>
      </w:pPr>
    </w:p>
    <w:sectPr w:rsidR="007F2D11" w:rsidRPr="0012203C" w:rsidSect="009A37E8">
      <w:headerReference w:type="default" r:id="rId8"/>
      <w:footerReference w:type="default" r:id="rId9"/>
      <w:headerReference w:type="first" r:id="rId10"/>
      <w:pgSz w:w="11906" w:h="16838"/>
      <w:pgMar w:top="1417" w:right="1274"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562D0" w14:textId="77777777" w:rsidR="00474CA1" w:rsidRDefault="00474CA1">
      <w:r>
        <w:separator/>
      </w:r>
    </w:p>
  </w:endnote>
  <w:endnote w:type="continuationSeparator" w:id="0">
    <w:p w14:paraId="3D5F7D32" w14:textId="77777777" w:rsidR="00474CA1" w:rsidRDefault="0047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115647"/>
      <w:docPartObj>
        <w:docPartGallery w:val="Page Numbers (Bottom of Page)"/>
        <w:docPartUnique/>
      </w:docPartObj>
    </w:sdtPr>
    <w:sdtEndPr/>
    <w:sdtContent>
      <w:p w14:paraId="64892D97" w14:textId="0BCEDB8D" w:rsidR="00EB7D44" w:rsidRDefault="00EB7D44">
        <w:pPr>
          <w:pStyle w:val="Pta"/>
          <w:jc w:val="center"/>
        </w:pPr>
        <w:r>
          <w:fldChar w:fldCharType="begin"/>
        </w:r>
        <w:r>
          <w:instrText>PAGE   \* MERGEFORMAT</w:instrText>
        </w:r>
        <w:r>
          <w:fldChar w:fldCharType="separate"/>
        </w:r>
        <w:r w:rsidR="006B1F76">
          <w:rPr>
            <w:noProof/>
          </w:rPr>
          <w:t>2</w:t>
        </w:r>
        <w:r>
          <w:fldChar w:fldCharType="end"/>
        </w:r>
      </w:p>
    </w:sdtContent>
  </w:sdt>
  <w:p w14:paraId="7DA6E167" w14:textId="77777777" w:rsidR="00EB7D44" w:rsidRDefault="00EB7D4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9C2A2" w14:textId="77777777" w:rsidR="00474CA1" w:rsidRDefault="00474CA1">
      <w:r>
        <w:separator/>
      </w:r>
    </w:p>
  </w:footnote>
  <w:footnote w:type="continuationSeparator" w:id="0">
    <w:p w14:paraId="78B549CD" w14:textId="77777777" w:rsidR="00474CA1" w:rsidRDefault="00474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2656" w14:textId="7DDD2C9F" w:rsidR="00101299" w:rsidRDefault="00101299" w:rsidP="00101299">
    <w:pPr>
      <w:pStyle w:val="Hlavika"/>
    </w:pPr>
    <w:r>
      <w:t>Príloha k objednávke „</w:t>
    </w:r>
    <w:r w:rsidR="00673834" w:rsidRPr="00673834">
      <w:t>Oprava a maľovanie stien</w:t>
    </w:r>
    <w:r>
      <w:t>“</w:t>
    </w:r>
  </w:p>
  <w:p w14:paraId="13438205" w14:textId="77777777" w:rsidR="00EB7D44" w:rsidRDefault="00EB7D44" w:rsidP="009A37E8">
    <w:r w:rsidRPr="00D37BB3">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8A30E" w14:textId="1F24176D" w:rsidR="00EB7D44" w:rsidRDefault="00101299">
    <w:pPr>
      <w:pStyle w:val="Hlavika"/>
    </w:pPr>
    <w:r>
      <w:t>Príloha k objednávke „</w:t>
    </w:r>
    <w:r w:rsidR="00673834" w:rsidRPr="00673834">
      <w:t>Oprava a maľovanie stien</w:t>
    </w: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14208"/>
    <w:multiLevelType w:val="hybridMultilevel"/>
    <w:tmpl w:val="9D2C39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E765607"/>
    <w:multiLevelType w:val="hybridMultilevel"/>
    <w:tmpl w:val="1CC2C8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09E0ACB"/>
    <w:multiLevelType w:val="hybridMultilevel"/>
    <w:tmpl w:val="7E32BFF8"/>
    <w:lvl w:ilvl="0" w:tplc="A56EDC4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7AD2094"/>
    <w:multiLevelType w:val="hybridMultilevel"/>
    <w:tmpl w:val="009A5272"/>
    <w:lvl w:ilvl="0" w:tplc="231AFDB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28613E"/>
    <w:multiLevelType w:val="hybridMultilevel"/>
    <w:tmpl w:val="BF36F3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AD524B"/>
    <w:multiLevelType w:val="hybridMultilevel"/>
    <w:tmpl w:val="ABFC65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7" w15:restartNumberingAfterBreak="0">
    <w:nsid w:val="424102D7"/>
    <w:multiLevelType w:val="hybridMultilevel"/>
    <w:tmpl w:val="0B5E541E"/>
    <w:lvl w:ilvl="0" w:tplc="2F7C3630">
      <w:numFmt w:val="bullet"/>
      <w:lvlText w:val="-"/>
      <w:lvlJc w:val="left"/>
      <w:pPr>
        <w:tabs>
          <w:tab w:val="num" w:pos="868"/>
        </w:tabs>
        <w:ind w:left="868" w:hanging="360"/>
      </w:pPr>
      <w:rPr>
        <w:rFonts w:ascii="Tahoma" w:eastAsia="Times New Roman" w:hAnsi="Tahoma" w:cs="Tahoma"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1740B"/>
    <w:multiLevelType w:val="hybridMultilevel"/>
    <w:tmpl w:val="ADD8D850"/>
    <w:lvl w:ilvl="0" w:tplc="86C81C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306BBE"/>
    <w:multiLevelType w:val="hybridMultilevel"/>
    <w:tmpl w:val="38CAF8F0"/>
    <w:lvl w:ilvl="0" w:tplc="3A24F212">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0727E60"/>
    <w:multiLevelType w:val="hybridMultilevel"/>
    <w:tmpl w:val="0EE6E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3D01815"/>
    <w:multiLevelType w:val="hybridMultilevel"/>
    <w:tmpl w:val="2B547FDE"/>
    <w:lvl w:ilvl="0" w:tplc="F7C26048">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3A5456D"/>
    <w:multiLevelType w:val="hybridMultilevel"/>
    <w:tmpl w:val="59CA16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2">
    <w:abstractNumId w:val="7"/>
  </w:num>
  <w:num w:numId="3">
    <w:abstractNumId w:val="4"/>
  </w:num>
  <w:num w:numId="4">
    <w:abstractNumId w:val="12"/>
  </w:num>
  <w:num w:numId="5">
    <w:abstractNumId w:val="3"/>
  </w:num>
  <w:num w:numId="6">
    <w:abstractNumId w:val="10"/>
  </w:num>
  <w:num w:numId="7">
    <w:abstractNumId w:val="2"/>
  </w:num>
  <w:num w:numId="8">
    <w:abstractNumId w:val="8"/>
  </w:num>
  <w:num w:numId="9">
    <w:abstractNumId w:val="0"/>
  </w:num>
  <w:num w:numId="10">
    <w:abstractNumId w:val="9"/>
  </w:num>
  <w:num w:numId="11">
    <w:abstractNumId w:val="11"/>
  </w:num>
  <w:num w:numId="12">
    <w:abstractNumId w:val="5"/>
  </w:num>
  <w:num w:numId="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E1"/>
    <w:rsid w:val="000016C0"/>
    <w:rsid w:val="000217ED"/>
    <w:rsid w:val="000269C9"/>
    <w:rsid w:val="000449FB"/>
    <w:rsid w:val="000E22E3"/>
    <w:rsid w:val="00101299"/>
    <w:rsid w:val="00103548"/>
    <w:rsid w:val="0011392E"/>
    <w:rsid w:val="001154B1"/>
    <w:rsid w:val="001220BF"/>
    <w:rsid w:val="00140F78"/>
    <w:rsid w:val="0015517D"/>
    <w:rsid w:val="001617BF"/>
    <w:rsid w:val="001653C1"/>
    <w:rsid w:val="00174C5F"/>
    <w:rsid w:val="001770A7"/>
    <w:rsid w:val="001A111E"/>
    <w:rsid w:val="001C2C22"/>
    <w:rsid w:val="001D3134"/>
    <w:rsid w:val="001E098D"/>
    <w:rsid w:val="001E126B"/>
    <w:rsid w:val="001E1396"/>
    <w:rsid w:val="001F2892"/>
    <w:rsid w:val="001F5A47"/>
    <w:rsid w:val="00215304"/>
    <w:rsid w:val="00247A39"/>
    <w:rsid w:val="00276A9B"/>
    <w:rsid w:val="00276E4B"/>
    <w:rsid w:val="0028606D"/>
    <w:rsid w:val="00286AFE"/>
    <w:rsid w:val="0029572A"/>
    <w:rsid w:val="002A1D72"/>
    <w:rsid w:val="002B4BF0"/>
    <w:rsid w:val="00301ABB"/>
    <w:rsid w:val="00303376"/>
    <w:rsid w:val="00336054"/>
    <w:rsid w:val="0034066F"/>
    <w:rsid w:val="003564B3"/>
    <w:rsid w:val="00356E92"/>
    <w:rsid w:val="003706C6"/>
    <w:rsid w:val="003775DD"/>
    <w:rsid w:val="00396021"/>
    <w:rsid w:val="003A62A0"/>
    <w:rsid w:val="003E3A75"/>
    <w:rsid w:val="00403F5F"/>
    <w:rsid w:val="00405AE2"/>
    <w:rsid w:val="00405B24"/>
    <w:rsid w:val="00406852"/>
    <w:rsid w:val="00414AF3"/>
    <w:rsid w:val="00415051"/>
    <w:rsid w:val="00415528"/>
    <w:rsid w:val="00423BF9"/>
    <w:rsid w:val="00451196"/>
    <w:rsid w:val="004661E1"/>
    <w:rsid w:val="00474CA1"/>
    <w:rsid w:val="004914EF"/>
    <w:rsid w:val="004976E1"/>
    <w:rsid w:val="004A708A"/>
    <w:rsid w:val="004B1040"/>
    <w:rsid w:val="004C0136"/>
    <w:rsid w:val="004C04CB"/>
    <w:rsid w:val="004C5263"/>
    <w:rsid w:val="004C638C"/>
    <w:rsid w:val="004D0BF1"/>
    <w:rsid w:val="004E591F"/>
    <w:rsid w:val="00522A5C"/>
    <w:rsid w:val="00524B4C"/>
    <w:rsid w:val="00542CD9"/>
    <w:rsid w:val="00556BC9"/>
    <w:rsid w:val="00587638"/>
    <w:rsid w:val="005A6361"/>
    <w:rsid w:val="005A76DA"/>
    <w:rsid w:val="005B7267"/>
    <w:rsid w:val="0066402B"/>
    <w:rsid w:val="00673834"/>
    <w:rsid w:val="00682D7B"/>
    <w:rsid w:val="0069240E"/>
    <w:rsid w:val="00697094"/>
    <w:rsid w:val="006B1F76"/>
    <w:rsid w:val="006E5CF1"/>
    <w:rsid w:val="00701F5B"/>
    <w:rsid w:val="00710A18"/>
    <w:rsid w:val="00720555"/>
    <w:rsid w:val="0072234E"/>
    <w:rsid w:val="00747B40"/>
    <w:rsid w:val="0076735A"/>
    <w:rsid w:val="0076792E"/>
    <w:rsid w:val="007806E2"/>
    <w:rsid w:val="007A79AE"/>
    <w:rsid w:val="007E5610"/>
    <w:rsid w:val="007F2D11"/>
    <w:rsid w:val="00810092"/>
    <w:rsid w:val="00825549"/>
    <w:rsid w:val="00835167"/>
    <w:rsid w:val="00882B9F"/>
    <w:rsid w:val="008866C6"/>
    <w:rsid w:val="00886938"/>
    <w:rsid w:val="008975C4"/>
    <w:rsid w:val="008B5375"/>
    <w:rsid w:val="00901FE0"/>
    <w:rsid w:val="00917AA8"/>
    <w:rsid w:val="00947F60"/>
    <w:rsid w:val="00980AA4"/>
    <w:rsid w:val="009909A0"/>
    <w:rsid w:val="0099154B"/>
    <w:rsid w:val="00992D21"/>
    <w:rsid w:val="009A37E8"/>
    <w:rsid w:val="009A4EB5"/>
    <w:rsid w:val="009B22D8"/>
    <w:rsid w:val="009C0808"/>
    <w:rsid w:val="009F651B"/>
    <w:rsid w:val="00A3405D"/>
    <w:rsid w:val="00A554C9"/>
    <w:rsid w:val="00A929DF"/>
    <w:rsid w:val="00AB6892"/>
    <w:rsid w:val="00AC7FEC"/>
    <w:rsid w:val="00AF2A66"/>
    <w:rsid w:val="00B004D1"/>
    <w:rsid w:val="00B0614E"/>
    <w:rsid w:val="00B23BDA"/>
    <w:rsid w:val="00B92B26"/>
    <w:rsid w:val="00B976B0"/>
    <w:rsid w:val="00BB47CF"/>
    <w:rsid w:val="00BC5492"/>
    <w:rsid w:val="00BC61F2"/>
    <w:rsid w:val="00BC74B6"/>
    <w:rsid w:val="00BD1AA6"/>
    <w:rsid w:val="00BD2724"/>
    <w:rsid w:val="00C434A5"/>
    <w:rsid w:val="00C45C23"/>
    <w:rsid w:val="00C602AA"/>
    <w:rsid w:val="00C92064"/>
    <w:rsid w:val="00CB1C55"/>
    <w:rsid w:val="00CD52BA"/>
    <w:rsid w:val="00CD5E7A"/>
    <w:rsid w:val="00D105C2"/>
    <w:rsid w:val="00D26195"/>
    <w:rsid w:val="00D61E19"/>
    <w:rsid w:val="00DD586F"/>
    <w:rsid w:val="00DE1ADF"/>
    <w:rsid w:val="00E140A2"/>
    <w:rsid w:val="00E21F1D"/>
    <w:rsid w:val="00E41EFA"/>
    <w:rsid w:val="00E60E4C"/>
    <w:rsid w:val="00E62AEA"/>
    <w:rsid w:val="00EA2946"/>
    <w:rsid w:val="00EB7D44"/>
    <w:rsid w:val="00EE58E6"/>
    <w:rsid w:val="00EF4485"/>
    <w:rsid w:val="00F137CC"/>
    <w:rsid w:val="00F33A37"/>
    <w:rsid w:val="00F3654A"/>
    <w:rsid w:val="00F53AFB"/>
    <w:rsid w:val="00F55CA6"/>
    <w:rsid w:val="00F66597"/>
    <w:rsid w:val="00F74B2C"/>
    <w:rsid w:val="00F771A7"/>
    <w:rsid w:val="00F81CDB"/>
    <w:rsid w:val="00F864B3"/>
    <w:rsid w:val="00F876AD"/>
    <w:rsid w:val="00FB2864"/>
    <w:rsid w:val="00FD6327"/>
    <w:rsid w:val="00FF50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FF04F"/>
  <w15:docId w15:val="{D5862DB9-612D-4130-ABFD-E6E10AE50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0" w:unhideWhenUsed="1" w:qFormat="1"/>
    <w:lsdException w:name="heading 3"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10092"/>
    <w:rPr>
      <w:rFonts w:ascii="Times New Roman" w:hAnsi="Times New Roman"/>
      <w:sz w:val="20"/>
      <w:szCs w:val="20"/>
    </w:rPr>
  </w:style>
  <w:style w:type="paragraph" w:styleId="Nadpis2">
    <w:name w:val="heading 2"/>
    <w:basedOn w:val="Normlny"/>
    <w:next w:val="Normlny"/>
    <w:link w:val="Nadpis2Char"/>
    <w:qFormat/>
    <w:rsid w:val="00810092"/>
    <w:pPr>
      <w:keepNext/>
      <w:jc w:val="center"/>
      <w:outlineLvl w:val="1"/>
    </w:pPr>
    <w:rPr>
      <w:lang w:eastAsia="sk-SK"/>
    </w:rPr>
  </w:style>
  <w:style w:type="paragraph" w:styleId="Nadpis3">
    <w:name w:val="heading 3"/>
    <w:basedOn w:val="Normlny"/>
    <w:next w:val="Normlny"/>
    <w:link w:val="Nadpis3Char"/>
    <w:qFormat/>
    <w:rsid w:val="00810092"/>
    <w:pPr>
      <w:keepNext/>
      <w:spacing w:before="240" w:after="60"/>
      <w:outlineLvl w:val="2"/>
    </w:pPr>
    <w:rPr>
      <w:rFonts w:ascii="Arial" w:hAnsi="Arial" w:cs="Arial"/>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810092"/>
    <w:rPr>
      <w:rFonts w:ascii="Times New Roman" w:hAnsi="Times New Roman"/>
      <w:sz w:val="20"/>
      <w:szCs w:val="20"/>
      <w:lang w:eastAsia="sk-SK"/>
    </w:rPr>
  </w:style>
  <w:style w:type="character" w:customStyle="1" w:styleId="Nadpis3Char">
    <w:name w:val="Nadpis 3 Char"/>
    <w:basedOn w:val="Predvolenpsmoodseku"/>
    <w:link w:val="Nadpis3"/>
    <w:rsid w:val="00810092"/>
    <w:rPr>
      <w:rFonts w:ascii="Arial" w:hAnsi="Arial" w:cs="Arial"/>
      <w:b/>
      <w:bCs/>
      <w:sz w:val="26"/>
      <w:szCs w:val="26"/>
      <w:lang w:eastAsia="sk-SK"/>
    </w:rPr>
  </w:style>
  <w:style w:type="paragraph" w:styleId="Nzov">
    <w:name w:val="Title"/>
    <w:basedOn w:val="Normlny"/>
    <w:link w:val="NzovChar"/>
    <w:qFormat/>
    <w:rsid w:val="00810092"/>
    <w:pPr>
      <w:jc w:val="center"/>
    </w:pPr>
    <w:rPr>
      <w:lang w:eastAsia="sk-SK"/>
    </w:rPr>
  </w:style>
  <w:style w:type="character" w:customStyle="1" w:styleId="NzovChar">
    <w:name w:val="Názov Char"/>
    <w:basedOn w:val="Predvolenpsmoodseku"/>
    <w:link w:val="Nzov"/>
    <w:rsid w:val="00810092"/>
    <w:rPr>
      <w:rFonts w:ascii="Times New Roman" w:hAnsi="Times New Roman"/>
      <w:sz w:val="20"/>
      <w:szCs w:val="20"/>
      <w:lang w:eastAsia="sk-SK"/>
    </w:rPr>
  </w:style>
  <w:style w:type="paragraph" w:styleId="Podtitul">
    <w:name w:val="Subtitle"/>
    <w:basedOn w:val="Normlny"/>
    <w:link w:val="PodtitulChar"/>
    <w:qFormat/>
    <w:rsid w:val="00810092"/>
    <w:pPr>
      <w:jc w:val="center"/>
    </w:pPr>
    <w:rPr>
      <w:b/>
      <w:spacing w:val="20"/>
      <w:lang w:val="cs-CZ" w:eastAsia="sk-SK"/>
    </w:rPr>
  </w:style>
  <w:style w:type="character" w:customStyle="1" w:styleId="PodtitulChar">
    <w:name w:val="Podtitul Char"/>
    <w:basedOn w:val="Predvolenpsmoodseku"/>
    <w:link w:val="Podtitul"/>
    <w:rsid w:val="00810092"/>
    <w:rPr>
      <w:rFonts w:ascii="Times New Roman" w:hAnsi="Times New Roman"/>
      <w:b/>
      <w:spacing w:val="20"/>
      <w:sz w:val="20"/>
      <w:szCs w:val="20"/>
      <w:lang w:val="cs-CZ" w:eastAsia="sk-SK"/>
    </w:rPr>
  </w:style>
  <w:style w:type="paragraph" w:styleId="Bezriadkovania">
    <w:name w:val="No Spacing"/>
    <w:uiPriority w:val="1"/>
    <w:qFormat/>
    <w:rsid w:val="00810092"/>
  </w:style>
  <w:style w:type="paragraph" w:styleId="Odsekzoznamu">
    <w:name w:val="List Paragraph"/>
    <w:aliases w:val="Bullet Number,lp1,lp11,List Paragraph11,Bullet 1,Use Case List Paragraph,body,Odsek zoznamu2,Nad,Odstavec cíl se seznamem,Odstavec_muj"/>
    <w:basedOn w:val="Normlny"/>
    <w:link w:val="OdsekzoznamuChar"/>
    <w:uiPriority w:val="34"/>
    <w:qFormat/>
    <w:rsid w:val="00810092"/>
    <w:pPr>
      <w:spacing w:after="200" w:line="276" w:lineRule="auto"/>
      <w:ind w:left="708"/>
    </w:pPr>
    <w:rPr>
      <w:rFonts w:ascii="Calibri" w:hAnsi="Calibri"/>
      <w:sz w:val="22"/>
      <w:szCs w:val="22"/>
    </w:rPr>
  </w:style>
  <w:style w:type="numbering" w:customStyle="1" w:styleId="Bezzoznamu1">
    <w:name w:val="Bez zoznamu1"/>
    <w:next w:val="Bezzoznamu"/>
    <w:uiPriority w:val="99"/>
    <w:semiHidden/>
    <w:unhideWhenUsed/>
    <w:rsid w:val="004661E1"/>
  </w:style>
  <w:style w:type="paragraph" w:styleId="Pta">
    <w:name w:val="footer"/>
    <w:basedOn w:val="Normlny"/>
    <w:link w:val="PtaChar"/>
    <w:uiPriority w:val="99"/>
    <w:rsid w:val="004661E1"/>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661E1"/>
    <w:rPr>
      <w:rFonts w:ascii="Times New Roman" w:eastAsia="Times New Roman" w:hAnsi="Times New Roman"/>
      <w:sz w:val="24"/>
      <w:szCs w:val="24"/>
    </w:rPr>
  </w:style>
  <w:style w:type="paragraph" w:styleId="Zkladntext">
    <w:name w:val="Body Text"/>
    <w:basedOn w:val="Normlny"/>
    <w:link w:val="ZkladntextChar"/>
    <w:rsid w:val="004661E1"/>
    <w:pPr>
      <w:spacing w:after="120"/>
    </w:pPr>
    <w:rPr>
      <w:rFonts w:eastAsia="Times New Roman"/>
    </w:rPr>
  </w:style>
  <w:style w:type="character" w:customStyle="1" w:styleId="ZkladntextChar">
    <w:name w:val="Základný text Char"/>
    <w:basedOn w:val="Predvolenpsmoodseku"/>
    <w:link w:val="Zkladntext"/>
    <w:rsid w:val="004661E1"/>
    <w:rPr>
      <w:rFonts w:ascii="Times New Roman" w:eastAsia="Times New Roman" w:hAnsi="Times New Roman"/>
      <w:sz w:val="20"/>
      <w:szCs w:val="20"/>
    </w:rPr>
  </w:style>
  <w:style w:type="paragraph" w:styleId="Zarkazkladnhotextu">
    <w:name w:val="Body Text Indent"/>
    <w:basedOn w:val="Normlny"/>
    <w:link w:val="ZarkazkladnhotextuChar"/>
    <w:uiPriority w:val="99"/>
    <w:rsid w:val="004661E1"/>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rsid w:val="004661E1"/>
    <w:rPr>
      <w:rFonts w:ascii="Times New Roman" w:eastAsia="Times New Roman" w:hAnsi="Times New Roman"/>
      <w:sz w:val="20"/>
      <w:szCs w:val="20"/>
    </w:rPr>
  </w:style>
  <w:style w:type="paragraph" w:styleId="Zkladntext2">
    <w:name w:val="Body Text 2"/>
    <w:basedOn w:val="Normlny"/>
    <w:link w:val="Zkladntext2Char"/>
    <w:rsid w:val="004661E1"/>
    <w:rPr>
      <w:rFonts w:eastAsia="Times New Roman"/>
      <w:sz w:val="24"/>
    </w:rPr>
  </w:style>
  <w:style w:type="character" w:customStyle="1" w:styleId="Zkladntext2Char">
    <w:name w:val="Základný text 2 Char"/>
    <w:basedOn w:val="Predvolenpsmoodseku"/>
    <w:link w:val="Zkladntext2"/>
    <w:rsid w:val="004661E1"/>
    <w:rPr>
      <w:rFonts w:ascii="Times New Roman" w:eastAsia="Times New Roman" w:hAnsi="Times New Roman"/>
      <w:sz w:val="24"/>
      <w:szCs w:val="20"/>
    </w:rPr>
  </w:style>
  <w:style w:type="paragraph" w:styleId="Textbubliny">
    <w:name w:val="Balloon Text"/>
    <w:basedOn w:val="Normlny"/>
    <w:link w:val="TextbublinyChar"/>
    <w:rsid w:val="004661E1"/>
    <w:rPr>
      <w:rFonts w:ascii="Tahoma" w:eastAsia="Times New Roman" w:hAnsi="Tahoma" w:cs="Tahoma"/>
      <w:sz w:val="16"/>
      <w:szCs w:val="16"/>
    </w:rPr>
  </w:style>
  <w:style w:type="character" w:customStyle="1" w:styleId="TextbublinyChar">
    <w:name w:val="Text bubliny Char"/>
    <w:basedOn w:val="Predvolenpsmoodseku"/>
    <w:link w:val="Textbubliny"/>
    <w:rsid w:val="004661E1"/>
    <w:rPr>
      <w:rFonts w:ascii="Tahoma" w:eastAsia="Times New Roman" w:hAnsi="Tahoma" w:cs="Tahoma"/>
      <w:sz w:val="16"/>
      <w:szCs w:val="16"/>
    </w:rPr>
  </w:style>
  <w:style w:type="paragraph" w:styleId="truktradokumentu">
    <w:name w:val="Document Map"/>
    <w:basedOn w:val="Normlny"/>
    <w:link w:val="truktradokumentuChar"/>
    <w:semiHidden/>
    <w:rsid w:val="004661E1"/>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semiHidden/>
    <w:rsid w:val="004661E1"/>
    <w:rPr>
      <w:rFonts w:ascii="Tahoma" w:eastAsia="Times New Roman" w:hAnsi="Tahoma" w:cs="Tahoma"/>
      <w:sz w:val="20"/>
      <w:szCs w:val="20"/>
      <w:shd w:val="clear" w:color="auto" w:fill="000080"/>
    </w:rPr>
  </w:style>
  <w:style w:type="paragraph" w:styleId="Hlavika">
    <w:name w:val="header"/>
    <w:basedOn w:val="Normlny"/>
    <w:link w:val="HlavikaChar"/>
    <w:rsid w:val="004661E1"/>
    <w:pPr>
      <w:tabs>
        <w:tab w:val="center" w:pos="4536"/>
        <w:tab w:val="right" w:pos="9072"/>
      </w:tabs>
    </w:pPr>
    <w:rPr>
      <w:rFonts w:eastAsia="Times New Roman"/>
    </w:rPr>
  </w:style>
  <w:style w:type="character" w:customStyle="1" w:styleId="HlavikaChar">
    <w:name w:val="Hlavička Char"/>
    <w:basedOn w:val="Predvolenpsmoodseku"/>
    <w:link w:val="Hlavika"/>
    <w:rsid w:val="004661E1"/>
    <w:rPr>
      <w:rFonts w:ascii="Times New Roman" w:eastAsia="Times New Roman" w:hAnsi="Times New Roman"/>
      <w:sz w:val="20"/>
      <w:szCs w:val="20"/>
    </w:rPr>
  </w:style>
  <w:style w:type="character" w:styleId="slostrany">
    <w:name w:val="page number"/>
    <w:basedOn w:val="Predvolenpsmoodseku"/>
    <w:rsid w:val="004661E1"/>
    <w:rPr>
      <w:rFonts w:cs="Times New Roman"/>
    </w:rPr>
  </w:style>
  <w:style w:type="character" w:customStyle="1" w:styleId="ra">
    <w:name w:val="ra"/>
    <w:basedOn w:val="Predvolenpsmoodseku"/>
    <w:rsid w:val="004661E1"/>
    <w:rPr>
      <w:rFonts w:cs="Times New Roman"/>
    </w:rPr>
  </w:style>
  <w:style w:type="paragraph" w:styleId="Normlnywebov">
    <w:name w:val="Normal (Web)"/>
    <w:basedOn w:val="Normlny"/>
    <w:rsid w:val="004661E1"/>
    <w:pPr>
      <w:spacing w:before="100" w:beforeAutospacing="1" w:after="100" w:afterAutospacing="1"/>
    </w:pPr>
    <w:rPr>
      <w:rFonts w:eastAsia="Times New Roman"/>
      <w:sz w:val="24"/>
      <w:szCs w:val="24"/>
    </w:rPr>
  </w:style>
  <w:style w:type="paragraph" w:customStyle="1" w:styleId="Char">
    <w:name w:val="Char"/>
    <w:basedOn w:val="Normlny"/>
    <w:rsid w:val="004661E1"/>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Textzstupnhosymbolu1">
    <w:name w:val="Text zástupného symbolu1"/>
    <w:semiHidden/>
    <w:rsid w:val="004661E1"/>
    <w:rPr>
      <w:rFonts w:ascii="Times New Roman" w:hAnsi="Times New Roman"/>
      <w:color w:val="808080"/>
    </w:rPr>
  </w:style>
  <w:style w:type="table" w:styleId="Mriekatabuky">
    <w:name w:val="Table Grid"/>
    <w:aliases w:val="Deloitte table 3"/>
    <w:basedOn w:val="Normlnatabuka"/>
    <w:uiPriority w:val="59"/>
    <w:rsid w:val="004661E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czky">
    <w:name w:val="laczky"/>
    <w:semiHidden/>
    <w:rsid w:val="004661E1"/>
    <w:rPr>
      <w:rFonts w:ascii="Arial" w:hAnsi="Arial"/>
      <w:color w:val="auto"/>
      <w:sz w:val="20"/>
    </w:rPr>
  </w:style>
  <w:style w:type="paragraph" w:styleId="Obsah3">
    <w:name w:val="toc 3"/>
    <w:basedOn w:val="Normlny"/>
    <w:next w:val="Normlny"/>
    <w:autoRedefine/>
    <w:semiHidden/>
    <w:rsid w:val="004661E1"/>
    <w:pPr>
      <w:ind w:firstLine="480"/>
      <w:jc w:val="both"/>
    </w:pPr>
    <w:rPr>
      <w:rFonts w:eastAsia="Times New Roman"/>
      <w:sz w:val="24"/>
      <w:szCs w:val="24"/>
    </w:rPr>
  </w:style>
  <w:style w:type="character" w:customStyle="1" w:styleId="tl">
    <w:name w:val="tl"/>
    <w:basedOn w:val="Predvolenpsmoodseku"/>
    <w:rsid w:val="004661E1"/>
    <w:rPr>
      <w:rFonts w:cs="Times New Roman"/>
    </w:rPr>
  </w:style>
  <w:style w:type="character" w:styleId="Odkaznakomentr">
    <w:name w:val="annotation reference"/>
    <w:basedOn w:val="Predvolenpsmoodseku"/>
    <w:uiPriority w:val="99"/>
    <w:rsid w:val="004661E1"/>
    <w:rPr>
      <w:rFonts w:cs="Times New Roman"/>
      <w:sz w:val="16"/>
    </w:rPr>
  </w:style>
  <w:style w:type="paragraph" w:styleId="Textkomentra">
    <w:name w:val="annotation text"/>
    <w:basedOn w:val="Normlny"/>
    <w:link w:val="TextkomentraChar"/>
    <w:uiPriority w:val="99"/>
    <w:rsid w:val="004661E1"/>
    <w:rPr>
      <w:rFonts w:eastAsia="Times New Roman"/>
    </w:rPr>
  </w:style>
  <w:style w:type="character" w:customStyle="1" w:styleId="TextkomentraChar">
    <w:name w:val="Text komentára Char"/>
    <w:basedOn w:val="Predvolenpsmoodseku"/>
    <w:link w:val="Textkomentra"/>
    <w:uiPriority w:val="99"/>
    <w:rsid w:val="004661E1"/>
    <w:rPr>
      <w:rFonts w:ascii="Times New Roman" w:eastAsia="Times New Roman" w:hAnsi="Times New Roman"/>
      <w:sz w:val="20"/>
      <w:szCs w:val="20"/>
    </w:rPr>
  </w:style>
  <w:style w:type="paragraph" w:styleId="Predmetkomentra">
    <w:name w:val="annotation subject"/>
    <w:basedOn w:val="Textkomentra"/>
    <w:next w:val="Textkomentra"/>
    <w:link w:val="PredmetkomentraChar"/>
    <w:uiPriority w:val="99"/>
    <w:rsid w:val="004661E1"/>
    <w:rPr>
      <w:b/>
      <w:bCs/>
    </w:rPr>
  </w:style>
  <w:style w:type="character" w:customStyle="1" w:styleId="PredmetkomentraChar">
    <w:name w:val="Predmet komentára Char"/>
    <w:basedOn w:val="TextkomentraChar"/>
    <w:link w:val="Predmetkomentra"/>
    <w:uiPriority w:val="99"/>
    <w:rsid w:val="004661E1"/>
    <w:rPr>
      <w:rFonts w:ascii="Times New Roman" w:eastAsia="Times New Roman" w:hAnsi="Times New Roman"/>
      <w:b/>
      <w:bCs/>
      <w:sz w:val="20"/>
      <w:szCs w:val="20"/>
    </w:rPr>
  </w:style>
  <w:style w:type="paragraph" w:styleId="Textpoznmkypodiarou">
    <w:name w:val="footnote text"/>
    <w:basedOn w:val="Normlny"/>
    <w:link w:val="TextpoznmkypodiarouChar"/>
    <w:rsid w:val="004661E1"/>
    <w:rPr>
      <w:rFonts w:eastAsia="Times New Roman"/>
    </w:rPr>
  </w:style>
  <w:style w:type="character" w:customStyle="1" w:styleId="TextpoznmkypodiarouChar">
    <w:name w:val="Text poznámky pod čiarou Char"/>
    <w:basedOn w:val="Predvolenpsmoodseku"/>
    <w:link w:val="Textpoznmkypodiarou"/>
    <w:rsid w:val="004661E1"/>
    <w:rPr>
      <w:rFonts w:ascii="Times New Roman" w:eastAsia="Times New Roman" w:hAnsi="Times New Roman"/>
      <w:sz w:val="20"/>
      <w:szCs w:val="20"/>
    </w:rPr>
  </w:style>
  <w:style w:type="character" w:styleId="Odkaznapoznmkupodiarou">
    <w:name w:val="footnote reference"/>
    <w:basedOn w:val="Predvolenpsmoodseku"/>
    <w:rsid w:val="004661E1"/>
    <w:rPr>
      <w:rFonts w:cs="Times New Roman"/>
      <w:vertAlign w:val="superscript"/>
    </w:rPr>
  </w:style>
  <w:style w:type="character" w:styleId="Hypertextovprepojenie">
    <w:name w:val="Hyperlink"/>
    <w:basedOn w:val="Predvolenpsmoodseku"/>
    <w:uiPriority w:val="99"/>
    <w:rsid w:val="004661E1"/>
    <w:rPr>
      <w:rFonts w:cs="Times New Roman"/>
      <w:color w:val="0000FF"/>
      <w:u w:val="single"/>
    </w:rPr>
  </w:style>
  <w:style w:type="character" w:styleId="PouitHypertextovPrepojenie">
    <w:name w:val="FollowedHyperlink"/>
    <w:basedOn w:val="Predvolenpsmoodseku"/>
    <w:uiPriority w:val="99"/>
    <w:rsid w:val="004661E1"/>
    <w:rPr>
      <w:rFonts w:cs="Times New Roman"/>
      <w:color w:val="800080"/>
      <w:u w:val="single"/>
    </w:rPr>
  </w:style>
  <w:style w:type="paragraph" w:styleId="Zoznam">
    <w:name w:val="List"/>
    <w:basedOn w:val="Normlny"/>
    <w:rsid w:val="004661E1"/>
    <w:pPr>
      <w:ind w:left="283" w:hanging="283"/>
      <w:jc w:val="both"/>
    </w:pPr>
    <w:rPr>
      <w:rFonts w:eastAsia="Times New Roman"/>
      <w:sz w:val="24"/>
    </w:rPr>
  </w:style>
  <w:style w:type="character" w:styleId="Zstupntext">
    <w:name w:val="Placeholder Text"/>
    <w:basedOn w:val="Predvolenpsmoodseku"/>
    <w:uiPriority w:val="99"/>
    <w:semiHidden/>
    <w:rsid w:val="004661E1"/>
    <w:rPr>
      <w:rFonts w:cs="Times New Roman"/>
      <w:color w:val="808080"/>
    </w:rPr>
  </w:style>
  <w:style w:type="character" w:customStyle="1" w:styleId="tl3">
    <w:name w:val="Štýl3"/>
    <w:uiPriority w:val="1"/>
    <w:rsid w:val="004661E1"/>
    <w:rPr>
      <w:b/>
    </w:rPr>
  </w:style>
  <w:style w:type="character" w:customStyle="1" w:styleId="tl4">
    <w:name w:val="Štýl4"/>
    <w:uiPriority w:val="1"/>
    <w:rsid w:val="004661E1"/>
    <w:rPr>
      <w:b/>
      <w:sz w:val="26"/>
    </w:rPr>
  </w:style>
  <w:style w:type="character" w:customStyle="1" w:styleId="tl6">
    <w:name w:val="Štýl6"/>
    <w:uiPriority w:val="1"/>
    <w:rsid w:val="004661E1"/>
    <w:rPr>
      <w:b/>
    </w:rPr>
  </w:style>
  <w:style w:type="character" w:customStyle="1" w:styleId="tl1">
    <w:name w:val="Štýl1"/>
    <w:uiPriority w:val="1"/>
    <w:rsid w:val="004661E1"/>
    <w:rPr>
      <w:b/>
    </w:rPr>
  </w:style>
  <w:style w:type="character" w:customStyle="1" w:styleId="tl2">
    <w:name w:val="Štýl2"/>
    <w:uiPriority w:val="1"/>
    <w:rsid w:val="004661E1"/>
  </w:style>
  <w:style w:type="character" w:customStyle="1" w:styleId="tl5">
    <w:name w:val="Štýl5"/>
    <w:uiPriority w:val="1"/>
    <w:rsid w:val="004661E1"/>
    <w:rPr>
      <w:b/>
      <w:sz w:val="26"/>
    </w:rPr>
  </w:style>
  <w:style w:type="paragraph" w:styleId="Oznaitext">
    <w:name w:val="Block Text"/>
    <w:basedOn w:val="Normlny"/>
    <w:rsid w:val="004661E1"/>
    <w:pPr>
      <w:tabs>
        <w:tab w:val="left" w:pos="5529"/>
      </w:tabs>
      <w:ind w:left="284" w:right="284"/>
    </w:pPr>
    <w:rPr>
      <w:rFonts w:eastAsia="Times New Roman"/>
      <w:sz w:val="28"/>
    </w:rPr>
  </w:style>
  <w:style w:type="paragraph" w:customStyle="1" w:styleId="Bulleted1">
    <w:name w:val="!Bulleted 1"/>
    <w:basedOn w:val="Normlny"/>
    <w:link w:val="Bulleted1Char"/>
    <w:rsid w:val="004661E1"/>
    <w:pPr>
      <w:numPr>
        <w:numId w:val="1"/>
      </w:numPr>
      <w:spacing w:before="60" w:after="60" w:line="320" w:lineRule="exact"/>
      <w:jc w:val="both"/>
    </w:pPr>
    <w:rPr>
      <w:rFonts w:ascii="Arial Narrow" w:eastAsia="Times New Roman" w:hAnsi="Arial Narrow" w:cs="Calibri"/>
      <w:sz w:val="22"/>
    </w:rPr>
  </w:style>
  <w:style w:type="character" w:customStyle="1" w:styleId="Bulleted1Char">
    <w:name w:val="!Bulleted 1 Char"/>
    <w:basedOn w:val="Predvolenpsmoodseku"/>
    <w:link w:val="Bulleted1"/>
    <w:locked/>
    <w:rsid w:val="004661E1"/>
    <w:rPr>
      <w:rFonts w:ascii="Arial Narrow" w:eastAsia="Times New Roman" w:hAnsi="Arial Narrow" w:cs="Calibri"/>
      <w:szCs w:val="20"/>
    </w:rPr>
  </w:style>
  <w:style w:type="paragraph" w:customStyle="1" w:styleId="Odsekzoznamu1">
    <w:name w:val="Odsek zoznamu1"/>
    <w:basedOn w:val="Normlny"/>
    <w:rsid w:val="004661E1"/>
    <w:pPr>
      <w:spacing w:after="200" w:line="276" w:lineRule="auto"/>
      <w:ind w:left="720"/>
    </w:pPr>
    <w:rPr>
      <w:rFonts w:ascii="Calibri" w:hAnsi="Calibri" w:cs="Calibri"/>
      <w:sz w:val="22"/>
      <w:szCs w:val="22"/>
    </w:rPr>
  </w:style>
  <w:style w:type="paragraph" w:customStyle="1" w:styleId="font5">
    <w:name w:val="font5"/>
    <w:basedOn w:val="Normlny"/>
    <w:rsid w:val="004661E1"/>
    <w:pPr>
      <w:spacing w:before="100" w:beforeAutospacing="1" w:after="100" w:afterAutospacing="1"/>
    </w:pPr>
    <w:rPr>
      <w:rFonts w:eastAsia="Times New Roman"/>
      <w:sz w:val="16"/>
      <w:szCs w:val="16"/>
    </w:rPr>
  </w:style>
  <w:style w:type="paragraph" w:customStyle="1" w:styleId="font6">
    <w:name w:val="font6"/>
    <w:basedOn w:val="Normlny"/>
    <w:rsid w:val="004661E1"/>
    <w:pPr>
      <w:spacing w:before="100" w:beforeAutospacing="1" w:after="100" w:afterAutospacing="1"/>
    </w:pPr>
    <w:rPr>
      <w:rFonts w:eastAsia="Times New Roman"/>
      <w:b/>
      <w:bCs/>
      <w:sz w:val="16"/>
      <w:szCs w:val="16"/>
    </w:rPr>
  </w:style>
  <w:style w:type="paragraph" w:customStyle="1" w:styleId="font7">
    <w:name w:val="font7"/>
    <w:basedOn w:val="Normlny"/>
    <w:rsid w:val="004661E1"/>
    <w:pPr>
      <w:spacing w:before="100" w:beforeAutospacing="1" w:after="100" w:afterAutospacing="1"/>
    </w:pPr>
    <w:rPr>
      <w:rFonts w:eastAsia="Times New Roman"/>
      <w:sz w:val="16"/>
      <w:szCs w:val="16"/>
    </w:rPr>
  </w:style>
  <w:style w:type="paragraph" w:customStyle="1" w:styleId="font8">
    <w:name w:val="font8"/>
    <w:basedOn w:val="Normlny"/>
    <w:rsid w:val="004661E1"/>
    <w:pPr>
      <w:spacing w:before="100" w:beforeAutospacing="1" w:after="100" w:afterAutospacing="1"/>
    </w:pPr>
    <w:rPr>
      <w:rFonts w:eastAsia="Times New Roman"/>
    </w:rPr>
  </w:style>
  <w:style w:type="paragraph" w:customStyle="1" w:styleId="font9">
    <w:name w:val="font9"/>
    <w:basedOn w:val="Normlny"/>
    <w:rsid w:val="004661E1"/>
    <w:pPr>
      <w:spacing w:before="100" w:beforeAutospacing="1" w:after="100" w:afterAutospacing="1"/>
    </w:pPr>
    <w:rPr>
      <w:rFonts w:eastAsia="Times New Roman"/>
      <w:b/>
      <w:bCs/>
    </w:rPr>
  </w:style>
  <w:style w:type="paragraph" w:customStyle="1" w:styleId="font10">
    <w:name w:val="font10"/>
    <w:basedOn w:val="Normlny"/>
    <w:rsid w:val="004661E1"/>
    <w:pPr>
      <w:spacing w:before="100" w:beforeAutospacing="1" w:after="100" w:afterAutospacing="1"/>
    </w:pPr>
    <w:rPr>
      <w:rFonts w:eastAsia="Times New Roman"/>
      <w:b/>
      <w:bCs/>
      <w:color w:val="FF0000"/>
      <w:sz w:val="16"/>
      <w:szCs w:val="16"/>
    </w:rPr>
  </w:style>
  <w:style w:type="paragraph" w:customStyle="1" w:styleId="font11">
    <w:name w:val="font11"/>
    <w:basedOn w:val="Normlny"/>
    <w:rsid w:val="004661E1"/>
    <w:pPr>
      <w:spacing w:before="100" w:beforeAutospacing="1" w:after="100" w:afterAutospacing="1"/>
    </w:pPr>
    <w:rPr>
      <w:rFonts w:eastAsia="Times New Roman"/>
      <w:b/>
      <w:bCs/>
      <w:sz w:val="22"/>
      <w:szCs w:val="22"/>
    </w:rPr>
  </w:style>
  <w:style w:type="paragraph" w:customStyle="1" w:styleId="font12">
    <w:name w:val="font12"/>
    <w:basedOn w:val="Normlny"/>
    <w:rsid w:val="004661E1"/>
    <w:pPr>
      <w:spacing w:before="100" w:beforeAutospacing="1" w:after="100" w:afterAutospacing="1"/>
    </w:pPr>
    <w:rPr>
      <w:rFonts w:eastAsia="Times New Roman"/>
      <w:b/>
      <w:bCs/>
      <w:sz w:val="22"/>
      <w:szCs w:val="22"/>
    </w:rPr>
  </w:style>
  <w:style w:type="paragraph" w:customStyle="1" w:styleId="font13">
    <w:name w:val="font13"/>
    <w:basedOn w:val="Normlny"/>
    <w:rsid w:val="004661E1"/>
    <w:pPr>
      <w:spacing w:before="100" w:beforeAutospacing="1" w:after="100" w:afterAutospacing="1"/>
    </w:pPr>
    <w:rPr>
      <w:rFonts w:eastAsia="Times New Roman"/>
      <w:b/>
      <w:bCs/>
      <w:sz w:val="16"/>
      <w:szCs w:val="16"/>
    </w:rPr>
  </w:style>
  <w:style w:type="paragraph" w:customStyle="1" w:styleId="xl64">
    <w:name w:val="xl6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67">
    <w:name w:val="xl67"/>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rPr>
  </w:style>
  <w:style w:type="paragraph" w:customStyle="1" w:styleId="xl68">
    <w:name w:val="xl68"/>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6"/>
      <w:szCs w:val="16"/>
    </w:rPr>
  </w:style>
  <w:style w:type="paragraph" w:customStyle="1" w:styleId="xl69">
    <w:name w:val="xl6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rsid w:val="004661E1"/>
    <w:pPr>
      <w:spacing w:before="100" w:beforeAutospacing="1" w:after="100" w:afterAutospacing="1"/>
      <w:jc w:val="center"/>
    </w:pPr>
    <w:rPr>
      <w:rFonts w:eastAsia="Times New Roman"/>
      <w:sz w:val="16"/>
      <w:szCs w:val="16"/>
    </w:rPr>
  </w:style>
  <w:style w:type="paragraph" w:customStyle="1" w:styleId="xl71">
    <w:name w:val="xl7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5"/>
      <w:szCs w:val="15"/>
    </w:rPr>
  </w:style>
  <w:style w:type="paragraph" w:customStyle="1" w:styleId="xl73">
    <w:name w:val="xl73"/>
    <w:basedOn w:val="Normlny"/>
    <w:rsid w:val="004661E1"/>
    <w:pPr>
      <w:spacing w:before="100" w:beforeAutospacing="1" w:after="100" w:afterAutospacing="1"/>
    </w:pPr>
    <w:rPr>
      <w:rFonts w:eastAsia="Times New Roman"/>
      <w:sz w:val="16"/>
      <w:szCs w:val="16"/>
    </w:rPr>
  </w:style>
  <w:style w:type="paragraph" w:customStyle="1" w:styleId="xl74">
    <w:name w:val="xl74"/>
    <w:basedOn w:val="Normlny"/>
    <w:rsid w:val="004661E1"/>
    <w:pPr>
      <w:spacing w:before="100" w:beforeAutospacing="1" w:after="100" w:afterAutospacing="1"/>
      <w:jc w:val="center"/>
    </w:pPr>
    <w:rPr>
      <w:rFonts w:eastAsia="Times New Roman"/>
      <w:sz w:val="16"/>
      <w:szCs w:val="16"/>
    </w:rPr>
  </w:style>
  <w:style w:type="paragraph" w:customStyle="1" w:styleId="xl75">
    <w:name w:val="xl75"/>
    <w:basedOn w:val="Normlny"/>
    <w:rsid w:val="004661E1"/>
    <w:pPr>
      <w:spacing w:before="100" w:beforeAutospacing="1" w:after="100" w:afterAutospacing="1"/>
    </w:pPr>
    <w:rPr>
      <w:rFonts w:eastAsia="Times New Roman"/>
      <w:sz w:val="16"/>
      <w:szCs w:val="16"/>
    </w:rPr>
  </w:style>
  <w:style w:type="paragraph" w:customStyle="1" w:styleId="xl76">
    <w:name w:val="xl76"/>
    <w:basedOn w:val="Normlny"/>
    <w:rsid w:val="004661E1"/>
    <w:pPr>
      <w:spacing w:before="100" w:beforeAutospacing="1" w:after="100" w:afterAutospacing="1"/>
      <w:jc w:val="right"/>
    </w:pPr>
    <w:rPr>
      <w:rFonts w:eastAsia="Times New Roman"/>
      <w:sz w:val="16"/>
      <w:szCs w:val="16"/>
    </w:rPr>
  </w:style>
  <w:style w:type="paragraph" w:customStyle="1" w:styleId="xl77">
    <w:name w:val="xl77"/>
    <w:basedOn w:val="Normlny"/>
    <w:rsid w:val="004661E1"/>
    <w:pPr>
      <w:spacing w:before="100" w:beforeAutospacing="1" w:after="100" w:afterAutospacing="1"/>
    </w:pPr>
    <w:rPr>
      <w:rFonts w:eastAsia="Times New Roman"/>
      <w:sz w:val="16"/>
      <w:szCs w:val="16"/>
    </w:rPr>
  </w:style>
  <w:style w:type="paragraph" w:customStyle="1" w:styleId="xl78">
    <w:name w:val="xl78"/>
    <w:basedOn w:val="Normlny"/>
    <w:rsid w:val="004661E1"/>
    <w:pPr>
      <w:spacing w:before="100" w:beforeAutospacing="1" w:after="100" w:afterAutospacing="1"/>
      <w:jc w:val="center"/>
    </w:pPr>
    <w:rPr>
      <w:rFonts w:eastAsia="Times New Roman"/>
      <w:b/>
      <w:bCs/>
      <w:sz w:val="16"/>
      <w:szCs w:val="16"/>
    </w:rPr>
  </w:style>
  <w:style w:type="paragraph" w:customStyle="1" w:styleId="xl79">
    <w:name w:val="xl79"/>
    <w:basedOn w:val="Normlny"/>
    <w:rsid w:val="004661E1"/>
    <w:pPr>
      <w:spacing w:before="100" w:beforeAutospacing="1" w:after="100" w:afterAutospacing="1"/>
      <w:jc w:val="center"/>
    </w:pPr>
    <w:rPr>
      <w:rFonts w:eastAsia="Times New Roman"/>
      <w:sz w:val="15"/>
      <w:szCs w:val="15"/>
    </w:rPr>
  </w:style>
  <w:style w:type="paragraph" w:customStyle="1" w:styleId="xl80">
    <w:name w:val="xl80"/>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sz w:val="16"/>
      <w:szCs w:val="16"/>
    </w:rPr>
  </w:style>
  <w:style w:type="paragraph" w:customStyle="1" w:styleId="xl81">
    <w:name w:val="xl8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5"/>
      <w:szCs w:val="15"/>
    </w:rPr>
  </w:style>
  <w:style w:type="paragraph" w:customStyle="1" w:styleId="xl82">
    <w:name w:val="xl82"/>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83">
    <w:name w:val="xl83"/>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5"/>
      <w:szCs w:val="15"/>
    </w:rPr>
  </w:style>
  <w:style w:type="paragraph" w:customStyle="1" w:styleId="xl84">
    <w:name w:val="xl84"/>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85">
    <w:name w:val="xl8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86">
    <w:name w:val="xl8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87">
    <w:name w:val="xl87"/>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5"/>
      <w:szCs w:val="15"/>
    </w:rPr>
  </w:style>
  <w:style w:type="paragraph" w:customStyle="1" w:styleId="xl88">
    <w:name w:val="xl88"/>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89">
    <w:name w:val="xl8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90">
    <w:name w:val="xl90"/>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5"/>
      <w:szCs w:val="15"/>
    </w:rPr>
  </w:style>
  <w:style w:type="paragraph" w:customStyle="1" w:styleId="xl91">
    <w:name w:val="xl9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92">
    <w:name w:val="xl9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93">
    <w:name w:val="xl93"/>
    <w:basedOn w:val="Normlny"/>
    <w:rsid w:val="004661E1"/>
    <w:pPr>
      <w:spacing w:before="100" w:beforeAutospacing="1" w:after="100" w:afterAutospacing="1"/>
      <w:textAlignment w:val="center"/>
    </w:pPr>
    <w:rPr>
      <w:rFonts w:eastAsia="Times New Roman"/>
      <w:sz w:val="16"/>
      <w:szCs w:val="16"/>
    </w:rPr>
  </w:style>
  <w:style w:type="paragraph" w:customStyle="1" w:styleId="xl94">
    <w:name w:val="xl94"/>
    <w:basedOn w:val="Normlny"/>
    <w:rsid w:val="004661E1"/>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95">
    <w:name w:val="xl9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96">
    <w:name w:val="xl9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97">
    <w:name w:val="xl9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98">
    <w:name w:val="xl98"/>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sz w:val="16"/>
      <w:szCs w:val="16"/>
    </w:rPr>
  </w:style>
  <w:style w:type="paragraph" w:customStyle="1" w:styleId="xl99">
    <w:name w:val="xl99"/>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00">
    <w:name w:val="xl100"/>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sz w:val="16"/>
      <w:szCs w:val="16"/>
    </w:rPr>
  </w:style>
  <w:style w:type="paragraph" w:customStyle="1" w:styleId="xl101">
    <w:name w:val="xl101"/>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sz w:val="16"/>
      <w:szCs w:val="16"/>
    </w:rPr>
  </w:style>
  <w:style w:type="paragraph" w:customStyle="1" w:styleId="xl102">
    <w:name w:val="xl102"/>
    <w:basedOn w:val="Normlny"/>
    <w:rsid w:val="004661E1"/>
    <w:pPr>
      <w:spacing w:before="100" w:beforeAutospacing="1" w:after="100" w:afterAutospacing="1"/>
      <w:jc w:val="center"/>
      <w:textAlignment w:val="center"/>
    </w:pPr>
    <w:rPr>
      <w:rFonts w:eastAsia="Times New Roman"/>
      <w:sz w:val="16"/>
      <w:szCs w:val="16"/>
    </w:rPr>
  </w:style>
  <w:style w:type="paragraph" w:customStyle="1" w:styleId="xl103">
    <w:name w:val="xl103"/>
    <w:basedOn w:val="Normlny"/>
    <w:rsid w:val="004661E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eastAsia="Times New Roman"/>
      <w:sz w:val="16"/>
      <w:szCs w:val="16"/>
    </w:rPr>
  </w:style>
  <w:style w:type="paragraph" w:customStyle="1" w:styleId="xl104">
    <w:name w:val="xl104"/>
    <w:basedOn w:val="Normlny"/>
    <w:rsid w:val="004661E1"/>
    <w:pPr>
      <w:pBdr>
        <w:left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05">
    <w:name w:val="xl105"/>
    <w:basedOn w:val="Normlny"/>
    <w:rsid w:val="004661E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06">
    <w:name w:val="xl106"/>
    <w:basedOn w:val="Normlny"/>
    <w:rsid w:val="004661E1"/>
    <w:pPr>
      <w:pBdr>
        <w:left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107">
    <w:name w:val="xl107"/>
    <w:basedOn w:val="Normlny"/>
    <w:rsid w:val="004661E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pPr>
    <w:rPr>
      <w:rFonts w:eastAsia="Times New Roman"/>
      <w:b/>
      <w:bCs/>
      <w:sz w:val="16"/>
      <w:szCs w:val="16"/>
    </w:rPr>
  </w:style>
  <w:style w:type="paragraph" w:customStyle="1" w:styleId="xl108">
    <w:name w:val="xl108"/>
    <w:basedOn w:val="Normlny"/>
    <w:rsid w:val="004661E1"/>
    <w:pPr>
      <w:spacing w:before="100" w:beforeAutospacing="1" w:after="100" w:afterAutospacing="1"/>
    </w:pPr>
    <w:rPr>
      <w:rFonts w:eastAsia="Times New Roman"/>
      <w:sz w:val="16"/>
      <w:szCs w:val="16"/>
    </w:rPr>
  </w:style>
  <w:style w:type="paragraph" w:customStyle="1" w:styleId="xl109">
    <w:name w:val="xl109"/>
    <w:basedOn w:val="Normlny"/>
    <w:rsid w:val="004661E1"/>
    <w:pPr>
      <w:spacing w:before="100" w:beforeAutospacing="1" w:after="100" w:afterAutospacing="1"/>
    </w:pPr>
    <w:rPr>
      <w:rFonts w:eastAsia="Times New Roman"/>
      <w:sz w:val="16"/>
      <w:szCs w:val="16"/>
    </w:rPr>
  </w:style>
  <w:style w:type="paragraph" w:customStyle="1" w:styleId="xl110">
    <w:name w:val="xl11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rsid w:val="004661E1"/>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jc w:val="center"/>
    </w:pPr>
    <w:rPr>
      <w:rFonts w:eastAsia="Times New Roman"/>
      <w:b/>
      <w:bCs/>
      <w:sz w:val="16"/>
      <w:szCs w:val="16"/>
    </w:rPr>
  </w:style>
  <w:style w:type="paragraph" w:customStyle="1" w:styleId="xl115">
    <w:name w:val="xl115"/>
    <w:basedOn w:val="Normlny"/>
    <w:rsid w:val="004661E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rPr>
      <w:rFonts w:eastAsia="Times New Roman"/>
      <w:sz w:val="16"/>
      <w:szCs w:val="16"/>
    </w:rPr>
  </w:style>
  <w:style w:type="paragraph" w:customStyle="1" w:styleId="xl116">
    <w:name w:val="xl116"/>
    <w:basedOn w:val="Normlny"/>
    <w:rsid w:val="004661E1"/>
    <w:pPr>
      <w:spacing w:before="100" w:beforeAutospacing="1" w:after="100" w:afterAutospacing="1"/>
      <w:jc w:val="center"/>
    </w:pPr>
    <w:rPr>
      <w:rFonts w:eastAsia="Times New Roman"/>
      <w:sz w:val="14"/>
      <w:szCs w:val="14"/>
    </w:rPr>
  </w:style>
  <w:style w:type="paragraph" w:customStyle="1" w:styleId="xl117">
    <w:name w:val="xl117"/>
    <w:basedOn w:val="Normlny"/>
    <w:rsid w:val="004661E1"/>
    <w:pPr>
      <w:spacing w:before="100" w:beforeAutospacing="1" w:after="100" w:afterAutospacing="1"/>
    </w:pPr>
    <w:rPr>
      <w:rFonts w:eastAsia="Times New Roman"/>
      <w:sz w:val="14"/>
      <w:szCs w:val="14"/>
    </w:rPr>
  </w:style>
  <w:style w:type="paragraph" w:customStyle="1" w:styleId="xl118">
    <w:name w:val="xl118"/>
    <w:basedOn w:val="Normlny"/>
    <w:rsid w:val="004661E1"/>
    <w:pPr>
      <w:pBdr>
        <w:top w:val="single" w:sz="4" w:space="0" w:color="auto"/>
        <w:left w:val="single" w:sz="8"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19">
    <w:name w:val="xl119"/>
    <w:basedOn w:val="Normlny"/>
    <w:rsid w:val="004661E1"/>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0">
    <w:name w:val="xl120"/>
    <w:basedOn w:val="Normlny"/>
    <w:rsid w:val="004661E1"/>
    <w:pPr>
      <w:pBdr>
        <w:top w:val="single" w:sz="4" w:space="0" w:color="auto"/>
        <w:left w:val="single" w:sz="8" w:space="0" w:color="auto"/>
        <w:right w:val="single" w:sz="4" w:space="0" w:color="auto"/>
      </w:pBdr>
      <w:shd w:val="clear" w:color="000000" w:fill="EBF1DE"/>
      <w:spacing w:before="100" w:beforeAutospacing="1" w:after="100" w:afterAutospacing="1"/>
      <w:jc w:val="center"/>
      <w:textAlignment w:val="center"/>
    </w:pPr>
    <w:rPr>
      <w:rFonts w:eastAsia="Times New Roman"/>
      <w:b/>
      <w:bCs/>
      <w:sz w:val="24"/>
      <w:szCs w:val="24"/>
    </w:rPr>
  </w:style>
  <w:style w:type="paragraph" w:customStyle="1" w:styleId="xl121">
    <w:name w:val="xl121"/>
    <w:basedOn w:val="Normlny"/>
    <w:rsid w:val="004661E1"/>
    <w:pPr>
      <w:pBdr>
        <w:top w:val="single" w:sz="4" w:space="0" w:color="auto"/>
        <w:left w:val="single" w:sz="8" w:space="0" w:color="auto"/>
        <w:right w:val="single" w:sz="4" w:space="0" w:color="auto"/>
      </w:pBdr>
      <w:shd w:val="clear" w:color="000000" w:fill="C5D9F1"/>
      <w:spacing w:before="100" w:beforeAutospacing="1" w:after="100" w:afterAutospacing="1"/>
      <w:jc w:val="center"/>
      <w:textAlignment w:val="center"/>
    </w:pPr>
    <w:rPr>
      <w:rFonts w:eastAsia="Times New Roman"/>
      <w:b/>
      <w:bCs/>
      <w:sz w:val="24"/>
      <w:szCs w:val="24"/>
    </w:rPr>
  </w:style>
  <w:style w:type="paragraph" w:customStyle="1" w:styleId="xl122">
    <w:name w:val="xl122"/>
    <w:basedOn w:val="Normlny"/>
    <w:rsid w:val="004661E1"/>
    <w:pPr>
      <w:pBdr>
        <w:top w:val="single" w:sz="4" w:space="0" w:color="auto"/>
        <w:left w:val="single" w:sz="8"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3">
    <w:name w:val="xl123"/>
    <w:basedOn w:val="Normlny"/>
    <w:rsid w:val="004661E1"/>
    <w:pPr>
      <w:pBdr>
        <w:top w:val="single" w:sz="4"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4">
    <w:name w:val="xl124"/>
    <w:basedOn w:val="Normlny"/>
    <w:rsid w:val="004661E1"/>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25">
    <w:name w:val="xl125"/>
    <w:basedOn w:val="Normlny"/>
    <w:rsid w:val="004661E1"/>
    <w:pPr>
      <w:pBdr>
        <w:top w:val="single" w:sz="4" w:space="0" w:color="auto"/>
        <w:left w:val="single" w:sz="8" w:space="0" w:color="auto"/>
        <w:bottom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6">
    <w:name w:val="xl126"/>
    <w:basedOn w:val="Normlny"/>
    <w:rsid w:val="004661E1"/>
    <w:pPr>
      <w:pBdr>
        <w:top w:val="single" w:sz="4" w:space="0" w:color="auto"/>
        <w:bottom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7">
    <w:name w:val="xl127"/>
    <w:basedOn w:val="Normlny"/>
    <w:rsid w:val="004661E1"/>
    <w:pPr>
      <w:pBdr>
        <w:top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sz w:val="16"/>
      <w:szCs w:val="16"/>
    </w:rPr>
  </w:style>
  <w:style w:type="paragraph" w:customStyle="1" w:styleId="xl128">
    <w:name w:val="xl128"/>
    <w:basedOn w:val="Normlny"/>
    <w:rsid w:val="004661E1"/>
    <w:pPr>
      <w:pBdr>
        <w:top w:val="single" w:sz="4" w:space="0" w:color="auto"/>
        <w:left w:val="single" w:sz="8" w:space="0" w:color="auto"/>
        <w:right w:val="single" w:sz="4" w:space="0" w:color="auto"/>
      </w:pBdr>
      <w:shd w:val="clear" w:color="000000" w:fill="E4DFEC"/>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lny"/>
    <w:rsid w:val="004661E1"/>
    <w:pPr>
      <w:pBdr>
        <w:top w:val="single" w:sz="4" w:space="0" w:color="auto"/>
        <w:left w:val="single" w:sz="8" w:space="0" w:color="auto"/>
        <w:right w:val="single" w:sz="4" w:space="0" w:color="auto"/>
      </w:pBdr>
      <w:shd w:val="clear" w:color="000000" w:fill="CCFFCC"/>
      <w:spacing w:before="100" w:beforeAutospacing="1" w:after="100" w:afterAutospacing="1"/>
      <w:jc w:val="center"/>
      <w:textAlignment w:val="center"/>
    </w:pPr>
    <w:rPr>
      <w:rFonts w:eastAsia="Times New Roman"/>
      <w:b/>
      <w:bCs/>
      <w:sz w:val="24"/>
      <w:szCs w:val="24"/>
    </w:rPr>
  </w:style>
  <w:style w:type="paragraph" w:customStyle="1" w:styleId="xl130">
    <w:name w:val="xl130"/>
    <w:basedOn w:val="Normlny"/>
    <w:rsid w:val="004661E1"/>
    <w:pPr>
      <w:pBdr>
        <w:top w:val="single" w:sz="4" w:space="0" w:color="auto"/>
        <w:left w:val="single" w:sz="8" w:space="0" w:color="auto"/>
        <w:right w:val="single" w:sz="4" w:space="0" w:color="auto"/>
      </w:pBdr>
      <w:shd w:val="clear" w:color="000000" w:fill="CCFFFF"/>
      <w:spacing w:before="100" w:beforeAutospacing="1" w:after="100" w:afterAutospacing="1"/>
      <w:jc w:val="center"/>
      <w:textAlignment w:val="center"/>
    </w:pPr>
    <w:rPr>
      <w:rFonts w:eastAsia="Times New Roman"/>
      <w:b/>
      <w:bCs/>
      <w:sz w:val="24"/>
      <w:szCs w:val="24"/>
    </w:rPr>
  </w:style>
  <w:style w:type="paragraph" w:customStyle="1" w:styleId="xl131">
    <w:name w:val="xl131"/>
    <w:basedOn w:val="Normlny"/>
    <w:rsid w:val="004661E1"/>
    <w:pPr>
      <w:pBdr>
        <w:top w:val="single" w:sz="4" w:space="0" w:color="auto"/>
        <w:left w:val="single" w:sz="8" w:space="0" w:color="auto"/>
        <w:right w:val="single" w:sz="4" w:space="0" w:color="auto"/>
      </w:pBdr>
      <w:shd w:val="clear" w:color="000000" w:fill="DDD9C4"/>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lny"/>
    <w:rsid w:val="004661E1"/>
    <w:pPr>
      <w:pBdr>
        <w:top w:val="single" w:sz="4" w:space="0" w:color="auto"/>
        <w:left w:val="single" w:sz="8" w:space="0" w:color="auto"/>
        <w:right w:val="single" w:sz="4" w:space="0" w:color="auto"/>
      </w:pBdr>
      <w:shd w:val="clear" w:color="000000" w:fill="B1A0C7"/>
      <w:spacing w:before="100" w:beforeAutospacing="1" w:after="100" w:afterAutospacing="1"/>
      <w:jc w:val="center"/>
      <w:textAlignment w:val="center"/>
    </w:pPr>
    <w:rPr>
      <w:rFonts w:eastAsia="Times New Roman"/>
      <w:b/>
      <w:bCs/>
      <w:sz w:val="24"/>
      <w:szCs w:val="24"/>
    </w:rPr>
  </w:style>
  <w:style w:type="paragraph" w:customStyle="1" w:styleId="xl133">
    <w:name w:val="xl133"/>
    <w:basedOn w:val="Normlny"/>
    <w:rsid w:val="004661E1"/>
    <w:pPr>
      <w:pBdr>
        <w:top w:val="single" w:sz="4" w:space="0" w:color="auto"/>
        <w:left w:val="single" w:sz="8" w:space="0" w:color="auto"/>
        <w:right w:val="single" w:sz="4" w:space="0" w:color="auto"/>
      </w:pBdr>
      <w:shd w:val="clear" w:color="000000" w:fill="FFFF99"/>
      <w:spacing w:before="100" w:beforeAutospacing="1" w:after="100" w:afterAutospacing="1"/>
      <w:jc w:val="center"/>
      <w:textAlignment w:val="center"/>
    </w:pPr>
    <w:rPr>
      <w:rFonts w:eastAsia="Times New Roman"/>
      <w:b/>
      <w:bCs/>
      <w:sz w:val="24"/>
      <w:szCs w:val="24"/>
    </w:rPr>
  </w:style>
  <w:style w:type="paragraph" w:customStyle="1" w:styleId="xl134">
    <w:name w:val="xl134"/>
    <w:basedOn w:val="Normlny"/>
    <w:rsid w:val="004661E1"/>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rsid w:val="004661E1"/>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rsid w:val="004661E1"/>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rsid w:val="004661E1"/>
    <w:pPr>
      <w:pBdr>
        <w:top w:val="single" w:sz="4" w:space="0" w:color="auto"/>
        <w:left w:val="single" w:sz="8" w:space="0" w:color="auto"/>
        <w:right w:val="single" w:sz="4" w:space="0" w:color="auto"/>
      </w:pBdr>
      <w:shd w:val="clear" w:color="000000" w:fill="C4D79B"/>
      <w:spacing w:before="100" w:beforeAutospacing="1" w:after="100" w:afterAutospacing="1"/>
      <w:jc w:val="center"/>
      <w:textAlignment w:val="center"/>
    </w:pPr>
    <w:rPr>
      <w:rFonts w:eastAsia="Times New Roman"/>
      <w:b/>
      <w:bCs/>
      <w:sz w:val="24"/>
      <w:szCs w:val="24"/>
    </w:rPr>
  </w:style>
  <w:style w:type="paragraph" w:customStyle="1" w:styleId="xl141">
    <w:name w:val="xl141"/>
    <w:basedOn w:val="Normlny"/>
    <w:rsid w:val="004661E1"/>
    <w:pPr>
      <w:pBdr>
        <w:top w:val="single" w:sz="4" w:space="0" w:color="auto"/>
        <w:left w:val="single" w:sz="8" w:space="0" w:color="auto"/>
        <w:right w:val="single" w:sz="4" w:space="0" w:color="auto"/>
      </w:pBdr>
      <w:shd w:val="clear" w:color="000000" w:fill="8DB4E2"/>
      <w:spacing w:before="100" w:beforeAutospacing="1" w:after="100" w:afterAutospacing="1"/>
      <w:jc w:val="center"/>
      <w:textAlignment w:val="center"/>
    </w:pPr>
    <w:rPr>
      <w:rFonts w:eastAsia="Times New Roman"/>
      <w:b/>
      <w:bCs/>
      <w:sz w:val="24"/>
      <w:szCs w:val="24"/>
    </w:rPr>
  </w:style>
  <w:style w:type="paragraph" w:customStyle="1" w:styleId="xl142">
    <w:name w:val="xl142"/>
    <w:basedOn w:val="Normlny"/>
    <w:rsid w:val="004661E1"/>
    <w:pPr>
      <w:pBdr>
        <w:top w:val="single" w:sz="4" w:space="0" w:color="auto"/>
        <w:left w:val="single" w:sz="8" w:space="0" w:color="auto"/>
        <w:bottom w:val="single" w:sz="8"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3">
    <w:name w:val="xl143"/>
    <w:basedOn w:val="Normlny"/>
    <w:rsid w:val="004661E1"/>
    <w:pPr>
      <w:pBdr>
        <w:top w:val="single" w:sz="4" w:space="0" w:color="auto"/>
        <w:bottom w:val="single" w:sz="8"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4">
    <w:name w:val="xl144"/>
    <w:basedOn w:val="Normlny"/>
    <w:rsid w:val="004661E1"/>
    <w:pPr>
      <w:pBdr>
        <w:top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145">
    <w:name w:val="xl145"/>
    <w:basedOn w:val="Normlny"/>
    <w:rsid w:val="004661E1"/>
    <w:pPr>
      <w:spacing w:before="100" w:beforeAutospacing="1" w:after="100" w:afterAutospacing="1"/>
    </w:pPr>
    <w:rPr>
      <w:rFonts w:eastAsia="Times New Roman"/>
      <w:sz w:val="16"/>
      <w:szCs w:val="16"/>
    </w:rPr>
  </w:style>
  <w:style w:type="paragraph" w:customStyle="1" w:styleId="xl146">
    <w:name w:val="xl146"/>
    <w:basedOn w:val="Normlny"/>
    <w:rsid w:val="004661E1"/>
    <w:pPr>
      <w:pBdr>
        <w:left w:val="single" w:sz="4"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47">
    <w:name w:val="xl14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6"/>
      <w:szCs w:val="16"/>
    </w:rPr>
  </w:style>
  <w:style w:type="paragraph" w:customStyle="1" w:styleId="xl150">
    <w:name w:val="xl150"/>
    <w:basedOn w:val="Normlny"/>
    <w:rsid w:val="004661E1"/>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rFonts w:eastAsia="Times New Roman"/>
      <w:sz w:val="16"/>
      <w:szCs w:val="16"/>
    </w:rPr>
  </w:style>
  <w:style w:type="paragraph" w:customStyle="1" w:styleId="xl151">
    <w:name w:val="xl151"/>
    <w:basedOn w:val="Normlny"/>
    <w:rsid w:val="004661E1"/>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152">
    <w:name w:val="xl15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rsid w:val="004661E1"/>
    <w:pPr>
      <w:spacing w:before="100" w:beforeAutospacing="1" w:after="100" w:afterAutospacing="1"/>
      <w:jc w:val="center"/>
    </w:pPr>
    <w:rPr>
      <w:rFonts w:eastAsia="Times New Roman"/>
      <w:sz w:val="16"/>
      <w:szCs w:val="16"/>
    </w:rPr>
  </w:style>
  <w:style w:type="paragraph" w:customStyle="1" w:styleId="xl154">
    <w:name w:val="xl154"/>
    <w:basedOn w:val="Normlny"/>
    <w:rsid w:val="004661E1"/>
    <w:pPr>
      <w:spacing w:before="100" w:beforeAutospacing="1" w:after="100" w:afterAutospacing="1"/>
    </w:pPr>
    <w:rPr>
      <w:rFonts w:eastAsia="Times New Roman"/>
      <w:sz w:val="16"/>
      <w:szCs w:val="16"/>
    </w:rPr>
  </w:style>
  <w:style w:type="paragraph" w:customStyle="1" w:styleId="xl155">
    <w:name w:val="xl155"/>
    <w:basedOn w:val="Normlny"/>
    <w:rsid w:val="004661E1"/>
    <w:pPr>
      <w:spacing w:before="100" w:beforeAutospacing="1" w:after="100" w:afterAutospacing="1"/>
    </w:pPr>
    <w:rPr>
      <w:rFonts w:eastAsia="Times New Roman"/>
      <w:sz w:val="14"/>
      <w:szCs w:val="14"/>
    </w:rPr>
  </w:style>
  <w:style w:type="paragraph" w:customStyle="1" w:styleId="xl156">
    <w:name w:val="xl156"/>
    <w:basedOn w:val="Normlny"/>
    <w:rsid w:val="004661E1"/>
    <w:pPr>
      <w:spacing w:before="100" w:beforeAutospacing="1" w:after="100" w:afterAutospacing="1"/>
    </w:pPr>
    <w:rPr>
      <w:rFonts w:eastAsia="Times New Roman"/>
      <w:sz w:val="16"/>
      <w:szCs w:val="16"/>
    </w:rPr>
  </w:style>
  <w:style w:type="paragraph" w:customStyle="1" w:styleId="xl157">
    <w:name w:val="xl157"/>
    <w:basedOn w:val="Normlny"/>
    <w:rsid w:val="004661E1"/>
    <w:pPr>
      <w:spacing w:before="100" w:beforeAutospacing="1" w:after="100" w:afterAutospacing="1"/>
    </w:pPr>
    <w:rPr>
      <w:rFonts w:eastAsia="Times New Roman"/>
      <w:sz w:val="16"/>
      <w:szCs w:val="16"/>
    </w:rPr>
  </w:style>
  <w:style w:type="paragraph" w:customStyle="1" w:styleId="xl158">
    <w:name w:val="xl158"/>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sz w:val="16"/>
      <w:szCs w:val="16"/>
    </w:rPr>
  </w:style>
  <w:style w:type="paragraph" w:customStyle="1" w:styleId="xl159">
    <w:name w:val="xl159"/>
    <w:basedOn w:val="Normlny"/>
    <w:rsid w:val="004661E1"/>
    <w:pPr>
      <w:spacing w:before="100" w:beforeAutospacing="1" w:after="100" w:afterAutospacing="1"/>
      <w:jc w:val="right"/>
    </w:pPr>
    <w:rPr>
      <w:rFonts w:eastAsia="Times New Roman"/>
      <w:sz w:val="16"/>
      <w:szCs w:val="16"/>
    </w:rPr>
  </w:style>
  <w:style w:type="paragraph" w:customStyle="1" w:styleId="xl160">
    <w:name w:val="xl160"/>
    <w:basedOn w:val="Normlny"/>
    <w:rsid w:val="004661E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rsid w:val="004661E1"/>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63">
    <w:name w:val="xl163"/>
    <w:basedOn w:val="Normlny"/>
    <w:rsid w:val="004661E1"/>
    <w:pPr>
      <w:pBdr>
        <w:left w:val="single" w:sz="4" w:space="0" w:color="auto"/>
        <w:bottom w:val="single" w:sz="4" w:space="0" w:color="auto"/>
        <w:right w:val="single" w:sz="8"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64">
    <w:name w:val="xl164"/>
    <w:basedOn w:val="Normlny"/>
    <w:rsid w:val="004661E1"/>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65">
    <w:name w:val="xl165"/>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66">
    <w:name w:val="xl166"/>
    <w:basedOn w:val="Normlny"/>
    <w:rsid w:val="004661E1"/>
    <w:pPr>
      <w:pBdr>
        <w:left w:val="single" w:sz="4" w:space="0" w:color="auto"/>
        <w:bottom w:val="single" w:sz="8" w:space="0" w:color="auto"/>
        <w:right w:val="single" w:sz="8"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67">
    <w:name w:val="xl167"/>
    <w:basedOn w:val="Normlny"/>
    <w:rsid w:val="004661E1"/>
    <w:pPr>
      <w:spacing w:before="100" w:beforeAutospacing="1" w:after="100" w:afterAutospacing="1"/>
    </w:pPr>
    <w:rPr>
      <w:rFonts w:eastAsia="Times New Roman"/>
      <w:sz w:val="16"/>
      <w:szCs w:val="16"/>
    </w:rPr>
  </w:style>
  <w:style w:type="paragraph" w:customStyle="1" w:styleId="xl168">
    <w:name w:val="xl168"/>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b/>
      <w:bCs/>
      <w:sz w:val="16"/>
      <w:szCs w:val="16"/>
    </w:rPr>
  </w:style>
  <w:style w:type="paragraph" w:customStyle="1" w:styleId="xl171">
    <w:name w:val="xl17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172">
    <w:name w:val="xl172"/>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16"/>
      <w:szCs w:val="16"/>
    </w:rPr>
  </w:style>
  <w:style w:type="paragraph" w:customStyle="1" w:styleId="xl173">
    <w:name w:val="xl17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16"/>
      <w:szCs w:val="16"/>
    </w:rPr>
  </w:style>
  <w:style w:type="paragraph" w:customStyle="1" w:styleId="xl174">
    <w:name w:val="xl174"/>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b/>
      <w:bCs/>
      <w:sz w:val="16"/>
      <w:szCs w:val="16"/>
    </w:rPr>
  </w:style>
  <w:style w:type="paragraph" w:customStyle="1" w:styleId="xl175">
    <w:name w:val="xl175"/>
    <w:basedOn w:val="Normlny"/>
    <w:rsid w:val="004661E1"/>
    <w:pPr>
      <w:spacing w:before="100" w:beforeAutospacing="1" w:after="100" w:afterAutospacing="1"/>
      <w:jc w:val="right"/>
    </w:pPr>
    <w:rPr>
      <w:rFonts w:eastAsia="Times New Roman"/>
      <w:b/>
      <w:bCs/>
      <w:sz w:val="16"/>
      <w:szCs w:val="16"/>
    </w:rPr>
  </w:style>
  <w:style w:type="paragraph" w:customStyle="1" w:styleId="xl176">
    <w:name w:val="xl176"/>
    <w:basedOn w:val="Normlny"/>
    <w:rsid w:val="004661E1"/>
    <w:pPr>
      <w:spacing w:before="100" w:beforeAutospacing="1" w:after="100" w:afterAutospacing="1"/>
    </w:pPr>
    <w:rPr>
      <w:rFonts w:eastAsia="Times New Roman"/>
      <w:sz w:val="24"/>
      <w:szCs w:val="24"/>
    </w:rPr>
  </w:style>
  <w:style w:type="paragraph" w:customStyle="1" w:styleId="xl177">
    <w:name w:val="xl177"/>
    <w:basedOn w:val="Normlny"/>
    <w:rsid w:val="004661E1"/>
    <w:pPr>
      <w:spacing w:before="100" w:beforeAutospacing="1" w:after="100" w:afterAutospacing="1"/>
    </w:pPr>
    <w:rPr>
      <w:rFonts w:eastAsia="Times New Roman"/>
      <w:sz w:val="14"/>
      <w:szCs w:val="14"/>
    </w:rPr>
  </w:style>
  <w:style w:type="paragraph" w:customStyle="1" w:styleId="xl178">
    <w:name w:val="xl178"/>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rsid w:val="004661E1"/>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rFonts w:eastAsia="Times New Roman"/>
      <w:sz w:val="14"/>
      <w:szCs w:val="14"/>
    </w:rPr>
  </w:style>
  <w:style w:type="paragraph" w:customStyle="1" w:styleId="xl182">
    <w:name w:val="xl182"/>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pPr>
    <w:rPr>
      <w:rFonts w:eastAsia="Times New Roman"/>
      <w:sz w:val="14"/>
      <w:szCs w:val="14"/>
    </w:rPr>
  </w:style>
  <w:style w:type="paragraph" w:customStyle="1" w:styleId="xl183">
    <w:name w:val="xl18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sz w:val="14"/>
      <w:szCs w:val="14"/>
    </w:rPr>
  </w:style>
  <w:style w:type="paragraph" w:customStyle="1" w:styleId="xl185">
    <w:name w:val="xl185"/>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4"/>
      <w:szCs w:val="14"/>
    </w:rPr>
  </w:style>
  <w:style w:type="paragraph" w:customStyle="1" w:styleId="xl186">
    <w:name w:val="xl18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4"/>
      <w:szCs w:val="14"/>
    </w:rPr>
  </w:style>
  <w:style w:type="paragraph" w:customStyle="1" w:styleId="xl187">
    <w:name w:val="xl187"/>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4"/>
      <w:szCs w:val="14"/>
    </w:rPr>
  </w:style>
  <w:style w:type="paragraph" w:customStyle="1" w:styleId="xl188">
    <w:name w:val="xl188"/>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14"/>
      <w:szCs w:val="14"/>
    </w:rPr>
  </w:style>
  <w:style w:type="paragraph" w:customStyle="1" w:styleId="xl189">
    <w:name w:val="xl189"/>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textAlignment w:val="center"/>
    </w:pPr>
    <w:rPr>
      <w:rFonts w:eastAsia="Times New Roman"/>
      <w:sz w:val="14"/>
      <w:szCs w:val="14"/>
    </w:rPr>
  </w:style>
  <w:style w:type="paragraph" w:customStyle="1" w:styleId="xl190">
    <w:name w:val="xl190"/>
    <w:basedOn w:val="Normlny"/>
    <w:rsid w:val="004661E1"/>
    <w:pPr>
      <w:spacing w:before="100" w:beforeAutospacing="1" w:after="100" w:afterAutospacing="1"/>
    </w:pPr>
    <w:rPr>
      <w:rFonts w:eastAsia="Times New Roman"/>
      <w:sz w:val="14"/>
      <w:szCs w:val="14"/>
    </w:rPr>
  </w:style>
  <w:style w:type="paragraph" w:customStyle="1" w:styleId="xl191">
    <w:name w:val="xl191"/>
    <w:basedOn w:val="Normlny"/>
    <w:rsid w:val="004661E1"/>
    <w:pPr>
      <w:spacing w:before="100" w:beforeAutospacing="1" w:after="100" w:afterAutospacing="1"/>
      <w:jc w:val="center"/>
    </w:pPr>
    <w:rPr>
      <w:rFonts w:eastAsia="Times New Roman"/>
      <w:sz w:val="14"/>
      <w:szCs w:val="14"/>
    </w:rPr>
  </w:style>
  <w:style w:type="paragraph" w:customStyle="1" w:styleId="xl192">
    <w:name w:val="xl192"/>
    <w:basedOn w:val="Normlny"/>
    <w:rsid w:val="004661E1"/>
    <w:pPr>
      <w:spacing w:before="100" w:beforeAutospacing="1" w:after="100" w:afterAutospacing="1"/>
      <w:jc w:val="center"/>
      <w:textAlignment w:val="center"/>
    </w:pPr>
    <w:rPr>
      <w:rFonts w:eastAsia="Times New Roman"/>
      <w:sz w:val="16"/>
      <w:szCs w:val="16"/>
    </w:rPr>
  </w:style>
  <w:style w:type="paragraph" w:customStyle="1" w:styleId="xl193">
    <w:name w:val="xl193"/>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94">
    <w:name w:val="xl194"/>
    <w:basedOn w:val="Normlny"/>
    <w:rsid w:val="004661E1"/>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6"/>
      <w:szCs w:val="16"/>
    </w:rPr>
  </w:style>
  <w:style w:type="paragraph" w:customStyle="1" w:styleId="xl195">
    <w:name w:val="xl195"/>
    <w:basedOn w:val="Normlny"/>
    <w:rsid w:val="004661E1"/>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196">
    <w:name w:val="xl196"/>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16"/>
      <w:szCs w:val="16"/>
    </w:rPr>
  </w:style>
  <w:style w:type="paragraph" w:customStyle="1" w:styleId="xl197">
    <w:name w:val="xl197"/>
    <w:basedOn w:val="Normlny"/>
    <w:rsid w:val="004661E1"/>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rsid w:val="004661E1"/>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pPr>
    <w:rPr>
      <w:rFonts w:eastAsia="Times New Roman"/>
      <w:sz w:val="16"/>
      <w:szCs w:val="16"/>
    </w:rPr>
  </w:style>
  <w:style w:type="paragraph" w:customStyle="1" w:styleId="xl200">
    <w:name w:val="xl20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sz w:val="16"/>
      <w:szCs w:val="16"/>
    </w:rPr>
  </w:style>
  <w:style w:type="paragraph" w:customStyle="1" w:styleId="xl202">
    <w:name w:val="xl202"/>
    <w:basedOn w:val="Normlny"/>
    <w:rsid w:val="004661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eastAsia="Times New Roman"/>
      <w:sz w:val="16"/>
      <w:szCs w:val="16"/>
    </w:rPr>
  </w:style>
  <w:style w:type="paragraph" w:customStyle="1" w:styleId="xl203">
    <w:name w:val="xl203"/>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right"/>
      <w:textAlignment w:val="center"/>
    </w:pPr>
    <w:rPr>
      <w:rFonts w:eastAsia="Times New Roman"/>
      <w:sz w:val="16"/>
      <w:szCs w:val="16"/>
    </w:rPr>
  </w:style>
  <w:style w:type="paragraph" w:customStyle="1" w:styleId="xl204">
    <w:name w:val="xl204"/>
    <w:basedOn w:val="Normlny"/>
    <w:rsid w:val="004661E1"/>
    <w:pPr>
      <w:spacing w:before="100" w:beforeAutospacing="1" w:after="100" w:afterAutospacing="1"/>
      <w:jc w:val="right"/>
    </w:pPr>
    <w:rPr>
      <w:rFonts w:eastAsia="Times New Roman"/>
      <w:sz w:val="14"/>
      <w:szCs w:val="14"/>
    </w:rPr>
  </w:style>
  <w:style w:type="paragraph" w:customStyle="1" w:styleId="xl205">
    <w:name w:val="xl205"/>
    <w:basedOn w:val="Normlny"/>
    <w:rsid w:val="004661E1"/>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sz w:val="16"/>
      <w:szCs w:val="16"/>
    </w:rPr>
  </w:style>
  <w:style w:type="paragraph" w:customStyle="1" w:styleId="xl206">
    <w:name w:val="xl206"/>
    <w:basedOn w:val="Normlny"/>
    <w:rsid w:val="004661E1"/>
    <w:pPr>
      <w:pBdr>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207">
    <w:name w:val="xl207"/>
    <w:basedOn w:val="Normlny"/>
    <w:rsid w:val="004661E1"/>
    <w:pPr>
      <w:pBdr>
        <w:left w:val="single" w:sz="8" w:space="0" w:color="auto"/>
        <w:bottom w:val="single" w:sz="4" w:space="0" w:color="auto"/>
      </w:pBdr>
      <w:shd w:val="clear" w:color="000000" w:fill="E6B8B7"/>
      <w:spacing w:before="100" w:beforeAutospacing="1" w:after="100" w:afterAutospacing="1"/>
      <w:jc w:val="center"/>
      <w:textAlignment w:val="center"/>
    </w:pPr>
    <w:rPr>
      <w:rFonts w:eastAsia="Times New Roman"/>
      <w:sz w:val="16"/>
      <w:szCs w:val="16"/>
    </w:rPr>
  </w:style>
  <w:style w:type="paragraph" w:customStyle="1" w:styleId="xl208">
    <w:name w:val="xl208"/>
    <w:basedOn w:val="Normlny"/>
    <w:rsid w:val="004661E1"/>
    <w:pPr>
      <w:pBdr>
        <w:top w:val="single" w:sz="4" w:space="0" w:color="auto"/>
        <w:left w:val="single" w:sz="8" w:space="0" w:color="auto"/>
        <w:right w:val="single" w:sz="4" w:space="0" w:color="auto"/>
      </w:pBdr>
      <w:shd w:val="clear" w:color="000000" w:fill="B7DEE8"/>
      <w:spacing w:before="100" w:beforeAutospacing="1" w:after="100" w:afterAutospacing="1"/>
      <w:jc w:val="center"/>
      <w:textAlignment w:val="center"/>
    </w:pPr>
    <w:rPr>
      <w:rFonts w:eastAsia="Times New Roman"/>
      <w:b/>
      <w:bCs/>
      <w:sz w:val="24"/>
      <w:szCs w:val="24"/>
    </w:rPr>
  </w:style>
  <w:style w:type="paragraph" w:customStyle="1" w:styleId="xl209">
    <w:name w:val="xl209"/>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16"/>
      <w:szCs w:val="16"/>
    </w:rPr>
  </w:style>
  <w:style w:type="paragraph" w:customStyle="1" w:styleId="xl210">
    <w:name w:val="xl210"/>
    <w:basedOn w:val="Normlny"/>
    <w:rsid w:val="004661E1"/>
    <w:pPr>
      <w:pBdr>
        <w:top w:val="single" w:sz="4" w:space="0" w:color="auto"/>
        <w:left w:val="single" w:sz="4" w:space="0" w:color="auto"/>
        <w:bottom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211">
    <w:name w:val="xl211"/>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sz w:val="16"/>
      <w:szCs w:val="16"/>
    </w:rPr>
  </w:style>
  <w:style w:type="paragraph" w:customStyle="1" w:styleId="xl212">
    <w:name w:val="xl212"/>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right"/>
      <w:textAlignment w:val="center"/>
    </w:pPr>
    <w:rPr>
      <w:rFonts w:eastAsia="Times New Roman"/>
      <w:b/>
      <w:bCs/>
      <w:sz w:val="16"/>
      <w:szCs w:val="16"/>
    </w:rPr>
  </w:style>
  <w:style w:type="paragraph" w:customStyle="1" w:styleId="xl213">
    <w:name w:val="xl213"/>
    <w:basedOn w:val="Normlny"/>
    <w:rsid w:val="004661E1"/>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rFonts w:eastAsia="Times New Roman"/>
      <w:b/>
      <w:bCs/>
      <w:sz w:val="16"/>
      <w:szCs w:val="16"/>
    </w:rPr>
  </w:style>
  <w:style w:type="paragraph" w:customStyle="1" w:styleId="xl214">
    <w:name w:val="xl21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rsid w:val="004661E1"/>
    <w:pPr>
      <w:pBdr>
        <w:top w:val="single" w:sz="4" w:space="0" w:color="auto"/>
        <w:left w:val="single" w:sz="8" w:space="0" w:color="auto"/>
        <w:right w:val="single" w:sz="4" w:space="0" w:color="auto"/>
      </w:pBdr>
      <w:shd w:val="clear" w:color="000000" w:fill="00B0F0"/>
      <w:spacing w:before="100" w:beforeAutospacing="1" w:after="100" w:afterAutospacing="1"/>
      <w:jc w:val="center"/>
      <w:textAlignment w:val="center"/>
    </w:pPr>
    <w:rPr>
      <w:rFonts w:eastAsia="Times New Roman"/>
      <w:b/>
      <w:bCs/>
      <w:sz w:val="24"/>
      <w:szCs w:val="24"/>
    </w:rPr>
  </w:style>
  <w:style w:type="paragraph" w:customStyle="1" w:styleId="xl216">
    <w:name w:val="xl216"/>
    <w:basedOn w:val="Normlny"/>
    <w:rsid w:val="004661E1"/>
    <w:pPr>
      <w:pBdr>
        <w:top w:val="single" w:sz="4" w:space="0" w:color="auto"/>
        <w:left w:val="single" w:sz="4" w:space="0" w:color="auto"/>
        <w:right w:val="single" w:sz="4" w:space="0" w:color="auto"/>
      </w:pBdr>
      <w:shd w:val="clear" w:color="000000" w:fill="00B0F0"/>
      <w:spacing w:before="100" w:beforeAutospacing="1" w:after="100" w:afterAutospacing="1"/>
      <w:jc w:val="center"/>
    </w:pPr>
    <w:rPr>
      <w:rFonts w:eastAsia="Times New Roman"/>
      <w:sz w:val="16"/>
      <w:szCs w:val="16"/>
    </w:rPr>
  </w:style>
  <w:style w:type="paragraph" w:customStyle="1" w:styleId="xl217">
    <w:name w:val="xl217"/>
    <w:basedOn w:val="Normlny"/>
    <w:rsid w:val="004661E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rFonts w:eastAsia="Times New Roman"/>
      <w:b/>
      <w:bCs/>
      <w:sz w:val="24"/>
      <w:szCs w:val="24"/>
    </w:rPr>
  </w:style>
  <w:style w:type="paragraph" w:customStyle="1" w:styleId="xl218">
    <w:name w:val="xl218"/>
    <w:basedOn w:val="Normlny"/>
    <w:rsid w:val="004661E1"/>
    <w:pPr>
      <w:pBdr>
        <w:top w:val="single" w:sz="4" w:space="0" w:color="auto"/>
        <w:left w:val="single" w:sz="4" w:space="0" w:color="auto"/>
        <w:right w:val="single" w:sz="4" w:space="0" w:color="auto"/>
      </w:pBdr>
      <w:shd w:val="clear" w:color="000000" w:fill="B7DEE8"/>
      <w:spacing w:before="100" w:beforeAutospacing="1" w:after="100" w:afterAutospacing="1"/>
      <w:jc w:val="center"/>
      <w:textAlignment w:val="center"/>
    </w:pPr>
    <w:rPr>
      <w:rFonts w:eastAsia="Times New Roman"/>
      <w:b/>
      <w:bCs/>
      <w:sz w:val="24"/>
      <w:szCs w:val="24"/>
    </w:rPr>
  </w:style>
  <w:style w:type="paragraph" w:customStyle="1" w:styleId="xl219">
    <w:name w:val="xl219"/>
    <w:basedOn w:val="Normlny"/>
    <w:rsid w:val="004661E1"/>
    <w:pPr>
      <w:pBdr>
        <w:top w:val="single" w:sz="4" w:space="0" w:color="auto"/>
        <w:left w:val="single" w:sz="4" w:space="0" w:color="auto"/>
        <w:right w:val="single" w:sz="4" w:space="0" w:color="auto"/>
      </w:pBdr>
      <w:shd w:val="clear" w:color="000000" w:fill="D8E4BC"/>
      <w:spacing w:before="100" w:beforeAutospacing="1" w:after="100" w:afterAutospacing="1"/>
      <w:jc w:val="center"/>
      <w:textAlignment w:val="top"/>
    </w:pPr>
    <w:rPr>
      <w:rFonts w:eastAsia="Times New Roman"/>
      <w:b/>
      <w:bCs/>
      <w:sz w:val="24"/>
      <w:szCs w:val="24"/>
    </w:rPr>
  </w:style>
  <w:style w:type="paragraph" w:customStyle="1" w:styleId="xl220">
    <w:name w:val="xl220"/>
    <w:basedOn w:val="Normlny"/>
    <w:rsid w:val="004661E1"/>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top"/>
    </w:pPr>
    <w:rPr>
      <w:rFonts w:eastAsia="Times New Roman"/>
      <w:b/>
      <w:bCs/>
      <w:sz w:val="24"/>
      <w:szCs w:val="24"/>
    </w:rPr>
  </w:style>
  <w:style w:type="paragraph" w:customStyle="1" w:styleId="xl221">
    <w:name w:val="xl221"/>
    <w:basedOn w:val="Normlny"/>
    <w:rsid w:val="004661E1"/>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top"/>
    </w:pPr>
    <w:rPr>
      <w:rFonts w:eastAsia="Times New Roman"/>
      <w:b/>
      <w:bCs/>
      <w:sz w:val="24"/>
      <w:szCs w:val="24"/>
    </w:rPr>
  </w:style>
  <w:style w:type="paragraph" w:customStyle="1" w:styleId="xl222">
    <w:name w:val="xl222"/>
    <w:basedOn w:val="Normlny"/>
    <w:rsid w:val="004661E1"/>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rFonts w:eastAsia="Times New Roman"/>
      <w:b/>
      <w:bCs/>
      <w:sz w:val="24"/>
      <w:szCs w:val="24"/>
    </w:rPr>
  </w:style>
  <w:style w:type="paragraph" w:customStyle="1" w:styleId="xl223">
    <w:name w:val="xl223"/>
    <w:basedOn w:val="Normlny"/>
    <w:rsid w:val="004661E1"/>
    <w:pPr>
      <w:pBdr>
        <w:top w:val="single" w:sz="4" w:space="0" w:color="auto"/>
        <w:left w:val="single" w:sz="4" w:space="0" w:color="auto"/>
        <w:right w:val="single" w:sz="4" w:space="0" w:color="auto"/>
      </w:pBdr>
      <w:shd w:val="clear" w:color="000000" w:fill="E4DFEC"/>
      <w:spacing w:before="100" w:beforeAutospacing="1" w:after="100" w:afterAutospacing="1"/>
      <w:jc w:val="center"/>
      <w:textAlignment w:val="center"/>
    </w:pPr>
    <w:rPr>
      <w:rFonts w:eastAsia="Times New Roman"/>
      <w:b/>
      <w:bCs/>
      <w:sz w:val="24"/>
      <w:szCs w:val="24"/>
    </w:rPr>
  </w:style>
  <w:style w:type="paragraph" w:customStyle="1" w:styleId="xl224">
    <w:name w:val="xl224"/>
    <w:basedOn w:val="Normlny"/>
    <w:rsid w:val="004661E1"/>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rFonts w:eastAsia="Times New Roman"/>
      <w:b/>
      <w:bCs/>
      <w:sz w:val="24"/>
      <w:szCs w:val="24"/>
    </w:rPr>
  </w:style>
  <w:style w:type="paragraph" w:customStyle="1" w:styleId="xl225">
    <w:name w:val="xl225"/>
    <w:basedOn w:val="Normlny"/>
    <w:rsid w:val="004661E1"/>
    <w:pPr>
      <w:pBdr>
        <w:left w:val="single" w:sz="4" w:space="0" w:color="auto"/>
        <w:bottom w:val="single" w:sz="8" w:space="0" w:color="auto"/>
        <w:right w:val="single" w:sz="4" w:space="0" w:color="auto"/>
      </w:pBdr>
      <w:shd w:val="clear" w:color="000000" w:fill="DA9694"/>
      <w:spacing w:before="100" w:beforeAutospacing="1" w:after="100" w:afterAutospacing="1"/>
      <w:jc w:val="center"/>
      <w:textAlignment w:val="center"/>
    </w:pPr>
    <w:rPr>
      <w:rFonts w:eastAsia="Times New Roman"/>
      <w:b/>
      <w:bCs/>
      <w:sz w:val="16"/>
      <w:szCs w:val="16"/>
    </w:rPr>
  </w:style>
  <w:style w:type="paragraph" w:customStyle="1" w:styleId="xl226">
    <w:name w:val="xl226"/>
    <w:basedOn w:val="Normlny"/>
    <w:rsid w:val="004661E1"/>
    <w:pPr>
      <w:pBdr>
        <w:top w:val="single" w:sz="4" w:space="0" w:color="auto"/>
        <w:left w:val="single" w:sz="8" w:space="0" w:color="auto"/>
      </w:pBdr>
      <w:shd w:val="clear" w:color="000000" w:fill="CCFFCC"/>
      <w:spacing w:before="100" w:beforeAutospacing="1" w:after="100" w:afterAutospacing="1"/>
      <w:jc w:val="center"/>
      <w:textAlignment w:val="center"/>
    </w:pPr>
    <w:rPr>
      <w:rFonts w:eastAsia="Times New Roman"/>
      <w:b/>
      <w:bCs/>
      <w:sz w:val="24"/>
      <w:szCs w:val="24"/>
    </w:rPr>
  </w:style>
  <w:style w:type="paragraph" w:customStyle="1" w:styleId="xl227">
    <w:name w:val="xl227"/>
    <w:basedOn w:val="Normlny"/>
    <w:rsid w:val="004661E1"/>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top"/>
    </w:pPr>
    <w:rPr>
      <w:rFonts w:eastAsia="Times New Roman"/>
      <w:b/>
      <w:bCs/>
      <w:sz w:val="24"/>
      <w:szCs w:val="24"/>
    </w:rPr>
  </w:style>
  <w:style w:type="paragraph" w:customStyle="1" w:styleId="xl228">
    <w:name w:val="xl228"/>
    <w:basedOn w:val="Normlny"/>
    <w:rsid w:val="004661E1"/>
    <w:pPr>
      <w:pBdr>
        <w:top w:val="single" w:sz="4" w:space="0" w:color="auto"/>
        <w:left w:val="single" w:sz="4" w:space="0" w:color="auto"/>
        <w:right w:val="single" w:sz="4" w:space="0" w:color="auto"/>
      </w:pBdr>
      <w:shd w:val="clear" w:color="000000" w:fill="DDD9C4"/>
      <w:spacing w:before="100" w:beforeAutospacing="1" w:after="100" w:afterAutospacing="1"/>
      <w:jc w:val="center"/>
      <w:textAlignment w:val="top"/>
    </w:pPr>
    <w:rPr>
      <w:rFonts w:eastAsia="Times New Roman"/>
      <w:b/>
      <w:bCs/>
      <w:sz w:val="24"/>
      <w:szCs w:val="24"/>
    </w:rPr>
  </w:style>
  <w:style w:type="paragraph" w:customStyle="1" w:styleId="xl229">
    <w:name w:val="xl229"/>
    <w:basedOn w:val="Normlny"/>
    <w:rsid w:val="004661E1"/>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top"/>
    </w:pPr>
    <w:rPr>
      <w:rFonts w:eastAsia="Times New Roman"/>
      <w:b/>
      <w:bCs/>
      <w:sz w:val="24"/>
      <w:szCs w:val="24"/>
    </w:rPr>
  </w:style>
  <w:style w:type="paragraph" w:customStyle="1" w:styleId="xl230">
    <w:name w:val="xl230"/>
    <w:basedOn w:val="Normlny"/>
    <w:rsid w:val="004661E1"/>
    <w:pPr>
      <w:pBdr>
        <w:top w:val="single" w:sz="4" w:space="0" w:color="auto"/>
        <w:left w:val="single" w:sz="4" w:space="0" w:color="auto"/>
        <w:right w:val="single" w:sz="4" w:space="0" w:color="auto"/>
      </w:pBdr>
      <w:shd w:val="clear" w:color="000000" w:fill="B1A0C7"/>
      <w:spacing w:before="100" w:beforeAutospacing="1" w:after="100" w:afterAutospacing="1"/>
      <w:jc w:val="center"/>
      <w:textAlignment w:val="top"/>
    </w:pPr>
    <w:rPr>
      <w:rFonts w:eastAsia="Times New Roman"/>
      <w:b/>
      <w:bCs/>
      <w:sz w:val="24"/>
      <w:szCs w:val="24"/>
    </w:rPr>
  </w:style>
  <w:style w:type="paragraph" w:customStyle="1" w:styleId="xl231">
    <w:name w:val="xl231"/>
    <w:basedOn w:val="Normlny"/>
    <w:rsid w:val="004661E1"/>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top"/>
    </w:pPr>
    <w:rPr>
      <w:rFonts w:eastAsia="Times New Roman"/>
      <w:b/>
      <w:bCs/>
      <w:sz w:val="24"/>
      <w:szCs w:val="24"/>
    </w:rPr>
  </w:style>
  <w:style w:type="paragraph" w:customStyle="1" w:styleId="xl232">
    <w:name w:val="xl232"/>
    <w:basedOn w:val="Normlny"/>
    <w:rsid w:val="004661E1"/>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top"/>
    </w:pPr>
    <w:rPr>
      <w:rFonts w:eastAsia="Times New Roman"/>
      <w:b/>
      <w:bCs/>
      <w:sz w:val="24"/>
      <w:szCs w:val="24"/>
    </w:rPr>
  </w:style>
  <w:style w:type="paragraph" w:customStyle="1" w:styleId="xl233">
    <w:name w:val="xl233"/>
    <w:basedOn w:val="Normlny"/>
    <w:rsid w:val="004661E1"/>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top"/>
    </w:pPr>
    <w:rPr>
      <w:rFonts w:eastAsia="Times New Roman"/>
      <w:b/>
      <w:bCs/>
      <w:sz w:val="24"/>
      <w:szCs w:val="24"/>
    </w:rPr>
  </w:style>
  <w:style w:type="paragraph" w:customStyle="1" w:styleId="xl234">
    <w:name w:val="xl234"/>
    <w:basedOn w:val="Normlny"/>
    <w:rsid w:val="004661E1"/>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top"/>
    </w:pPr>
    <w:rPr>
      <w:rFonts w:eastAsia="Times New Roman"/>
      <w:b/>
      <w:bCs/>
      <w:sz w:val="24"/>
      <w:szCs w:val="24"/>
    </w:rPr>
  </w:style>
  <w:style w:type="paragraph" w:customStyle="1" w:styleId="xl235">
    <w:name w:val="xl235"/>
    <w:basedOn w:val="Normlny"/>
    <w:rsid w:val="004661E1"/>
    <w:pPr>
      <w:spacing w:before="100" w:beforeAutospacing="1" w:after="100" w:afterAutospacing="1"/>
    </w:pPr>
    <w:rPr>
      <w:rFonts w:eastAsia="Times New Roman"/>
      <w:b/>
      <w:bCs/>
      <w:sz w:val="16"/>
      <w:szCs w:val="16"/>
    </w:rPr>
  </w:style>
  <w:style w:type="paragraph" w:customStyle="1" w:styleId="xl236">
    <w:name w:val="xl236"/>
    <w:basedOn w:val="Normlny"/>
    <w:rsid w:val="004661E1"/>
    <w:pPr>
      <w:spacing w:before="100" w:beforeAutospacing="1" w:after="100" w:afterAutospacing="1"/>
    </w:pPr>
    <w:rPr>
      <w:rFonts w:eastAsia="Times New Roman"/>
      <w:b/>
      <w:bCs/>
      <w:sz w:val="16"/>
      <w:szCs w:val="16"/>
    </w:rPr>
  </w:style>
  <w:style w:type="paragraph" w:customStyle="1" w:styleId="xl237">
    <w:name w:val="xl237"/>
    <w:basedOn w:val="Normlny"/>
    <w:rsid w:val="004661E1"/>
    <w:pPr>
      <w:pBdr>
        <w:top w:val="single" w:sz="4" w:space="0" w:color="auto"/>
        <w:left w:val="single" w:sz="8" w:space="0" w:color="auto"/>
        <w:right w:val="single" w:sz="4" w:space="0" w:color="auto"/>
      </w:pBdr>
      <w:shd w:val="clear" w:color="000000" w:fill="FABF8F"/>
      <w:spacing w:before="100" w:beforeAutospacing="1" w:after="100" w:afterAutospacing="1"/>
      <w:jc w:val="center"/>
      <w:textAlignment w:val="center"/>
    </w:pPr>
    <w:rPr>
      <w:rFonts w:eastAsia="Times New Roman"/>
      <w:b/>
      <w:bCs/>
      <w:sz w:val="24"/>
      <w:szCs w:val="24"/>
    </w:rPr>
  </w:style>
  <w:style w:type="paragraph" w:customStyle="1" w:styleId="xl238">
    <w:name w:val="xl238"/>
    <w:basedOn w:val="Normlny"/>
    <w:rsid w:val="004661E1"/>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eastAsia="Times New Roman"/>
      <w:b/>
      <w:bCs/>
      <w:sz w:val="24"/>
      <w:szCs w:val="24"/>
    </w:rPr>
  </w:style>
  <w:style w:type="paragraph" w:customStyle="1" w:styleId="xl239">
    <w:name w:val="xl239"/>
    <w:basedOn w:val="Normlny"/>
    <w:rsid w:val="004661E1"/>
    <w:pPr>
      <w:pBdr>
        <w:top w:val="single" w:sz="4" w:space="0" w:color="auto"/>
        <w:left w:val="single" w:sz="8" w:space="0" w:color="auto"/>
        <w:right w:val="single" w:sz="4" w:space="0" w:color="auto"/>
      </w:pBdr>
      <w:shd w:val="clear" w:color="000000" w:fill="0070C0"/>
      <w:spacing w:before="100" w:beforeAutospacing="1" w:after="100" w:afterAutospacing="1"/>
      <w:jc w:val="center"/>
      <w:textAlignment w:val="center"/>
    </w:pPr>
    <w:rPr>
      <w:rFonts w:eastAsia="Times New Roman"/>
      <w:b/>
      <w:bCs/>
      <w:sz w:val="24"/>
      <w:szCs w:val="24"/>
    </w:rPr>
  </w:style>
  <w:style w:type="paragraph" w:customStyle="1" w:styleId="xl240">
    <w:name w:val="xl240"/>
    <w:basedOn w:val="Normlny"/>
    <w:rsid w:val="004661E1"/>
    <w:pPr>
      <w:pBdr>
        <w:top w:val="single" w:sz="4" w:space="0" w:color="auto"/>
        <w:left w:val="single" w:sz="4" w:space="0" w:color="auto"/>
        <w:right w:val="single" w:sz="4" w:space="0" w:color="auto"/>
      </w:pBdr>
      <w:shd w:val="clear" w:color="000000" w:fill="0070C0"/>
      <w:spacing w:before="100" w:beforeAutospacing="1" w:after="100" w:afterAutospacing="1"/>
      <w:jc w:val="center"/>
      <w:textAlignment w:val="center"/>
    </w:pPr>
    <w:rPr>
      <w:rFonts w:eastAsia="Times New Roman"/>
      <w:b/>
      <w:bCs/>
      <w:sz w:val="24"/>
      <w:szCs w:val="24"/>
    </w:rPr>
  </w:style>
  <w:style w:type="paragraph" w:customStyle="1" w:styleId="xl241">
    <w:name w:val="xl241"/>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242">
    <w:name w:val="xl242"/>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rsid w:val="004661E1"/>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eastAsia="Times New Roman"/>
      <w:b/>
      <w:bCs/>
      <w:sz w:val="24"/>
      <w:szCs w:val="24"/>
    </w:rPr>
  </w:style>
  <w:style w:type="paragraph" w:customStyle="1" w:styleId="xl244">
    <w:name w:val="xl244"/>
    <w:basedOn w:val="Normlny"/>
    <w:rsid w:val="004661E1"/>
    <w:pPr>
      <w:pBdr>
        <w:top w:val="single" w:sz="4" w:space="0" w:color="auto"/>
        <w:left w:val="single" w:sz="8" w:space="0" w:color="auto"/>
        <w:right w:val="single" w:sz="4" w:space="0" w:color="auto"/>
      </w:pBdr>
      <w:shd w:val="clear" w:color="000000" w:fill="D8E4BC"/>
      <w:spacing w:before="100" w:beforeAutospacing="1" w:after="100" w:afterAutospacing="1"/>
      <w:jc w:val="center"/>
      <w:textAlignment w:val="center"/>
    </w:pPr>
    <w:rPr>
      <w:rFonts w:eastAsia="Times New Roman"/>
      <w:b/>
      <w:bCs/>
      <w:sz w:val="24"/>
      <w:szCs w:val="24"/>
    </w:rPr>
  </w:style>
  <w:style w:type="paragraph" w:customStyle="1" w:styleId="xl245">
    <w:name w:val="xl245"/>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16"/>
      <w:szCs w:val="16"/>
    </w:rPr>
  </w:style>
  <w:style w:type="paragraph" w:customStyle="1" w:styleId="xl246">
    <w:name w:val="xl246"/>
    <w:basedOn w:val="Normlny"/>
    <w:rsid w:val="004661E1"/>
    <w:pPr>
      <w:pBdr>
        <w:top w:val="single" w:sz="4" w:space="0" w:color="auto"/>
        <w:left w:val="single" w:sz="8"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rPr>
  </w:style>
  <w:style w:type="paragraph" w:customStyle="1" w:styleId="xl247">
    <w:name w:val="xl247"/>
    <w:basedOn w:val="Normlny"/>
    <w:rsid w:val="004661E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eastAsia="Times New Roman"/>
      <w:sz w:val="14"/>
      <w:szCs w:val="14"/>
    </w:rPr>
  </w:style>
  <w:style w:type="paragraph" w:customStyle="1" w:styleId="xl248">
    <w:name w:val="xl248"/>
    <w:basedOn w:val="Normlny"/>
    <w:rsid w:val="004661E1"/>
    <w:pPr>
      <w:pBdr>
        <w:top w:val="single" w:sz="4" w:space="0" w:color="auto"/>
        <w:left w:val="single" w:sz="8" w:space="0" w:color="auto"/>
        <w:right w:val="single" w:sz="4" w:space="0" w:color="auto"/>
      </w:pBdr>
      <w:shd w:val="clear" w:color="000000" w:fill="CCC0DA"/>
      <w:spacing w:before="100" w:beforeAutospacing="1" w:after="100" w:afterAutospacing="1"/>
      <w:jc w:val="center"/>
      <w:textAlignment w:val="center"/>
    </w:pPr>
    <w:rPr>
      <w:rFonts w:eastAsia="Times New Roman"/>
      <w:b/>
      <w:bCs/>
      <w:sz w:val="24"/>
      <w:szCs w:val="24"/>
    </w:rPr>
  </w:style>
  <w:style w:type="paragraph" w:customStyle="1" w:styleId="xl249">
    <w:name w:val="xl249"/>
    <w:basedOn w:val="Normlny"/>
    <w:rsid w:val="004661E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250">
    <w:name w:val="xl250"/>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rsid w:val="004661E1"/>
    <w:pPr>
      <w:spacing w:before="100" w:beforeAutospacing="1" w:after="100" w:afterAutospacing="1"/>
    </w:pPr>
    <w:rPr>
      <w:rFonts w:eastAsia="Times New Roman"/>
      <w:sz w:val="16"/>
      <w:szCs w:val="16"/>
    </w:rPr>
  </w:style>
  <w:style w:type="paragraph" w:customStyle="1" w:styleId="xl252">
    <w:name w:val="xl252"/>
    <w:basedOn w:val="Normlny"/>
    <w:rsid w:val="004661E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rsid w:val="004661E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rsid w:val="004661E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rsid w:val="004661E1"/>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rsid w:val="004661E1"/>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rsid w:val="004661E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rsid w:val="004661E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rsid w:val="004661E1"/>
    <w:pPr>
      <w:spacing w:before="100" w:beforeAutospacing="1" w:after="100" w:afterAutospacing="1"/>
    </w:pPr>
    <w:rPr>
      <w:rFonts w:eastAsia="Times New Roman"/>
      <w:sz w:val="16"/>
      <w:szCs w:val="16"/>
    </w:rPr>
  </w:style>
  <w:style w:type="paragraph" w:customStyle="1" w:styleId="xl262">
    <w:name w:val="xl262"/>
    <w:basedOn w:val="Normlny"/>
    <w:rsid w:val="004661E1"/>
    <w:pPr>
      <w:spacing w:before="100" w:beforeAutospacing="1" w:after="100" w:afterAutospacing="1"/>
    </w:pPr>
    <w:rPr>
      <w:rFonts w:eastAsia="Times New Roman"/>
      <w:sz w:val="16"/>
      <w:szCs w:val="16"/>
    </w:rPr>
  </w:style>
  <w:style w:type="paragraph" w:customStyle="1" w:styleId="xl263">
    <w:name w:val="xl263"/>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rsid w:val="004661E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rsid w:val="004661E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rsid w:val="004661E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rsid w:val="004661E1"/>
    <w:pPr>
      <w:autoSpaceDE w:val="0"/>
      <w:autoSpaceDN w:val="0"/>
    </w:pPr>
    <w:rPr>
      <w:rFonts w:ascii="EUAlbertina" w:eastAsiaTheme="minorHAnsi" w:hAnsi="EUAlbertina"/>
      <w:color w:val="000000"/>
      <w:sz w:val="24"/>
      <w:szCs w:val="24"/>
    </w:rPr>
  </w:style>
  <w:style w:type="table" w:customStyle="1" w:styleId="Mriekatabuky1">
    <w:name w:val="Mriežka tabuľky1"/>
    <w:basedOn w:val="Normlnatabuka"/>
    <w:next w:val="Mriekatabuky"/>
    <w:uiPriority w:val="59"/>
    <w:rsid w:val="003E3A75"/>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
    <w:link w:val="Odsekzoznamu"/>
    <w:uiPriority w:val="34"/>
    <w:qFormat/>
    <w:locked/>
    <w:rsid w:val="00BD1AA6"/>
  </w:style>
  <w:style w:type="table" w:customStyle="1" w:styleId="Mriekatabuky2">
    <w:name w:val="Mriežka tabuľky2"/>
    <w:basedOn w:val="Normlnatabuka"/>
    <w:next w:val="Mriekatabuky"/>
    <w:uiPriority w:val="59"/>
    <w:rsid w:val="00BD1AA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BD1AA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557641">
      <w:bodyDiv w:val="1"/>
      <w:marLeft w:val="0"/>
      <w:marRight w:val="0"/>
      <w:marTop w:val="0"/>
      <w:marBottom w:val="0"/>
      <w:divBdr>
        <w:top w:val="none" w:sz="0" w:space="0" w:color="auto"/>
        <w:left w:val="none" w:sz="0" w:space="0" w:color="auto"/>
        <w:bottom w:val="none" w:sz="0" w:space="0" w:color="auto"/>
        <w:right w:val="none" w:sz="0" w:space="0" w:color="auto"/>
      </w:divBdr>
    </w:div>
    <w:div w:id="932471881">
      <w:bodyDiv w:val="1"/>
      <w:marLeft w:val="0"/>
      <w:marRight w:val="0"/>
      <w:marTop w:val="0"/>
      <w:marBottom w:val="0"/>
      <w:divBdr>
        <w:top w:val="none" w:sz="0" w:space="0" w:color="auto"/>
        <w:left w:val="none" w:sz="0" w:space="0" w:color="auto"/>
        <w:bottom w:val="none" w:sz="0" w:space="0" w:color="auto"/>
        <w:right w:val="none" w:sz="0" w:space="0" w:color="auto"/>
      </w:divBdr>
    </w:div>
    <w:div w:id="1422406295">
      <w:bodyDiv w:val="1"/>
      <w:marLeft w:val="0"/>
      <w:marRight w:val="0"/>
      <w:marTop w:val="0"/>
      <w:marBottom w:val="0"/>
      <w:divBdr>
        <w:top w:val="none" w:sz="0" w:space="0" w:color="auto"/>
        <w:left w:val="none" w:sz="0" w:space="0" w:color="auto"/>
        <w:bottom w:val="none" w:sz="0" w:space="0" w:color="auto"/>
        <w:right w:val="none" w:sz="0" w:space="0" w:color="auto"/>
      </w:divBdr>
    </w:div>
    <w:div w:id="143998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503A7-4CB7-4C1C-B97B-F47A77313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1386</Words>
  <Characters>7904</Characters>
  <Application>Microsoft Office Word</Application>
  <DocSecurity>0</DocSecurity>
  <Lines>65</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BSK</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Ceckova Janka</dc:creator>
  <cp:lastModifiedBy>Ľuboš Patúc</cp:lastModifiedBy>
  <cp:revision>9</cp:revision>
  <cp:lastPrinted>2020-05-12T09:55:00Z</cp:lastPrinted>
  <dcterms:created xsi:type="dcterms:W3CDTF">2020-06-24T12:24:00Z</dcterms:created>
  <dcterms:modified xsi:type="dcterms:W3CDTF">2021-06-16T13:20:00Z</dcterms:modified>
</cp:coreProperties>
</file>