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7AB4" w14:textId="77777777" w:rsidR="00C80F21" w:rsidRPr="00363CF8" w:rsidRDefault="00C80F21" w:rsidP="00C80F21">
      <w:pPr>
        <w:spacing w:line="276" w:lineRule="auto"/>
        <w:jc w:val="right"/>
        <w:rPr>
          <w:sz w:val="22"/>
          <w:szCs w:val="22"/>
        </w:rPr>
      </w:pPr>
    </w:p>
    <w:p w14:paraId="6362E03E" w14:textId="77777777" w:rsidR="00C80F21" w:rsidRPr="00363CF8" w:rsidRDefault="00C80F21" w:rsidP="00C80F21">
      <w:pPr>
        <w:spacing w:line="276" w:lineRule="auto"/>
        <w:jc w:val="right"/>
        <w:rPr>
          <w:sz w:val="22"/>
          <w:szCs w:val="22"/>
        </w:rPr>
      </w:pPr>
    </w:p>
    <w:p w14:paraId="71FD01A9" w14:textId="63418615" w:rsidR="007C6F75" w:rsidRPr="00363CF8" w:rsidRDefault="00C80F21" w:rsidP="00C80F21">
      <w:pPr>
        <w:spacing w:line="276" w:lineRule="auto"/>
        <w:jc w:val="right"/>
        <w:rPr>
          <w:sz w:val="22"/>
          <w:szCs w:val="22"/>
        </w:rPr>
      </w:pPr>
      <w:r w:rsidRPr="00363CF8">
        <w:rPr>
          <w:sz w:val="22"/>
          <w:szCs w:val="22"/>
        </w:rPr>
        <w:t>Bratislava 18. máj 2022</w:t>
      </w:r>
    </w:p>
    <w:p w14:paraId="63C1D27B" w14:textId="1DB4A662" w:rsidR="00C80F21" w:rsidRPr="00363CF8" w:rsidRDefault="00C80F21" w:rsidP="00C80F21">
      <w:pPr>
        <w:spacing w:line="276" w:lineRule="auto"/>
        <w:jc w:val="right"/>
        <w:rPr>
          <w:sz w:val="22"/>
          <w:szCs w:val="22"/>
        </w:rPr>
      </w:pPr>
    </w:p>
    <w:p w14:paraId="365FAE15" w14:textId="0FA6231D" w:rsidR="00C80F21" w:rsidRPr="00363CF8" w:rsidRDefault="00C80F21" w:rsidP="00C80F21">
      <w:pPr>
        <w:spacing w:line="276" w:lineRule="auto"/>
        <w:jc w:val="right"/>
        <w:rPr>
          <w:sz w:val="22"/>
          <w:szCs w:val="22"/>
        </w:rPr>
      </w:pPr>
    </w:p>
    <w:p w14:paraId="53DAA42D" w14:textId="77777777" w:rsidR="00363CF8" w:rsidRDefault="00363CF8" w:rsidP="00C80F21">
      <w:pPr>
        <w:spacing w:line="276" w:lineRule="auto"/>
        <w:jc w:val="both"/>
        <w:rPr>
          <w:sz w:val="22"/>
          <w:szCs w:val="22"/>
        </w:rPr>
      </w:pPr>
    </w:p>
    <w:p w14:paraId="6CC7D496" w14:textId="0AF4C97E" w:rsidR="00C80F21" w:rsidRPr="00363CF8" w:rsidRDefault="00363CF8" w:rsidP="00C80F21">
      <w:pPr>
        <w:spacing w:line="276" w:lineRule="auto"/>
        <w:jc w:val="both"/>
        <w:rPr>
          <w:sz w:val="22"/>
          <w:szCs w:val="22"/>
        </w:rPr>
      </w:pPr>
      <w:r w:rsidRPr="00363CF8">
        <w:rPr>
          <w:sz w:val="22"/>
          <w:szCs w:val="22"/>
        </w:rPr>
        <w:t>Vážen</w:t>
      </w:r>
      <w:r w:rsidR="009F3B77">
        <w:rPr>
          <w:sz w:val="22"/>
          <w:szCs w:val="22"/>
        </w:rPr>
        <w:t>á pani poslankyňa,</w:t>
      </w:r>
    </w:p>
    <w:p w14:paraId="56AA4EC1" w14:textId="77777777" w:rsidR="00C80F21" w:rsidRPr="00363CF8" w:rsidRDefault="00C80F21" w:rsidP="00C80F21">
      <w:pPr>
        <w:spacing w:line="276" w:lineRule="auto"/>
        <w:jc w:val="both"/>
        <w:rPr>
          <w:sz w:val="22"/>
          <w:szCs w:val="22"/>
        </w:rPr>
      </w:pPr>
    </w:p>
    <w:p w14:paraId="4557A3BC" w14:textId="77777777" w:rsidR="00363CF8" w:rsidRDefault="00363CF8" w:rsidP="007B465F">
      <w:pPr>
        <w:spacing w:line="276" w:lineRule="auto"/>
        <w:ind w:firstLine="708"/>
        <w:jc w:val="both"/>
        <w:rPr>
          <w:sz w:val="22"/>
          <w:szCs w:val="22"/>
        </w:rPr>
      </w:pPr>
    </w:p>
    <w:p w14:paraId="653F0E24" w14:textId="7488F623" w:rsidR="00AF60AE" w:rsidRPr="00363CF8" w:rsidRDefault="00AF60AE" w:rsidP="007B465F">
      <w:pPr>
        <w:spacing w:line="276" w:lineRule="auto"/>
        <w:ind w:firstLine="708"/>
        <w:jc w:val="both"/>
        <w:rPr>
          <w:sz w:val="22"/>
          <w:szCs w:val="22"/>
        </w:rPr>
      </w:pPr>
      <w:r w:rsidRPr="00363CF8">
        <w:rPr>
          <w:sz w:val="22"/>
          <w:szCs w:val="22"/>
        </w:rPr>
        <w:t>obraciam sa na Vás ako predseda Bratislavského samosprávneho kraja, teda zástupca samosprávy, ktorá je denno-denne konfrontovaná so zabezpečovaním služieb</w:t>
      </w:r>
      <w:r w:rsidR="001C0246" w:rsidRPr="00363CF8">
        <w:rPr>
          <w:sz w:val="22"/>
          <w:szCs w:val="22"/>
        </w:rPr>
        <w:t xml:space="preserve"> a politík priamo sa </w:t>
      </w:r>
      <w:r w:rsidRPr="00363CF8">
        <w:rPr>
          <w:sz w:val="22"/>
          <w:szCs w:val="22"/>
        </w:rPr>
        <w:t>dotýkajú</w:t>
      </w:r>
      <w:r w:rsidR="001C0246" w:rsidRPr="00363CF8">
        <w:rPr>
          <w:sz w:val="22"/>
          <w:szCs w:val="22"/>
        </w:rPr>
        <w:t>cich</w:t>
      </w:r>
      <w:r w:rsidRPr="00363CF8">
        <w:rPr>
          <w:sz w:val="22"/>
          <w:szCs w:val="22"/>
        </w:rPr>
        <w:t xml:space="preserve"> </w:t>
      </w:r>
      <w:r w:rsidRPr="00363CF8">
        <w:rPr>
          <w:b/>
          <w:bCs/>
          <w:sz w:val="22"/>
          <w:szCs w:val="22"/>
        </w:rPr>
        <w:t>kvality života</w:t>
      </w:r>
      <w:r w:rsidRPr="00363CF8">
        <w:rPr>
          <w:sz w:val="22"/>
          <w:szCs w:val="22"/>
        </w:rPr>
        <w:t xml:space="preserve"> občanov žijúcich v</w:t>
      </w:r>
      <w:r w:rsidR="001C0246" w:rsidRPr="00363CF8">
        <w:rPr>
          <w:sz w:val="22"/>
          <w:szCs w:val="22"/>
        </w:rPr>
        <w:t> </w:t>
      </w:r>
      <w:r w:rsidRPr="00363CF8">
        <w:rPr>
          <w:sz w:val="22"/>
          <w:szCs w:val="22"/>
        </w:rPr>
        <w:t>obciach</w:t>
      </w:r>
      <w:r w:rsidR="001C0246" w:rsidRPr="00363CF8">
        <w:rPr>
          <w:sz w:val="22"/>
          <w:szCs w:val="22"/>
        </w:rPr>
        <w:t xml:space="preserve"> a</w:t>
      </w:r>
      <w:r w:rsidRPr="00363CF8">
        <w:rPr>
          <w:sz w:val="22"/>
          <w:szCs w:val="22"/>
        </w:rPr>
        <w:t xml:space="preserve"> mestách.</w:t>
      </w:r>
    </w:p>
    <w:p w14:paraId="274C2579" w14:textId="77777777" w:rsidR="00AF60AE" w:rsidRPr="00363CF8" w:rsidRDefault="00AF60AE" w:rsidP="007B465F">
      <w:pPr>
        <w:spacing w:line="276" w:lineRule="auto"/>
        <w:ind w:firstLine="708"/>
        <w:jc w:val="both"/>
        <w:rPr>
          <w:sz w:val="22"/>
          <w:szCs w:val="22"/>
        </w:rPr>
      </w:pPr>
    </w:p>
    <w:p w14:paraId="4CEB1950" w14:textId="33A9F5A3" w:rsidR="00AF60AE" w:rsidRPr="00363CF8" w:rsidRDefault="00AF60AE" w:rsidP="007B465F">
      <w:pPr>
        <w:spacing w:line="276" w:lineRule="auto"/>
        <w:ind w:firstLine="708"/>
        <w:jc w:val="both"/>
        <w:rPr>
          <w:sz w:val="22"/>
          <w:szCs w:val="22"/>
        </w:rPr>
      </w:pPr>
      <w:r w:rsidRPr="00363CF8">
        <w:rPr>
          <w:sz w:val="22"/>
          <w:szCs w:val="22"/>
        </w:rPr>
        <w:t>V</w:t>
      </w:r>
      <w:r w:rsidR="007B465F" w:rsidRPr="00363CF8">
        <w:rPr>
          <w:sz w:val="22"/>
          <w:szCs w:val="22"/>
        </w:rPr>
        <w:t> najbližších hodinách budete rozhodovať o balíčku Ministerstva financií Slovenskej republiky</w:t>
      </w:r>
      <w:r w:rsidR="00467404" w:rsidRPr="00363CF8">
        <w:rPr>
          <w:sz w:val="22"/>
          <w:szCs w:val="22"/>
        </w:rPr>
        <w:t xml:space="preserve">, ktorého cieľom má byť podpora rodín. Hoci plne podporujem myšlienku prijatia </w:t>
      </w:r>
      <w:r w:rsidR="00C70C85" w:rsidRPr="00363CF8">
        <w:rPr>
          <w:sz w:val="22"/>
          <w:szCs w:val="22"/>
        </w:rPr>
        <w:t xml:space="preserve">finančných </w:t>
      </w:r>
      <w:r w:rsidR="0036131E" w:rsidRPr="00363CF8">
        <w:rPr>
          <w:sz w:val="22"/>
          <w:szCs w:val="22"/>
        </w:rPr>
        <w:t xml:space="preserve">kompenzácií pre </w:t>
      </w:r>
      <w:r w:rsidR="00467404" w:rsidRPr="00363CF8">
        <w:rPr>
          <w:sz w:val="22"/>
          <w:szCs w:val="22"/>
        </w:rPr>
        <w:t xml:space="preserve">obyvateľov Slovenska a osobitne rodín, </w:t>
      </w:r>
      <w:r w:rsidR="00C70C85" w:rsidRPr="00363CF8">
        <w:rPr>
          <w:sz w:val="22"/>
          <w:szCs w:val="22"/>
        </w:rPr>
        <w:t xml:space="preserve">chcem </w:t>
      </w:r>
      <w:r w:rsidR="00467404" w:rsidRPr="00363CF8">
        <w:rPr>
          <w:sz w:val="22"/>
          <w:szCs w:val="22"/>
        </w:rPr>
        <w:t>Vás upozorni</w:t>
      </w:r>
      <w:r w:rsidR="00C70C85" w:rsidRPr="00363CF8">
        <w:rPr>
          <w:sz w:val="22"/>
          <w:szCs w:val="22"/>
        </w:rPr>
        <w:t>ť</w:t>
      </w:r>
      <w:r w:rsidR="00467404" w:rsidRPr="00363CF8">
        <w:rPr>
          <w:sz w:val="22"/>
          <w:szCs w:val="22"/>
        </w:rPr>
        <w:t xml:space="preserve"> na </w:t>
      </w:r>
      <w:r w:rsidR="00467404" w:rsidRPr="00363CF8">
        <w:rPr>
          <w:b/>
          <w:bCs/>
          <w:sz w:val="22"/>
          <w:szCs w:val="22"/>
        </w:rPr>
        <w:t>mimoriadne závažné riziká</w:t>
      </w:r>
      <w:r w:rsidR="00467404" w:rsidRPr="00363CF8">
        <w:rPr>
          <w:sz w:val="22"/>
          <w:szCs w:val="22"/>
        </w:rPr>
        <w:t>, ktoré sú s týmto návrhom spojené.</w:t>
      </w:r>
    </w:p>
    <w:p w14:paraId="3E8F1F67" w14:textId="7FC80059" w:rsidR="00AF60AE" w:rsidRPr="00363CF8" w:rsidRDefault="00AF60AE" w:rsidP="007B465F">
      <w:pPr>
        <w:spacing w:line="276" w:lineRule="auto"/>
        <w:ind w:firstLine="708"/>
        <w:jc w:val="both"/>
        <w:rPr>
          <w:sz w:val="22"/>
          <w:szCs w:val="22"/>
        </w:rPr>
      </w:pPr>
    </w:p>
    <w:p w14:paraId="2A4D1EBF" w14:textId="689BE462" w:rsidR="00C80F21" w:rsidRPr="00363CF8" w:rsidRDefault="00AF60AE" w:rsidP="007B465F">
      <w:pPr>
        <w:spacing w:line="276" w:lineRule="auto"/>
        <w:ind w:firstLine="708"/>
        <w:jc w:val="both"/>
        <w:rPr>
          <w:sz w:val="22"/>
          <w:szCs w:val="22"/>
        </w:rPr>
      </w:pPr>
      <w:r w:rsidRPr="00363CF8">
        <w:rPr>
          <w:sz w:val="22"/>
          <w:szCs w:val="22"/>
        </w:rPr>
        <w:t xml:space="preserve">V prípade schválenia navýšenia daňového bonusu príde samospráva o príjmy, ktoré </w:t>
      </w:r>
      <w:r w:rsidRPr="00363CF8">
        <w:rPr>
          <w:b/>
          <w:bCs/>
          <w:sz w:val="22"/>
          <w:szCs w:val="22"/>
        </w:rPr>
        <w:t xml:space="preserve">nedokáže inak nahradiť. </w:t>
      </w:r>
      <w:r w:rsidRPr="00363CF8">
        <w:rPr>
          <w:sz w:val="22"/>
          <w:szCs w:val="22"/>
        </w:rPr>
        <w:t>Významn</w:t>
      </w:r>
      <w:r w:rsidR="00C07131" w:rsidRPr="00363CF8">
        <w:rPr>
          <w:sz w:val="22"/>
          <w:szCs w:val="22"/>
        </w:rPr>
        <w:t>ú</w:t>
      </w:r>
      <w:r w:rsidRPr="00363CF8">
        <w:rPr>
          <w:sz w:val="22"/>
          <w:szCs w:val="22"/>
        </w:rPr>
        <w:t xml:space="preserve"> časť realizovaných činností vychádzajúcich z kompetencií samospráv </w:t>
      </w:r>
      <w:r w:rsidRPr="00363CF8">
        <w:rPr>
          <w:b/>
          <w:bCs/>
          <w:sz w:val="22"/>
          <w:szCs w:val="22"/>
        </w:rPr>
        <w:t>nebude</w:t>
      </w:r>
      <w:r w:rsidRPr="00363CF8">
        <w:rPr>
          <w:sz w:val="22"/>
          <w:szCs w:val="22"/>
        </w:rPr>
        <w:t xml:space="preserve"> </w:t>
      </w:r>
      <w:r w:rsidRPr="00363CF8">
        <w:rPr>
          <w:b/>
          <w:bCs/>
          <w:sz w:val="22"/>
          <w:szCs w:val="22"/>
        </w:rPr>
        <w:t>možné zabezpečovať</w:t>
      </w:r>
      <w:r w:rsidRPr="00363CF8">
        <w:rPr>
          <w:sz w:val="22"/>
          <w:szCs w:val="22"/>
        </w:rPr>
        <w:t>. R</w:t>
      </w:r>
      <w:r w:rsidR="00467404" w:rsidRPr="00363CF8">
        <w:rPr>
          <w:sz w:val="22"/>
          <w:szCs w:val="22"/>
        </w:rPr>
        <w:t xml:space="preserve">odiny síce získajú financie formou zvýšeného daňového bonusu, zároveň však </w:t>
      </w:r>
      <w:r w:rsidR="0036131E" w:rsidRPr="00363CF8">
        <w:rPr>
          <w:b/>
          <w:bCs/>
          <w:sz w:val="22"/>
          <w:szCs w:val="22"/>
        </w:rPr>
        <w:t xml:space="preserve">niekoľkonásobne </w:t>
      </w:r>
      <w:r w:rsidR="00467404" w:rsidRPr="00363CF8">
        <w:rPr>
          <w:b/>
          <w:bCs/>
          <w:sz w:val="22"/>
          <w:szCs w:val="22"/>
        </w:rPr>
        <w:t>stratia</w:t>
      </w:r>
      <w:r w:rsidR="00467404" w:rsidRPr="00363CF8">
        <w:rPr>
          <w:sz w:val="22"/>
          <w:szCs w:val="22"/>
        </w:rPr>
        <w:t xml:space="preserve"> na zvýšených poplatkoch</w:t>
      </w:r>
      <w:r w:rsidRPr="00363CF8">
        <w:rPr>
          <w:sz w:val="22"/>
          <w:szCs w:val="22"/>
        </w:rPr>
        <w:t>, ktoré im samosprávy budú nútené účtovať.</w:t>
      </w:r>
    </w:p>
    <w:p w14:paraId="7AE6A394" w14:textId="77777777" w:rsidR="007B465F" w:rsidRPr="00363CF8" w:rsidRDefault="007B465F" w:rsidP="00C80F21">
      <w:pPr>
        <w:spacing w:line="276" w:lineRule="auto"/>
        <w:ind w:firstLine="708"/>
        <w:jc w:val="both"/>
        <w:rPr>
          <w:sz w:val="22"/>
          <w:szCs w:val="22"/>
        </w:rPr>
      </w:pPr>
    </w:p>
    <w:p w14:paraId="079AFC31" w14:textId="29059CE3" w:rsidR="00C04C06" w:rsidRPr="00363CF8" w:rsidRDefault="00AF60AE" w:rsidP="00C80F21">
      <w:pPr>
        <w:spacing w:line="276" w:lineRule="auto"/>
        <w:ind w:firstLine="708"/>
        <w:jc w:val="both"/>
        <w:rPr>
          <w:sz w:val="22"/>
          <w:szCs w:val="22"/>
        </w:rPr>
      </w:pPr>
      <w:r w:rsidRPr="00363CF8">
        <w:rPr>
          <w:sz w:val="22"/>
          <w:szCs w:val="22"/>
        </w:rPr>
        <w:t xml:space="preserve">Zjednodušene povedané: </w:t>
      </w:r>
      <w:r w:rsidR="0036131E" w:rsidRPr="00363CF8">
        <w:rPr>
          <w:sz w:val="22"/>
          <w:szCs w:val="22"/>
        </w:rPr>
        <w:t>n</w:t>
      </w:r>
      <w:r w:rsidR="00C04C06" w:rsidRPr="00363CF8">
        <w:rPr>
          <w:sz w:val="22"/>
          <w:szCs w:val="22"/>
        </w:rPr>
        <w:t xml:space="preserve">ie je pravda, že zvýšenie daňového bonusu pomôže rodinám. </w:t>
      </w:r>
      <w:r w:rsidR="00C70C85" w:rsidRPr="00363CF8">
        <w:rPr>
          <w:sz w:val="22"/>
          <w:szCs w:val="22"/>
        </w:rPr>
        <w:t>Prezentovan</w:t>
      </w:r>
      <w:r w:rsidR="00C04C06" w:rsidRPr="00363CF8">
        <w:rPr>
          <w:sz w:val="22"/>
          <w:szCs w:val="22"/>
        </w:rPr>
        <w:t xml:space="preserve">ý návrh bude mať v skutočnosti </w:t>
      </w:r>
      <w:r w:rsidR="00C04C06" w:rsidRPr="00363CF8">
        <w:rPr>
          <w:b/>
          <w:bCs/>
          <w:sz w:val="22"/>
          <w:szCs w:val="22"/>
        </w:rPr>
        <w:t>úplne opačný dopad</w:t>
      </w:r>
      <w:r w:rsidR="00C04C06" w:rsidRPr="00363CF8">
        <w:rPr>
          <w:sz w:val="22"/>
          <w:szCs w:val="22"/>
        </w:rPr>
        <w:t>. Namiesto mediálne pertraktovaných 200 EUR domácnostiam ľudia zaplatia niekoľkonásobne viac.</w:t>
      </w:r>
    </w:p>
    <w:p w14:paraId="51AC6843" w14:textId="77777777" w:rsidR="00C04C06" w:rsidRPr="00363CF8" w:rsidRDefault="00C04C06" w:rsidP="00C80F21">
      <w:pPr>
        <w:spacing w:line="276" w:lineRule="auto"/>
        <w:ind w:firstLine="708"/>
        <w:jc w:val="both"/>
        <w:rPr>
          <w:sz w:val="22"/>
          <w:szCs w:val="22"/>
        </w:rPr>
      </w:pPr>
    </w:p>
    <w:p w14:paraId="507FB86D" w14:textId="11BB5F7E" w:rsidR="00C80F21" w:rsidRPr="00363CF8" w:rsidRDefault="00C04C06" w:rsidP="00C80F21">
      <w:pPr>
        <w:spacing w:after="240" w:line="276" w:lineRule="auto"/>
        <w:ind w:firstLine="708"/>
        <w:jc w:val="both"/>
        <w:rPr>
          <w:sz w:val="22"/>
          <w:szCs w:val="22"/>
        </w:rPr>
      </w:pPr>
      <w:r w:rsidRPr="00363CF8">
        <w:rPr>
          <w:sz w:val="22"/>
          <w:szCs w:val="22"/>
        </w:rPr>
        <w:t>Ako je to možné? V</w:t>
      </w:r>
      <w:r w:rsidR="00C80F21" w:rsidRPr="00363CF8">
        <w:rPr>
          <w:sz w:val="22"/>
          <w:szCs w:val="22"/>
        </w:rPr>
        <w:t xml:space="preserve">yššie spomínané oklieštenie možností zabezpečovania samosprávnych kompetencií pocíti každý obyvateľ Slovenskej republiky na </w:t>
      </w:r>
      <w:r w:rsidR="00624754" w:rsidRPr="00363CF8">
        <w:rPr>
          <w:sz w:val="22"/>
          <w:szCs w:val="22"/>
        </w:rPr>
        <w:t>významnom</w:t>
      </w:r>
      <w:r w:rsidR="00C80F21" w:rsidRPr="00363CF8">
        <w:rPr>
          <w:sz w:val="22"/>
          <w:szCs w:val="22"/>
        </w:rPr>
        <w:t xml:space="preserve"> znížení kvality života.</w:t>
      </w:r>
      <w:r w:rsidRPr="00363CF8">
        <w:rPr>
          <w:sz w:val="22"/>
          <w:szCs w:val="22"/>
        </w:rPr>
        <w:t xml:space="preserve"> Slovenská </w:t>
      </w:r>
      <w:r w:rsidR="00C80F21" w:rsidRPr="00363CF8">
        <w:rPr>
          <w:sz w:val="22"/>
          <w:szCs w:val="22"/>
        </w:rPr>
        <w:t xml:space="preserve">republika bude </w:t>
      </w:r>
      <w:r w:rsidRPr="00363CF8">
        <w:rPr>
          <w:sz w:val="22"/>
          <w:szCs w:val="22"/>
        </w:rPr>
        <w:t xml:space="preserve">namiesto rozvoja </w:t>
      </w:r>
      <w:r w:rsidRPr="00363CF8">
        <w:rPr>
          <w:b/>
          <w:bCs/>
          <w:sz w:val="22"/>
          <w:szCs w:val="22"/>
        </w:rPr>
        <w:t>stagnovať</w:t>
      </w:r>
      <w:r w:rsidRPr="00363CF8">
        <w:rPr>
          <w:sz w:val="22"/>
          <w:szCs w:val="22"/>
        </w:rPr>
        <w:t xml:space="preserve"> a </w:t>
      </w:r>
      <w:r w:rsidRPr="00363CF8">
        <w:rPr>
          <w:b/>
          <w:bCs/>
          <w:sz w:val="22"/>
          <w:szCs w:val="22"/>
        </w:rPr>
        <w:t>degradovať</w:t>
      </w:r>
      <w:r w:rsidR="00C80F21" w:rsidRPr="00363CF8">
        <w:rPr>
          <w:sz w:val="22"/>
          <w:szCs w:val="22"/>
        </w:rPr>
        <w:t>.</w:t>
      </w:r>
    </w:p>
    <w:p w14:paraId="271CC794" w14:textId="32B1F643" w:rsidR="00C04C06" w:rsidRPr="00363CF8" w:rsidRDefault="00C80F21" w:rsidP="003D07A0">
      <w:pPr>
        <w:spacing w:line="276" w:lineRule="auto"/>
        <w:ind w:firstLine="708"/>
        <w:jc w:val="both"/>
        <w:rPr>
          <w:sz w:val="22"/>
          <w:szCs w:val="22"/>
        </w:rPr>
      </w:pPr>
      <w:r w:rsidRPr="00363CF8">
        <w:rPr>
          <w:sz w:val="22"/>
          <w:szCs w:val="22"/>
        </w:rPr>
        <w:t xml:space="preserve">Aby som bol </w:t>
      </w:r>
      <w:r w:rsidR="00363CF8" w:rsidRPr="00363CF8">
        <w:rPr>
          <w:sz w:val="22"/>
          <w:szCs w:val="22"/>
        </w:rPr>
        <w:t>presný</w:t>
      </w:r>
      <w:r w:rsidRPr="00363CF8">
        <w:rPr>
          <w:sz w:val="22"/>
          <w:szCs w:val="22"/>
        </w:rPr>
        <w:t xml:space="preserve">, predkladám Vám </w:t>
      </w:r>
      <w:r w:rsidR="00C04C06" w:rsidRPr="00363CF8">
        <w:rPr>
          <w:sz w:val="22"/>
          <w:szCs w:val="22"/>
        </w:rPr>
        <w:t xml:space="preserve">konkrétny zoznam </w:t>
      </w:r>
      <w:r w:rsidRPr="00363CF8">
        <w:rPr>
          <w:sz w:val="22"/>
          <w:szCs w:val="22"/>
        </w:rPr>
        <w:t xml:space="preserve">oblastí, ktoré </w:t>
      </w:r>
      <w:r w:rsidR="00C04C06" w:rsidRPr="00363CF8">
        <w:rPr>
          <w:sz w:val="22"/>
          <w:szCs w:val="22"/>
        </w:rPr>
        <w:t>kvôli</w:t>
      </w:r>
      <w:r w:rsidRPr="00363CF8">
        <w:rPr>
          <w:sz w:val="22"/>
          <w:szCs w:val="22"/>
        </w:rPr>
        <w:t xml:space="preserve"> zníženým položkám v príjmovej časti rozpočtu samospráv</w:t>
      </w:r>
      <w:r w:rsidR="00C04C06" w:rsidRPr="00363CF8">
        <w:rPr>
          <w:sz w:val="22"/>
          <w:szCs w:val="22"/>
        </w:rPr>
        <w:t xml:space="preserve"> nedokážeme zabezpečiť.</w:t>
      </w:r>
      <w:r w:rsidR="0036131E" w:rsidRPr="00363CF8">
        <w:rPr>
          <w:sz w:val="22"/>
          <w:szCs w:val="22"/>
        </w:rPr>
        <w:t xml:space="preserve"> Príklady uvádzam za Bratislavský samosprávny kraj, avšak aj ostatné vyššie územné celky </w:t>
      </w:r>
      <w:r w:rsidR="001C0246" w:rsidRPr="00363CF8">
        <w:rPr>
          <w:sz w:val="22"/>
          <w:szCs w:val="22"/>
        </w:rPr>
        <w:t xml:space="preserve">(„VÚC“) </w:t>
      </w:r>
      <w:r w:rsidR="0036131E" w:rsidRPr="00363CF8">
        <w:rPr>
          <w:sz w:val="22"/>
          <w:szCs w:val="22"/>
        </w:rPr>
        <w:t>budú mať podobné problémy.</w:t>
      </w:r>
    </w:p>
    <w:p w14:paraId="1684EBD5" w14:textId="77777777" w:rsidR="00C04C06" w:rsidRPr="00363CF8" w:rsidRDefault="00C04C06" w:rsidP="003D07A0">
      <w:pPr>
        <w:spacing w:line="276" w:lineRule="auto"/>
        <w:ind w:firstLine="708"/>
        <w:jc w:val="both"/>
        <w:rPr>
          <w:sz w:val="22"/>
          <w:szCs w:val="22"/>
        </w:rPr>
      </w:pPr>
    </w:p>
    <w:p w14:paraId="5494A5FC" w14:textId="77777777" w:rsidR="0036131E" w:rsidRPr="00363CF8" w:rsidRDefault="0036131E">
      <w:pPr>
        <w:spacing w:after="160" w:line="259" w:lineRule="auto"/>
        <w:rPr>
          <w:sz w:val="22"/>
          <w:szCs w:val="22"/>
        </w:rPr>
      </w:pPr>
      <w:r w:rsidRPr="00363CF8">
        <w:rPr>
          <w:sz w:val="22"/>
          <w:szCs w:val="22"/>
        </w:rPr>
        <w:br w:type="page"/>
      </w:r>
    </w:p>
    <w:p w14:paraId="4F03EC1B" w14:textId="5BDD51B6" w:rsidR="00C80F21" w:rsidRPr="00363CF8" w:rsidRDefault="00C80F21" w:rsidP="00C575D0">
      <w:pPr>
        <w:spacing w:line="276" w:lineRule="auto"/>
        <w:ind w:firstLine="360"/>
        <w:jc w:val="both"/>
        <w:rPr>
          <w:b/>
          <w:bCs/>
          <w:color w:val="5B9BD5" w:themeColor="accent1"/>
          <w:sz w:val="22"/>
          <w:szCs w:val="22"/>
          <w:u w:val="single"/>
        </w:rPr>
      </w:pPr>
      <w:r w:rsidRPr="00363CF8">
        <w:rPr>
          <w:b/>
          <w:bCs/>
          <w:color w:val="5B9BD5" w:themeColor="accent1"/>
          <w:sz w:val="22"/>
          <w:szCs w:val="22"/>
          <w:u w:val="single"/>
        </w:rPr>
        <w:lastRenderedPageBreak/>
        <w:t>Príjmy</w:t>
      </w:r>
    </w:p>
    <w:p w14:paraId="1D3BE70F" w14:textId="77777777" w:rsidR="00C80F21" w:rsidRPr="00363CF8" w:rsidRDefault="00C80F21" w:rsidP="00C80F21">
      <w:pPr>
        <w:spacing w:line="276" w:lineRule="auto"/>
        <w:ind w:firstLine="357"/>
        <w:jc w:val="both"/>
        <w:rPr>
          <w:b/>
          <w:bCs/>
          <w:color w:val="5B9BD5" w:themeColor="accent1"/>
          <w:sz w:val="22"/>
          <w:szCs w:val="22"/>
        </w:rPr>
      </w:pPr>
    </w:p>
    <w:p w14:paraId="3107862C" w14:textId="77777777" w:rsidR="005C15AB" w:rsidRPr="00363CF8" w:rsidRDefault="00C80F21" w:rsidP="0036131E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Ministerstvo financií SR </w:t>
      </w:r>
      <w:r w:rsidR="0036131E" w:rsidRPr="00363CF8">
        <w:rPr>
          <w:rFonts w:ascii="Times New Roman" w:hAnsi="Times New Roman" w:cs="Times New Roman"/>
        </w:rPr>
        <w:t xml:space="preserve">nesprávne </w:t>
      </w:r>
      <w:r w:rsidRPr="00363CF8">
        <w:rPr>
          <w:rFonts w:ascii="Times New Roman" w:hAnsi="Times New Roman" w:cs="Times New Roman"/>
        </w:rPr>
        <w:t>prezentuje</w:t>
      </w:r>
      <w:r w:rsidR="0036131E" w:rsidRPr="00363CF8">
        <w:rPr>
          <w:rFonts w:ascii="Times New Roman" w:hAnsi="Times New Roman" w:cs="Times New Roman"/>
        </w:rPr>
        <w:t>,</w:t>
      </w:r>
      <w:r w:rsidRPr="00363CF8">
        <w:rPr>
          <w:rFonts w:ascii="Times New Roman" w:hAnsi="Times New Roman" w:cs="Times New Roman"/>
        </w:rPr>
        <w:t xml:space="preserve"> že príjmy vyšších územných celkov budú po reforme daňového bonusu v roku 2023 na takej istej úrovni ako v roku 2022</w:t>
      </w:r>
      <w:r w:rsidR="0036131E" w:rsidRPr="00363CF8">
        <w:rPr>
          <w:rFonts w:ascii="Times New Roman" w:hAnsi="Times New Roman" w:cs="Times New Roman"/>
        </w:rPr>
        <w:t>.</w:t>
      </w:r>
    </w:p>
    <w:p w14:paraId="6485A17F" w14:textId="2309EA1E" w:rsidR="00C80F21" w:rsidRPr="00363CF8" w:rsidRDefault="0036131E" w:rsidP="0036131E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V skutočnosti to </w:t>
      </w:r>
      <w:r w:rsidR="00C80F21" w:rsidRPr="00363CF8">
        <w:rPr>
          <w:rFonts w:ascii="Times New Roman" w:hAnsi="Times New Roman" w:cs="Times New Roman"/>
          <w:b/>
          <w:bCs/>
        </w:rPr>
        <w:t xml:space="preserve">pri </w:t>
      </w:r>
      <w:r w:rsidRPr="00363CF8">
        <w:rPr>
          <w:rFonts w:ascii="Times New Roman" w:hAnsi="Times New Roman" w:cs="Times New Roman"/>
          <w:b/>
          <w:bCs/>
        </w:rPr>
        <w:t xml:space="preserve">inflácii </w:t>
      </w:r>
      <w:r w:rsidR="00C80F21" w:rsidRPr="00363CF8">
        <w:rPr>
          <w:rFonts w:ascii="Times New Roman" w:hAnsi="Times New Roman" w:cs="Times New Roman"/>
          <w:b/>
          <w:bCs/>
        </w:rPr>
        <w:t xml:space="preserve">10 </w:t>
      </w:r>
      <w:r w:rsidRPr="00363CF8">
        <w:rPr>
          <w:rFonts w:ascii="Times New Roman" w:hAnsi="Times New Roman" w:cs="Times New Roman"/>
          <w:b/>
          <w:bCs/>
        </w:rPr>
        <w:t>až</w:t>
      </w:r>
      <w:r w:rsidR="00C80F21" w:rsidRPr="00363CF8">
        <w:rPr>
          <w:rFonts w:ascii="Times New Roman" w:hAnsi="Times New Roman" w:cs="Times New Roman"/>
          <w:b/>
          <w:bCs/>
        </w:rPr>
        <w:t xml:space="preserve"> 15 % </w:t>
      </w:r>
      <w:r w:rsidR="005C15AB" w:rsidRPr="00363CF8">
        <w:rPr>
          <w:rFonts w:ascii="Times New Roman" w:hAnsi="Times New Roman" w:cs="Times New Roman"/>
        </w:rPr>
        <w:t>bude</w:t>
      </w:r>
      <w:r w:rsidR="005C15AB" w:rsidRPr="00363CF8">
        <w:rPr>
          <w:rFonts w:ascii="Times New Roman" w:hAnsi="Times New Roman" w:cs="Times New Roman"/>
          <w:b/>
          <w:bCs/>
        </w:rPr>
        <w:t xml:space="preserve"> </w:t>
      </w:r>
      <w:r w:rsidR="00C80F21" w:rsidRPr="00363CF8">
        <w:rPr>
          <w:rFonts w:ascii="Times New Roman" w:hAnsi="Times New Roman" w:cs="Times New Roman"/>
        </w:rPr>
        <w:t>znamen</w:t>
      </w:r>
      <w:r w:rsidR="005C15AB" w:rsidRPr="00363CF8">
        <w:rPr>
          <w:rFonts w:ascii="Times New Roman" w:hAnsi="Times New Roman" w:cs="Times New Roman"/>
        </w:rPr>
        <w:t>ať</w:t>
      </w:r>
      <w:r w:rsidR="00C80F21" w:rsidRPr="00363CF8">
        <w:rPr>
          <w:rFonts w:ascii="Times New Roman" w:hAnsi="Times New Roman" w:cs="Times New Roman"/>
        </w:rPr>
        <w:t xml:space="preserve"> </w:t>
      </w:r>
      <w:r w:rsidR="00C80F21" w:rsidRPr="00363CF8">
        <w:rPr>
          <w:rFonts w:ascii="Times New Roman" w:hAnsi="Times New Roman" w:cs="Times New Roman"/>
          <w:b/>
          <w:bCs/>
        </w:rPr>
        <w:t>významné zníženie reálnych príjmov.</w:t>
      </w:r>
      <w:r w:rsidR="00C80F21" w:rsidRPr="00363CF8">
        <w:rPr>
          <w:rFonts w:ascii="Times New Roman" w:hAnsi="Times New Roman" w:cs="Times New Roman"/>
        </w:rPr>
        <w:t xml:space="preserve"> Navyše</w:t>
      </w:r>
      <w:r w:rsidRPr="00363CF8">
        <w:rPr>
          <w:rFonts w:ascii="Times New Roman" w:hAnsi="Times New Roman" w:cs="Times New Roman"/>
        </w:rPr>
        <w:t>,</w:t>
      </w:r>
      <w:r w:rsidR="00C80F21" w:rsidRPr="00363CF8">
        <w:rPr>
          <w:rFonts w:ascii="Times New Roman" w:hAnsi="Times New Roman" w:cs="Times New Roman"/>
        </w:rPr>
        <w:t xml:space="preserve"> niektoré kompetencie budú vzhľadom na legislatívne a zmluvne nastavené pravidlá rásť</w:t>
      </w:r>
      <w:r w:rsidRPr="00363CF8">
        <w:rPr>
          <w:rFonts w:ascii="Times New Roman" w:hAnsi="Times New Roman" w:cs="Times New Roman"/>
        </w:rPr>
        <w:t>.</w:t>
      </w:r>
      <w:r w:rsidR="00C80F21" w:rsidRPr="00363CF8">
        <w:rPr>
          <w:rFonts w:ascii="Times New Roman" w:hAnsi="Times New Roman" w:cs="Times New Roman"/>
        </w:rPr>
        <w:t xml:space="preserve"> </w:t>
      </w:r>
      <w:r w:rsidRPr="00363CF8">
        <w:rPr>
          <w:rFonts w:ascii="Times New Roman" w:hAnsi="Times New Roman" w:cs="Times New Roman"/>
        </w:rPr>
        <w:t>Týka sa to nie</w:t>
      </w:r>
      <w:r w:rsidR="00C80F21" w:rsidRPr="00363CF8">
        <w:rPr>
          <w:rFonts w:ascii="Times New Roman" w:hAnsi="Times New Roman" w:cs="Times New Roman"/>
        </w:rPr>
        <w:t>len výdavk</w:t>
      </w:r>
      <w:r w:rsidRPr="00363CF8">
        <w:rPr>
          <w:rFonts w:ascii="Times New Roman" w:hAnsi="Times New Roman" w:cs="Times New Roman"/>
        </w:rPr>
        <w:t>ov</w:t>
      </w:r>
      <w:r w:rsidR="00C80F21" w:rsidRPr="00363CF8">
        <w:rPr>
          <w:rFonts w:ascii="Times New Roman" w:hAnsi="Times New Roman" w:cs="Times New Roman"/>
        </w:rPr>
        <w:t xml:space="preserve"> na prímestskú autobusovú dopravu</w:t>
      </w:r>
      <w:r w:rsidRPr="00363CF8">
        <w:rPr>
          <w:rFonts w:ascii="Times New Roman" w:hAnsi="Times New Roman" w:cs="Times New Roman"/>
        </w:rPr>
        <w:t>, ale aj</w:t>
      </w:r>
      <w:r w:rsidR="00C80F21" w:rsidRPr="00363CF8">
        <w:rPr>
          <w:rFonts w:ascii="Times New Roman" w:hAnsi="Times New Roman" w:cs="Times New Roman"/>
        </w:rPr>
        <w:t xml:space="preserve"> sociálne služby</w:t>
      </w:r>
      <w:r w:rsidRPr="00363CF8">
        <w:rPr>
          <w:rFonts w:ascii="Times New Roman" w:hAnsi="Times New Roman" w:cs="Times New Roman"/>
        </w:rPr>
        <w:t xml:space="preserve">, ktoré budú </w:t>
      </w:r>
      <w:r w:rsidR="00951401" w:rsidRPr="00363CF8">
        <w:rPr>
          <w:rFonts w:ascii="Times New Roman" w:hAnsi="Times New Roman" w:cs="Times New Roman"/>
        </w:rPr>
        <w:t xml:space="preserve">na území nášho kraja </w:t>
      </w:r>
      <w:r w:rsidRPr="00363CF8">
        <w:rPr>
          <w:rFonts w:ascii="Times New Roman" w:hAnsi="Times New Roman" w:cs="Times New Roman"/>
        </w:rPr>
        <w:t xml:space="preserve">v roku 2023 </w:t>
      </w:r>
      <w:r w:rsidR="00C80F21" w:rsidRPr="00363CF8">
        <w:rPr>
          <w:rFonts w:ascii="Times New Roman" w:hAnsi="Times New Roman" w:cs="Times New Roman"/>
        </w:rPr>
        <w:t xml:space="preserve">oproti </w:t>
      </w:r>
      <w:r w:rsidR="00951401" w:rsidRPr="00363CF8">
        <w:rPr>
          <w:rFonts w:ascii="Times New Roman" w:hAnsi="Times New Roman" w:cs="Times New Roman"/>
        </w:rPr>
        <w:t xml:space="preserve">minulému </w:t>
      </w:r>
      <w:r w:rsidR="00C80F21" w:rsidRPr="00363CF8">
        <w:rPr>
          <w:rFonts w:ascii="Times New Roman" w:hAnsi="Times New Roman" w:cs="Times New Roman"/>
        </w:rPr>
        <w:t xml:space="preserve">roku </w:t>
      </w:r>
      <w:r w:rsidR="00951401" w:rsidRPr="00363CF8">
        <w:rPr>
          <w:rFonts w:ascii="Times New Roman" w:hAnsi="Times New Roman" w:cs="Times New Roman"/>
          <w:b/>
          <w:bCs/>
        </w:rPr>
        <w:t xml:space="preserve">vyššie </w:t>
      </w:r>
      <w:r w:rsidR="00C80F21" w:rsidRPr="00363CF8">
        <w:rPr>
          <w:rFonts w:ascii="Times New Roman" w:hAnsi="Times New Roman" w:cs="Times New Roman"/>
          <w:b/>
          <w:bCs/>
        </w:rPr>
        <w:t>o</w:t>
      </w:r>
      <w:r w:rsidR="00C80F21" w:rsidRPr="00363CF8">
        <w:rPr>
          <w:rFonts w:ascii="Times New Roman" w:hAnsi="Times New Roman" w:cs="Times New Roman"/>
        </w:rPr>
        <w:t> </w:t>
      </w:r>
      <w:r w:rsidR="00C80F21" w:rsidRPr="00363CF8">
        <w:rPr>
          <w:rFonts w:ascii="Times New Roman" w:hAnsi="Times New Roman" w:cs="Times New Roman"/>
          <w:b/>
          <w:bCs/>
        </w:rPr>
        <w:t>6 mil. EUR</w:t>
      </w:r>
      <w:r w:rsidRPr="00363CF8">
        <w:rPr>
          <w:rFonts w:ascii="Times New Roman" w:hAnsi="Times New Roman" w:cs="Times New Roman"/>
        </w:rPr>
        <w:t>.</w:t>
      </w:r>
    </w:p>
    <w:p w14:paraId="75916F3B" w14:textId="04EDC608" w:rsidR="00C80F21" w:rsidRPr="00363CF8" w:rsidRDefault="00C80F21" w:rsidP="0036131E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>V druhej polovici roka 2022 začne kolektívne vyjednávanie o zvýšen</w:t>
      </w:r>
      <w:r w:rsidR="00951401" w:rsidRPr="00363CF8">
        <w:rPr>
          <w:rFonts w:ascii="Times New Roman" w:hAnsi="Times New Roman" w:cs="Times New Roman"/>
        </w:rPr>
        <w:t>í</w:t>
      </w:r>
      <w:r w:rsidRPr="00363CF8">
        <w:rPr>
          <w:rFonts w:ascii="Times New Roman" w:hAnsi="Times New Roman" w:cs="Times New Roman"/>
        </w:rPr>
        <w:t xml:space="preserve"> platových taríf zamestnancov verejnej správy. Napríklad 10 % zvýšenie platov taríf </w:t>
      </w:r>
      <w:r w:rsidR="00951401" w:rsidRPr="00363CF8">
        <w:rPr>
          <w:rFonts w:ascii="Times New Roman" w:hAnsi="Times New Roman" w:cs="Times New Roman"/>
        </w:rPr>
        <w:t xml:space="preserve">bude mať </w:t>
      </w:r>
      <w:r w:rsidRPr="00363CF8">
        <w:rPr>
          <w:rFonts w:ascii="Times New Roman" w:hAnsi="Times New Roman" w:cs="Times New Roman"/>
        </w:rPr>
        <w:t xml:space="preserve">v rámci BSK finančný dopad </w:t>
      </w:r>
      <w:r w:rsidRPr="00363CF8">
        <w:rPr>
          <w:rFonts w:ascii="Times New Roman" w:hAnsi="Times New Roman" w:cs="Times New Roman"/>
          <w:b/>
          <w:bCs/>
        </w:rPr>
        <w:t>3 mil. EUR</w:t>
      </w:r>
      <w:r w:rsidRPr="00363CF8">
        <w:rPr>
          <w:rFonts w:ascii="Times New Roman" w:hAnsi="Times New Roman" w:cs="Times New Roman"/>
        </w:rPr>
        <w:t>.</w:t>
      </w:r>
    </w:p>
    <w:p w14:paraId="6765326D" w14:textId="6E6F0D64" w:rsidR="00C80F21" w:rsidRPr="00363CF8" w:rsidRDefault="00951401" w:rsidP="006B560D">
      <w:pPr>
        <w:pStyle w:val="Odsekzoznamu"/>
        <w:numPr>
          <w:ilvl w:val="0"/>
          <w:numId w:val="4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V médiách síce počúvame o tom, že </w:t>
      </w:r>
      <w:r w:rsidR="00C80F21" w:rsidRPr="00363CF8">
        <w:rPr>
          <w:rFonts w:ascii="Times New Roman" w:hAnsi="Times New Roman" w:cs="Times New Roman"/>
        </w:rPr>
        <w:t xml:space="preserve">samosprávam sa za posledných 7 rokov zdvojnásobili príjmy, ale platy </w:t>
      </w:r>
      <w:r w:rsidRPr="00363CF8">
        <w:rPr>
          <w:rFonts w:ascii="Times New Roman" w:hAnsi="Times New Roman" w:cs="Times New Roman"/>
        </w:rPr>
        <w:t xml:space="preserve">v skutočnosti </w:t>
      </w:r>
      <w:r w:rsidR="00C80F21" w:rsidRPr="00363CF8">
        <w:rPr>
          <w:rFonts w:ascii="Times New Roman" w:hAnsi="Times New Roman" w:cs="Times New Roman"/>
        </w:rPr>
        <w:t xml:space="preserve">rástli </w:t>
      </w:r>
      <w:r w:rsidR="00C80F21" w:rsidRPr="00363CF8">
        <w:rPr>
          <w:rFonts w:ascii="Times New Roman" w:hAnsi="Times New Roman" w:cs="Times New Roman"/>
          <w:b/>
          <w:bCs/>
        </w:rPr>
        <w:t>len o 40 %.</w:t>
      </w:r>
      <w:r w:rsidR="00C80F21" w:rsidRPr="00363CF8">
        <w:rPr>
          <w:rFonts w:ascii="Times New Roman" w:hAnsi="Times New Roman" w:cs="Times New Roman"/>
        </w:rPr>
        <w:t xml:space="preserve"> BSK za posledných 7</w:t>
      </w:r>
      <w:r w:rsidRPr="00363CF8">
        <w:rPr>
          <w:rFonts w:ascii="Times New Roman" w:hAnsi="Times New Roman" w:cs="Times New Roman"/>
        </w:rPr>
        <w:t> </w:t>
      </w:r>
      <w:r w:rsidR="00C80F21" w:rsidRPr="00363CF8">
        <w:rPr>
          <w:rFonts w:ascii="Times New Roman" w:hAnsi="Times New Roman" w:cs="Times New Roman"/>
        </w:rPr>
        <w:t>rokov n</w:t>
      </w:r>
      <w:r w:rsidRPr="00363CF8">
        <w:rPr>
          <w:rFonts w:ascii="Times New Roman" w:hAnsi="Times New Roman" w:cs="Times New Roman"/>
        </w:rPr>
        <w:t>a</w:t>
      </w:r>
      <w:r w:rsidR="00C80F21" w:rsidRPr="00363CF8">
        <w:rPr>
          <w:rFonts w:ascii="Times New Roman" w:hAnsi="Times New Roman" w:cs="Times New Roman"/>
        </w:rPr>
        <w:t>r</w:t>
      </w:r>
      <w:r w:rsidRPr="00363CF8">
        <w:rPr>
          <w:rFonts w:ascii="Times New Roman" w:hAnsi="Times New Roman" w:cs="Times New Roman"/>
        </w:rPr>
        <w:t>á</w:t>
      </w:r>
      <w:r w:rsidR="00C80F21" w:rsidRPr="00363CF8">
        <w:rPr>
          <w:rFonts w:ascii="Times New Roman" w:hAnsi="Times New Roman" w:cs="Times New Roman"/>
        </w:rPr>
        <w:t>st</w:t>
      </w:r>
      <w:r w:rsidRPr="00363CF8">
        <w:rPr>
          <w:rFonts w:ascii="Times New Roman" w:hAnsi="Times New Roman" w:cs="Times New Roman"/>
        </w:rPr>
        <w:t>ol</w:t>
      </w:r>
      <w:r w:rsidR="00C80F21" w:rsidRPr="00363CF8">
        <w:rPr>
          <w:rFonts w:ascii="Times New Roman" w:hAnsi="Times New Roman" w:cs="Times New Roman"/>
        </w:rPr>
        <w:t xml:space="preserve"> príj</w:t>
      </w:r>
      <w:r w:rsidRPr="00363CF8">
        <w:rPr>
          <w:rFonts w:ascii="Times New Roman" w:hAnsi="Times New Roman" w:cs="Times New Roman"/>
        </w:rPr>
        <w:t>em</w:t>
      </w:r>
      <w:r w:rsidR="00C80F21" w:rsidRPr="00363CF8">
        <w:rPr>
          <w:rFonts w:ascii="Times New Roman" w:hAnsi="Times New Roman" w:cs="Times New Roman"/>
        </w:rPr>
        <w:t xml:space="preserve"> o 49 %, </w:t>
      </w:r>
      <w:r w:rsidRPr="00363CF8">
        <w:rPr>
          <w:rFonts w:ascii="Times New Roman" w:hAnsi="Times New Roman" w:cs="Times New Roman"/>
        </w:rPr>
        <w:t xml:space="preserve">čo </w:t>
      </w:r>
      <w:r w:rsidR="00844924" w:rsidRPr="00363CF8">
        <w:rPr>
          <w:rFonts w:ascii="Times New Roman" w:hAnsi="Times New Roman" w:cs="Times New Roman"/>
        </w:rPr>
        <w:t xml:space="preserve">je </w:t>
      </w:r>
      <w:r w:rsidR="00C80F21" w:rsidRPr="00363CF8">
        <w:rPr>
          <w:rFonts w:ascii="Times New Roman" w:hAnsi="Times New Roman" w:cs="Times New Roman"/>
        </w:rPr>
        <w:t>najmenej zo všetkých samospráv</w:t>
      </w:r>
      <w:r w:rsidRPr="00363CF8">
        <w:rPr>
          <w:rFonts w:ascii="Times New Roman" w:hAnsi="Times New Roman" w:cs="Times New Roman"/>
        </w:rPr>
        <w:t xml:space="preserve">. Tento fakt </w:t>
      </w:r>
      <w:r w:rsidR="00C80F21" w:rsidRPr="00363CF8">
        <w:rPr>
          <w:rFonts w:ascii="Times New Roman" w:hAnsi="Times New Roman" w:cs="Times New Roman"/>
        </w:rPr>
        <w:t>je spôsoben</w:t>
      </w:r>
      <w:r w:rsidRPr="00363CF8">
        <w:rPr>
          <w:rFonts w:ascii="Times New Roman" w:hAnsi="Times New Roman" w:cs="Times New Roman"/>
        </w:rPr>
        <w:t>ý</w:t>
      </w:r>
      <w:r w:rsidR="00C80F21" w:rsidRPr="00363CF8">
        <w:rPr>
          <w:rFonts w:ascii="Times New Roman" w:hAnsi="Times New Roman" w:cs="Times New Roman"/>
        </w:rPr>
        <w:t xml:space="preserve"> prepočtami a koeficientmi v rokoch 2014 až 2018. </w:t>
      </w:r>
      <w:r w:rsidRPr="00363CF8">
        <w:rPr>
          <w:rFonts w:ascii="Times New Roman" w:hAnsi="Times New Roman" w:cs="Times New Roman"/>
        </w:rPr>
        <w:t>Z</w:t>
      </w:r>
      <w:r w:rsidR="00C80F21" w:rsidRPr="00363CF8">
        <w:rPr>
          <w:rFonts w:ascii="Times New Roman" w:hAnsi="Times New Roman" w:cs="Times New Roman"/>
        </w:rPr>
        <w:t xml:space="preserve">výšené príjmy </w:t>
      </w:r>
      <w:r w:rsidRPr="00363CF8">
        <w:rPr>
          <w:rFonts w:ascii="Times New Roman" w:hAnsi="Times New Roman" w:cs="Times New Roman"/>
        </w:rPr>
        <w:t>sme</w:t>
      </w:r>
      <w:r w:rsidR="00C80F21" w:rsidRPr="00363CF8">
        <w:rPr>
          <w:rFonts w:ascii="Times New Roman" w:hAnsi="Times New Roman" w:cs="Times New Roman"/>
        </w:rPr>
        <w:t xml:space="preserve"> </w:t>
      </w:r>
      <w:r w:rsidRPr="00363CF8">
        <w:rPr>
          <w:rFonts w:ascii="Times New Roman" w:hAnsi="Times New Roman" w:cs="Times New Roman"/>
        </w:rPr>
        <w:t xml:space="preserve">použili </w:t>
      </w:r>
      <w:r w:rsidR="00C80F21" w:rsidRPr="00363CF8">
        <w:rPr>
          <w:rFonts w:ascii="Times New Roman" w:hAnsi="Times New Roman" w:cs="Times New Roman"/>
        </w:rPr>
        <w:t xml:space="preserve">na </w:t>
      </w:r>
      <w:r w:rsidR="00C80F21" w:rsidRPr="00363CF8">
        <w:rPr>
          <w:rFonts w:ascii="Times New Roman" w:hAnsi="Times New Roman" w:cs="Times New Roman"/>
          <w:b/>
          <w:bCs/>
        </w:rPr>
        <w:t>rozvoj územia</w:t>
      </w:r>
      <w:r w:rsidRPr="00363CF8">
        <w:rPr>
          <w:rFonts w:ascii="Times New Roman" w:hAnsi="Times New Roman" w:cs="Times New Roman"/>
        </w:rPr>
        <w:t>.</w:t>
      </w:r>
      <w:r w:rsidR="00C80F21" w:rsidRPr="00363CF8">
        <w:rPr>
          <w:rFonts w:ascii="Times New Roman" w:hAnsi="Times New Roman" w:cs="Times New Roman"/>
        </w:rPr>
        <w:t xml:space="preserve"> </w:t>
      </w:r>
      <w:r w:rsidRPr="00363CF8">
        <w:rPr>
          <w:rFonts w:ascii="Times New Roman" w:hAnsi="Times New Roman" w:cs="Times New Roman"/>
        </w:rPr>
        <w:t>Investovali sme, zodpovedne hospodárili a vďaka tomu sme znižovali úverové zaťaženie.</w:t>
      </w:r>
    </w:p>
    <w:p w14:paraId="2E571C2F" w14:textId="77777777" w:rsidR="00C80F21" w:rsidRPr="00363CF8" w:rsidRDefault="00C80F21" w:rsidP="00C80F21">
      <w:pPr>
        <w:spacing w:after="120" w:line="276" w:lineRule="auto"/>
        <w:ind w:left="357"/>
        <w:jc w:val="both"/>
        <w:rPr>
          <w:sz w:val="22"/>
          <w:szCs w:val="22"/>
          <w:u w:val="single"/>
        </w:rPr>
      </w:pPr>
    </w:p>
    <w:p w14:paraId="304C7383" w14:textId="22B57134" w:rsidR="00C80F21" w:rsidRPr="00363CF8" w:rsidRDefault="00C80F21" w:rsidP="00C80F21">
      <w:pPr>
        <w:spacing w:line="276" w:lineRule="auto"/>
        <w:ind w:firstLine="357"/>
        <w:jc w:val="both"/>
        <w:rPr>
          <w:b/>
          <w:bCs/>
          <w:color w:val="5B9BD5" w:themeColor="accent1"/>
          <w:sz w:val="22"/>
          <w:szCs w:val="22"/>
          <w:u w:val="single"/>
        </w:rPr>
      </w:pPr>
      <w:r w:rsidRPr="00363CF8">
        <w:rPr>
          <w:b/>
          <w:bCs/>
          <w:color w:val="5B9BD5" w:themeColor="accent1"/>
          <w:sz w:val="22"/>
          <w:szCs w:val="22"/>
          <w:u w:val="single"/>
        </w:rPr>
        <w:t>Doprava</w:t>
      </w:r>
    </w:p>
    <w:p w14:paraId="25C492A3" w14:textId="77777777" w:rsidR="00C80F21" w:rsidRPr="00363CF8" w:rsidRDefault="00C80F21" w:rsidP="00C80F21">
      <w:pPr>
        <w:spacing w:line="276" w:lineRule="auto"/>
        <w:ind w:firstLine="357"/>
        <w:jc w:val="both"/>
        <w:rPr>
          <w:b/>
          <w:bCs/>
          <w:color w:val="5B9BD5" w:themeColor="accent1"/>
          <w:sz w:val="22"/>
          <w:szCs w:val="22"/>
        </w:rPr>
      </w:pPr>
    </w:p>
    <w:p w14:paraId="6725DED4" w14:textId="63AD4D0C" w:rsidR="00B02D94" w:rsidRPr="00363CF8" w:rsidRDefault="001C0246" w:rsidP="00B02D94">
      <w:pPr>
        <w:pStyle w:val="Odsekzoznamu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Očakávame mimoriadny </w:t>
      </w:r>
      <w:r w:rsidR="00C80F21" w:rsidRPr="00363CF8">
        <w:rPr>
          <w:rFonts w:ascii="Times New Roman" w:hAnsi="Times New Roman" w:cs="Times New Roman"/>
          <w:b/>
          <w:bCs/>
        </w:rPr>
        <w:t xml:space="preserve">nárast výdavkov na </w:t>
      </w:r>
      <w:r w:rsidRPr="00363CF8">
        <w:rPr>
          <w:rFonts w:ascii="Times New Roman" w:hAnsi="Times New Roman" w:cs="Times New Roman"/>
          <w:b/>
          <w:bCs/>
        </w:rPr>
        <w:t>prímestskú autobusovú dopravu</w:t>
      </w:r>
      <w:r w:rsidRPr="00363CF8">
        <w:rPr>
          <w:rFonts w:ascii="Times New Roman" w:hAnsi="Times New Roman" w:cs="Times New Roman"/>
        </w:rPr>
        <w:t xml:space="preserve"> („PAD“) </w:t>
      </w:r>
      <w:r w:rsidR="00C80F21" w:rsidRPr="00363CF8">
        <w:rPr>
          <w:rFonts w:ascii="Times New Roman" w:hAnsi="Times New Roman" w:cs="Times New Roman"/>
        </w:rPr>
        <w:t xml:space="preserve">z dôvodu rastu cien </w:t>
      </w:r>
      <w:r w:rsidRPr="00363CF8">
        <w:rPr>
          <w:rFonts w:ascii="Times New Roman" w:hAnsi="Times New Roman" w:cs="Times New Roman"/>
        </w:rPr>
        <w:t xml:space="preserve">pohonných hmôt </w:t>
      </w:r>
      <w:r w:rsidR="00C80F21" w:rsidRPr="00363CF8">
        <w:rPr>
          <w:rFonts w:ascii="Times New Roman" w:hAnsi="Times New Roman" w:cs="Times New Roman"/>
        </w:rPr>
        <w:t>a garantovaného 5 % nárastu miezd vodičov. Kumulovaný dopad (medziročný nárast) v podmienkach BSK môže byť až 3</w:t>
      </w:r>
      <w:r w:rsidR="00E60268" w:rsidRPr="00363CF8">
        <w:rPr>
          <w:rFonts w:ascii="Times New Roman" w:hAnsi="Times New Roman" w:cs="Times New Roman"/>
        </w:rPr>
        <w:t> </w:t>
      </w:r>
      <w:r w:rsidR="00C80F21" w:rsidRPr="00363CF8">
        <w:rPr>
          <w:rFonts w:ascii="Times New Roman" w:hAnsi="Times New Roman" w:cs="Times New Roman"/>
        </w:rPr>
        <w:t>mil. EUR (</w:t>
      </w:r>
      <w:r w:rsidRPr="00363CF8">
        <w:rPr>
          <w:rFonts w:ascii="Times New Roman" w:hAnsi="Times New Roman" w:cs="Times New Roman"/>
        </w:rPr>
        <w:t>vo všetkých samosprávnych krajoch pôjde o desiatky miliónov eur</w:t>
      </w:r>
      <w:r w:rsidR="00C80F21" w:rsidRPr="00363CF8">
        <w:rPr>
          <w:rFonts w:ascii="Times New Roman" w:hAnsi="Times New Roman" w:cs="Times New Roman"/>
        </w:rPr>
        <w:t>).</w:t>
      </w:r>
    </w:p>
    <w:p w14:paraId="7F1883EC" w14:textId="77777777" w:rsidR="00B02D94" w:rsidRPr="00363CF8" w:rsidRDefault="00C80F21" w:rsidP="00B02D94">
      <w:pPr>
        <w:pStyle w:val="Odsekzoznamu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Zníženie prostriedkov bude mať za následok </w:t>
      </w:r>
      <w:r w:rsidRPr="00363CF8">
        <w:rPr>
          <w:rFonts w:ascii="Times New Roman" w:hAnsi="Times New Roman" w:cs="Times New Roman"/>
          <w:b/>
          <w:bCs/>
        </w:rPr>
        <w:t>nefunkčné krajské Integrované dopravné systémy</w:t>
      </w:r>
      <w:r w:rsidRPr="00363CF8">
        <w:rPr>
          <w:rFonts w:ascii="Times New Roman" w:hAnsi="Times New Roman" w:cs="Times New Roman"/>
        </w:rPr>
        <w:t xml:space="preserve"> („IDS“) a nárast </w:t>
      </w:r>
      <w:r w:rsidR="001C0246" w:rsidRPr="00363CF8">
        <w:rPr>
          <w:rFonts w:ascii="Times New Roman" w:hAnsi="Times New Roman" w:cs="Times New Roman"/>
        </w:rPr>
        <w:t xml:space="preserve">počtu </w:t>
      </w:r>
      <w:r w:rsidRPr="00363CF8">
        <w:rPr>
          <w:rFonts w:ascii="Times New Roman" w:hAnsi="Times New Roman" w:cs="Times New Roman"/>
        </w:rPr>
        <w:t>ľudí v automobilovej doprave.</w:t>
      </w:r>
      <w:r w:rsidR="00B02D94" w:rsidRPr="00363CF8">
        <w:rPr>
          <w:rFonts w:ascii="Times New Roman" w:hAnsi="Times New Roman" w:cs="Times New Roman"/>
        </w:rPr>
        <w:t xml:space="preserve"> O negatívnom vplyve na životné prostredie nehovoriac.</w:t>
      </w:r>
    </w:p>
    <w:p w14:paraId="1D5EA12B" w14:textId="46D47B58" w:rsidR="00B02D94" w:rsidRPr="00363CF8" w:rsidRDefault="00C80F21" w:rsidP="00B02D94">
      <w:pPr>
        <w:pStyle w:val="Odsekzoznamu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  <w:b/>
          <w:bCs/>
        </w:rPr>
        <w:t xml:space="preserve">Zvýšené ceny lístkov </w:t>
      </w:r>
      <w:r w:rsidRPr="00363CF8">
        <w:rPr>
          <w:rFonts w:ascii="Times New Roman" w:hAnsi="Times New Roman" w:cs="Times New Roman"/>
        </w:rPr>
        <w:t>a zároveň</w:t>
      </w:r>
      <w:r w:rsidRPr="00363CF8">
        <w:rPr>
          <w:rFonts w:ascii="Times New Roman" w:hAnsi="Times New Roman" w:cs="Times New Roman"/>
          <w:b/>
          <w:bCs/>
        </w:rPr>
        <w:t xml:space="preserve"> zníženie počtu spojov</w:t>
      </w:r>
      <w:r w:rsidRPr="00363CF8">
        <w:rPr>
          <w:rFonts w:ascii="Times New Roman" w:hAnsi="Times New Roman" w:cs="Times New Roman"/>
        </w:rPr>
        <w:t xml:space="preserve"> budú automatickým dôsledkom toho, aby vôbec kraj mohol v nejakej forme </w:t>
      </w:r>
      <w:r w:rsidR="001C0246" w:rsidRPr="00363CF8">
        <w:rPr>
          <w:rFonts w:ascii="Times New Roman" w:hAnsi="Times New Roman" w:cs="Times New Roman"/>
        </w:rPr>
        <w:t xml:space="preserve">prímestskú autobusovú dopravu </w:t>
      </w:r>
      <w:r w:rsidRPr="00363CF8">
        <w:rPr>
          <w:rFonts w:ascii="Times New Roman" w:hAnsi="Times New Roman" w:cs="Times New Roman"/>
        </w:rPr>
        <w:t xml:space="preserve">prevádzkovať. </w:t>
      </w:r>
      <w:r w:rsidR="00B02D94" w:rsidRPr="00363CF8">
        <w:rPr>
          <w:rFonts w:ascii="Times New Roman" w:hAnsi="Times New Roman" w:cs="Times New Roman"/>
        </w:rPr>
        <w:t xml:space="preserve">Na krajskej úrovni </w:t>
      </w:r>
      <w:r w:rsidRPr="00363CF8">
        <w:rPr>
          <w:rFonts w:ascii="Times New Roman" w:hAnsi="Times New Roman" w:cs="Times New Roman"/>
          <w:b/>
          <w:bCs/>
        </w:rPr>
        <w:t xml:space="preserve">PAD </w:t>
      </w:r>
      <w:r w:rsidRPr="00363CF8">
        <w:rPr>
          <w:rFonts w:ascii="Times New Roman" w:hAnsi="Times New Roman" w:cs="Times New Roman"/>
        </w:rPr>
        <w:t xml:space="preserve">a v rámci miest </w:t>
      </w:r>
      <w:r w:rsidRPr="00363CF8">
        <w:rPr>
          <w:rFonts w:ascii="Times New Roman" w:hAnsi="Times New Roman" w:cs="Times New Roman"/>
          <w:b/>
          <w:bCs/>
        </w:rPr>
        <w:t xml:space="preserve">MHD </w:t>
      </w:r>
      <w:r w:rsidR="00C810B3" w:rsidRPr="00363CF8">
        <w:rPr>
          <w:rFonts w:ascii="Times New Roman" w:hAnsi="Times New Roman" w:cs="Times New Roman"/>
        </w:rPr>
        <w:t>je</w:t>
      </w:r>
      <w:r w:rsidRPr="00363CF8">
        <w:rPr>
          <w:rFonts w:ascii="Times New Roman" w:hAnsi="Times New Roman" w:cs="Times New Roman"/>
          <w:b/>
          <w:bCs/>
        </w:rPr>
        <w:t xml:space="preserve"> používan</w:t>
      </w:r>
      <w:r w:rsidR="00C810B3" w:rsidRPr="00363CF8">
        <w:rPr>
          <w:rFonts w:ascii="Times New Roman" w:hAnsi="Times New Roman" w:cs="Times New Roman"/>
          <w:b/>
          <w:bCs/>
        </w:rPr>
        <w:t>á</w:t>
      </w:r>
      <w:r w:rsidRPr="00363CF8">
        <w:rPr>
          <w:rFonts w:ascii="Times New Roman" w:hAnsi="Times New Roman" w:cs="Times New Roman"/>
          <w:b/>
          <w:bCs/>
        </w:rPr>
        <w:t xml:space="preserve"> prioritne nižšími príjmovými skupinami</w:t>
      </w:r>
      <w:r w:rsidRPr="00363CF8">
        <w:rPr>
          <w:rFonts w:ascii="Times New Roman" w:hAnsi="Times New Roman" w:cs="Times New Roman"/>
        </w:rPr>
        <w:t xml:space="preserve"> (v podmienkach BSK napr. 70 % zamestnancov v sociálnych službách používa verejnú dopravu) a na tie to bude mať </w:t>
      </w:r>
      <w:r w:rsidR="00804852" w:rsidRPr="00363CF8">
        <w:rPr>
          <w:rFonts w:ascii="Times New Roman" w:hAnsi="Times New Roman" w:cs="Times New Roman"/>
        </w:rPr>
        <w:t>najväčší</w:t>
      </w:r>
      <w:r w:rsidRPr="00363CF8">
        <w:rPr>
          <w:rFonts w:ascii="Times New Roman" w:hAnsi="Times New Roman" w:cs="Times New Roman"/>
        </w:rPr>
        <w:t xml:space="preserve"> dopad.</w:t>
      </w:r>
    </w:p>
    <w:p w14:paraId="2F4D077E" w14:textId="4BFC0FED" w:rsidR="00C80F21" w:rsidRPr="00363CF8" w:rsidRDefault="00B02D94" w:rsidP="00B02D94">
      <w:pPr>
        <w:pStyle w:val="Odsekzoznamu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  <w:b/>
          <w:bCs/>
        </w:rPr>
        <w:t xml:space="preserve">Zníženie atraktivity verejnej dopravy bude </w:t>
      </w:r>
      <w:r w:rsidR="00C80F21" w:rsidRPr="00363CF8">
        <w:rPr>
          <w:rFonts w:ascii="Times New Roman" w:hAnsi="Times New Roman" w:cs="Times New Roman"/>
        </w:rPr>
        <w:t>mať za následok ďalší rozvoj automobilizmu, nárast áut na cestách, zhoršenie hluku a smogu, prehrievanie miest, nárast emisií a všeobecne významné zhoršenie ekologickosti dopravy ako takej</w:t>
      </w:r>
      <w:r w:rsidRPr="00363CF8">
        <w:rPr>
          <w:rFonts w:ascii="Times New Roman" w:hAnsi="Times New Roman" w:cs="Times New Roman"/>
        </w:rPr>
        <w:t>.</w:t>
      </w:r>
    </w:p>
    <w:p w14:paraId="73FCD68C" w14:textId="77777777" w:rsidR="00C80F21" w:rsidRPr="00363CF8" w:rsidRDefault="00C80F21" w:rsidP="00C80F21">
      <w:pPr>
        <w:pStyle w:val="Odsekzoznamu"/>
        <w:spacing w:after="120" w:line="276" w:lineRule="auto"/>
        <w:ind w:left="714"/>
        <w:jc w:val="both"/>
        <w:rPr>
          <w:rFonts w:ascii="Times New Roman" w:hAnsi="Times New Roman" w:cs="Times New Roman"/>
          <w:highlight w:val="yellow"/>
        </w:rPr>
      </w:pPr>
    </w:p>
    <w:p w14:paraId="39253EE5" w14:textId="42E7C078" w:rsidR="00C80F21" w:rsidRPr="00363CF8" w:rsidRDefault="00C80F21" w:rsidP="00363CF8">
      <w:pPr>
        <w:spacing w:after="160" w:line="259" w:lineRule="auto"/>
        <w:ind w:firstLine="360"/>
        <w:rPr>
          <w:b/>
          <w:bCs/>
          <w:color w:val="5B9BD5" w:themeColor="accent1"/>
          <w:sz w:val="22"/>
          <w:szCs w:val="22"/>
          <w:u w:val="single"/>
        </w:rPr>
      </w:pPr>
      <w:r w:rsidRPr="00363CF8">
        <w:rPr>
          <w:b/>
          <w:bCs/>
          <w:color w:val="5B9BD5" w:themeColor="accent1"/>
          <w:sz w:val="22"/>
          <w:szCs w:val="22"/>
          <w:u w:val="single"/>
        </w:rPr>
        <w:t>Sociálne služby</w:t>
      </w:r>
    </w:p>
    <w:p w14:paraId="632EFA65" w14:textId="77777777" w:rsidR="00C80F21" w:rsidRPr="00363CF8" w:rsidRDefault="00C80F21" w:rsidP="00C80F21">
      <w:pPr>
        <w:spacing w:line="276" w:lineRule="auto"/>
        <w:ind w:firstLine="357"/>
        <w:jc w:val="both"/>
        <w:rPr>
          <w:b/>
          <w:bCs/>
          <w:color w:val="5B9BD5" w:themeColor="accent1"/>
          <w:sz w:val="22"/>
          <w:szCs w:val="22"/>
        </w:rPr>
      </w:pPr>
    </w:p>
    <w:p w14:paraId="68C02353" w14:textId="06C75C63" w:rsidR="00042957" w:rsidRPr="00363CF8" w:rsidRDefault="00C80F21" w:rsidP="00042957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  <w:b/>
          <w:bCs/>
        </w:rPr>
        <w:t xml:space="preserve">Sociálne služby budú </w:t>
      </w:r>
      <w:r w:rsidR="006C20E8" w:rsidRPr="00363CF8">
        <w:rPr>
          <w:rFonts w:ascii="Times New Roman" w:hAnsi="Times New Roman" w:cs="Times New Roman"/>
          <w:b/>
          <w:bCs/>
        </w:rPr>
        <w:t>zasiahnuté najviac</w:t>
      </w:r>
      <w:r w:rsidR="00C810B3" w:rsidRPr="00363CF8">
        <w:rPr>
          <w:rFonts w:ascii="Times New Roman" w:hAnsi="Times New Roman" w:cs="Times New Roman"/>
          <w:b/>
          <w:bCs/>
        </w:rPr>
        <w:t>,</w:t>
      </w:r>
      <w:r w:rsidR="006C20E8" w:rsidRPr="00363CF8">
        <w:rPr>
          <w:rFonts w:ascii="Times New Roman" w:hAnsi="Times New Roman" w:cs="Times New Roman"/>
          <w:b/>
          <w:bCs/>
        </w:rPr>
        <w:t xml:space="preserve"> a to v </w:t>
      </w:r>
      <w:r w:rsidRPr="00363CF8">
        <w:rPr>
          <w:rFonts w:ascii="Times New Roman" w:hAnsi="Times New Roman" w:cs="Times New Roman"/>
        </w:rPr>
        <w:t>celej svojej šírke</w:t>
      </w:r>
      <w:r w:rsidR="006C20E8" w:rsidRPr="00363CF8">
        <w:rPr>
          <w:rFonts w:ascii="Times New Roman" w:hAnsi="Times New Roman" w:cs="Times New Roman"/>
        </w:rPr>
        <w:t xml:space="preserve">. Dôvodom je, že </w:t>
      </w:r>
      <w:r w:rsidRPr="00363CF8">
        <w:rPr>
          <w:rFonts w:ascii="Times New Roman" w:hAnsi="Times New Roman" w:cs="Times New Roman"/>
        </w:rPr>
        <w:t xml:space="preserve">mestá, obce a VÚC budú musieť </w:t>
      </w:r>
      <w:r w:rsidR="006C20E8" w:rsidRPr="00363CF8">
        <w:rPr>
          <w:rFonts w:ascii="Times New Roman" w:hAnsi="Times New Roman" w:cs="Times New Roman"/>
        </w:rPr>
        <w:t xml:space="preserve">zásadne </w:t>
      </w:r>
      <w:r w:rsidRPr="00363CF8">
        <w:rPr>
          <w:rFonts w:ascii="Times New Roman" w:hAnsi="Times New Roman" w:cs="Times New Roman"/>
          <w:b/>
          <w:bCs/>
        </w:rPr>
        <w:t>zvýšiť ceny vo všetkých zariadeniach</w:t>
      </w:r>
      <w:r w:rsidR="00FD74D8" w:rsidRPr="00363CF8">
        <w:rPr>
          <w:rFonts w:ascii="Times New Roman" w:hAnsi="Times New Roman" w:cs="Times New Roman"/>
          <w:b/>
          <w:bCs/>
        </w:rPr>
        <w:t>.</w:t>
      </w:r>
      <w:r w:rsidRPr="00363CF8">
        <w:rPr>
          <w:rFonts w:ascii="Times New Roman" w:hAnsi="Times New Roman" w:cs="Times New Roman"/>
        </w:rPr>
        <w:t xml:space="preserve"> </w:t>
      </w:r>
      <w:r w:rsidR="00FD74D8" w:rsidRPr="00363CF8">
        <w:rPr>
          <w:rFonts w:ascii="Times New Roman" w:hAnsi="Times New Roman" w:cs="Times New Roman"/>
        </w:rPr>
        <w:t>T</w:t>
      </w:r>
      <w:r w:rsidRPr="00363CF8">
        <w:rPr>
          <w:rFonts w:ascii="Times New Roman" w:hAnsi="Times New Roman" w:cs="Times New Roman"/>
        </w:rPr>
        <w:t xml:space="preserve">o vyvolá </w:t>
      </w:r>
      <w:r w:rsidRPr="00363CF8">
        <w:rPr>
          <w:rFonts w:ascii="Times New Roman" w:hAnsi="Times New Roman" w:cs="Times New Roman"/>
          <w:b/>
          <w:bCs/>
        </w:rPr>
        <w:t>zvýšenie cien aj u súkromných a cirkevných zariadení sociálnych služieb</w:t>
      </w:r>
      <w:r w:rsidRPr="00363CF8">
        <w:rPr>
          <w:rFonts w:ascii="Times New Roman" w:hAnsi="Times New Roman" w:cs="Times New Roman"/>
        </w:rPr>
        <w:t>, nakoľko ich ceny sa legislatívne odvíjajú od cien verejných zariadení.</w:t>
      </w:r>
    </w:p>
    <w:p w14:paraId="68B57152" w14:textId="5BD2F3F8" w:rsidR="00042957" w:rsidRPr="00363CF8" w:rsidRDefault="00C80F21" w:rsidP="00042957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Všetky špecifické sociálne služby </w:t>
      </w:r>
      <w:r w:rsidR="00A14A53" w:rsidRPr="00363CF8">
        <w:rPr>
          <w:rFonts w:ascii="Times New Roman" w:hAnsi="Times New Roman" w:cs="Times New Roman"/>
        </w:rPr>
        <w:t>(</w:t>
      </w:r>
      <w:r w:rsidRPr="00363CF8">
        <w:rPr>
          <w:rFonts w:ascii="Times New Roman" w:hAnsi="Times New Roman" w:cs="Times New Roman"/>
        </w:rPr>
        <w:t>pobytové zariadenia sociálnych služieb</w:t>
      </w:r>
      <w:r w:rsidR="00A14A53" w:rsidRPr="00363CF8">
        <w:rPr>
          <w:rFonts w:ascii="Times New Roman" w:hAnsi="Times New Roman" w:cs="Times New Roman"/>
        </w:rPr>
        <w:t>)</w:t>
      </w:r>
      <w:r w:rsidRPr="00363CF8">
        <w:rPr>
          <w:rFonts w:ascii="Times New Roman" w:hAnsi="Times New Roman" w:cs="Times New Roman"/>
        </w:rPr>
        <w:t xml:space="preserve">, pomoc autistom, mentálne a telesne postihnutým, azylové domy pre týrané ženy, programy rehabilitácie, </w:t>
      </w:r>
      <w:r w:rsidRPr="00363CF8">
        <w:rPr>
          <w:rFonts w:ascii="Times New Roman" w:hAnsi="Times New Roman" w:cs="Times New Roman"/>
        </w:rPr>
        <w:lastRenderedPageBreak/>
        <w:t xml:space="preserve">podporované bývanie a ďalšie, budú čeliť </w:t>
      </w:r>
      <w:r w:rsidRPr="00363CF8">
        <w:rPr>
          <w:rFonts w:ascii="Times New Roman" w:hAnsi="Times New Roman" w:cs="Times New Roman"/>
          <w:b/>
          <w:bCs/>
        </w:rPr>
        <w:t>existenčným problémom</w:t>
      </w:r>
      <w:r w:rsidRPr="00363CF8">
        <w:rPr>
          <w:rFonts w:ascii="Times New Roman" w:hAnsi="Times New Roman" w:cs="Times New Roman"/>
        </w:rPr>
        <w:t>, nakoľko zriaďovatelia nebudú mať zdroje na dofinancovanie ich špecifických potrieb.</w:t>
      </w:r>
    </w:p>
    <w:p w14:paraId="1A1B35AF" w14:textId="11320527" w:rsidR="00042957" w:rsidRPr="00363CF8" w:rsidRDefault="00C80F21" w:rsidP="00042957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  <w:b/>
          <w:bCs/>
        </w:rPr>
        <w:t>Zamestnanci v sociálnych službách</w:t>
      </w:r>
      <w:r w:rsidRPr="00363CF8">
        <w:rPr>
          <w:rFonts w:ascii="Times New Roman" w:hAnsi="Times New Roman" w:cs="Times New Roman"/>
        </w:rPr>
        <w:t xml:space="preserve"> (opatrovateľky, terapeutky, sestry, pomocní pracovníci, upratovačky a ďalší) patria k nízkopríjmovým skupinám obyvateľstva</w:t>
      </w:r>
      <w:r w:rsidR="00A14A53" w:rsidRPr="00363CF8">
        <w:rPr>
          <w:rFonts w:ascii="Times New Roman" w:hAnsi="Times New Roman" w:cs="Times New Roman"/>
        </w:rPr>
        <w:t xml:space="preserve"> a </w:t>
      </w:r>
      <w:r w:rsidRPr="00363CF8">
        <w:rPr>
          <w:rFonts w:ascii="Times New Roman" w:hAnsi="Times New Roman" w:cs="Times New Roman"/>
        </w:rPr>
        <w:t xml:space="preserve">budú najviac čeliť významnému zdražovaniu verejných služieb (vyššie cestovné, ceny škôlok, družín, obedov, poplatkov za odpady, zvýšená daň z nehnuteľnosti) a opäť sa tým </w:t>
      </w:r>
      <w:r w:rsidR="007C3270" w:rsidRPr="00363CF8">
        <w:rPr>
          <w:rFonts w:ascii="Times New Roman" w:hAnsi="Times New Roman" w:cs="Times New Roman"/>
        </w:rPr>
        <w:t>zníži a</w:t>
      </w:r>
      <w:r w:rsidRPr="00363CF8">
        <w:rPr>
          <w:rFonts w:ascii="Times New Roman" w:hAnsi="Times New Roman" w:cs="Times New Roman"/>
        </w:rPr>
        <w:t>traktivita tohto povolania</w:t>
      </w:r>
      <w:r w:rsidR="007C3270" w:rsidRPr="00363CF8">
        <w:rPr>
          <w:rFonts w:ascii="Times New Roman" w:hAnsi="Times New Roman" w:cs="Times New Roman"/>
        </w:rPr>
        <w:t>.</w:t>
      </w:r>
      <w:r w:rsidRPr="00363CF8">
        <w:rPr>
          <w:rFonts w:ascii="Times New Roman" w:hAnsi="Times New Roman" w:cs="Times New Roman"/>
        </w:rPr>
        <w:t xml:space="preserve"> </w:t>
      </w:r>
      <w:r w:rsidR="007C3270" w:rsidRPr="00363CF8">
        <w:rPr>
          <w:rFonts w:ascii="Times New Roman" w:hAnsi="Times New Roman" w:cs="Times New Roman"/>
        </w:rPr>
        <w:t xml:space="preserve">To </w:t>
      </w:r>
      <w:r w:rsidRPr="00363CF8">
        <w:rPr>
          <w:rFonts w:ascii="Times New Roman" w:hAnsi="Times New Roman" w:cs="Times New Roman"/>
        </w:rPr>
        <w:t>spôsobí ďalšiu nedostupnosť sociálnych služieb pre starnúce obyvateľstvo Slovenskej republiky.</w:t>
      </w:r>
    </w:p>
    <w:p w14:paraId="3AF197F2" w14:textId="463C174E" w:rsidR="00042957" w:rsidRPr="00363CF8" w:rsidRDefault="00C80F21" w:rsidP="00042957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Zariadenia budú mať nižší objem financií </w:t>
      </w:r>
      <w:r w:rsidR="00901B23" w:rsidRPr="00363CF8">
        <w:rPr>
          <w:rFonts w:ascii="Times New Roman" w:hAnsi="Times New Roman" w:cs="Times New Roman"/>
        </w:rPr>
        <w:t xml:space="preserve">a nebudú schopné zabezpečiť vyššiu kvalitu </w:t>
      </w:r>
      <w:r w:rsidR="007C3270" w:rsidRPr="00363CF8">
        <w:rPr>
          <w:rFonts w:ascii="Times New Roman" w:hAnsi="Times New Roman" w:cs="Times New Roman"/>
        </w:rPr>
        <w:t xml:space="preserve">sociálnych </w:t>
      </w:r>
      <w:r w:rsidR="00901B23" w:rsidRPr="00363CF8">
        <w:rPr>
          <w:rFonts w:ascii="Times New Roman" w:hAnsi="Times New Roman" w:cs="Times New Roman"/>
        </w:rPr>
        <w:t xml:space="preserve">služieb, </w:t>
      </w:r>
      <w:r w:rsidRPr="00363CF8">
        <w:rPr>
          <w:rFonts w:ascii="Times New Roman" w:hAnsi="Times New Roman" w:cs="Times New Roman"/>
        </w:rPr>
        <w:t>napr. na liečebné a terapeutické pomôcky, pomocné zariadenia pre imobilných pacientov, spoločenské priestory, úpravu svojich parkov a všeobecne vonkajších priestorov.</w:t>
      </w:r>
    </w:p>
    <w:p w14:paraId="5F4AB4FD" w14:textId="3DFA007D" w:rsidR="00C80F21" w:rsidRPr="00363CF8" w:rsidRDefault="00C80F21" w:rsidP="00042957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  <w:b/>
          <w:bCs/>
        </w:rPr>
        <w:t xml:space="preserve">Len na udržanie existujúceho štandardu do roku 2023 </w:t>
      </w:r>
      <w:r w:rsidR="00901B23" w:rsidRPr="00363CF8">
        <w:rPr>
          <w:rFonts w:ascii="Times New Roman" w:hAnsi="Times New Roman" w:cs="Times New Roman"/>
          <w:b/>
          <w:bCs/>
        </w:rPr>
        <w:t xml:space="preserve">bude </w:t>
      </w:r>
      <w:r w:rsidRPr="00363CF8">
        <w:rPr>
          <w:rFonts w:ascii="Times New Roman" w:hAnsi="Times New Roman" w:cs="Times New Roman"/>
          <w:b/>
          <w:bCs/>
        </w:rPr>
        <w:t xml:space="preserve">BSK </w:t>
      </w:r>
      <w:r w:rsidR="00901B23" w:rsidRPr="00363CF8">
        <w:rPr>
          <w:rFonts w:ascii="Times New Roman" w:hAnsi="Times New Roman" w:cs="Times New Roman"/>
          <w:b/>
          <w:bCs/>
        </w:rPr>
        <w:t xml:space="preserve">potrebovať </w:t>
      </w:r>
      <w:r w:rsidRPr="00363CF8">
        <w:rPr>
          <w:rFonts w:ascii="Times New Roman" w:hAnsi="Times New Roman" w:cs="Times New Roman"/>
          <w:b/>
          <w:bCs/>
        </w:rPr>
        <w:t>vzhľadom na legislatívne nastavenia v sociálnej oblasti navýšiť rozpočet v roku 2023 o 3 mil. EUR.</w:t>
      </w:r>
    </w:p>
    <w:p w14:paraId="500E2DBE" w14:textId="77777777" w:rsidR="00C80F21" w:rsidRPr="00363CF8" w:rsidRDefault="00C80F21" w:rsidP="00C80F21">
      <w:pPr>
        <w:spacing w:line="276" w:lineRule="auto"/>
        <w:ind w:firstLine="357"/>
        <w:jc w:val="both"/>
        <w:rPr>
          <w:b/>
          <w:bCs/>
          <w:color w:val="5B9BD5" w:themeColor="accent1"/>
          <w:sz w:val="22"/>
          <w:szCs w:val="22"/>
        </w:rPr>
      </w:pPr>
    </w:p>
    <w:p w14:paraId="4AFDB813" w14:textId="1C48D341" w:rsidR="00C80F21" w:rsidRPr="00363CF8" w:rsidRDefault="00C80F21" w:rsidP="00C80F21">
      <w:pPr>
        <w:spacing w:line="276" w:lineRule="auto"/>
        <w:ind w:firstLine="357"/>
        <w:jc w:val="both"/>
        <w:rPr>
          <w:b/>
          <w:bCs/>
          <w:color w:val="5B9BD5" w:themeColor="accent1"/>
          <w:sz w:val="22"/>
          <w:szCs w:val="22"/>
          <w:u w:val="single"/>
        </w:rPr>
      </w:pPr>
      <w:r w:rsidRPr="00363CF8">
        <w:rPr>
          <w:b/>
          <w:bCs/>
          <w:color w:val="5B9BD5" w:themeColor="accent1"/>
          <w:sz w:val="22"/>
          <w:szCs w:val="22"/>
          <w:u w:val="single"/>
        </w:rPr>
        <w:t>Školstvo</w:t>
      </w:r>
    </w:p>
    <w:p w14:paraId="30DD20EF" w14:textId="77777777" w:rsidR="00C80F21" w:rsidRPr="00363CF8" w:rsidRDefault="00C80F21" w:rsidP="00C80F21">
      <w:pPr>
        <w:spacing w:line="276" w:lineRule="auto"/>
        <w:ind w:firstLine="357"/>
        <w:jc w:val="both"/>
        <w:rPr>
          <w:b/>
          <w:bCs/>
          <w:color w:val="5B9BD5" w:themeColor="accent1"/>
          <w:sz w:val="22"/>
          <w:szCs w:val="22"/>
        </w:rPr>
      </w:pPr>
    </w:p>
    <w:p w14:paraId="028B99E2" w14:textId="7B1C9302" w:rsidR="00C80F21" w:rsidRPr="00363CF8" w:rsidRDefault="00901B23" w:rsidP="00C13250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>O</w:t>
      </w:r>
      <w:r w:rsidR="00775A1C" w:rsidRPr="00363CF8">
        <w:rPr>
          <w:rFonts w:ascii="Times New Roman" w:hAnsi="Times New Roman" w:cs="Times New Roman"/>
        </w:rPr>
        <w:t>č</w:t>
      </w:r>
      <w:r w:rsidRPr="00363CF8">
        <w:rPr>
          <w:rFonts w:ascii="Times New Roman" w:hAnsi="Times New Roman" w:cs="Times New Roman"/>
        </w:rPr>
        <w:t>akávame v</w:t>
      </w:r>
      <w:r w:rsidR="00C80F21" w:rsidRPr="00363CF8">
        <w:rPr>
          <w:rFonts w:ascii="Times New Roman" w:hAnsi="Times New Roman" w:cs="Times New Roman"/>
        </w:rPr>
        <w:t xml:space="preserve">ýznamne </w:t>
      </w:r>
      <w:r w:rsidR="00C80F21" w:rsidRPr="00363CF8">
        <w:rPr>
          <w:rFonts w:ascii="Times New Roman" w:hAnsi="Times New Roman" w:cs="Times New Roman"/>
          <w:b/>
          <w:bCs/>
        </w:rPr>
        <w:t xml:space="preserve">znížený objem </w:t>
      </w:r>
      <w:r w:rsidR="00775A1C" w:rsidRPr="00363CF8">
        <w:rPr>
          <w:rFonts w:ascii="Times New Roman" w:hAnsi="Times New Roman" w:cs="Times New Roman"/>
          <w:b/>
          <w:bCs/>
        </w:rPr>
        <w:t xml:space="preserve">financií </w:t>
      </w:r>
      <w:r w:rsidR="00C80F21" w:rsidRPr="00363CF8">
        <w:rPr>
          <w:rFonts w:ascii="Times New Roman" w:hAnsi="Times New Roman" w:cs="Times New Roman"/>
        </w:rPr>
        <w:t xml:space="preserve">pre profesie, ktoré financuje priamo VÚC (verejné, súkromné a cirkevné školy) - </w:t>
      </w:r>
      <w:r w:rsidR="00C80F21" w:rsidRPr="00363CF8">
        <w:rPr>
          <w:rFonts w:ascii="Times New Roman" w:hAnsi="Times New Roman" w:cs="Times New Roman"/>
          <w:b/>
          <w:bCs/>
        </w:rPr>
        <w:t>kuchárky, upratovačky, školníkov, údržbárov, vychovávateľov na internátoch, personálu jazykových, umeleckých a cirkevných škôl, zamestnancov centier voľného času alebo stredísk odbornej praxe.</w:t>
      </w:r>
    </w:p>
    <w:p w14:paraId="409B1292" w14:textId="54BA0242" w:rsidR="00C80F21" w:rsidRPr="00363CF8" w:rsidRDefault="00775A1C" w:rsidP="00C13250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Zvýšia sa </w:t>
      </w:r>
      <w:r w:rsidR="00C80F21" w:rsidRPr="00363CF8">
        <w:rPr>
          <w:rFonts w:ascii="Times New Roman" w:hAnsi="Times New Roman" w:cs="Times New Roman"/>
        </w:rPr>
        <w:t xml:space="preserve">poplatky za </w:t>
      </w:r>
      <w:r w:rsidR="00C80F21" w:rsidRPr="00363CF8">
        <w:rPr>
          <w:rFonts w:ascii="Times New Roman" w:hAnsi="Times New Roman" w:cs="Times New Roman"/>
          <w:b/>
          <w:bCs/>
        </w:rPr>
        <w:t xml:space="preserve">školské stravovanie a internáty. </w:t>
      </w:r>
      <w:r w:rsidR="00C80F21" w:rsidRPr="00363CF8">
        <w:rPr>
          <w:rFonts w:ascii="Times New Roman" w:hAnsi="Times New Roman" w:cs="Times New Roman"/>
        </w:rPr>
        <w:t>Školské jedálne budú mať finančné prostriedky len na základný štandard stravovania s minimálnymi nákladmi</w:t>
      </w:r>
      <w:r w:rsidR="004E58D1" w:rsidRPr="00363CF8">
        <w:rPr>
          <w:rFonts w:ascii="Times New Roman" w:hAnsi="Times New Roman" w:cs="Times New Roman"/>
        </w:rPr>
        <w:t>.</w:t>
      </w:r>
      <w:r w:rsidR="00C80F21" w:rsidRPr="00363CF8">
        <w:rPr>
          <w:rFonts w:ascii="Times New Roman" w:hAnsi="Times New Roman" w:cs="Times New Roman"/>
        </w:rPr>
        <w:t xml:space="preserve"> </w:t>
      </w:r>
      <w:r w:rsidR="004E58D1" w:rsidRPr="00363CF8">
        <w:rPr>
          <w:rFonts w:ascii="Times New Roman" w:hAnsi="Times New Roman" w:cs="Times New Roman"/>
        </w:rPr>
        <w:t>D</w:t>
      </w:r>
      <w:r w:rsidR="00C80F21" w:rsidRPr="00363CF8">
        <w:rPr>
          <w:rFonts w:ascii="Times New Roman" w:hAnsi="Times New Roman" w:cs="Times New Roman"/>
        </w:rPr>
        <w:t>eti nebudú mať k dispozícií pestrú stravu. Stredoškolské internáty budú mať problémy s</w:t>
      </w:r>
      <w:r w:rsidR="00B96F8A" w:rsidRPr="00363CF8">
        <w:rPr>
          <w:rFonts w:ascii="Times New Roman" w:hAnsi="Times New Roman" w:cs="Times New Roman"/>
        </w:rPr>
        <w:t> </w:t>
      </w:r>
      <w:r w:rsidR="00C80F21" w:rsidRPr="00363CF8">
        <w:rPr>
          <w:rFonts w:ascii="Times New Roman" w:hAnsi="Times New Roman" w:cs="Times New Roman"/>
        </w:rPr>
        <w:t>prevádzkou</w:t>
      </w:r>
      <w:r w:rsidR="00B96F8A" w:rsidRPr="00363CF8">
        <w:rPr>
          <w:rFonts w:ascii="Times New Roman" w:hAnsi="Times New Roman" w:cs="Times New Roman"/>
        </w:rPr>
        <w:t>, pričom</w:t>
      </w:r>
      <w:r w:rsidR="00C80F21" w:rsidRPr="00363CF8">
        <w:rPr>
          <w:rFonts w:ascii="Times New Roman" w:hAnsi="Times New Roman" w:cs="Times New Roman"/>
        </w:rPr>
        <w:t xml:space="preserve"> kvalitou sa začnú približovať skôr núdzovým nocľahárňam, než útulnému bývaniu dospievajúcich tínedžerov.</w:t>
      </w:r>
    </w:p>
    <w:p w14:paraId="69C3DB5D" w14:textId="2B94CC7E" w:rsidR="005063CB" w:rsidRPr="00363CF8" w:rsidRDefault="00C80F21" w:rsidP="00C13250">
      <w:pPr>
        <w:pStyle w:val="Odsekzoznamu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Samosprávy úplne </w:t>
      </w:r>
      <w:r w:rsidRPr="00363CF8">
        <w:rPr>
          <w:rFonts w:ascii="Times New Roman" w:hAnsi="Times New Roman" w:cs="Times New Roman"/>
          <w:b/>
          <w:bCs/>
        </w:rPr>
        <w:t>prestanú dofinancovávať pedagogických zamestnancov</w:t>
      </w:r>
      <w:r w:rsidRPr="00363CF8">
        <w:rPr>
          <w:rFonts w:ascii="Times New Roman" w:hAnsi="Times New Roman" w:cs="Times New Roman"/>
        </w:rPr>
        <w:t xml:space="preserve">, ktorí sú prioritne financovaní zo strany štátu. Väčšina samospráv </w:t>
      </w:r>
      <w:r w:rsidR="00C13250" w:rsidRPr="00363CF8">
        <w:rPr>
          <w:rFonts w:ascii="Times New Roman" w:hAnsi="Times New Roman" w:cs="Times New Roman"/>
        </w:rPr>
        <w:t xml:space="preserve">totiž </w:t>
      </w:r>
      <w:r w:rsidRPr="00363CF8">
        <w:rPr>
          <w:rFonts w:ascii="Times New Roman" w:hAnsi="Times New Roman" w:cs="Times New Roman"/>
        </w:rPr>
        <w:t xml:space="preserve">prispieva učiteľom nad rámec poskytnutých finančných prostriedkov z rozpočtu Ministerstva školstva Slovenskej republiky (napr. zvýšené odmeny, životné a pracovné jubileá), </w:t>
      </w:r>
      <w:r w:rsidR="00104F66" w:rsidRPr="00363CF8">
        <w:rPr>
          <w:rFonts w:ascii="Times New Roman" w:hAnsi="Times New Roman" w:cs="Times New Roman"/>
        </w:rPr>
        <w:t xml:space="preserve">pretože </w:t>
      </w:r>
      <w:r w:rsidRPr="00363CF8">
        <w:rPr>
          <w:rFonts w:ascii="Times New Roman" w:hAnsi="Times New Roman" w:cs="Times New Roman"/>
        </w:rPr>
        <w:t>si uvedomuje ich dôležité postavenie v</w:t>
      </w:r>
      <w:r w:rsidR="005063CB" w:rsidRPr="00363CF8">
        <w:rPr>
          <w:rFonts w:ascii="Times New Roman" w:hAnsi="Times New Roman" w:cs="Times New Roman"/>
        </w:rPr>
        <w:t> </w:t>
      </w:r>
      <w:r w:rsidRPr="00363CF8">
        <w:rPr>
          <w:rFonts w:ascii="Times New Roman" w:hAnsi="Times New Roman" w:cs="Times New Roman"/>
        </w:rPr>
        <w:t>spoločnosti</w:t>
      </w:r>
      <w:r w:rsidR="005063CB" w:rsidRPr="00363CF8">
        <w:rPr>
          <w:rFonts w:ascii="Times New Roman" w:hAnsi="Times New Roman" w:cs="Times New Roman"/>
        </w:rPr>
        <w:t>.</w:t>
      </w:r>
    </w:p>
    <w:p w14:paraId="441CC146" w14:textId="2F102B6C" w:rsidR="00C80F21" w:rsidRPr="00363CF8" w:rsidRDefault="00C80F21" w:rsidP="00C13250">
      <w:pPr>
        <w:pStyle w:val="Odsekzoznamu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>Kraje významne podporuj</w:t>
      </w:r>
      <w:r w:rsidR="008A2A5C" w:rsidRPr="00363CF8">
        <w:rPr>
          <w:rFonts w:ascii="Times New Roman" w:hAnsi="Times New Roman" w:cs="Times New Roman"/>
        </w:rPr>
        <w:t>ú</w:t>
      </w:r>
      <w:r w:rsidRPr="00363CF8">
        <w:rPr>
          <w:rFonts w:ascii="Times New Roman" w:hAnsi="Times New Roman" w:cs="Times New Roman"/>
        </w:rPr>
        <w:t xml:space="preserve"> </w:t>
      </w:r>
      <w:r w:rsidR="007244C2" w:rsidRPr="00363CF8">
        <w:rPr>
          <w:rFonts w:ascii="Times New Roman" w:hAnsi="Times New Roman" w:cs="Times New Roman"/>
        </w:rPr>
        <w:t>(</w:t>
      </w:r>
      <w:r w:rsidRPr="00363CF8">
        <w:rPr>
          <w:rFonts w:ascii="Times New Roman" w:hAnsi="Times New Roman" w:cs="Times New Roman"/>
        </w:rPr>
        <w:t>nad rámec poskytnutých prostriedkov zo strany štátu</w:t>
      </w:r>
      <w:r w:rsidR="007244C2" w:rsidRPr="00363CF8">
        <w:rPr>
          <w:rFonts w:ascii="Times New Roman" w:hAnsi="Times New Roman" w:cs="Times New Roman"/>
        </w:rPr>
        <w:t>)</w:t>
      </w:r>
      <w:r w:rsidRPr="00363CF8">
        <w:rPr>
          <w:rFonts w:ascii="Times New Roman" w:hAnsi="Times New Roman" w:cs="Times New Roman"/>
        </w:rPr>
        <w:t xml:space="preserve"> aj </w:t>
      </w:r>
      <w:r w:rsidRPr="00363CF8">
        <w:rPr>
          <w:rFonts w:ascii="Times New Roman" w:hAnsi="Times New Roman" w:cs="Times New Roman"/>
          <w:b/>
          <w:bCs/>
        </w:rPr>
        <w:t>mimoškolskú činnosť</w:t>
      </w:r>
      <w:r w:rsidRPr="00363CF8">
        <w:rPr>
          <w:rFonts w:ascii="Times New Roman" w:hAnsi="Times New Roman" w:cs="Times New Roman"/>
        </w:rPr>
        <w:t>, čo má významný pozitívny dopad na zmysluplné trávenie voľného času stredoškolákov.</w:t>
      </w:r>
      <w:r w:rsidR="007244C2" w:rsidRPr="00363CF8">
        <w:rPr>
          <w:rFonts w:ascii="Times New Roman" w:hAnsi="Times New Roman" w:cs="Times New Roman"/>
        </w:rPr>
        <w:t xml:space="preserve"> Po schválení </w:t>
      </w:r>
      <w:r w:rsidR="00642962" w:rsidRPr="00363CF8">
        <w:rPr>
          <w:rFonts w:ascii="Times New Roman" w:hAnsi="Times New Roman" w:cs="Times New Roman"/>
        </w:rPr>
        <w:t xml:space="preserve">úpravy daňového bonusu </w:t>
      </w:r>
      <w:r w:rsidR="008A2A5C" w:rsidRPr="00363CF8">
        <w:rPr>
          <w:rFonts w:ascii="Times New Roman" w:hAnsi="Times New Roman" w:cs="Times New Roman"/>
        </w:rPr>
        <w:t>budú tieto činnos</w:t>
      </w:r>
      <w:r w:rsidR="00C810B3" w:rsidRPr="00363CF8">
        <w:rPr>
          <w:rFonts w:ascii="Times New Roman" w:hAnsi="Times New Roman" w:cs="Times New Roman"/>
        </w:rPr>
        <w:t>t</w:t>
      </w:r>
      <w:r w:rsidR="008A2A5C" w:rsidRPr="00363CF8">
        <w:rPr>
          <w:rFonts w:ascii="Times New Roman" w:hAnsi="Times New Roman" w:cs="Times New Roman"/>
        </w:rPr>
        <w:t>i ohrozené</w:t>
      </w:r>
      <w:r w:rsidR="00642962" w:rsidRPr="00363CF8">
        <w:rPr>
          <w:rFonts w:ascii="Times New Roman" w:hAnsi="Times New Roman" w:cs="Times New Roman"/>
        </w:rPr>
        <w:t>.</w:t>
      </w:r>
    </w:p>
    <w:p w14:paraId="2ED34108" w14:textId="77777777" w:rsidR="00C80F21" w:rsidRPr="00363CF8" w:rsidRDefault="00C80F21" w:rsidP="00C80F21">
      <w:pPr>
        <w:pStyle w:val="Odsekzoznamu"/>
        <w:spacing w:after="120" w:line="276" w:lineRule="auto"/>
        <w:ind w:left="714"/>
        <w:contextualSpacing w:val="0"/>
        <w:jc w:val="both"/>
        <w:rPr>
          <w:rFonts w:ascii="Times New Roman" w:hAnsi="Times New Roman" w:cs="Times New Roman"/>
          <w:highlight w:val="yellow"/>
        </w:rPr>
      </w:pPr>
    </w:p>
    <w:p w14:paraId="1E2F6EA7" w14:textId="5D1ADD3A" w:rsidR="00C80F21" w:rsidRPr="00363CF8" w:rsidRDefault="00C80F21" w:rsidP="00C80F21">
      <w:pPr>
        <w:spacing w:line="276" w:lineRule="auto"/>
        <w:ind w:firstLine="357"/>
        <w:jc w:val="both"/>
        <w:rPr>
          <w:b/>
          <w:bCs/>
          <w:color w:val="5B9BD5" w:themeColor="accent1"/>
          <w:sz w:val="22"/>
          <w:szCs w:val="22"/>
          <w:u w:val="single"/>
        </w:rPr>
      </w:pPr>
      <w:r w:rsidRPr="00363CF8">
        <w:rPr>
          <w:b/>
          <w:bCs/>
          <w:color w:val="5B9BD5" w:themeColor="accent1"/>
          <w:sz w:val="22"/>
          <w:szCs w:val="22"/>
          <w:u w:val="single"/>
        </w:rPr>
        <w:t>Cesty</w:t>
      </w:r>
      <w:r w:rsidR="005C07E0" w:rsidRPr="00363CF8">
        <w:rPr>
          <w:b/>
          <w:bCs/>
          <w:color w:val="5B9BD5" w:themeColor="accent1"/>
          <w:sz w:val="22"/>
          <w:szCs w:val="22"/>
          <w:u w:val="single"/>
        </w:rPr>
        <w:t xml:space="preserve"> a zeleň</w:t>
      </w:r>
    </w:p>
    <w:p w14:paraId="3E098004" w14:textId="77777777" w:rsidR="00C80F21" w:rsidRPr="00363CF8" w:rsidRDefault="00C80F21" w:rsidP="00C80F21">
      <w:pPr>
        <w:spacing w:line="276" w:lineRule="auto"/>
        <w:ind w:firstLine="357"/>
        <w:jc w:val="both"/>
        <w:rPr>
          <w:b/>
          <w:bCs/>
          <w:color w:val="5B9BD5" w:themeColor="accent1"/>
          <w:sz w:val="22"/>
          <w:szCs w:val="22"/>
        </w:rPr>
      </w:pPr>
    </w:p>
    <w:p w14:paraId="163DB6FD" w14:textId="05B5505B" w:rsidR="005C07E0" w:rsidRPr="00363CF8" w:rsidRDefault="00C80F21" w:rsidP="00C13250">
      <w:pPr>
        <w:pStyle w:val="Odsekzoznamu"/>
        <w:numPr>
          <w:ilvl w:val="0"/>
          <w:numId w:val="8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>Na údržbu ciest II. a III. triedy a všetkých miestnych a obecných komunikácií pôjde výrazne menej zdrojov</w:t>
      </w:r>
      <w:r w:rsidR="005C07E0" w:rsidRPr="00363CF8">
        <w:rPr>
          <w:rFonts w:ascii="Times New Roman" w:hAnsi="Times New Roman" w:cs="Times New Roman"/>
        </w:rPr>
        <w:t>.</w:t>
      </w:r>
      <w:r w:rsidRPr="00363CF8">
        <w:rPr>
          <w:rFonts w:ascii="Times New Roman" w:hAnsi="Times New Roman" w:cs="Times New Roman"/>
        </w:rPr>
        <w:t xml:space="preserve"> </w:t>
      </w:r>
      <w:r w:rsidR="005C07E0" w:rsidRPr="00363CF8">
        <w:rPr>
          <w:rFonts w:ascii="Times New Roman" w:hAnsi="Times New Roman" w:cs="Times New Roman"/>
        </w:rPr>
        <w:t>T</w:t>
      </w:r>
      <w:r w:rsidRPr="00363CF8">
        <w:rPr>
          <w:rFonts w:ascii="Times New Roman" w:hAnsi="Times New Roman" w:cs="Times New Roman"/>
        </w:rPr>
        <w:t xml:space="preserve">o bude mať za následok </w:t>
      </w:r>
      <w:r w:rsidR="009D47E0" w:rsidRPr="00363CF8">
        <w:rPr>
          <w:rFonts w:ascii="Times New Roman" w:hAnsi="Times New Roman" w:cs="Times New Roman"/>
        </w:rPr>
        <w:t xml:space="preserve">viac výtlkov, nižšiu </w:t>
      </w:r>
      <w:r w:rsidRPr="00363CF8">
        <w:rPr>
          <w:rFonts w:ascii="Times New Roman" w:hAnsi="Times New Roman" w:cs="Times New Roman"/>
        </w:rPr>
        <w:t>bezpečno</w:t>
      </w:r>
      <w:r w:rsidR="009D47E0" w:rsidRPr="00363CF8">
        <w:rPr>
          <w:rFonts w:ascii="Times New Roman" w:hAnsi="Times New Roman" w:cs="Times New Roman"/>
        </w:rPr>
        <w:t>sť</w:t>
      </w:r>
      <w:r w:rsidR="00375990" w:rsidRPr="00363CF8">
        <w:rPr>
          <w:rFonts w:ascii="Times New Roman" w:hAnsi="Times New Roman" w:cs="Times New Roman"/>
        </w:rPr>
        <w:t>,</w:t>
      </w:r>
      <w:r w:rsidRPr="00363CF8">
        <w:rPr>
          <w:rFonts w:ascii="Times New Roman" w:hAnsi="Times New Roman" w:cs="Times New Roman"/>
        </w:rPr>
        <w:t xml:space="preserve"> </w:t>
      </w:r>
      <w:r w:rsidR="00375990" w:rsidRPr="00363CF8">
        <w:rPr>
          <w:rFonts w:ascii="Times New Roman" w:hAnsi="Times New Roman" w:cs="Times New Roman"/>
        </w:rPr>
        <w:t xml:space="preserve">menej </w:t>
      </w:r>
      <w:r w:rsidRPr="00363CF8">
        <w:rPr>
          <w:rFonts w:ascii="Times New Roman" w:hAnsi="Times New Roman" w:cs="Times New Roman"/>
        </w:rPr>
        <w:t>poriadku a</w:t>
      </w:r>
      <w:r w:rsidR="00375990" w:rsidRPr="00363CF8">
        <w:rPr>
          <w:rFonts w:ascii="Times New Roman" w:hAnsi="Times New Roman" w:cs="Times New Roman"/>
        </w:rPr>
        <w:t> viac špiny</w:t>
      </w:r>
      <w:r w:rsidRPr="00363CF8">
        <w:rPr>
          <w:rFonts w:ascii="Times New Roman" w:hAnsi="Times New Roman" w:cs="Times New Roman"/>
        </w:rPr>
        <w:t>.</w:t>
      </w:r>
    </w:p>
    <w:p w14:paraId="1CB4B671" w14:textId="621C3BE0" w:rsidR="00C80F21" w:rsidRPr="00363CF8" w:rsidRDefault="00C80F21" w:rsidP="00C13250">
      <w:pPr>
        <w:pStyle w:val="Odsekzoznamu"/>
        <w:numPr>
          <w:ilvl w:val="0"/>
          <w:numId w:val="8"/>
        </w:numPr>
        <w:spacing w:line="276" w:lineRule="auto"/>
        <w:contextualSpacing w:val="0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Bude sa menej kosiť, menej zametať a menej obnovovať vodorovné značenie. </w:t>
      </w:r>
      <w:r w:rsidRPr="00363CF8">
        <w:rPr>
          <w:rFonts w:ascii="Times New Roman" w:hAnsi="Times New Roman" w:cs="Times New Roman"/>
          <w:b/>
          <w:bCs/>
        </w:rPr>
        <w:t>Cesty a ulice budú neupratané a vizuálne neprívetivé.</w:t>
      </w:r>
    </w:p>
    <w:p w14:paraId="5BC7C240" w14:textId="79C5F71F" w:rsidR="00C80F21" w:rsidRPr="00363CF8" w:rsidRDefault="00C80F21" w:rsidP="00C13250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Všetky kraje, mestá a obce v posledných rokoch významne obnovujú cestné komunikácie prostredníctvom veľkoplošných revitalizácií. Po znížení objemu financií sa budú musieť vrátiť </w:t>
      </w:r>
      <w:r w:rsidRPr="00363CF8">
        <w:rPr>
          <w:rFonts w:ascii="Times New Roman" w:hAnsi="Times New Roman" w:cs="Times New Roman"/>
        </w:rPr>
        <w:lastRenderedPageBreak/>
        <w:t>len k núdzovému plátaniu, zalievaniu jednotlivých dier a úroveň vozoviek sa postupne vráti do stavu v</w:t>
      </w:r>
      <w:r w:rsidR="00095917" w:rsidRPr="00363CF8">
        <w:rPr>
          <w:rFonts w:ascii="Times New Roman" w:hAnsi="Times New Roman" w:cs="Times New Roman"/>
        </w:rPr>
        <w:t> </w:t>
      </w:r>
      <w:r w:rsidRPr="00363CF8">
        <w:rPr>
          <w:rFonts w:ascii="Times New Roman" w:hAnsi="Times New Roman" w:cs="Times New Roman"/>
        </w:rPr>
        <w:t>90</w:t>
      </w:r>
      <w:r w:rsidR="00095917" w:rsidRPr="00363CF8">
        <w:rPr>
          <w:rFonts w:ascii="Times New Roman" w:hAnsi="Times New Roman" w:cs="Times New Roman"/>
        </w:rPr>
        <w:t>-tych</w:t>
      </w:r>
      <w:r w:rsidRPr="00363CF8">
        <w:rPr>
          <w:rFonts w:ascii="Times New Roman" w:hAnsi="Times New Roman" w:cs="Times New Roman"/>
        </w:rPr>
        <w:t xml:space="preserve"> rokoch.</w:t>
      </w:r>
    </w:p>
    <w:p w14:paraId="28838497" w14:textId="77777777" w:rsidR="00C80F21" w:rsidRPr="00363CF8" w:rsidRDefault="00C80F21" w:rsidP="00C80F21">
      <w:pPr>
        <w:pStyle w:val="Odsekzoznamu"/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14:paraId="1973E9BE" w14:textId="5DE94AE6" w:rsidR="00C80F21" w:rsidRPr="00363CF8" w:rsidRDefault="00C80F21" w:rsidP="00C810B3">
      <w:pPr>
        <w:spacing w:line="276" w:lineRule="auto"/>
        <w:ind w:firstLine="360"/>
        <w:jc w:val="both"/>
        <w:rPr>
          <w:b/>
          <w:bCs/>
          <w:color w:val="5B9BD5" w:themeColor="accent1"/>
          <w:sz w:val="22"/>
          <w:szCs w:val="22"/>
          <w:u w:val="single"/>
        </w:rPr>
      </w:pPr>
      <w:r w:rsidRPr="00363CF8">
        <w:rPr>
          <w:b/>
          <w:bCs/>
          <w:color w:val="5B9BD5" w:themeColor="accent1"/>
          <w:sz w:val="22"/>
          <w:szCs w:val="22"/>
          <w:u w:val="single"/>
        </w:rPr>
        <w:t>Eurofondy a investície</w:t>
      </w:r>
    </w:p>
    <w:p w14:paraId="1C878F3D" w14:textId="77777777" w:rsidR="00C80F21" w:rsidRPr="00363CF8" w:rsidRDefault="00C80F21" w:rsidP="00C80F21">
      <w:pPr>
        <w:spacing w:line="276" w:lineRule="auto"/>
        <w:ind w:firstLine="360"/>
        <w:jc w:val="both"/>
        <w:rPr>
          <w:b/>
          <w:bCs/>
          <w:color w:val="5B9BD5" w:themeColor="accent1"/>
          <w:sz w:val="22"/>
          <w:szCs w:val="22"/>
        </w:rPr>
      </w:pPr>
    </w:p>
    <w:p w14:paraId="376AAAA2" w14:textId="77777777" w:rsidR="00806B43" w:rsidRPr="00363CF8" w:rsidRDefault="00C80F21" w:rsidP="00806B43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Znížené zdroje budú mať za následok </w:t>
      </w:r>
      <w:r w:rsidRPr="00363CF8">
        <w:rPr>
          <w:rFonts w:ascii="Times New Roman" w:hAnsi="Times New Roman" w:cs="Times New Roman"/>
          <w:b/>
          <w:bCs/>
        </w:rPr>
        <w:t>odklad a rušenie investícií</w:t>
      </w:r>
      <w:r w:rsidRPr="00363CF8">
        <w:rPr>
          <w:rFonts w:ascii="Times New Roman" w:hAnsi="Times New Roman" w:cs="Times New Roman"/>
        </w:rPr>
        <w:t>, vrátane investícií spolufinancovaných z eurofondov.</w:t>
      </w:r>
    </w:p>
    <w:p w14:paraId="6E443A55" w14:textId="77777777" w:rsidR="00806B43" w:rsidRPr="00363CF8" w:rsidRDefault="00806B43" w:rsidP="00806B43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>Slovenská republika</w:t>
      </w:r>
      <w:r w:rsidR="00C80F21" w:rsidRPr="00363CF8">
        <w:rPr>
          <w:rFonts w:ascii="Times New Roman" w:hAnsi="Times New Roman" w:cs="Times New Roman"/>
        </w:rPr>
        <w:t xml:space="preserve"> bude mať </w:t>
      </w:r>
      <w:r w:rsidR="00C80F21" w:rsidRPr="00363CF8">
        <w:rPr>
          <w:rFonts w:ascii="Times New Roman" w:hAnsi="Times New Roman" w:cs="Times New Roman"/>
          <w:b/>
          <w:bCs/>
        </w:rPr>
        <w:t>nižšie čerpanie eurofondov</w:t>
      </w:r>
      <w:r w:rsidR="00C80F21" w:rsidRPr="00363CF8">
        <w:rPr>
          <w:rFonts w:ascii="Times New Roman" w:hAnsi="Times New Roman" w:cs="Times New Roman"/>
        </w:rPr>
        <w:t xml:space="preserve"> a menej novej infraštruktúry</w:t>
      </w:r>
      <w:r w:rsidR="00C80F21" w:rsidRPr="00363CF8">
        <w:rPr>
          <w:rFonts w:ascii="Times New Roman" w:hAnsi="Times New Roman" w:cs="Times New Roman"/>
          <w:color w:val="FF0000"/>
        </w:rPr>
        <w:t>.</w:t>
      </w:r>
    </w:p>
    <w:p w14:paraId="0EDAE55C" w14:textId="1EA6562A" w:rsidR="00C80F21" w:rsidRPr="00363CF8" w:rsidRDefault="00C80F21" w:rsidP="00806B43">
      <w:pPr>
        <w:pStyle w:val="Odsekzoznamu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>V rámci BSK ide napr. o Malokarpatský obchvat, deinštitucionalizácie sociálnych služieb alebo nové školské kampusy.</w:t>
      </w:r>
    </w:p>
    <w:p w14:paraId="3B0FB001" w14:textId="77777777" w:rsidR="00C80F21" w:rsidRPr="00363CF8" w:rsidRDefault="00C80F21" w:rsidP="00C80F21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7E9DAAE6" w14:textId="59EB4F44" w:rsidR="00C80F21" w:rsidRPr="00363CF8" w:rsidRDefault="00C80F21" w:rsidP="00C575D0">
      <w:pPr>
        <w:spacing w:line="276" w:lineRule="auto"/>
        <w:ind w:firstLine="360"/>
        <w:jc w:val="both"/>
        <w:rPr>
          <w:b/>
          <w:bCs/>
          <w:color w:val="5B9BD5" w:themeColor="accent1"/>
          <w:sz w:val="22"/>
          <w:szCs w:val="22"/>
          <w:u w:val="single"/>
        </w:rPr>
      </w:pPr>
      <w:r w:rsidRPr="00363CF8">
        <w:rPr>
          <w:b/>
          <w:bCs/>
          <w:color w:val="5B9BD5" w:themeColor="accent1"/>
          <w:sz w:val="22"/>
          <w:szCs w:val="22"/>
          <w:u w:val="single"/>
        </w:rPr>
        <w:t>Kultúra, šport a cestovný ruch</w:t>
      </w:r>
    </w:p>
    <w:p w14:paraId="334CCB41" w14:textId="77777777" w:rsidR="00C80F21" w:rsidRPr="00363CF8" w:rsidRDefault="00C80F21" w:rsidP="00C80F21">
      <w:pPr>
        <w:spacing w:line="276" w:lineRule="auto"/>
        <w:ind w:firstLine="360"/>
        <w:jc w:val="both"/>
        <w:rPr>
          <w:b/>
          <w:bCs/>
          <w:color w:val="5B9BD5" w:themeColor="accent1"/>
          <w:sz w:val="22"/>
          <w:szCs w:val="22"/>
        </w:rPr>
      </w:pPr>
    </w:p>
    <w:p w14:paraId="50438D46" w14:textId="77777777" w:rsidR="007B574B" w:rsidRPr="00363CF8" w:rsidRDefault="00C80F21" w:rsidP="007B574B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>Divadlá, múzeá, knižnice, osvetové strediská a ďalšie kultúrne inštitúcie, športov</w:t>
      </w:r>
      <w:r w:rsidR="007B574B" w:rsidRPr="00363CF8">
        <w:rPr>
          <w:rFonts w:ascii="Times New Roman" w:hAnsi="Times New Roman" w:cs="Times New Roman"/>
        </w:rPr>
        <w:t>á</w:t>
      </w:r>
      <w:r w:rsidRPr="00363CF8">
        <w:rPr>
          <w:rFonts w:ascii="Times New Roman" w:hAnsi="Times New Roman" w:cs="Times New Roman"/>
        </w:rPr>
        <w:t xml:space="preserve"> činnos</w:t>
      </w:r>
      <w:r w:rsidR="007B574B" w:rsidRPr="00363CF8">
        <w:rPr>
          <w:rFonts w:ascii="Times New Roman" w:hAnsi="Times New Roman" w:cs="Times New Roman"/>
        </w:rPr>
        <w:t>ť</w:t>
      </w:r>
      <w:r w:rsidRPr="00363CF8">
        <w:rPr>
          <w:rFonts w:ascii="Times New Roman" w:hAnsi="Times New Roman" w:cs="Times New Roman"/>
        </w:rPr>
        <w:t xml:space="preserve"> a cestovn</w:t>
      </w:r>
      <w:r w:rsidR="007B574B" w:rsidRPr="00363CF8">
        <w:rPr>
          <w:rFonts w:ascii="Times New Roman" w:hAnsi="Times New Roman" w:cs="Times New Roman"/>
        </w:rPr>
        <w:t>ý</w:t>
      </w:r>
      <w:r w:rsidRPr="00363CF8">
        <w:rPr>
          <w:rFonts w:ascii="Times New Roman" w:hAnsi="Times New Roman" w:cs="Times New Roman"/>
        </w:rPr>
        <w:t xml:space="preserve"> ruch budú prvé oblasti, ktoré významne a okamžite pocítia znížený objem financií</w:t>
      </w:r>
      <w:r w:rsidR="007B574B" w:rsidRPr="00363CF8">
        <w:rPr>
          <w:rFonts w:ascii="Times New Roman" w:hAnsi="Times New Roman" w:cs="Times New Roman"/>
        </w:rPr>
        <w:t>.</w:t>
      </w:r>
      <w:r w:rsidRPr="00363CF8">
        <w:rPr>
          <w:rFonts w:ascii="Times New Roman" w:hAnsi="Times New Roman" w:cs="Times New Roman"/>
        </w:rPr>
        <w:t xml:space="preserve"> </w:t>
      </w:r>
      <w:r w:rsidR="007B574B" w:rsidRPr="00363CF8">
        <w:rPr>
          <w:rFonts w:ascii="Times New Roman" w:hAnsi="Times New Roman" w:cs="Times New Roman"/>
        </w:rPr>
        <w:t xml:space="preserve">Dôvodom je </w:t>
      </w:r>
      <w:r w:rsidRPr="00363CF8">
        <w:rPr>
          <w:rFonts w:ascii="Times New Roman" w:hAnsi="Times New Roman" w:cs="Times New Roman"/>
        </w:rPr>
        <w:t xml:space="preserve">ich „menej urgentné“ postavenie v naliehavosti verejnoprospešných služieb (tak, ako sa to udialo pri pandémii COVID-19). Po ich aktuálnom pomalom zotavení budú znovu uvrhnuté do stavu, kedy budú mať </w:t>
      </w:r>
      <w:r w:rsidRPr="00363CF8">
        <w:rPr>
          <w:rFonts w:ascii="Times New Roman" w:hAnsi="Times New Roman" w:cs="Times New Roman"/>
          <w:b/>
          <w:bCs/>
        </w:rPr>
        <w:t>problémy s prežívaním</w:t>
      </w:r>
      <w:r w:rsidRPr="00363CF8">
        <w:rPr>
          <w:rFonts w:ascii="Times New Roman" w:hAnsi="Times New Roman" w:cs="Times New Roman"/>
        </w:rPr>
        <w:t xml:space="preserve"> a obhájením ich vlastnej existencie.</w:t>
      </w:r>
    </w:p>
    <w:p w14:paraId="3BFA8A7D" w14:textId="77777777" w:rsidR="006B621D" w:rsidRPr="00363CF8" w:rsidRDefault="00C80F21" w:rsidP="006B621D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>Divadlá nebudú mať prostriedky na prípravu predstavení, knižnice budú mať problémy s obnovou knižného fondu, osvetové strediská nebudú rozširovať svoju publikačnú a osvetovú činnosť, nebudú si vedieť zohnať potrebné pomôcky.</w:t>
      </w:r>
    </w:p>
    <w:p w14:paraId="74261365" w14:textId="77777777" w:rsidR="006B621D" w:rsidRPr="00363CF8" w:rsidRDefault="00C80F21" w:rsidP="006B621D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>Športová činnosť závislá na podpore samospráv bude mať finančné problémy</w:t>
      </w:r>
      <w:r w:rsidR="006B621D" w:rsidRPr="00363CF8">
        <w:rPr>
          <w:rFonts w:ascii="Times New Roman" w:hAnsi="Times New Roman" w:cs="Times New Roman"/>
        </w:rPr>
        <w:t>.</w:t>
      </w:r>
      <w:r w:rsidRPr="00363CF8">
        <w:rPr>
          <w:rFonts w:ascii="Times New Roman" w:hAnsi="Times New Roman" w:cs="Times New Roman"/>
        </w:rPr>
        <w:t xml:space="preserve"> </w:t>
      </w:r>
      <w:r w:rsidR="006B621D" w:rsidRPr="00363CF8">
        <w:rPr>
          <w:rFonts w:ascii="Times New Roman" w:hAnsi="Times New Roman" w:cs="Times New Roman"/>
        </w:rPr>
        <w:t>Z</w:t>
      </w:r>
      <w:r w:rsidRPr="00363CF8">
        <w:rPr>
          <w:rFonts w:ascii="Times New Roman" w:hAnsi="Times New Roman" w:cs="Times New Roman"/>
        </w:rPr>
        <w:t>výši sa finančná náročnosť pre rodičov detí, nakoľko tie budú musieť platiť vyššie poplatky za členstvo v kluboch, aby kluby vôbec mohli prežiť</w:t>
      </w:r>
      <w:r w:rsidR="006B621D" w:rsidRPr="00363CF8">
        <w:rPr>
          <w:rFonts w:ascii="Times New Roman" w:hAnsi="Times New Roman" w:cs="Times New Roman"/>
        </w:rPr>
        <w:t>.</w:t>
      </w:r>
    </w:p>
    <w:p w14:paraId="577688B3" w14:textId="7E1F1E23" w:rsidR="00C80F21" w:rsidRPr="00363CF8" w:rsidRDefault="00C80F21" w:rsidP="00AB19B5">
      <w:pPr>
        <w:pStyle w:val="Odsekzoznamu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Podpora cestovného ruchu </w:t>
      </w:r>
      <w:r w:rsidR="006B621D" w:rsidRPr="00363CF8">
        <w:rPr>
          <w:rFonts w:ascii="Times New Roman" w:hAnsi="Times New Roman" w:cs="Times New Roman"/>
        </w:rPr>
        <w:t>bude minimal</w:t>
      </w:r>
      <w:r w:rsidR="00AB19B5" w:rsidRPr="00363CF8">
        <w:rPr>
          <w:rFonts w:ascii="Times New Roman" w:hAnsi="Times New Roman" w:cs="Times New Roman"/>
        </w:rPr>
        <w:t>i</w:t>
      </w:r>
      <w:r w:rsidR="006B621D" w:rsidRPr="00363CF8">
        <w:rPr>
          <w:rFonts w:ascii="Times New Roman" w:hAnsi="Times New Roman" w:cs="Times New Roman"/>
        </w:rPr>
        <w:t>z</w:t>
      </w:r>
      <w:r w:rsidR="00AB19B5" w:rsidRPr="00363CF8">
        <w:rPr>
          <w:rFonts w:ascii="Times New Roman" w:hAnsi="Times New Roman" w:cs="Times New Roman"/>
        </w:rPr>
        <w:t>o</w:t>
      </w:r>
      <w:r w:rsidR="006B621D" w:rsidRPr="00363CF8">
        <w:rPr>
          <w:rFonts w:ascii="Times New Roman" w:hAnsi="Times New Roman" w:cs="Times New Roman"/>
        </w:rPr>
        <w:t>vaná</w:t>
      </w:r>
      <w:r w:rsidR="00AB19B5" w:rsidRPr="00363CF8">
        <w:rPr>
          <w:rFonts w:ascii="Times New Roman" w:hAnsi="Times New Roman" w:cs="Times New Roman"/>
        </w:rPr>
        <w:t xml:space="preserve">, </w:t>
      </w:r>
      <w:r w:rsidR="00AF1A65" w:rsidRPr="00363CF8">
        <w:rPr>
          <w:rFonts w:ascii="Times New Roman" w:hAnsi="Times New Roman" w:cs="Times New Roman"/>
        </w:rPr>
        <w:t>pretože</w:t>
      </w:r>
      <w:r w:rsidR="00AB19B5" w:rsidRPr="00363CF8">
        <w:rPr>
          <w:rFonts w:ascii="Times New Roman" w:hAnsi="Times New Roman" w:cs="Times New Roman"/>
        </w:rPr>
        <w:t xml:space="preserve"> samosprávy budú smerovať financie </w:t>
      </w:r>
      <w:r w:rsidRPr="00363CF8">
        <w:rPr>
          <w:rFonts w:ascii="Times New Roman" w:hAnsi="Times New Roman" w:cs="Times New Roman"/>
        </w:rPr>
        <w:t xml:space="preserve">prioritne </w:t>
      </w:r>
      <w:r w:rsidR="00AB19B5" w:rsidRPr="00363CF8">
        <w:rPr>
          <w:rFonts w:ascii="Times New Roman" w:hAnsi="Times New Roman" w:cs="Times New Roman"/>
        </w:rPr>
        <w:t xml:space="preserve">do </w:t>
      </w:r>
      <w:r w:rsidRPr="00363CF8">
        <w:rPr>
          <w:rFonts w:ascii="Times New Roman" w:hAnsi="Times New Roman" w:cs="Times New Roman"/>
        </w:rPr>
        <w:t>školstv</w:t>
      </w:r>
      <w:r w:rsidR="00AB19B5" w:rsidRPr="00363CF8">
        <w:rPr>
          <w:rFonts w:ascii="Times New Roman" w:hAnsi="Times New Roman" w:cs="Times New Roman"/>
        </w:rPr>
        <w:t>a</w:t>
      </w:r>
      <w:r w:rsidRPr="00363CF8">
        <w:rPr>
          <w:rFonts w:ascii="Times New Roman" w:hAnsi="Times New Roman" w:cs="Times New Roman"/>
        </w:rPr>
        <w:t xml:space="preserve"> či sociálny</w:t>
      </w:r>
      <w:r w:rsidR="00AB19B5" w:rsidRPr="00363CF8">
        <w:rPr>
          <w:rFonts w:ascii="Times New Roman" w:hAnsi="Times New Roman" w:cs="Times New Roman"/>
        </w:rPr>
        <w:t>ch</w:t>
      </w:r>
      <w:r w:rsidRPr="00363CF8">
        <w:rPr>
          <w:rFonts w:ascii="Times New Roman" w:hAnsi="Times New Roman" w:cs="Times New Roman"/>
        </w:rPr>
        <w:t xml:space="preserve"> služ</w:t>
      </w:r>
      <w:r w:rsidR="00AB19B5" w:rsidRPr="00363CF8">
        <w:rPr>
          <w:rFonts w:ascii="Times New Roman" w:hAnsi="Times New Roman" w:cs="Times New Roman"/>
        </w:rPr>
        <w:t>ieb.</w:t>
      </w:r>
    </w:p>
    <w:p w14:paraId="79673169" w14:textId="1C84E1CD" w:rsidR="00C80F21" w:rsidRPr="00363CF8" w:rsidRDefault="00AB19B5" w:rsidP="00C575D0">
      <w:pPr>
        <w:spacing w:line="276" w:lineRule="auto"/>
        <w:ind w:firstLine="360"/>
        <w:jc w:val="both"/>
        <w:rPr>
          <w:b/>
          <w:bCs/>
          <w:color w:val="5B9BD5" w:themeColor="accent1"/>
          <w:sz w:val="22"/>
          <w:szCs w:val="22"/>
          <w:u w:val="single"/>
        </w:rPr>
      </w:pPr>
      <w:r w:rsidRPr="00363CF8">
        <w:rPr>
          <w:b/>
          <w:bCs/>
          <w:color w:val="5B9BD5" w:themeColor="accent1"/>
          <w:sz w:val="22"/>
          <w:szCs w:val="22"/>
          <w:u w:val="single"/>
        </w:rPr>
        <w:t>O</w:t>
      </w:r>
      <w:r w:rsidR="00C80F21" w:rsidRPr="00363CF8">
        <w:rPr>
          <w:b/>
          <w:bCs/>
          <w:color w:val="5B9BD5" w:themeColor="accent1"/>
          <w:sz w:val="22"/>
          <w:szCs w:val="22"/>
          <w:u w:val="single"/>
        </w:rPr>
        <w:t>bčiansk</w:t>
      </w:r>
      <w:r w:rsidRPr="00363CF8">
        <w:rPr>
          <w:b/>
          <w:bCs/>
          <w:color w:val="5B9BD5" w:themeColor="accent1"/>
          <w:sz w:val="22"/>
          <w:szCs w:val="22"/>
          <w:u w:val="single"/>
        </w:rPr>
        <w:t>e</w:t>
      </w:r>
      <w:r w:rsidR="00C80F21" w:rsidRPr="00363CF8">
        <w:rPr>
          <w:b/>
          <w:bCs/>
          <w:color w:val="5B9BD5" w:themeColor="accent1"/>
          <w:sz w:val="22"/>
          <w:szCs w:val="22"/>
          <w:u w:val="single"/>
        </w:rPr>
        <w:t xml:space="preserve"> a cirkevn</w:t>
      </w:r>
      <w:r w:rsidRPr="00363CF8">
        <w:rPr>
          <w:b/>
          <w:bCs/>
          <w:color w:val="5B9BD5" w:themeColor="accent1"/>
          <w:sz w:val="22"/>
          <w:szCs w:val="22"/>
          <w:u w:val="single"/>
        </w:rPr>
        <w:t>é</w:t>
      </w:r>
      <w:r w:rsidR="00C80F21" w:rsidRPr="00363CF8">
        <w:rPr>
          <w:b/>
          <w:bCs/>
          <w:color w:val="5B9BD5" w:themeColor="accent1"/>
          <w:sz w:val="22"/>
          <w:szCs w:val="22"/>
          <w:u w:val="single"/>
        </w:rPr>
        <w:t xml:space="preserve"> združen</w:t>
      </w:r>
      <w:r w:rsidRPr="00363CF8">
        <w:rPr>
          <w:b/>
          <w:bCs/>
          <w:color w:val="5B9BD5" w:themeColor="accent1"/>
          <w:sz w:val="22"/>
          <w:szCs w:val="22"/>
          <w:u w:val="single"/>
        </w:rPr>
        <w:t>ia</w:t>
      </w:r>
      <w:r w:rsidR="00C80F21" w:rsidRPr="00363CF8">
        <w:rPr>
          <w:b/>
          <w:bCs/>
          <w:color w:val="5B9BD5" w:themeColor="accent1"/>
          <w:sz w:val="22"/>
          <w:szCs w:val="22"/>
          <w:u w:val="single"/>
        </w:rPr>
        <w:t>, neziskov</w:t>
      </w:r>
      <w:r w:rsidRPr="00363CF8">
        <w:rPr>
          <w:b/>
          <w:bCs/>
          <w:color w:val="5B9BD5" w:themeColor="accent1"/>
          <w:sz w:val="22"/>
          <w:szCs w:val="22"/>
          <w:u w:val="single"/>
        </w:rPr>
        <w:t>é</w:t>
      </w:r>
      <w:r w:rsidR="00C80F21" w:rsidRPr="00363CF8">
        <w:rPr>
          <w:b/>
          <w:bCs/>
          <w:color w:val="5B9BD5" w:themeColor="accent1"/>
          <w:sz w:val="22"/>
          <w:szCs w:val="22"/>
          <w:u w:val="single"/>
        </w:rPr>
        <w:t xml:space="preserve"> organizáci</w:t>
      </w:r>
      <w:r w:rsidRPr="00363CF8">
        <w:rPr>
          <w:b/>
          <w:bCs/>
          <w:color w:val="5B9BD5" w:themeColor="accent1"/>
          <w:sz w:val="22"/>
          <w:szCs w:val="22"/>
          <w:u w:val="single"/>
        </w:rPr>
        <w:t>e a</w:t>
      </w:r>
      <w:r w:rsidR="00C80F21" w:rsidRPr="00363CF8">
        <w:rPr>
          <w:b/>
          <w:bCs/>
          <w:color w:val="5B9BD5" w:themeColor="accent1"/>
          <w:sz w:val="22"/>
          <w:szCs w:val="22"/>
          <w:u w:val="single"/>
        </w:rPr>
        <w:t xml:space="preserve"> nadáci</w:t>
      </w:r>
      <w:r w:rsidRPr="00363CF8">
        <w:rPr>
          <w:b/>
          <w:bCs/>
          <w:color w:val="5B9BD5" w:themeColor="accent1"/>
          <w:sz w:val="22"/>
          <w:szCs w:val="22"/>
          <w:u w:val="single"/>
        </w:rPr>
        <w:t>e</w:t>
      </w:r>
    </w:p>
    <w:p w14:paraId="166534D0" w14:textId="77777777" w:rsidR="00C80F21" w:rsidRPr="00363CF8" w:rsidRDefault="00C80F21" w:rsidP="00C80F21">
      <w:pPr>
        <w:spacing w:line="276" w:lineRule="auto"/>
        <w:ind w:firstLine="360"/>
        <w:jc w:val="both"/>
        <w:rPr>
          <w:b/>
          <w:bCs/>
          <w:color w:val="5B9BD5" w:themeColor="accent1"/>
          <w:sz w:val="22"/>
          <w:szCs w:val="22"/>
          <w:u w:val="single"/>
        </w:rPr>
      </w:pPr>
    </w:p>
    <w:p w14:paraId="43B10E32" w14:textId="77777777" w:rsidR="007F548B" w:rsidRPr="00363CF8" w:rsidRDefault="00C80F21" w:rsidP="00AB19B5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BSK, ako aj väčšina ďalších samospráv, podporuje rôzne občianske a cirkevné združenia, neziskové organizácie, športové kluby, environmentálne organizácie, obce </w:t>
      </w:r>
      <w:r w:rsidR="007F548B" w:rsidRPr="00363CF8">
        <w:rPr>
          <w:rFonts w:ascii="Times New Roman" w:hAnsi="Times New Roman" w:cs="Times New Roman"/>
        </w:rPr>
        <w:t>či</w:t>
      </w:r>
      <w:r w:rsidRPr="00363CF8">
        <w:rPr>
          <w:rFonts w:ascii="Times New Roman" w:hAnsi="Times New Roman" w:cs="Times New Roman"/>
        </w:rPr>
        <w:t> obecné organizácie</w:t>
      </w:r>
      <w:r w:rsidR="007F548B" w:rsidRPr="00363CF8">
        <w:rPr>
          <w:rFonts w:ascii="Times New Roman" w:hAnsi="Times New Roman" w:cs="Times New Roman"/>
        </w:rPr>
        <w:t>.</w:t>
      </w:r>
    </w:p>
    <w:p w14:paraId="06DF890D" w14:textId="3191A58D" w:rsidR="00C80F21" w:rsidRPr="00363CF8" w:rsidRDefault="007F548B" w:rsidP="00AB19B5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>P</w:t>
      </w:r>
      <w:r w:rsidR="00C80F21" w:rsidRPr="00363CF8">
        <w:rPr>
          <w:rFonts w:ascii="Times New Roman" w:hAnsi="Times New Roman" w:cs="Times New Roman"/>
        </w:rPr>
        <w:t>odporu po znížení objemu vlastných príjmov bude</w:t>
      </w:r>
      <w:r w:rsidR="00D57C6A" w:rsidRPr="00363CF8">
        <w:rPr>
          <w:rFonts w:ascii="Times New Roman" w:hAnsi="Times New Roman" w:cs="Times New Roman"/>
        </w:rPr>
        <w:t>me</w:t>
      </w:r>
      <w:r w:rsidR="00C80F21" w:rsidRPr="00363CF8">
        <w:rPr>
          <w:rFonts w:ascii="Times New Roman" w:hAnsi="Times New Roman" w:cs="Times New Roman"/>
        </w:rPr>
        <w:t xml:space="preserve"> musieť významne obmedziť, resp. úplne zrušiť. BSK má medzi nimi aj podporu infraštruktúry - napr. program obnovy regionálnej kultúrnej a </w:t>
      </w:r>
      <w:r w:rsidR="00C80F21" w:rsidRPr="00363CF8">
        <w:rPr>
          <w:rFonts w:ascii="Times New Roman" w:hAnsi="Times New Roman" w:cs="Times New Roman"/>
          <w:b/>
          <w:bCs/>
        </w:rPr>
        <w:t>cirkevnej infraštruktúry.</w:t>
      </w:r>
    </w:p>
    <w:p w14:paraId="3CF6663A" w14:textId="77777777" w:rsidR="00C80F21" w:rsidRPr="00363CF8" w:rsidRDefault="00C80F21" w:rsidP="00C80F21">
      <w:pPr>
        <w:pStyle w:val="Odsekzoznamu"/>
        <w:spacing w:line="276" w:lineRule="auto"/>
        <w:jc w:val="both"/>
        <w:rPr>
          <w:rFonts w:ascii="Times New Roman" w:hAnsi="Times New Roman" w:cs="Times New Roman"/>
        </w:rPr>
      </w:pPr>
    </w:p>
    <w:p w14:paraId="48996D99" w14:textId="7A7A721F" w:rsidR="00C80F21" w:rsidRPr="00363CF8" w:rsidRDefault="00C80F21" w:rsidP="00C575D0">
      <w:pPr>
        <w:spacing w:line="276" w:lineRule="auto"/>
        <w:ind w:firstLine="360"/>
        <w:jc w:val="both"/>
        <w:rPr>
          <w:color w:val="FF0000"/>
          <w:sz w:val="22"/>
          <w:szCs w:val="22"/>
        </w:rPr>
      </w:pPr>
      <w:r w:rsidRPr="00363CF8">
        <w:rPr>
          <w:b/>
          <w:bCs/>
          <w:color w:val="5B9BD5" w:themeColor="accent1"/>
          <w:sz w:val="22"/>
          <w:szCs w:val="22"/>
          <w:u w:val="single"/>
        </w:rPr>
        <w:t>Dopady u miest a obcí</w:t>
      </w:r>
    </w:p>
    <w:p w14:paraId="7294E181" w14:textId="77777777" w:rsidR="00C80F21" w:rsidRPr="00363CF8" w:rsidRDefault="00C80F21" w:rsidP="00C80F21">
      <w:pPr>
        <w:spacing w:line="276" w:lineRule="auto"/>
        <w:ind w:firstLine="360"/>
        <w:jc w:val="both"/>
        <w:rPr>
          <w:color w:val="FF0000"/>
          <w:sz w:val="22"/>
          <w:szCs w:val="22"/>
        </w:rPr>
      </w:pPr>
    </w:p>
    <w:p w14:paraId="66D80D3A" w14:textId="77777777" w:rsidR="00FF487A" w:rsidRPr="00363CF8" w:rsidRDefault="00EA12DB" w:rsidP="007F548B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Očakávame </w:t>
      </w:r>
      <w:r w:rsidRPr="00363CF8">
        <w:rPr>
          <w:rFonts w:ascii="Times New Roman" w:hAnsi="Times New Roman" w:cs="Times New Roman"/>
          <w:b/>
          <w:bCs/>
        </w:rPr>
        <w:t>v</w:t>
      </w:r>
      <w:r w:rsidR="00C80F21" w:rsidRPr="00363CF8">
        <w:rPr>
          <w:rFonts w:ascii="Times New Roman" w:hAnsi="Times New Roman" w:cs="Times New Roman"/>
          <w:b/>
          <w:bCs/>
        </w:rPr>
        <w:t>yššie dane z nehnuteľnosti</w:t>
      </w:r>
      <w:r w:rsidR="00C80F21" w:rsidRPr="00363CF8">
        <w:rPr>
          <w:rFonts w:ascii="Times New Roman" w:hAnsi="Times New Roman" w:cs="Times New Roman"/>
        </w:rPr>
        <w:t>, poplatky za odpad, stočné, škôlky, stravu v škôlkach a školách, družiny, domovy dôchodcov, ceny v MHD, poplatky na športoviskách</w:t>
      </w:r>
      <w:r w:rsidR="00FF487A" w:rsidRPr="00363CF8">
        <w:rPr>
          <w:rFonts w:ascii="Times New Roman" w:hAnsi="Times New Roman" w:cs="Times New Roman"/>
        </w:rPr>
        <w:t>.</w:t>
      </w:r>
    </w:p>
    <w:p w14:paraId="410E5110" w14:textId="09323997" w:rsidR="00C80F21" w:rsidRPr="00363CF8" w:rsidRDefault="00FF487A" w:rsidP="007F548B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363CF8">
        <w:rPr>
          <w:rFonts w:ascii="Times New Roman" w:hAnsi="Times New Roman" w:cs="Times New Roman"/>
        </w:rPr>
        <w:t xml:space="preserve">V neposlednom rade to spôsobí </w:t>
      </w:r>
      <w:r w:rsidR="00C80F21" w:rsidRPr="00363CF8">
        <w:rPr>
          <w:rFonts w:ascii="Times New Roman" w:hAnsi="Times New Roman" w:cs="Times New Roman"/>
        </w:rPr>
        <w:t>nižší objem a </w:t>
      </w:r>
      <w:r w:rsidRPr="00363CF8">
        <w:rPr>
          <w:rFonts w:ascii="Times New Roman" w:hAnsi="Times New Roman" w:cs="Times New Roman"/>
        </w:rPr>
        <w:t>nižšiu</w:t>
      </w:r>
      <w:r w:rsidR="00C80F21" w:rsidRPr="00363CF8">
        <w:rPr>
          <w:rFonts w:ascii="Times New Roman" w:hAnsi="Times New Roman" w:cs="Times New Roman"/>
        </w:rPr>
        <w:t xml:space="preserve"> kvalit</w:t>
      </w:r>
      <w:r w:rsidRPr="00363CF8">
        <w:rPr>
          <w:rFonts w:ascii="Times New Roman" w:hAnsi="Times New Roman" w:cs="Times New Roman"/>
        </w:rPr>
        <w:t>u</w:t>
      </w:r>
      <w:r w:rsidR="00C80F21" w:rsidRPr="00363CF8">
        <w:rPr>
          <w:rFonts w:ascii="Times New Roman" w:hAnsi="Times New Roman" w:cs="Times New Roman"/>
        </w:rPr>
        <w:t xml:space="preserve"> všetkých vykonávaných kompetencií.</w:t>
      </w:r>
    </w:p>
    <w:p w14:paraId="32AB86B2" w14:textId="77777777" w:rsidR="005408A0" w:rsidRPr="00363CF8" w:rsidRDefault="005408A0" w:rsidP="003D07A0">
      <w:pPr>
        <w:spacing w:line="276" w:lineRule="auto"/>
        <w:jc w:val="both"/>
        <w:rPr>
          <w:color w:val="FF0000"/>
          <w:sz w:val="22"/>
          <w:szCs w:val="22"/>
          <w:u w:val="single"/>
        </w:rPr>
      </w:pPr>
    </w:p>
    <w:p w14:paraId="67E4292B" w14:textId="77777777" w:rsidR="00363CF8" w:rsidRDefault="00363CF8" w:rsidP="00B70466">
      <w:pPr>
        <w:spacing w:line="276" w:lineRule="auto"/>
        <w:jc w:val="both"/>
        <w:rPr>
          <w:iCs/>
          <w:sz w:val="22"/>
          <w:szCs w:val="22"/>
        </w:rPr>
      </w:pPr>
    </w:p>
    <w:p w14:paraId="6DF5FF22" w14:textId="77777777" w:rsidR="00363CF8" w:rsidRDefault="00363CF8" w:rsidP="00B70466">
      <w:pPr>
        <w:spacing w:line="276" w:lineRule="auto"/>
        <w:jc w:val="both"/>
        <w:rPr>
          <w:iCs/>
          <w:sz w:val="22"/>
          <w:szCs w:val="22"/>
        </w:rPr>
      </w:pPr>
    </w:p>
    <w:p w14:paraId="040CF815" w14:textId="455D4A23" w:rsidR="00FF487A" w:rsidRPr="00363CF8" w:rsidRDefault="00B70466" w:rsidP="00B70466">
      <w:pPr>
        <w:spacing w:line="276" w:lineRule="auto"/>
        <w:jc w:val="both"/>
        <w:rPr>
          <w:iCs/>
          <w:sz w:val="22"/>
          <w:szCs w:val="22"/>
        </w:rPr>
      </w:pPr>
      <w:r w:rsidRPr="00363CF8">
        <w:rPr>
          <w:iCs/>
          <w:sz w:val="22"/>
          <w:szCs w:val="22"/>
        </w:rPr>
        <w:lastRenderedPageBreak/>
        <w:t>Váže</w:t>
      </w:r>
      <w:r w:rsidR="009F3B77">
        <w:rPr>
          <w:iCs/>
          <w:sz w:val="22"/>
          <w:szCs w:val="22"/>
        </w:rPr>
        <w:t>ná pani poslankyňa</w:t>
      </w:r>
      <w:r w:rsidR="00363CF8">
        <w:rPr>
          <w:iCs/>
          <w:sz w:val="22"/>
          <w:szCs w:val="22"/>
        </w:rPr>
        <w:t>,</w:t>
      </w:r>
    </w:p>
    <w:p w14:paraId="1464CE01" w14:textId="77777777" w:rsidR="00FF487A" w:rsidRPr="00363CF8" w:rsidRDefault="00FF487A" w:rsidP="00B70466">
      <w:pPr>
        <w:spacing w:line="276" w:lineRule="auto"/>
        <w:jc w:val="both"/>
        <w:rPr>
          <w:iCs/>
          <w:sz w:val="22"/>
          <w:szCs w:val="22"/>
        </w:rPr>
      </w:pPr>
    </w:p>
    <w:p w14:paraId="41C63442" w14:textId="2DF5DE0F" w:rsidR="00B70466" w:rsidRPr="00363CF8" w:rsidRDefault="00B70466" w:rsidP="00FE1220">
      <w:pPr>
        <w:spacing w:line="276" w:lineRule="auto"/>
        <w:ind w:firstLine="708"/>
        <w:jc w:val="both"/>
        <w:rPr>
          <w:sz w:val="22"/>
          <w:szCs w:val="22"/>
        </w:rPr>
      </w:pPr>
      <w:r w:rsidRPr="00363CF8">
        <w:rPr>
          <w:iCs/>
          <w:sz w:val="22"/>
          <w:szCs w:val="22"/>
        </w:rPr>
        <w:t xml:space="preserve">hoci Vám otvorený list adresujem </w:t>
      </w:r>
      <w:r w:rsidRPr="00363CF8">
        <w:rPr>
          <w:sz w:val="22"/>
          <w:szCs w:val="22"/>
        </w:rPr>
        <w:t>ako predseda Bratislavského samosprávneho kraja, píšem Vám nepriamo aj v mene všetkých predstaviteľov samosprávy na Slovensku, v mene priamo volených komunálnych politikov z miest, obcí a</w:t>
      </w:r>
      <w:r w:rsidR="00687D69" w:rsidRPr="00363CF8">
        <w:rPr>
          <w:sz w:val="22"/>
          <w:szCs w:val="22"/>
        </w:rPr>
        <w:t> samosprávnych krajov na území</w:t>
      </w:r>
      <w:r w:rsidRPr="00363CF8">
        <w:rPr>
          <w:sz w:val="22"/>
          <w:szCs w:val="22"/>
        </w:rPr>
        <w:t xml:space="preserve"> Slovenskej republiky. </w:t>
      </w:r>
    </w:p>
    <w:p w14:paraId="19234DB8" w14:textId="77777777" w:rsidR="00B70466" w:rsidRPr="00363CF8" w:rsidRDefault="00B70466" w:rsidP="00B70466">
      <w:pPr>
        <w:spacing w:line="276" w:lineRule="auto"/>
        <w:jc w:val="both"/>
        <w:rPr>
          <w:sz w:val="22"/>
          <w:szCs w:val="22"/>
        </w:rPr>
      </w:pPr>
    </w:p>
    <w:p w14:paraId="248185E3" w14:textId="2BF5DA3C" w:rsidR="00B70466" w:rsidRPr="00363CF8" w:rsidRDefault="00B70466" w:rsidP="00B70466">
      <w:pPr>
        <w:spacing w:line="276" w:lineRule="auto"/>
        <w:ind w:firstLine="708"/>
        <w:jc w:val="both"/>
        <w:rPr>
          <w:sz w:val="22"/>
          <w:szCs w:val="22"/>
        </w:rPr>
      </w:pPr>
      <w:r w:rsidRPr="00363CF8">
        <w:rPr>
          <w:sz w:val="22"/>
          <w:szCs w:val="22"/>
        </w:rPr>
        <w:t xml:space="preserve">Problémy, ktoré prinesie schválenie pripravovaného zámeru sa dotknú každej obce, každého mesta a každej župy na našom území. Niektoré sa možno dostanú do takých problémov, že skončia v nútenej správe. A to len preto, že hlas tých, ktorí na dennej báze zabezpečujú komunálnu politiku, nebol vypočutý. </w:t>
      </w:r>
    </w:p>
    <w:p w14:paraId="314D555A" w14:textId="77777777" w:rsidR="00B70466" w:rsidRPr="00363CF8" w:rsidRDefault="00B70466" w:rsidP="00B70466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14:paraId="0E4284CE" w14:textId="7C55F84C" w:rsidR="00363CF8" w:rsidRDefault="00B70466" w:rsidP="00363CF8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363CF8">
        <w:rPr>
          <w:sz w:val="22"/>
          <w:szCs w:val="22"/>
        </w:rPr>
        <w:t xml:space="preserve">Ako župan kraja, na území ktorého sa nachádza aj hlavné mesto krajiny, v ktorom sídlia významné štátne a podnikateľské inštitúcie, si Vás </w:t>
      </w:r>
      <w:r w:rsidRPr="00363CF8">
        <w:rPr>
          <w:iCs/>
          <w:sz w:val="22"/>
          <w:szCs w:val="22"/>
        </w:rPr>
        <w:t>na základe vyššie uvedeného dovoľujem požiadať o dôkladné prehodnotenie Vášho postoja pri hlasovaní o uvedenom zámere.</w:t>
      </w:r>
    </w:p>
    <w:p w14:paraId="3DD5DF40" w14:textId="77777777" w:rsidR="00363CF8" w:rsidRDefault="00363CF8" w:rsidP="00363CF8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14:paraId="2969CFF8" w14:textId="77777777" w:rsidR="00945FF6" w:rsidRDefault="00183BC6" w:rsidP="00945FF6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363CF8">
        <w:rPr>
          <w:sz w:val="22"/>
          <w:szCs w:val="22"/>
        </w:rPr>
        <w:t>Ďakujem</w:t>
      </w:r>
      <w:r w:rsidR="005408A0" w:rsidRPr="00363CF8">
        <w:rPr>
          <w:sz w:val="22"/>
          <w:szCs w:val="22"/>
        </w:rPr>
        <w:t>.</w:t>
      </w:r>
    </w:p>
    <w:p w14:paraId="7BE23E6C" w14:textId="77777777" w:rsidR="00945FF6" w:rsidRDefault="00945FF6" w:rsidP="00945FF6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14:paraId="59A70996" w14:textId="77777777" w:rsidR="00945FF6" w:rsidRDefault="00945FF6" w:rsidP="00945FF6">
      <w:pPr>
        <w:spacing w:line="276" w:lineRule="auto"/>
        <w:ind w:firstLine="708"/>
        <w:jc w:val="both"/>
        <w:rPr>
          <w:iCs/>
          <w:sz w:val="22"/>
          <w:szCs w:val="22"/>
        </w:rPr>
      </w:pPr>
    </w:p>
    <w:p w14:paraId="6181754E" w14:textId="3181BFC7" w:rsidR="00183BC6" w:rsidRPr="00945FF6" w:rsidRDefault="00183BC6" w:rsidP="00945FF6">
      <w:pPr>
        <w:spacing w:line="276" w:lineRule="auto"/>
        <w:ind w:firstLine="708"/>
        <w:jc w:val="both"/>
        <w:rPr>
          <w:iCs/>
          <w:sz w:val="22"/>
          <w:szCs w:val="22"/>
        </w:rPr>
      </w:pPr>
      <w:r w:rsidRPr="00363CF8">
        <w:rPr>
          <w:sz w:val="22"/>
          <w:szCs w:val="22"/>
        </w:rPr>
        <w:t>S</w:t>
      </w:r>
      <w:r w:rsidR="00891BEA" w:rsidRPr="00363CF8">
        <w:rPr>
          <w:sz w:val="22"/>
          <w:szCs w:val="22"/>
        </w:rPr>
        <w:t> </w:t>
      </w:r>
      <w:r w:rsidR="00E54FD5" w:rsidRPr="00363CF8">
        <w:rPr>
          <w:sz w:val="22"/>
          <w:szCs w:val="22"/>
        </w:rPr>
        <w:t>úctou</w:t>
      </w:r>
    </w:p>
    <w:p w14:paraId="461D74E5" w14:textId="24D6C929" w:rsidR="00891BEA" w:rsidRPr="00363CF8" w:rsidRDefault="00891BEA" w:rsidP="00C80F21">
      <w:pPr>
        <w:spacing w:line="276" w:lineRule="auto"/>
        <w:rPr>
          <w:sz w:val="22"/>
          <w:szCs w:val="22"/>
        </w:rPr>
      </w:pPr>
    </w:p>
    <w:p w14:paraId="5EF00169" w14:textId="3872F8FB" w:rsidR="00891BEA" w:rsidRPr="00363CF8" w:rsidRDefault="00891BEA" w:rsidP="00C80F21">
      <w:pPr>
        <w:spacing w:line="276" w:lineRule="auto"/>
        <w:rPr>
          <w:sz w:val="22"/>
          <w:szCs w:val="22"/>
        </w:rPr>
      </w:pPr>
    </w:p>
    <w:p w14:paraId="36092F26" w14:textId="77777777" w:rsidR="00891BEA" w:rsidRPr="00363CF8" w:rsidRDefault="00891BEA" w:rsidP="00C80F21">
      <w:pPr>
        <w:spacing w:line="276" w:lineRule="auto"/>
        <w:rPr>
          <w:sz w:val="22"/>
          <w:szCs w:val="22"/>
        </w:rPr>
      </w:pPr>
    </w:p>
    <w:p w14:paraId="244DBA66" w14:textId="77777777" w:rsidR="00363CF8" w:rsidRDefault="00363CF8" w:rsidP="00363CF8">
      <w:pPr>
        <w:spacing w:after="160" w:line="259" w:lineRule="auto"/>
        <w:rPr>
          <w:sz w:val="22"/>
          <w:szCs w:val="22"/>
        </w:rPr>
      </w:pPr>
    </w:p>
    <w:p w14:paraId="49E97114" w14:textId="77777777" w:rsidR="00363CF8" w:rsidRDefault="00363CF8" w:rsidP="00363CF8">
      <w:pPr>
        <w:spacing w:after="160" w:line="259" w:lineRule="auto"/>
        <w:rPr>
          <w:sz w:val="22"/>
          <w:szCs w:val="22"/>
        </w:rPr>
      </w:pPr>
    </w:p>
    <w:p w14:paraId="7C79EC0D" w14:textId="77777777" w:rsidR="00363CF8" w:rsidRDefault="00363CF8" w:rsidP="00363CF8">
      <w:pPr>
        <w:spacing w:after="160" w:line="259" w:lineRule="auto"/>
        <w:rPr>
          <w:sz w:val="22"/>
          <w:szCs w:val="22"/>
        </w:rPr>
      </w:pPr>
    </w:p>
    <w:p w14:paraId="79D6F366" w14:textId="77777777" w:rsidR="00363CF8" w:rsidRDefault="00363CF8" w:rsidP="00363CF8">
      <w:pPr>
        <w:spacing w:after="160" w:line="259" w:lineRule="auto"/>
        <w:rPr>
          <w:sz w:val="22"/>
          <w:szCs w:val="22"/>
        </w:rPr>
      </w:pPr>
    </w:p>
    <w:p w14:paraId="4B823236" w14:textId="77777777" w:rsidR="00363CF8" w:rsidRDefault="00363CF8" w:rsidP="00363CF8">
      <w:pPr>
        <w:spacing w:after="160" w:line="259" w:lineRule="auto"/>
        <w:rPr>
          <w:sz w:val="22"/>
          <w:szCs w:val="22"/>
        </w:rPr>
      </w:pPr>
    </w:p>
    <w:p w14:paraId="44584107" w14:textId="77777777" w:rsidR="00363CF8" w:rsidRDefault="00363CF8" w:rsidP="00363CF8">
      <w:pPr>
        <w:spacing w:line="259" w:lineRule="auto"/>
        <w:rPr>
          <w:sz w:val="22"/>
          <w:szCs w:val="22"/>
        </w:rPr>
      </w:pPr>
    </w:p>
    <w:p w14:paraId="50D8E9A9" w14:textId="77777777" w:rsidR="00363CF8" w:rsidRDefault="00363CF8" w:rsidP="00363CF8">
      <w:pPr>
        <w:spacing w:line="259" w:lineRule="auto"/>
        <w:rPr>
          <w:sz w:val="22"/>
          <w:szCs w:val="22"/>
        </w:rPr>
      </w:pPr>
    </w:p>
    <w:p w14:paraId="5CA36A85" w14:textId="77777777" w:rsidR="00363CF8" w:rsidRDefault="00363CF8" w:rsidP="00363CF8">
      <w:pPr>
        <w:spacing w:line="259" w:lineRule="auto"/>
        <w:rPr>
          <w:sz w:val="22"/>
          <w:szCs w:val="22"/>
        </w:rPr>
      </w:pPr>
    </w:p>
    <w:p w14:paraId="4F57C2DF" w14:textId="77777777" w:rsidR="00363CF8" w:rsidRDefault="00363CF8" w:rsidP="00363CF8">
      <w:pPr>
        <w:spacing w:line="259" w:lineRule="auto"/>
        <w:rPr>
          <w:sz w:val="22"/>
          <w:szCs w:val="22"/>
        </w:rPr>
      </w:pPr>
    </w:p>
    <w:p w14:paraId="2B529898" w14:textId="77777777" w:rsidR="00363CF8" w:rsidRDefault="00363CF8" w:rsidP="00363CF8">
      <w:pPr>
        <w:spacing w:line="259" w:lineRule="auto"/>
        <w:rPr>
          <w:sz w:val="22"/>
          <w:szCs w:val="22"/>
        </w:rPr>
      </w:pPr>
    </w:p>
    <w:p w14:paraId="27316389" w14:textId="77777777" w:rsidR="00363CF8" w:rsidRDefault="00363CF8" w:rsidP="00363CF8">
      <w:pPr>
        <w:spacing w:line="259" w:lineRule="auto"/>
        <w:rPr>
          <w:sz w:val="22"/>
          <w:szCs w:val="22"/>
        </w:rPr>
      </w:pPr>
    </w:p>
    <w:p w14:paraId="029C74F4" w14:textId="77777777" w:rsidR="00363CF8" w:rsidRDefault="00363CF8" w:rsidP="00363CF8">
      <w:pPr>
        <w:spacing w:line="259" w:lineRule="auto"/>
        <w:rPr>
          <w:sz w:val="22"/>
          <w:szCs w:val="22"/>
        </w:rPr>
      </w:pPr>
    </w:p>
    <w:p w14:paraId="2DC674E0" w14:textId="2AB516E6" w:rsidR="00891BEA" w:rsidRDefault="00891BEA" w:rsidP="00363CF8">
      <w:pPr>
        <w:spacing w:line="259" w:lineRule="auto"/>
        <w:rPr>
          <w:sz w:val="22"/>
          <w:szCs w:val="22"/>
        </w:rPr>
      </w:pPr>
      <w:r w:rsidRPr="00363CF8">
        <w:rPr>
          <w:sz w:val="22"/>
          <w:szCs w:val="22"/>
        </w:rPr>
        <w:t>Vážen</w:t>
      </w:r>
      <w:r w:rsidR="009F3B77">
        <w:rPr>
          <w:sz w:val="22"/>
          <w:szCs w:val="22"/>
        </w:rPr>
        <w:t>á pani</w:t>
      </w:r>
    </w:p>
    <w:p w14:paraId="758F8EDB" w14:textId="7FC5753F" w:rsidR="00363CF8" w:rsidRPr="00363CF8" w:rsidRDefault="00AB22E3" w:rsidP="00363CF8">
      <w:pPr>
        <w:spacing w:line="259" w:lineRule="auto"/>
        <w:rPr>
          <w:sz w:val="22"/>
          <w:szCs w:val="22"/>
        </w:rPr>
      </w:pPr>
      <w:r>
        <w:rPr>
          <w:sz w:val="22"/>
          <w:szCs w:val="22"/>
        </w:rPr>
        <w:t>XY</w:t>
      </w:r>
    </w:p>
    <w:p w14:paraId="1D14CA1A" w14:textId="288A4DA1" w:rsidR="00891BEA" w:rsidRPr="00363CF8" w:rsidRDefault="00363CF8" w:rsidP="00363CF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</w:t>
      </w:r>
      <w:r w:rsidR="00E733F5">
        <w:rPr>
          <w:sz w:val="22"/>
          <w:szCs w:val="22"/>
        </w:rPr>
        <w:t>osla</w:t>
      </w:r>
      <w:r w:rsidR="009F3B77">
        <w:rPr>
          <w:sz w:val="22"/>
          <w:szCs w:val="22"/>
        </w:rPr>
        <w:t>nkyňa</w:t>
      </w:r>
    </w:p>
    <w:p w14:paraId="1C6E61CB" w14:textId="4157838E" w:rsidR="00891BEA" w:rsidRPr="00363CF8" w:rsidRDefault="00891BEA" w:rsidP="00363CF8">
      <w:pPr>
        <w:spacing w:line="276" w:lineRule="auto"/>
        <w:rPr>
          <w:sz w:val="22"/>
          <w:szCs w:val="22"/>
        </w:rPr>
      </w:pPr>
      <w:r w:rsidRPr="00363CF8">
        <w:rPr>
          <w:sz w:val="22"/>
          <w:szCs w:val="22"/>
        </w:rPr>
        <w:t>Národná rada Slovenskej republiky</w:t>
      </w:r>
    </w:p>
    <w:sectPr w:rsidR="00891BEA" w:rsidRPr="00363CF8" w:rsidSect="00885C5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73B25" w14:textId="77777777" w:rsidR="00357BB7" w:rsidRDefault="00357BB7">
      <w:r>
        <w:separator/>
      </w:r>
    </w:p>
  </w:endnote>
  <w:endnote w:type="continuationSeparator" w:id="0">
    <w:p w14:paraId="365C0EC2" w14:textId="77777777" w:rsidR="00357BB7" w:rsidRDefault="0035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843D" w14:textId="77777777" w:rsidR="007C6F75" w:rsidRDefault="001F431E" w:rsidP="007C6F75">
    <w:pPr>
      <w:pStyle w:val="Pta"/>
      <w:jc w:val="center"/>
      <w:rPr>
        <w:rFonts w:ascii="Trebuchet MS" w:hAnsi="Trebuchet MS" w:cs="Trebuchet MS"/>
        <w:color w:val="336699"/>
        <w:sz w:val="20"/>
        <w:szCs w:val="20"/>
      </w:rPr>
    </w:pPr>
    <w:r w:rsidRPr="00463BC2">
      <w:rPr>
        <w:rFonts w:ascii="Trebuchet MS" w:hAnsi="Trebuchet MS" w:cs="Trebuchet MS"/>
        <w:color w:val="336699"/>
        <w:sz w:val="20"/>
        <w:szCs w:val="20"/>
      </w:rPr>
      <w:t xml:space="preserve">Sabinovská ul. 16, P.O.BOX 106, 820 05 Bratislava 25, </w:t>
    </w:r>
    <w:hyperlink r:id="rId1" w:history="1">
      <w:r w:rsidRPr="00463BC2">
        <w:rPr>
          <w:rStyle w:val="Hypertextovprepojenie"/>
          <w:rFonts w:ascii="Trebuchet MS" w:hAnsi="Trebuchet MS" w:cs="Trebuchet MS"/>
          <w:color w:val="336699"/>
          <w:sz w:val="20"/>
          <w:szCs w:val="20"/>
        </w:rPr>
        <w:t>www.bratislavskykraj.sk</w:t>
      </w:r>
    </w:hyperlink>
    <w:r w:rsidRPr="00463BC2">
      <w:rPr>
        <w:rFonts w:ascii="Trebuchet MS" w:hAnsi="Trebuchet MS" w:cs="Trebuchet MS"/>
        <w:color w:val="336699"/>
        <w:sz w:val="20"/>
        <w:szCs w:val="20"/>
      </w:rPr>
      <w:t xml:space="preserve">, </w:t>
    </w:r>
  </w:p>
  <w:p w14:paraId="0AAF05EF" w14:textId="77777777" w:rsidR="000267F7" w:rsidRPr="00463BC2" w:rsidRDefault="001F431E" w:rsidP="007C6F75">
    <w:pPr>
      <w:pStyle w:val="Pta"/>
      <w:jc w:val="center"/>
      <w:rPr>
        <w:rFonts w:ascii="Trebuchet MS" w:hAnsi="Trebuchet MS" w:cs="Trebuchet MS"/>
        <w:color w:val="336699"/>
        <w:sz w:val="20"/>
        <w:szCs w:val="20"/>
      </w:rPr>
    </w:pPr>
    <w:r w:rsidRPr="00463BC2">
      <w:rPr>
        <w:rFonts w:ascii="Trebuchet MS" w:hAnsi="Trebuchet MS" w:cs="Trebuchet MS"/>
        <w:color w:val="336699"/>
        <w:sz w:val="20"/>
        <w:szCs w:val="20"/>
      </w:rPr>
      <w:t>IČO 36063606</w:t>
    </w:r>
    <w:r w:rsidR="007C6F75">
      <w:rPr>
        <w:rFonts w:ascii="Trebuchet MS" w:hAnsi="Trebuchet MS" w:cs="Trebuchet MS"/>
        <w:color w:val="336699"/>
        <w:sz w:val="20"/>
        <w:szCs w:val="20"/>
      </w:rPr>
      <w:t xml:space="preserve">, </w:t>
    </w:r>
    <w:r w:rsidRPr="00463BC2">
      <w:rPr>
        <w:rFonts w:ascii="Trebuchet MS" w:hAnsi="Trebuchet MS" w:cs="Trebuchet MS"/>
        <w:color w:val="336699"/>
        <w:sz w:val="20"/>
        <w:szCs w:val="20"/>
      </w:rPr>
      <w:t>Tel.: 02/48264151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1C17C" w14:textId="77777777" w:rsidR="007C6F75" w:rsidRDefault="001F431E" w:rsidP="00F30CBD">
    <w:pPr>
      <w:pStyle w:val="Pta"/>
      <w:jc w:val="center"/>
      <w:rPr>
        <w:rFonts w:ascii="Trebuchet MS" w:hAnsi="Trebuchet MS" w:cs="Trebuchet MS"/>
        <w:color w:val="336699"/>
        <w:sz w:val="20"/>
        <w:szCs w:val="20"/>
      </w:rPr>
    </w:pPr>
    <w:r w:rsidRPr="00463BC2">
      <w:rPr>
        <w:rFonts w:ascii="Trebuchet MS" w:hAnsi="Trebuchet MS" w:cs="Trebuchet MS"/>
        <w:color w:val="336699"/>
        <w:sz w:val="20"/>
        <w:szCs w:val="20"/>
      </w:rPr>
      <w:t xml:space="preserve">Sabinovská ul. 16, P.O.BOX 106, 820 05 Bratislava 25, </w:t>
    </w:r>
    <w:hyperlink r:id="rId1" w:history="1">
      <w:r w:rsidRPr="00463BC2">
        <w:rPr>
          <w:rStyle w:val="Hypertextovprepojenie"/>
          <w:rFonts w:ascii="Trebuchet MS" w:hAnsi="Trebuchet MS" w:cs="Trebuchet MS"/>
          <w:color w:val="336699"/>
          <w:sz w:val="20"/>
          <w:szCs w:val="20"/>
        </w:rPr>
        <w:t>www.bratislavskykraj.sk</w:t>
      </w:r>
    </w:hyperlink>
    <w:r w:rsidRPr="00463BC2">
      <w:rPr>
        <w:rFonts w:ascii="Trebuchet MS" w:hAnsi="Trebuchet MS" w:cs="Trebuchet MS"/>
        <w:color w:val="336699"/>
        <w:sz w:val="20"/>
        <w:szCs w:val="20"/>
      </w:rPr>
      <w:t xml:space="preserve">, </w:t>
    </w:r>
  </w:p>
  <w:p w14:paraId="0DE89C13" w14:textId="77777777" w:rsidR="000267F7" w:rsidRPr="00463BC2" w:rsidRDefault="001F431E" w:rsidP="007C6F75">
    <w:pPr>
      <w:pStyle w:val="Pta"/>
      <w:jc w:val="center"/>
      <w:rPr>
        <w:rFonts w:ascii="Trebuchet MS" w:hAnsi="Trebuchet MS" w:cs="Trebuchet MS"/>
        <w:color w:val="336699"/>
        <w:sz w:val="20"/>
        <w:szCs w:val="20"/>
      </w:rPr>
    </w:pPr>
    <w:r w:rsidRPr="00463BC2">
      <w:rPr>
        <w:rFonts w:ascii="Trebuchet MS" w:hAnsi="Trebuchet MS" w:cs="Trebuchet MS"/>
        <w:color w:val="336699"/>
        <w:sz w:val="20"/>
        <w:szCs w:val="20"/>
      </w:rPr>
      <w:t>IČO 36063606</w:t>
    </w:r>
    <w:r w:rsidR="007C6F75">
      <w:rPr>
        <w:rFonts w:ascii="Trebuchet MS" w:hAnsi="Trebuchet MS" w:cs="Trebuchet MS"/>
        <w:color w:val="336699"/>
        <w:sz w:val="20"/>
        <w:szCs w:val="20"/>
      </w:rPr>
      <w:t xml:space="preserve">, </w:t>
    </w:r>
    <w:r w:rsidRPr="00463BC2">
      <w:rPr>
        <w:rFonts w:ascii="Trebuchet MS" w:hAnsi="Trebuchet MS" w:cs="Trebuchet MS"/>
        <w:color w:val="336699"/>
        <w:sz w:val="20"/>
        <w:szCs w:val="20"/>
      </w:rPr>
      <w:t>Tel.: 02/48264151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E196" w14:textId="77777777" w:rsidR="00357BB7" w:rsidRDefault="00357BB7">
      <w:r>
        <w:separator/>
      </w:r>
    </w:p>
  </w:footnote>
  <w:footnote w:type="continuationSeparator" w:id="0">
    <w:p w14:paraId="5A19922A" w14:textId="77777777" w:rsidR="00357BB7" w:rsidRDefault="0035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30125"/>
      <w:docPartObj>
        <w:docPartGallery w:val="Page Numbers (Top of Page)"/>
        <w:docPartUnique/>
      </w:docPartObj>
    </w:sdtPr>
    <w:sdtEndPr/>
    <w:sdtContent>
      <w:p w14:paraId="29D4110F" w14:textId="1BC653B8" w:rsidR="009D35F4" w:rsidRDefault="009D35F4">
        <w:pPr>
          <w:pStyle w:val="Hlavi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24C43C" w14:textId="77777777" w:rsidR="009D35F4" w:rsidRDefault="009D35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95CB" w14:textId="77777777" w:rsidR="000267F7" w:rsidRDefault="00357BB7" w:rsidP="008C4024">
    <w:pPr>
      <w:pStyle w:val="Default"/>
    </w:pPr>
  </w:p>
  <w:p w14:paraId="1BF34B9D" w14:textId="77777777" w:rsidR="00441A29" w:rsidRDefault="00441A29" w:rsidP="00441A29">
    <w:pPr>
      <w:pStyle w:val="Default"/>
    </w:pPr>
  </w:p>
  <w:p w14:paraId="5FA888B8" w14:textId="77777777" w:rsidR="00441A29" w:rsidRDefault="00441A29" w:rsidP="00441A29">
    <w:pPr>
      <w:pStyle w:val="Default"/>
    </w:pPr>
    <w:r>
      <w:rPr>
        <w:noProof/>
      </w:rPr>
      <w:drawing>
        <wp:inline distT="0" distB="0" distL="0" distR="0" wp14:anchorId="6FC464B8" wp14:editId="5C58DFED">
          <wp:extent cx="1704975" cy="571500"/>
          <wp:effectExtent l="0" t="0" r="9525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1EE02" w14:textId="77777777" w:rsidR="00441A29" w:rsidRDefault="00441A29" w:rsidP="00441A29">
    <w:pPr>
      <w:pStyle w:val="Default"/>
    </w:pPr>
  </w:p>
  <w:p w14:paraId="7C64A388" w14:textId="77777777" w:rsidR="00441A29" w:rsidRDefault="00441A29" w:rsidP="00441A29">
    <w:pPr>
      <w:rPr>
        <w:rFonts w:ascii="Trebuchet MS" w:hAnsi="Trebuchet MS" w:cs="Trebuchet MS"/>
        <w:b/>
        <w:bCs/>
        <w:color w:val="004A8E"/>
        <w:sz w:val="28"/>
        <w:szCs w:val="28"/>
      </w:rPr>
    </w:pPr>
  </w:p>
  <w:p w14:paraId="3BE28C52" w14:textId="77777777" w:rsidR="00441A29" w:rsidRDefault="00441A29" w:rsidP="00441A29">
    <w:pPr>
      <w:rPr>
        <w:rFonts w:ascii="Trebuchet MS" w:hAnsi="Trebuchet MS" w:cs="Trebuchet MS"/>
        <w:color w:val="004A8E"/>
      </w:rPr>
    </w:pPr>
    <w:r>
      <w:rPr>
        <w:rFonts w:ascii="Trebuchet MS" w:hAnsi="Trebuchet MS" w:cs="Trebuchet MS"/>
        <w:color w:val="004A8E"/>
      </w:rPr>
      <w:t>Juraj Droba</w:t>
    </w:r>
  </w:p>
  <w:p w14:paraId="7D2DFFA0" w14:textId="77777777" w:rsidR="00441A29" w:rsidRPr="00591A74" w:rsidRDefault="002678B8" w:rsidP="00441A29">
    <w:pPr>
      <w:rPr>
        <w:rFonts w:ascii="Trebuchet MS" w:hAnsi="Trebuchet MS" w:cs="Trebuchet MS"/>
        <w:color w:val="004A8E"/>
      </w:rPr>
    </w:pPr>
    <w:r>
      <w:rPr>
        <w:rFonts w:ascii="Trebuchet MS" w:hAnsi="Trebuchet MS" w:cs="Trebuchet MS"/>
        <w:color w:val="004A8E"/>
      </w:rPr>
      <w:t xml:space="preserve">predseda </w:t>
    </w:r>
  </w:p>
  <w:p w14:paraId="68B49528" w14:textId="77777777" w:rsidR="000267F7" w:rsidRDefault="00357BB7" w:rsidP="008C402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3AA6"/>
    <w:multiLevelType w:val="hybridMultilevel"/>
    <w:tmpl w:val="72E090CA"/>
    <w:lvl w:ilvl="0" w:tplc="BFD62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0B3B"/>
    <w:multiLevelType w:val="hybridMultilevel"/>
    <w:tmpl w:val="04B28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115ED"/>
    <w:multiLevelType w:val="hybridMultilevel"/>
    <w:tmpl w:val="CF7E8C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93B53"/>
    <w:multiLevelType w:val="hybridMultilevel"/>
    <w:tmpl w:val="52608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460B7"/>
    <w:multiLevelType w:val="hybridMultilevel"/>
    <w:tmpl w:val="E788C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1741F"/>
    <w:multiLevelType w:val="hybridMultilevel"/>
    <w:tmpl w:val="55F622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17CCE"/>
    <w:multiLevelType w:val="hybridMultilevel"/>
    <w:tmpl w:val="61A0C6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84909"/>
    <w:multiLevelType w:val="hybridMultilevel"/>
    <w:tmpl w:val="9E3C15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97081"/>
    <w:multiLevelType w:val="hybridMultilevel"/>
    <w:tmpl w:val="3F806A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37EA2"/>
    <w:multiLevelType w:val="hybridMultilevel"/>
    <w:tmpl w:val="A7306C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B0964"/>
    <w:multiLevelType w:val="hybridMultilevel"/>
    <w:tmpl w:val="020020E8"/>
    <w:lvl w:ilvl="0" w:tplc="EFA08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A55AB"/>
    <w:multiLevelType w:val="hybridMultilevel"/>
    <w:tmpl w:val="37ECB5EA"/>
    <w:lvl w:ilvl="0" w:tplc="EFA08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951934">
    <w:abstractNumId w:val="11"/>
  </w:num>
  <w:num w:numId="2" w16cid:durableId="1001396879">
    <w:abstractNumId w:val="0"/>
  </w:num>
  <w:num w:numId="3" w16cid:durableId="1287466541">
    <w:abstractNumId w:val="8"/>
  </w:num>
  <w:num w:numId="4" w16cid:durableId="372383638">
    <w:abstractNumId w:val="1"/>
  </w:num>
  <w:num w:numId="5" w16cid:durableId="1147287181">
    <w:abstractNumId w:val="3"/>
  </w:num>
  <w:num w:numId="6" w16cid:durableId="1079979638">
    <w:abstractNumId w:val="4"/>
  </w:num>
  <w:num w:numId="7" w16cid:durableId="1197088134">
    <w:abstractNumId w:val="10"/>
  </w:num>
  <w:num w:numId="8" w16cid:durableId="666712259">
    <w:abstractNumId w:val="7"/>
  </w:num>
  <w:num w:numId="9" w16cid:durableId="924463308">
    <w:abstractNumId w:val="5"/>
  </w:num>
  <w:num w:numId="10" w16cid:durableId="520050163">
    <w:abstractNumId w:val="2"/>
  </w:num>
  <w:num w:numId="11" w16cid:durableId="1471971101">
    <w:abstractNumId w:val="9"/>
  </w:num>
  <w:num w:numId="12" w16cid:durableId="612595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MTU3tjAzNrYwMrNU0lEKTi0uzszPAykwNqsFALcZ4dktAAAA"/>
  </w:docVars>
  <w:rsids>
    <w:rsidRoot w:val="002D3FBB"/>
    <w:rsid w:val="00007F20"/>
    <w:rsid w:val="00011819"/>
    <w:rsid w:val="0001459A"/>
    <w:rsid w:val="0001512D"/>
    <w:rsid w:val="00022BDE"/>
    <w:rsid w:val="0002353E"/>
    <w:rsid w:val="000257B6"/>
    <w:rsid w:val="0003269D"/>
    <w:rsid w:val="00035C8F"/>
    <w:rsid w:val="00042957"/>
    <w:rsid w:val="00051BED"/>
    <w:rsid w:val="00056CB5"/>
    <w:rsid w:val="00065A7C"/>
    <w:rsid w:val="00095917"/>
    <w:rsid w:val="00097BE2"/>
    <w:rsid w:val="000E0232"/>
    <w:rsid w:val="00104F56"/>
    <w:rsid w:val="00104F66"/>
    <w:rsid w:val="00105E8D"/>
    <w:rsid w:val="00113088"/>
    <w:rsid w:val="00135335"/>
    <w:rsid w:val="00154DF7"/>
    <w:rsid w:val="00156EEF"/>
    <w:rsid w:val="00183BC6"/>
    <w:rsid w:val="00191FB4"/>
    <w:rsid w:val="001B74DD"/>
    <w:rsid w:val="001C0246"/>
    <w:rsid w:val="001C192F"/>
    <w:rsid w:val="001D020E"/>
    <w:rsid w:val="001D668C"/>
    <w:rsid w:val="001E5F84"/>
    <w:rsid w:val="001F1712"/>
    <w:rsid w:val="001F431E"/>
    <w:rsid w:val="00205712"/>
    <w:rsid w:val="002060D0"/>
    <w:rsid w:val="00247F8B"/>
    <w:rsid w:val="00255F07"/>
    <w:rsid w:val="00262A95"/>
    <w:rsid w:val="002637DF"/>
    <w:rsid w:val="002678B8"/>
    <w:rsid w:val="0029474D"/>
    <w:rsid w:val="002B7FAF"/>
    <w:rsid w:val="002C0E4E"/>
    <w:rsid w:val="002D3FBB"/>
    <w:rsid w:val="00305804"/>
    <w:rsid w:val="0032607C"/>
    <w:rsid w:val="00356F93"/>
    <w:rsid w:val="00357BB7"/>
    <w:rsid w:val="0036131E"/>
    <w:rsid w:val="00363CF8"/>
    <w:rsid w:val="0036734E"/>
    <w:rsid w:val="00375990"/>
    <w:rsid w:val="00384DC9"/>
    <w:rsid w:val="003A184D"/>
    <w:rsid w:val="003A55A4"/>
    <w:rsid w:val="003B19A0"/>
    <w:rsid w:val="003B7E1B"/>
    <w:rsid w:val="003C2D0B"/>
    <w:rsid w:val="003C638F"/>
    <w:rsid w:val="003D07A0"/>
    <w:rsid w:val="003D1254"/>
    <w:rsid w:val="003D4F8C"/>
    <w:rsid w:val="003E30CB"/>
    <w:rsid w:val="0040240A"/>
    <w:rsid w:val="0043581A"/>
    <w:rsid w:val="00441A29"/>
    <w:rsid w:val="00447F07"/>
    <w:rsid w:val="0046169B"/>
    <w:rsid w:val="00463D99"/>
    <w:rsid w:val="00467404"/>
    <w:rsid w:val="00481C9E"/>
    <w:rsid w:val="00494963"/>
    <w:rsid w:val="004A261B"/>
    <w:rsid w:val="004D72C7"/>
    <w:rsid w:val="004E4E90"/>
    <w:rsid w:val="004E58D1"/>
    <w:rsid w:val="004F31B8"/>
    <w:rsid w:val="00504374"/>
    <w:rsid w:val="00504522"/>
    <w:rsid w:val="005063CB"/>
    <w:rsid w:val="00510352"/>
    <w:rsid w:val="0052515F"/>
    <w:rsid w:val="005408A0"/>
    <w:rsid w:val="0056070D"/>
    <w:rsid w:val="005622C6"/>
    <w:rsid w:val="0056619B"/>
    <w:rsid w:val="005700BE"/>
    <w:rsid w:val="00573E3E"/>
    <w:rsid w:val="00575115"/>
    <w:rsid w:val="00577756"/>
    <w:rsid w:val="0058130F"/>
    <w:rsid w:val="00582F9F"/>
    <w:rsid w:val="0058427B"/>
    <w:rsid w:val="005A50DB"/>
    <w:rsid w:val="005C07E0"/>
    <w:rsid w:val="005C15AB"/>
    <w:rsid w:val="005E0BE3"/>
    <w:rsid w:val="005E5045"/>
    <w:rsid w:val="006104D0"/>
    <w:rsid w:val="00624754"/>
    <w:rsid w:val="00626C36"/>
    <w:rsid w:val="0063237B"/>
    <w:rsid w:val="00642962"/>
    <w:rsid w:val="006505BA"/>
    <w:rsid w:val="00653011"/>
    <w:rsid w:val="00665E78"/>
    <w:rsid w:val="006849E7"/>
    <w:rsid w:val="00687D69"/>
    <w:rsid w:val="006B621D"/>
    <w:rsid w:val="006C20E8"/>
    <w:rsid w:val="006C74A2"/>
    <w:rsid w:val="006E10BA"/>
    <w:rsid w:val="006E5349"/>
    <w:rsid w:val="00701D54"/>
    <w:rsid w:val="00704032"/>
    <w:rsid w:val="007244C2"/>
    <w:rsid w:val="00735B2A"/>
    <w:rsid w:val="0074699A"/>
    <w:rsid w:val="00756790"/>
    <w:rsid w:val="00756A00"/>
    <w:rsid w:val="00757719"/>
    <w:rsid w:val="00762E9C"/>
    <w:rsid w:val="0077483F"/>
    <w:rsid w:val="00775A1C"/>
    <w:rsid w:val="00781380"/>
    <w:rsid w:val="00784749"/>
    <w:rsid w:val="00790FD1"/>
    <w:rsid w:val="00794E30"/>
    <w:rsid w:val="0079707C"/>
    <w:rsid w:val="007B0EB4"/>
    <w:rsid w:val="007B465F"/>
    <w:rsid w:val="007B574B"/>
    <w:rsid w:val="007C14F1"/>
    <w:rsid w:val="007C3270"/>
    <w:rsid w:val="007C6F75"/>
    <w:rsid w:val="007F09FA"/>
    <w:rsid w:val="007F548B"/>
    <w:rsid w:val="0080443D"/>
    <w:rsid w:val="0080445E"/>
    <w:rsid w:val="00804852"/>
    <w:rsid w:val="00806B43"/>
    <w:rsid w:val="00827AC1"/>
    <w:rsid w:val="0084252D"/>
    <w:rsid w:val="00844924"/>
    <w:rsid w:val="00850A60"/>
    <w:rsid w:val="008612CC"/>
    <w:rsid w:val="008620AD"/>
    <w:rsid w:val="00862283"/>
    <w:rsid w:val="00891BEA"/>
    <w:rsid w:val="008A2A5C"/>
    <w:rsid w:val="008A589D"/>
    <w:rsid w:val="008C776C"/>
    <w:rsid w:val="008D1C27"/>
    <w:rsid w:val="008F4161"/>
    <w:rsid w:val="00901B23"/>
    <w:rsid w:val="00904940"/>
    <w:rsid w:val="00910525"/>
    <w:rsid w:val="0092738C"/>
    <w:rsid w:val="00934BB6"/>
    <w:rsid w:val="00936397"/>
    <w:rsid w:val="00937884"/>
    <w:rsid w:val="00945FF6"/>
    <w:rsid w:val="00951401"/>
    <w:rsid w:val="00957465"/>
    <w:rsid w:val="0096121E"/>
    <w:rsid w:val="00967B4A"/>
    <w:rsid w:val="0097615A"/>
    <w:rsid w:val="00977994"/>
    <w:rsid w:val="0099280D"/>
    <w:rsid w:val="009C02E6"/>
    <w:rsid w:val="009C30DB"/>
    <w:rsid w:val="009D35F4"/>
    <w:rsid w:val="009D47E0"/>
    <w:rsid w:val="009D4A35"/>
    <w:rsid w:val="009E75EA"/>
    <w:rsid w:val="009F3B77"/>
    <w:rsid w:val="009F73A6"/>
    <w:rsid w:val="00A14A53"/>
    <w:rsid w:val="00A14A78"/>
    <w:rsid w:val="00A15B27"/>
    <w:rsid w:val="00A24EB8"/>
    <w:rsid w:val="00A423F8"/>
    <w:rsid w:val="00A52451"/>
    <w:rsid w:val="00A71F58"/>
    <w:rsid w:val="00A7278F"/>
    <w:rsid w:val="00A876BF"/>
    <w:rsid w:val="00A91CDC"/>
    <w:rsid w:val="00AA160B"/>
    <w:rsid w:val="00AB19B5"/>
    <w:rsid w:val="00AB22E3"/>
    <w:rsid w:val="00AB5513"/>
    <w:rsid w:val="00AB6BB3"/>
    <w:rsid w:val="00AC13BC"/>
    <w:rsid w:val="00AC4B82"/>
    <w:rsid w:val="00AC4BD7"/>
    <w:rsid w:val="00AC779E"/>
    <w:rsid w:val="00AF1A65"/>
    <w:rsid w:val="00AF60AE"/>
    <w:rsid w:val="00B01354"/>
    <w:rsid w:val="00B02D94"/>
    <w:rsid w:val="00B14A92"/>
    <w:rsid w:val="00B23C2D"/>
    <w:rsid w:val="00B3219D"/>
    <w:rsid w:val="00B46DFB"/>
    <w:rsid w:val="00B50AF7"/>
    <w:rsid w:val="00B53A8F"/>
    <w:rsid w:val="00B6095C"/>
    <w:rsid w:val="00B6719B"/>
    <w:rsid w:val="00B70466"/>
    <w:rsid w:val="00B8329A"/>
    <w:rsid w:val="00B86223"/>
    <w:rsid w:val="00B91DA5"/>
    <w:rsid w:val="00B96F8A"/>
    <w:rsid w:val="00BB19D8"/>
    <w:rsid w:val="00BD222A"/>
    <w:rsid w:val="00BD5590"/>
    <w:rsid w:val="00BE6DC5"/>
    <w:rsid w:val="00BF67A3"/>
    <w:rsid w:val="00BF7399"/>
    <w:rsid w:val="00BF74CA"/>
    <w:rsid w:val="00C0451E"/>
    <w:rsid w:val="00C04C06"/>
    <w:rsid w:val="00C07131"/>
    <w:rsid w:val="00C13250"/>
    <w:rsid w:val="00C13E1A"/>
    <w:rsid w:val="00C17B4B"/>
    <w:rsid w:val="00C2337D"/>
    <w:rsid w:val="00C36246"/>
    <w:rsid w:val="00C37E7C"/>
    <w:rsid w:val="00C52110"/>
    <w:rsid w:val="00C575D0"/>
    <w:rsid w:val="00C66454"/>
    <w:rsid w:val="00C70C85"/>
    <w:rsid w:val="00C77899"/>
    <w:rsid w:val="00C80F21"/>
    <w:rsid w:val="00C810B3"/>
    <w:rsid w:val="00C84E2B"/>
    <w:rsid w:val="00C95F67"/>
    <w:rsid w:val="00CB1D71"/>
    <w:rsid w:val="00CB32E7"/>
    <w:rsid w:val="00CD0673"/>
    <w:rsid w:val="00CE78B8"/>
    <w:rsid w:val="00D1624A"/>
    <w:rsid w:val="00D268BC"/>
    <w:rsid w:val="00D33EBC"/>
    <w:rsid w:val="00D561F2"/>
    <w:rsid w:val="00D57C6A"/>
    <w:rsid w:val="00D65A6A"/>
    <w:rsid w:val="00D67E5B"/>
    <w:rsid w:val="00D75D67"/>
    <w:rsid w:val="00D80781"/>
    <w:rsid w:val="00D91400"/>
    <w:rsid w:val="00DA0FD7"/>
    <w:rsid w:val="00DA2D98"/>
    <w:rsid w:val="00DA3BB8"/>
    <w:rsid w:val="00DB051C"/>
    <w:rsid w:val="00DB6DEF"/>
    <w:rsid w:val="00DC5DE7"/>
    <w:rsid w:val="00DD6F7F"/>
    <w:rsid w:val="00DD74A2"/>
    <w:rsid w:val="00DE281E"/>
    <w:rsid w:val="00DE484E"/>
    <w:rsid w:val="00DF3DD0"/>
    <w:rsid w:val="00DF4A20"/>
    <w:rsid w:val="00DF520E"/>
    <w:rsid w:val="00DF58DC"/>
    <w:rsid w:val="00E1588F"/>
    <w:rsid w:val="00E30D2E"/>
    <w:rsid w:val="00E46339"/>
    <w:rsid w:val="00E53D29"/>
    <w:rsid w:val="00E54FD5"/>
    <w:rsid w:val="00E5640C"/>
    <w:rsid w:val="00E60268"/>
    <w:rsid w:val="00E6126F"/>
    <w:rsid w:val="00E733F5"/>
    <w:rsid w:val="00E7427D"/>
    <w:rsid w:val="00EA12DB"/>
    <w:rsid w:val="00EC054D"/>
    <w:rsid w:val="00ED09D9"/>
    <w:rsid w:val="00ED639F"/>
    <w:rsid w:val="00EF0C63"/>
    <w:rsid w:val="00EF2B8C"/>
    <w:rsid w:val="00EF2CA8"/>
    <w:rsid w:val="00EF5CBF"/>
    <w:rsid w:val="00F01E81"/>
    <w:rsid w:val="00F04BAC"/>
    <w:rsid w:val="00F06679"/>
    <w:rsid w:val="00F146A2"/>
    <w:rsid w:val="00F14F14"/>
    <w:rsid w:val="00F30CBD"/>
    <w:rsid w:val="00F5353F"/>
    <w:rsid w:val="00F6734E"/>
    <w:rsid w:val="00F86F63"/>
    <w:rsid w:val="00FA1171"/>
    <w:rsid w:val="00FA2228"/>
    <w:rsid w:val="00FD3D3C"/>
    <w:rsid w:val="00FD7363"/>
    <w:rsid w:val="00FD74D8"/>
    <w:rsid w:val="00FE1220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5624B"/>
  <w15:chartTrackingRefBased/>
  <w15:docId w15:val="{A7B1B498-282A-4ED7-9BF2-FADFC63C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D3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uiPriority w:val="99"/>
    <w:rsid w:val="002D3F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2D3FB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3FB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2D3FB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3FB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D3FBB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B19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9A0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0F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1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atislavskykraj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6ADF7-78CA-4EF8-80D5-957D48C3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Rusnáková</dc:creator>
  <cp:keywords/>
  <dc:description/>
  <cp:lastModifiedBy>Lucia Forman</cp:lastModifiedBy>
  <cp:revision>4</cp:revision>
  <cp:lastPrinted>2022-05-18T16:25:00Z</cp:lastPrinted>
  <dcterms:created xsi:type="dcterms:W3CDTF">2022-05-18T16:25:00Z</dcterms:created>
  <dcterms:modified xsi:type="dcterms:W3CDTF">2022-05-19T06:39:00Z</dcterms:modified>
</cp:coreProperties>
</file>