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17F4670E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zámer</w:t>
      </w:r>
      <w:r w:rsidR="00292488">
        <w:rPr>
          <w:rFonts w:ascii="Arial" w:hAnsi="Arial" w:cs="Arial"/>
          <w:b/>
          <w:bCs/>
          <w:sz w:val="22"/>
          <w:szCs w:val="22"/>
        </w:rPr>
        <w:t xml:space="preserve"> </w:t>
      </w:r>
      <w:r w:rsidR="008B12EE" w:rsidRPr="008B12EE">
        <w:rPr>
          <w:rFonts w:ascii="Arial" w:hAnsi="Arial" w:cs="Arial"/>
          <w:b/>
          <w:bCs/>
          <w:sz w:val="22"/>
          <w:szCs w:val="22"/>
        </w:rPr>
        <w:t>schváleni</w:t>
      </w:r>
      <w:r w:rsidR="00292488">
        <w:rPr>
          <w:rFonts w:ascii="Arial" w:hAnsi="Arial" w:cs="Arial"/>
          <w:b/>
          <w:bCs/>
          <w:sz w:val="22"/>
          <w:szCs w:val="22"/>
        </w:rPr>
        <w:t>a</w:t>
      </w:r>
      <w:r w:rsidR="008B12EE" w:rsidRPr="008B12EE">
        <w:rPr>
          <w:rFonts w:ascii="Arial" w:hAnsi="Arial" w:cs="Arial"/>
          <w:b/>
          <w:bCs/>
          <w:sz w:val="22"/>
          <w:szCs w:val="22"/>
        </w:rPr>
        <w:t xml:space="preserve"> zámeny pozemkov a</w:t>
      </w:r>
      <w:r w:rsidR="00074EC0">
        <w:rPr>
          <w:rFonts w:ascii="Arial" w:hAnsi="Arial" w:cs="Arial"/>
          <w:b/>
          <w:bCs/>
          <w:sz w:val="22"/>
          <w:szCs w:val="22"/>
        </w:rPr>
        <w:t> </w:t>
      </w:r>
      <w:r w:rsidR="008B12EE" w:rsidRPr="008B12EE">
        <w:rPr>
          <w:rFonts w:ascii="Arial" w:hAnsi="Arial" w:cs="Arial"/>
          <w:b/>
          <w:bCs/>
          <w:sz w:val="22"/>
          <w:szCs w:val="22"/>
        </w:rPr>
        <w:t>cestných telies medzi Bratislavským samosprávnym krajom a Mestom Modra, ako prípad hodný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7F6B8CA4" w14:textId="1C12DE2A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17009E2F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ako prípad hodný osobitného zreteľa v súlade s ustanovením § 9a ods. 8 písm. e) zákona č. 446/2001 Z. z. o majetku vyšších územných celkov v znení neskorších predpisov, ktorým je úprava cestnej siete, majetkovoprávne usporiadanie nehnuteľností pod pozemnými komunikáciami vo vlastníctve Bratislavského samosprávneho kraja a Mesta Modra po vykonaní úpravy cestnej siete, a majetkovoprávne usporiadanie vo vzťahu k nehnuteľnostiam, ktoré prislúchajú alebo sú v trvalom užívaní spojenom s inými nehnuteľnosťami vo vlastníctve Bratislavského samosprávneho kraja a Mesta Modra,</w:t>
      </w:r>
    </w:p>
    <w:p w14:paraId="0DC12FA5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474D73C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zámenu nehnuteľného majetku medzi</w:t>
      </w:r>
    </w:p>
    <w:p w14:paraId="015E9067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23D6785E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Bratislavským samosprávnym krajom, so sídlom Sabinovská 16, 820 05 Bratislava, IČO: 36063606</w:t>
      </w:r>
    </w:p>
    <w:p w14:paraId="75D4636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6FF7113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</w:t>
      </w:r>
    </w:p>
    <w:p w14:paraId="745B7D0F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74D996D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Mestom Modra, so sídlom Dukelská 941/38, 900 01 Modra, IČO: 00304956</w:t>
      </w:r>
    </w:p>
    <w:p w14:paraId="5A7BBF3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5862B0F6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nasledovne:</w:t>
      </w:r>
    </w:p>
    <w:p w14:paraId="5D2BB85D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714CB04F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Bratislavský samosprávny kraj zamení pozemky a/alebo časti pozemkov vytvorené Geometrickým plánom č. 114/2020 zo dňa 22. 02. 2022, vyhotoveným spoločnosťou Niologik s.r.o., so sídlom Miletičova 49, 821 09 Bratislava (ďalej len „GP č. 114/2020“) z pozemkov vo výlučnom vlastníctve Bratislavského samosprávneho kraja nachádzajúcich sa v katastrálnom území Modra, obec Modra, okres Pezinok, a to:</w:t>
      </w:r>
    </w:p>
    <w:p w14:paraId="2614AF7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029BA639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143 o výmere 5 147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E KN s parc. č. 1108/1,</w:t>
      </w:r>
    </w:p>
    <w:p w14:paraId="28448B36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časť pozemku v rozsahu 4 217 m</w:t>
      </w:r>
      <w:r w:rsidRPr="005B3BB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B3BB5">
        <w:rPr>
          <w:rFonts w:ascii="Arial" w:hAnsi="Arial" w:cs="Arial"/>
          <w:sz w:val="22"/>
          <w:szCs w:val="22"/>
        </w:rPr>
        <w:t>z parcely registra E KN s parc. č. 1102/1 o pôvodnej výmere 4 332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ktorá zaniká a v rozsahu 4 217 m</w:t>
      </w:r>
      <w:r w:rsidRPr="005B3BB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B3BB5">
        <w:rPr>
          <w:rFonts w:ascii="Arial" w:hAnsi="Arial" w:cs="Arial"/>
          <w:sz w:val="22"/>
          <w:szCs w:val="22"/>
        </w:rPr>
        <w:t>sa pričleňuje k novovytvorenej parcele registra C KN s parc. č. 1653/1,</w:t>
      </w:r>
    </w:p>
    <w:p w14:paraId="689D5A6D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časť pozemku v rozsahu 25 m</w:t>
      </w:r>
      <w:r w:rsidRPr="005B3BB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B3BB5">
        <w:rPr>
          <w:rFonts w:ascii="Arial" w:hAnsi="Arial" w:cs="Arial"/>
          <w:sz w:val="22"/>
          <w:szCs w:val="22"/>
        </w:rPr>
        <w:t>z parcely registra E KN s parc. č. 1108/1 o pôvodnej výmere 5 171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ktorá zaniká a v rozsahu 25 m</w:t>
      </w:r>
      <w:r w:rsidRPr="005B3BB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B3BB5">
        <w:rPr>
          <w:rFonts w:ascii="Arial" w:hAnsi="Arial" w:cs="Arial"/>
          <w:sz w:val="22"/>
          <w:szCs w:val="22"/>
        </w:rPr>
        <w:t>sa pričleňuje k novovytvorenej parcele registra C KN s parc. č. 1653/1,</w:t>
      </w:r>
    </w:p>
    <w:p w14:paraId="77A30733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časť pozemku v rozsahu 2 364 m</w:t>
      </w:r>
      <w:r w:rsidRPr="005B3BB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B3BB5">
        <w:rPr>
          <w:rFonts w:ascii="Arial" w:hAnsi="Arial" w:cs="Arial"/>
          <w:sz w:val="22"/>
          <w:szCs w:val="22"/>
        </w:rPr>
        <w:t>z parcely registra E KN s parc. č. 2889/102 o pôvodnej výmere 4 955 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ktorá zaniká a v časti o výmere 2 364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 sa pričleňuje k novovytvorenej parcele registra C KN s parc. č. 1653/1, </w:t>
      </w:r>
    </w:p>
    <w:p w14:paraId="4458162E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1653/16 o výmere 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E KN s parc. č. 1102/1,</w:t>
      </w:r>
    </w:p>
    <w:p w14:paraId="0257B6D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Hlk103953716"/>
      <w:r w:rsidRPr="005B3BB5">
        <w:rPr>
          <w:rFonts w:ascii="Arial" w:hAnsi="Arial" w:cs="Arial"/>
          <w:sz w:val="22"/>
          <w:szCs w:val="22"/>
        </w:rPr>
        <w:lastRenderedPageBreak/>
        <w:t>novovytvorený pozemok parcela registra C KN s parc. č. 5569/6 o výmere 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ostatná plocha, vytvorený z parcely registra E KN s parc. č. 5569/1,</w:t>
      </w:r>
    </w:p>
    <w:bookmarkEnd w:id="0"/>
    <w:p w14:paraId="7A0EC8B8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243740E5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 cestné teleso označené ako cesta II/502 na úseku označenom ako Štefánikova ulica a Dukelská ulica, ležiaceho na pozemkoch registra C KN s parc. č. 143, 1653/1 a 1653/16 podľa GP č. 114/2020,</w:t>
      </w:r>
    </w:p>
    <w:p w14:paraId="76C159F2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72A48110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 novovytvorený pozemok parcela registra C KN s parc. č. 4174/2 o výmere 265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odčlenením z parcely registra E KN s parc. č. 6242 s pôvodnou výmerou 561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vytvorený Geometrickým plánom č. 77/2022 zo dňa 22. 05. 2022, vyhotoveným spoločnosťou Niologik s.r.o., so sídlom Miletičova 49, 821 09 Bratislava (ďalej len „GP č. 77/2022“), </w:t>
      </w:r>
    </w:p>
    <w:p w14:paraId="2BF82F3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6B38E457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spolu vo výmere 12 030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</w:p>
    <w:p w14:paraId="009CCBC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A415F3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b/>
          <w:bCs/>
          <w:sz w:val="22"/>
          <w:szCs w:val="22"/>
        </w:rPr>
        <w:t>za pozemky</w:t>
      </w:r>
      <w:r w:rsidRPr="005B3BB5">
        <w:rPr>
          <w:rFonts w:ascii="Arial" w:hAnsi="Arial" w:cs="Arial"/>
          <w:sz w:val="22"/>
          <w:szCs w:val="22"/>
        </w:rPr>
        <w:t xml:space="preserve"> vytvorené na základe GP č. 114/2020 z pozemkov vo výlučnom vlastníctve Mesta Modra nachádzajúcich sa v katastrálnom území Modra, obec Modra, okres Pezinok, a to:</w:t>
      </w:r>
    </w:p>
    <w:p w14:paraId="58ED977E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2DD9A710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833/4 o výmere 1 675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C KN parc. č. 833/4,</w:t>
      </w:r>
    </w:p>
    <w:p w14:paraId="11EACA5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833/7 o výmere 2 272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C KN s parc. č. 833/7,</w:t>
      </w:r>
    </w:p>
    <w:p w14:paraId="7761F214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835/3 o výmere 103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C KN s parc. č. 835/2,</w:t>
      </w:r>
    </w:p>
    <w:p w14:paraId="0390CE20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1308/110 o výmere 66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vytvorený z parcely registra C KN s parc. č. 1308/4, </w:t>
      </w:r>
    </w:p>
    <w:p w14:paraId="6540419E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1335/1 o výmere 6 681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vytvorený z parcely registra C KN s parc. č. 1335/1, </w:t>
      </w:r>
    </w:p>
    <w:p w14:paraId="6D2239BD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372/16 o výmere 69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C KN s parc. č. 372/6,</w:t>
      </w:r>
    </w:p>
    <w:p w14:paraId="550E04B7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372/8 o výmere 123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 parcely registra C KN s parc. č. 372/8,</w:t>
      </w:r>
    </w:p>
    <w:p w14:paraId="15D7C077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374/3 o výmere 16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vinica, vytvorený z parcely registra C KN s parc. č. 374/1,</w:t>
      </w:r>
    </w:p>
    <w:p w14:paraId="10FF62D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5564/3 o výmere 21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ostatná plocha, vytvorený z parcely registra E KN s parc. č. 1080,</w:t>
      </w:r>
    </w:p>
    <w:p w14:paraId="30804C4B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5565/1 o výmere 553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vodná plocha, vytvorený z parcely registra E KN parc. č. 1080,</w:t>
      </w:r>
    </w:p>
    <w:p w14:paraId="44FB9FD4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5566/2 o výmere 63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ostatná plocha, vytvorený z parcely registra E KN s parc. č. 1080,</w:t>
      </w:r>
    </w:p>
    <w:p w14:paraId="042F65E8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5569/2 o výmere 65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záhrada, vytvorený z parcely registra E KN s parc. č. 1080,</w:t>
      </w:r>
    </w:p>
    <w:p w14:paraId="29651940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5569/3 o výmere 39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záhrada, vytvorený z parcely registra E KN s parc. č. 1077,</w:t>
      </w:r>
    </w:p>
    <w:p w14:paraId="268666E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5569/4 o výmere 53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záhrada, vytvorený z parcely registra E KN s parc. č. 1077,</w:t>
      </w:r>
    </w:p>
    <w:p w14:paraId="0D2727D5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5573/2 o výmere 35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 parcely registra E KN s parc. č. 1077,</w:t>
      </w:r>
    </w:p>
    <w:p w14:paraId="322FBD6B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5573/3 o výmere 12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 parcely registra E KN s parc. č. 1077,</w:t>
      </w:r>
    </w:p>
    <w:p w14:paraId="6C827DB2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5572/2 o výmere 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ostatná plocha, vytvorený z parcely registra E KN s parc. č. 1081/2,</w:t>
      </w:r>
    </w:p>
    <w:p w14:paraId="651D0EF9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lastRenderedPageBreak/>
        <w:t>novovytvorený pozemok parcela registra C KN s parc. č. 5576/3 o výmere 29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 parcely registra E KN s parc. č. 1081/2,</w:t>
      </w:r>
    </w:p>
    <w:p w14:paraId="26D4434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 5578/4 o výmere 172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vytvorený z parcely registra E KN s parc. č. 1081/2,</w:t>
      </w:r>
    </w:p>
    <w:p w14:paraId="3826701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35A7B02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 za pozemok parcela registra C KN s parc. č. 372/12 o výmere 28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 a nádvorie,</w:t>
      </w:r>
    </w:p>
    <w:p w14:paraId="7D1E653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21D0782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 cestné teleso označené ako miestna komunikácia na úseku označenom ako Šúrska ulica, ležiaceho na pozemkoch registra C KN s parc. č. 833/4, 833/7, 835/3, 1308/110, 1335/1 podľa GP č. 114/2020,</w:t>
      </w:r>
    </w:p>
    <w:p w14:paraId="7EB5BFB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D87F5B8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spolu o výmere 12 077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</w:p>
    <w:p w14:paraId="03EA569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50094C14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a za súsošie Piety prislúchajúce k budove kaštieľa, súpisné číslo 215, na parcele registra C KN s parc. č. 373, tvoriace spolu s kaštieľom a parkom národnú kultúrnu pamiatku zapísanú v Ústrednom zozname pamiatkového fondu pod č. 487/1-2,</w:t>
      </w:r>
    </w:p>
    <w:p w14:paraId="0FB877F5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32DE999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tak, že titulom zámeny pozemkov</w:t>
      </w:r>
    </w:p>
    <w:p w14:paraId="20B625EC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06D984D6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b/>
          <w:sz w:val="22"/>
          <w:szCs w:val="22"/>
        </w:rPr>
        <w:t>Bratislavský samosprávny kraj nadobúda</w:t>
      </w:r>
      <w:r w:rsidRPr="005B3BB5">
        <w:rPr>
          <w:rFonts w:ascii="Arial" w:hAnsi="Arial" w:cs="Arial"/>
          <w:sz w:val="22"/>
          <w:szCs w:val="22"/>
        </w:rPr>
        <w:t xml:space="preserve"> do výlučného vlastníctva o veľkosti podielu 1/1 k celku:</w:t>
      </w:r>
    </w:p>
    <w:p w14:paraId="61C9BEC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3A8217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pozemky v katastrálnom území Modra, obec Modra, okres Pezinok, vytvorené GP č. 114/2020:</w:t>
      </w:r>
    </w:p>
    <w:p w14:paraId="3417EDC1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508C8B4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833/4 o výmere 1 675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</w:t>
      </w:r>
    </w:p>
    <w:p w14:paraId="0D084EBA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833/7 o výmere 2 272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12C0E4EE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835/3 o výmere 103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0D1B2A26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1308/110 o výmere 66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</w:t>
      </w:r>
    </w:p>
    <w:p w14:paraId="662CA34F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1335/1 o výmere 6 681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5981EDAE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 parc. č. 372/16 o výmere 69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68882033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372/8 o výmere 123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49482542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374/3 o výmere 16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vinica, </w:t>
      </w:r>
    </w:p>
    <w:p w14:paraId="6FCA41EB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5564/3 o výmere 21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</w:t>
      </w:r>
    </w:p>
    <w:p w14:paraId="3D4FD89F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5565/1 o výmere 553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vodná plocha, </w:t>
      </w:r>
    </w:p>
    <w:p w14:paraId="3B36162B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5566/2 o výmere 63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</w:t>
      </w:r>
    </w:p>
    <w:p w14:paraId="24FD3143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5569/2 o výmere 65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záhrada, </w:t>
      </w:r>
    </w:p>
    <w:p w14:paraId="20578F50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5569/3 o výmere 39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záhrada, </w:t>
      </w:r>
    </w:p>
    <w:p w14:paraId="5A21BDD6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5569/4 o výmere 53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záhrada, </w:t>
      </w:r>
    </w:p>
    <w:p w14:paraId="5B7CA969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lastRenderedPageBreak/>
        <w:t>novovytvorený pozemok parcela registra C KN s parc. č. 5573/2 o výmere 35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587C05D9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5573/3 o výmere 12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28F93478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5572/2 o výmere 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</w:t>
      </w:r>
    </w:p>
    <w:p w14:paraId="7B5EA2E0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 5576/3 o výmere 29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789B6FEC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 5578/4 o výmere 172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7E219702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pozemok parcela registra C KN s parc. č. 372/12 o výmere 28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 a nádvorie,</w:t>
      </w:r>
    </w:p>
    <w:p w14:paraId="69AB25AE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65D16B16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cestné teleso označené ako miestna komunikácia na úseku označenom ako Šúrska ulica, ležiaceho na pozemkoch registra C KN s parc. č. 833/4, 833/7, 835/3, 1308/110, 1335/1 podľa GP č. 114/2020,</w:t>
      </w:r>
    </w:p>
    <w:p w14:paraId="2E0613E5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3A35F70F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súsošie Piety prislúchajúce k budove kaštieľa, súpisné číslo 215, na parcele registra C KN s parc. č. 373, tvoriace spolu s kaštieľom a parkom národnú kultúrnu pamiatku zapísanú v Ústrednom zozname pamiatkového fondu pod č. 487/1-2,</w:t>
      </w:r>
    </w:p>
    <w:p w14:paraId="4353BD2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7E8BB48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b/>
          <w:bCs/>
          <w:sz w:val="22"/>
          <w:szCs w:val="22"/>
        </w:rPr>
        <w:t>a Mesto Modra nadobúda</w:t>
      </w:r>
      <w:r w:rsidRPr="005B3BB5">
        <w:rPr>
          <w:rFonts w:ascii="Arial" w:hAnsi="Arial" w:cs="Arial"/>
          <w:sz w:val="22"/>
          <w:szCs w:val="22"/>
        </w:rPr>
        <w:t xml:space="preserve"> do výlučného vlastníctva o veľkosti podielu 1/1 k celku:</w:t>
      </w:r>
    </w:p>
    <w:p w14:paraId="50990CC3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1A8B6265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pozemky v katastrálnom území Modra, obec Modra, okres Pezinok, vytvorené GP č. 114/2020:</w:t>
      </w:r>
    </w:p>
    <w:p w14:paraId="704A7017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72BB136B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143 o výmere 5 147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zastavaná plocha, </w:t>
      </w:r>
    </w:p>
    <w:p w14:paraId="0DE4F3D3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1653/1 o výmere 6 710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</w:t>
      </w:r>
    </w:p>
    <w:p w14:paraId="236A942F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1653/16 o výmere 9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</w:t>
      </w:r>
    </w:p>
    <w:p w14:paraId="4AC3A132" w14:textId="77777777" w:rsidR="005B3BB5" w:rsidRPr="005B3BB5" w:rsidRDefault="005B3BB5" w:rsidP="005B3B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novovytvorený pozemok parcela registra C KN s parc. č. 5569/6 o výmere 3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 xml:space="preserve">, druh pozemku – ostatná plocha, </w:t>
      </w:r>
    </w:p>
    <w:p w14:paraId="4E0BD800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376A53DD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novovytvorený pozemok parcela registra C KN s parc. č. 4174/2 o výmere 265 m</w:t>
      </w:r>
      <w:r w:rsidRPr="005B3BB5">
        <w:rPr>
          <w:rFonts w:ascii="Arial" w:hAnsi="Arial" w:cs="Arial"/>
          <w:sz w:val="22"/>
          <w:szCs w:val="22"/>
          <w:vertAlign w:val="superscript"/>
        </w:rPr>
        <w:t>2</w:t>
      </w:r>
      <w:r w:rsidRPr="005B3BB5">
        <w:rPr>
          <w:rFonts w:ascii="Arial" w:hAnsi="Arial" w:cs="Arial"/>
          <w:sz w:val="22"/>
          <w:szCs w:val="22"/>
        </w:rPr>
        <w:t>, druh pozemku – zastavaná plocha, v katastrálnom území Modra, obec Modra, okres Pezinok, vytvorený geometrickým plánom k. ú. Modra č. 77/2022,</w:t>
      </w:r>
    </w:p>
    <w:p w14:paraId="0520134A" w14:textId="77777777" w:rsidR="005B3BB5" w:rsidRP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6E8A7EC4" w14:textId="5915629E" w:rsidR="0095636B" w:rsidRDefault="005B3BB5" w:rsidP="005B3BB5">
      <w:pPr>
        <w:jc w:val="both"/>
        <w:rPr>
          <w:rFonts w:ascii="Arial" w:hAnsi="Arial" w:cs="Arial"/>
          <w:sz w:val="22"/>
          <w:szCs w:val="22"/>
        </w:rPr>
      </w:pPr>
      <w:r w:rsidRPr="005B3BB5">
        <w:rPr>
          <w:rFonts w:ascii="Arial" w:hAnsi="Arial" w:cs="Arial"/>
          <w:sz w:val="22"/>
          <w:szCs w:val="22"/>
        </w:rPr>
        <w:t>- cestné teleso označené ako cesta II/502 na úseku označenom ako Štefánikova ulica a Dukelská ulica, ležiaceho na pozemkoch registra C KN s parc. č. 143, 1653/1 a 1653/16 podľa GP č. 114/2020.</w:t>
      </w:r>
    </w:p>
    <w:p w14:paraId="247536BE" w14:textId="3FC1EDB7" w:rsidR="005B3BB5" w:rsidRDefault="005B3BB5" w:rsidP="005B3BB5">
      <w:pPr>
        <w:jc w:val="both"/>
        <w:rPr>
          <w:rFonts w:ascii="Arial" w:hAnsi="Arial" w:cs="Arial"/>
          <w:sz w:val="22"/>
          <w:szCs w:val="22"/>
        </w:rPr>
      </w:pPr>
    </w:p>
    <w:p w14:paraId="49D97DED" w14:textId="77777777" w:rsidR="00522F8B" w:rsidRPr="00522F8B" w:rsidRDefault="00522F8B" w:rsidP="0052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2F8B">
        <w:rPr>
          <w:rFonts w:ascii="Arial" w:hAnsi="Arial" w:cs="Arial"/>
          <w:b/>
          <w:bCs/>
          <w:sz w:val="22"/>
          <w:szCs w:val="22"/>
        </w:rPr>
        <w:t>Podmienky zámeny:</w:t>
      </w:r>
    </w:p>
    <w:p w14:paraId="37C0D300" w14:textId="77777777" w:rsidR="00522F8B" w:rsidRPr="00522F8B" w:rsidRDefault="00522F8B" w:rsidP="00522F8B">
      <w:pPr>
        <w:jc w:val="both"/>
        <w:rPr>
          <w:rFonts w:ascii="Arial" w:hAnsi="Arial" w:cs="Arial"/>
          <w:sz w:val="22"/>
          <w:szCs w:val="22"/>
        </w:rPr>
      </w:pPr>
    </w:p>
    <w:p w14:paraId="7B6B8209" w14:textId="77777777" w:rsidR="00522F8B" w:rsidRPr="00522F8B" w:rsidRDefault="00522F8B" w:rsidP="00522F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2F8B">
        <w:rPr>
          <w:rFonts w:ascii="Arial" w:hAnsi="Arial" w:cs="Arial"/>
          <w:sz w:val="22"/>
          <w:szCs w:val="22"/>
        </w:rPr>
        <w:t>zmluva o budúcej zmluve podľa § 4c ods. 4 zákona č. 135/1961 Zb. o pozemných komunikáciách (cestný zákon) v znení neskorších predpisov bude uzatvorená najneskôr do štyroch mesiacov od schválenia uznesenia Zastupiteľstvom Bratislavského samosprávneho kraja,</w:t>
      </w:r>
    </w:p>
    <w:p w14:paraId="666887B5" w14:textId="77777777" w:rsidR="00522F8B" w:rsidRPr="00522F8B" w:rsidRDefault="00522F8B" w:rsidP="00522F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2F8B">
        <w:rPr>
          <w:rFonts w:ascii="Arial" w:hAnsi="Arial" w:cs="Arial"/>
          <w:sz w:val="22"/>
          <w:szCs w:val="22"/>
        </w:rPr>
        <w:t>zmluva o zámene pozemkov bude uzatvorená do dvoch mesiacov od vydania rozhodnutia o usporiadaní cestnej siete podľa § 3 ods. 3 písm. d) zákona č. 135/1961 Zb. o pozemných komunikáciách (cestný zákon) v znení neskorších predpisov, ktorým bude schválené navrhované usporiadanie a zmena cestnej siete s tým, že ak v tejto lehote nedôjde k uzatvoreniu zámennej zmluvy, toto uznesenie stráca platnosť,</w:t>
      </w:r>
    </w:p>
    <w:p w14:paraId="0DC96564" w14:textId="2A3EBA0E" w:rsidR="005B3BB5" w:rsidRDefault="00522F8B" w:rsidP="00522F8B">
      <w:pPr>
        <w:jc w:val="both"/>
        <w:rPr>
          <w:rFonts w:ascii="Arial" w:hAnsi="Arial" w:cs="Arial"/>
          <w:sz w:val="22"/>
          <w:szCs w:val="22"/>
        </w:rPr>
      </w:pPr>
      <w:r w:rsidRPr="00522F8B">
        <w:rPr>
          <w:rFonts w:ascii="Arial" w:hAnsi="Arial" w:cs="Arial"/>
          <w:sz w:val="22"/>
          <w:szCs w:val="22"/>
        </w:rPr>
        <w:lastRenderedPageBreak/>
        <w:t>pozemky, cestné telesá a súsošie sa zamieňajú bez povinnosti vzájomného finančného vyrovnania alebo iného vyrovnania, nakoľko ide o zámenu pozemkov rovnakého využitia a bezvýznamného rozdielu vo výmere zamieňaných pozemkov.</w:t>
      </w:r>
    </w:p>
    <w:p w14:paraId="43747830" w14:textId="66339FC1" w:rsidR="00522F8B" w:rsidRDefault="00522F8B" w:rsidP="00522F8B">
      <w:pPr>
        <w:jc w:val="both"/>
        <w:rPr>
          <w:rFonts w:ascii="Arial" w:hAnsi="Arial" w:cs="Arial"/>
          <w:sz w:val="22"/>
          <w:szCs w:val="22"/>
        </w:rPr>
      </w:pPr>
    </w:p>
    <w:p w14:paraId="2CD5702E" w14:textId="77777777" w:rsidR="00541E46" w:rsidRDefault="00522F8B" w:rsidP="00522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Dotknutý majetok Bratislavského </w:t>
      </w:r>
      <w:r w:rsidR="00593782">
        <w:rPr>
          <w:rFonts w:ascii="Arial" w:hAnsi="Arial" w:cs="Arial"/>
          <w:sz w:val="22"/>
          <w:szCs w:val="22"/>
        </w:rPr>
        <w:t xml:space="preserve">samosprávneho kraja </w:t>
      </w:r>
      <w:r w:rsidR="00736A7D">
        <w:rPr>
          <w:rFonts w:ascii="Arial" w:hAnsi="Arial" w:cs="Arial"/>
          <w:sz w:val="22"/>
          <w:szCs w:val="22"/>
        </w:rPr>
        <w:t xml:space="preserve">sa vyhlasuje </w:t>
      </w:r>
      <w:r w:rsidR="00177E04" w:rsidRPr="00177E04">
        <w:rPr>
          <w:rFonts w:ascii="Arial" w:hAnsi="Arial" w:cs="Arial"/>
          <w:sz w:val="22"/>
          <w:szCs w:val="22"/>
        </w:rPr>
        <w:t xml:space="preserve">za prebytočný </w:t>
      </w:r>
    </w:p>
    <w:p w14:paraId="37456334" w14:textId="77777777" w:rsidR="00541E46" w:rsidRDefault="00541E46" w:rsidP="00522F8B">
      <w:pPr>
        <w:jc w:val="both"/>
        <w:rPr>
          <w:rFonts w:ascii="Arial" w:hAnsi="Arial" w:cs="Arial"/>
          <w:sz w:val="22"/>
          <w:szCs w:val="22"/>
        </w:rPr>
      </w:pPr>
    </w:p>
    <w:p w14:paraId="6584928B" w14:textId="0FB506BF" w:rsidR="00522F8B" w:rsidRDefault="00541E46" w:rsidP="00522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77E04" w:rsidRPr="00177E04">
        <w:rPr>
          <w:rFonts w:ascii="Arial" w:hAnsi="Arial" w:cs="Arial"/>
          <w:sz w:val="22"/>
          <w:szCs w:val="22"/>
        </w:rPr>
        <w:t xml:space="preserve">vedený majetok vo vlastníctve Bratislavského samosprávneho kraja </w:t>
      </w:r>
      <w:r>
        <w:rPr>
          <w:rFonts w:ascii="Arial" w:hAnsi="Arial" w:cs="Arial"/>
          <w:sz w:val="22"/>
          <w:szCs w:val="22"/>
        </w:rPr>
        <w:t xml:space="preserve">sa vyhlasuje </w:t>
      </w:r>
      <w:r w:rsidRPr="00177E04">
        <w:rPr>
          <w:rFonts w:ascii="Arial" w:hAnsi="Arial" w:cs="Arial"/>
          <w:sz w:val="22"/>
          <w:szCs w:val="22"/>
        </w:rPr>
        <w:t xml:space="preserve">za prebytočný </w:t>
      </w:r>
      <w:r w:rsidR="00177E04" w:rsidRPr="00177E04">
        <w:rPr>
          <w:rFonts w:ascii="Arial" w:hAnsi="Arial" w:cs="Arial"/>
          <w:sz w:val="22"/>
          <w:szCs w:val="22"/>
        </w:rPr>
        <w:t>okamihom právoplatnosti rozhodnutia o usporiadaní cestnej siete podľa § 3 ods. 3 písm. d) zákona č. 135/1961 Zb. o pozemných komunikáciách (cestný zákon) v znení neskorších predpisov, ktorým bude schválené navrhované usporiadanie a zmena cestnej siete.</w:t>
      </w:r>
    </w:p>
    <w:p w14:paraId="35E9352A" w14:textId="77777777" w:rsidR="00593782" w:rsidRDefault="00593782" w:rsidP="00522F8B">
      <w:pPr>
        <w:jc w:val="both"/>
        <w:rPr>
          <w:rFonts w:ascii="Arial" w:hAnsi="Arial" w:cs="Arial"/>
          <w:sz w:val="22"/>
          <w:szCs w:val="22"/>
        </w:rPr>
      </w:pPr>
    </w:p>
    <w:p w14:paraId="38596D18" w14:textId="31C45DD6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F0412" w:rsidRPr="004F0412">
        <w:rPr>
          <w:rFonts w:ascii="Arial" w:hAnsi="Arial" w:cs="Arial"/>
          <w:sz w:val="22"/>
          <w:szCs w:val="22"/>
        </w:rPr>
        <w:t>2</w:t>
      </w:r>
      <w:r w:rsidR="00CB00C0">
        <w:rPr>
          <w:rFonts w:ascii="Arial" w:hAnsi="Arial" w:cs="Arial"/>
          <w:sz w:val="22"/>
          <w:szCs w:val="22"/>
        </w:rPr>
        <w:t>4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CB00C0">
        <w:rPr>
          <w:rFonts w:ascii="Arial" w:hAnsi="Arial" w:cs="Arial"/>
          <w:sz w:val="22"/>
          <w:szCs w:val="22"/>
        </w:rPr>
        <w:t>6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B00C0">
        <w:rPr>
          <w:rFonts w:ascii="Arial" w:hAnsi="Arial" w:cs="Arial"/>
          <w:sz w:val="22"/>
          <w:szCs w:val="22"/>
        </w:rPr>
        <w:t>2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00166938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07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 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 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202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3D9AA6E5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4B36CA">
        <w:rPr>
          <w:rFonts w:ascii="Arial" w:hAnsi="Arial" w:cs="Arial"/>
          <w:b/>
          <w:bCs/>
          <w:spacing w:val="-8"/>
          <w:w w:val="134"/>
          <w:sz w:val="22"/>
          <w:szCs w:val="22"/>
        </w:rPr>
        <w:t>07. 06. 2022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292488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688E"/>
    <w:multiLevelType w:val="hybridMultilevel"/>
    <w:tmpl w:val="A6466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91DA3"/>
    <w:multiLevelType w:val="hybridMultilevel"/>
    <w:tmpl w:val="359E3F60"/>
    <w:lvl w:ilvl="0" w:tplc="FEF6A62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919269">
    <w:abstractNumId w:val="0"/>
  </w:num>
  <w:num w:numId="2" w16cid:durableId="183842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74EC0"/>
    <w:rsid w:val="000A706D"/>
    <w:rsid w:val="00177E04"/>
    <w:rsid w:val="00180EB9"/>
    <w:rsid w:val="0022141C"/>
    <w:rsid w:val="00222586"/>
    <w:rsid w:val="00292488"/>
    <w:rsid w:val="002B62B5"/>
    <w:rsid w:val="003414F1"/>
    <w:rsid w:val="003448DF"/>
    <w:rsid w:val="004531EB"/>
    <w:rsid w:val="004A21F1"/>
    <w:rsid w:val="004B36CA"/>
    <w:rsid w:val="004F0412"/>
    <w:rsid w:val="00522F8B"/>
    <w:rsid w:val="00541E46"/>
    <w:rsid w:val="005451AC"/>
    <w:rsid w:val="00571590"/>
    <w:rsid w:val="00593782"/>
    <w:rsid w:val="00595015"/>
    <w:rsid w:val="005B3BB5"/>
    <w:rsid w:val="005E21E8"/>
    <w:rsid w:val="006D5158"/>
    <w:rsid w:val="00736A7D"/>
    <w:rsid w:val="008B12EE"/>
    <w:rsid w:val="0095636B"/>
    <w:rsid w:val="00A2624D"/>
    <w:rsid w:val="00A30213"/>
    <w:rsid w:val="00A709C7"/>
    <w:rsid w:val="00A97717"/>
    <w:rsid w:val="00BE5A72"/>
    <w:rsid w:val="00CB00C0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Veronika Václaviková</cp:lastModifiedBy>
  <cp:revision>22</cp:revision>
  <cp:lastPrinted>2021-03-10T11:06:00Z</cp:lastPrinted>
  <dcterms:created xsi:type="dcterms:W3CDTF">2021-03-10T10:30:00Z</dcterms:created>
  <dcterms:modified xsi:type="dcterms:W3CDTF">2022-06-07T12:47:00Z</dcterms:modified>
</cp:coreProperties>
</file>