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</w:pPr>
    </w:p>
    <w:p>
      <w:pPr>
        <w:pStyle w:val="Titel"/>
      </w:pPr>
      <w:r>
        <w:t>Tarife f</w:t>
      </w:r>
      <w:proofErr w:type="spellStart"/>
      <w:r>
        <w:rPr>
          <w:lang w:val="de-AT"/>
        </w:rPr>
        <w:t>ür</w:t>
      </w:r>
      <w:proofErr w:type="spellEnd"/>
      <w:r>
        <w:rPr>
          <w:lang w:val="de-AT"/>
        </w:rPr>
        <w:t xml:space="preserve"> </w:t>
      </w:r>
      <w:r>
        <w:t>Bratislava – Hainburg/Donau</w:t>
      </w:r>
    </w:p>
    <w:p>
      <w:pPr>
        <w:pStyle w:val="vprav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Ticketpreise</w:t>
      </w:r>
    </w:p>
    <w:p>
      <w:pPr>
        <w:pStyle w:val="vpravo"/>
        <w:jc w:val="center"/>
        <w:rPr>
          <w:rFonts w:cs="Times New Roman"/>
          <w:b/>
          <w:sz w:val="24"/>
        </w:rPr>
      </w:pPr>
    </w:p>
    <w:p>
      <w:pPr>
        <w:pStyle w:val="vpravo"/>
        <w:jc w:val="left"/>
      </w:pPr>
      <w:r>
        <w:t>Einzelkarten [€]</w:t>
      </w:r>
    </w:p>
    <w:p>
      <w:pPr>
        <w:pStyle w:val="vpravo"/>
        <w:jc w:val="left"/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1"/>
        <w:gridCol w:w="1861"/>
        <w:gridCol w:w="1337"/>
        <w:gridCol w:w="1338"/>
        <w:gridCol w:w="1337"/>
        <w:gridCol w:w="1338"/>
      </w:tblGrid>
      <w:tr>
        <w:trPr>
          <w:trHeight w:val="20"/>
          <w:tblHeader/>
          <w:jc w:val="center"/>
        </w:trPr>
        <w:tc>
          <w:tcPr>
            <w:tcW w:w="3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b/>
              </w:rPr>
            </w:pPr>
            <w:r>
              <w:rPr>
                <w:b/>
              </w:rPr>
              <w:t>Gültigkeit</w:t>
            </w:r>
          </w:p>
        </w:tc>
        <w:tc>
          <w:tcPr>
            <w:tcW w:w="26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b/>
              </w:rPr>
            </w:pPr>
            <w:r>
              <w:rPr>
                <w:b/>
              </w:rPr>
              <w:t xml:space="preserve">Fahrkarten </w:t>
            </w:r>
            <w:r>
              <w:rPr>
                <w:b/>
              </w:rPr>
              <w:br/>
              <w:t>/ E-Tickets</w:t>
            </w:r>
          </w:p>
        </w:tc>
        <w:tc>
          <w:tcPr>
            <w:tcW w:w="26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b/>
              </w:rPr>
            </w:pPr>
            <w:r>
              <w:rPr>
                <w:b/>
              </w:rPr>
              <w:t>Mobile App.</w:t>
            </w:r>
          </w:p>
        </w:tc>
      </w:tr>
      <w:tr>
        <w:trPr>
          <w:trHeight w:val="20"/>
          <w:tblHeader/>
          <w:jc w:val="center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</w:pPr>
            <w:r>
              <w:rPr>
                <w:b/>
              </w:rPr>
              <w:t>Zone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Obsahtabuky"/>
              <w:rPr>
                <w:i/>
              </w:rPr>
            </w:pPr>
            <w:r>
              <w:rPr>
                <w:b/>
              </w:rPr>
              <w:t>Zeit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i/>
              </w:rPr>
            </w:pPr>
            <w:r>
              <w:rPr>
                <w:i/>
              </w:rPr>
              <w:t>Standard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i/>
              </w:rPr>
            </w:pPr>
            <w:r>
              <w:rPr>
                <w:i/>
              </w:rPr>
              <w:t>Ermäßigt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i/>
              </w:rPr>
            </w:pPr>
            <w:r>
              <w:rPr>
                <w:i/>
              </w:rPr>
              <w:t>Standard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i/>
              </w:rPr>
            </w:pPr>
            <w:r>
              <w:rPr>
                <w:i/>
              </w:rPr>
              <w:t>Ermäßigt</w:t>
            </w:r>
          </w:p>
        </w:tc>
      </w:tr>
      <w:tr>
        <w:trPr>
          <w:trHeight w:val="255"/>
          <w:jc w:val="center"/>
        </w:trPr>
        <w:tc>
          <w:tcPr>
            <w:tcW w:w="3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Obsahtabuky"/>
            </w:pPr>
            <w:r>
              <w:t>1 Fahrt / ohne Umsteigen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2,50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1,50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-</w:t>
            </w:r>
          </w:p>
        </w:tc>
      </w:tr>
      <w:tr>
        <w:trPr>
          <w:trHeight w:val="255"/>
          <w:jc w:val="center"/>
        </w:trPr>
        <w:tc>
          <w:tcPr>
            <w:tcW w:w="18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</w:pPr>
            <w:r>
              <w:t>100+101+190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</w:pPr>
            <w:r>
              <w:t xml:space="preserve">60 Minuten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2,50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1,25</w:t>
            </w:r>
          </w:p>
        </w:tc>
      </w:tr>
    </w:tbl>
    <w:p>
      <w:pPr>
        <w:rPr>
          <w:lang w:eastAsia="sk-SK"/>
        </w:rPr>
      </w:pPr>
    </w:p>
    <w:p>
      <w:pPr>
        <w:pStyle w:val="slovanodstavce"/>
      </w:pPr>
      <w:r>
        <w:t>Einzeltickets sind innerhalb der jeweiligen Zone und Zeit pro Fahrt gültig.</w:t>
      </w:r>
    </w:p>
    <w:p>
      <w:pPr>
        <w:pStyle w:val="slovanodstavce"/>
      </w:pPr>
      <w:r>
        <w:t>Eine über die IDSBK Mobil-App verkaufte Fahrkarte kann mit anderen IDS BK-Zonen kombiniert werden.</w:t>
      </w:r>
    </w:p>
    <w:p>
      <w:pPr>
        <w:pStyle w:val="slovanodstavce"/>
        <w:numPr>
          <w:ilvl w:val="0"/>
          <w:numId w:val="0"/>
        </w:numPr>
        <w:ind w:left="567"/>
      </w:pPr>
    </w:p>
    <w:p>
      <w:pPr>
        <w:pStyle w:val="vpravo"/>
        <w:jc w:val="left"/>
      </w:pPr>
      <w:r>
        <w:t>Zeitkarten [€]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8"/>
        <w:gridCol w:w="1122"/>
        <w:gridCol w:w="1122"/>
        <w:gridCol w:w="1123"/>
        <w:gridCol w:w="1122"/>
        <w:gridCol w:w="1122"/>
        <w:gridCol w:w="1123"/>
      </w:tblGrid>
      <w:tr>
        <w:trPr>
          <w:trHeight w:val="20"/>
          <w:tblHeader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b/>
              </w:rPr>
            </w:pPr>
            <w:r>
              <w:rPr>
                <w:b/>
              </w:rPr>
              <w:t>Gültigkeit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Obsahtabuky"/>
              <w:rPr>
                <w:b/>
              </w:rPr>
            </w:pPr>
            <w:r>
              <w:rPr>
                <w:b/>
              </w:rPr>
              <w:t xml:space="preserve">7 Tage 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Obsahtabuky"/>
              <w:rPr>
                <w:b/>
              </w:rPr>
            </w:pPr>
            <w:r>
              <w:rPr>
                <w:b/>
              </w:rPr>
              <w:t>30 Tage</w:t>
            </w:r>
          </w:p>
        </w:tc>
      </w:tr>
      <w:tr>
        <w:trPr>
          <w:trHeight w:val="20"/>
          <w:tblHeader/>
          <w:jc w:val="center"/>
        </w:trPr>
        <w:tc>
          <w:tcPr>
            <w:tcW w:w="233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i/>
              </w:rPr>
            </w:pPr>
            <w:r>
              <w:rPr>
                <w:i/>
              </w:rPr>
              <w:t>Standard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i/>
              </w:rPr>
            </w:pPr>
            <w:r>
              <w:rPr>
                <w:i/>
              </w:rPr>
              <w:t>Ermäßigt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i/>
              </w:rPr>
            </w:pPr>
            <w:r>
              <w:rPr>
                <w:i/>
              </w:rPr>
              <w:t xml:space="preserve">Übertrag-bar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i/>
              </w:rPr>
            </w:pPr>
            <w:r>
              <w:rPr>
                <w:i/>
              </w:rPr>
              <w:t>Standard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i/>
              </w:rPr>
            </w:pPr>
            <w:r>
              <w:rPr>
                <w:i/>
              </w:rPr>
              <w:t>Ermäßigt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i/>
              </w:rPr>
            </w:pPr>
            <w:r>
              <w:rPr>
                <w:i/>
              </w:rPr>
              <w:t>Übertrag-bar</w:t>
            </w:r>
          </w:p>
        </w:tc>
      </w:tr>
      <w:tr>
        <w:trPr>
          <w:trHeight w:val="255"/>
          <w:jc w:val="center"/>
        </w:trPr>
        <w:tc>
          <w:tcPr>
            <w:tcW w:w="2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Obsahtabuky"/>
            </w:pPr>
            <w:r>
              <w:t>Zone 190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pStyle w:val="Obsahtabuky"/>
            </w:pPr>
            <w: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6,00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15,60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pStyle w:val="Obsahtabuky"/>
            </w:pPr>
            <w:r>
              <w:t>30,00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15,00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39,00</w:t>
            </w:r>
          </w:p>
        </w:tc>
      </w:tr>
      <w:tr>
        <w:trPr>
          <w:trHeight w:val="255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pStyle w:val="Obsahtabuky"/>
            </w:pPr>
            <w:r>
              <w:rPr>
                <w:b/>
              </w:rPr>
              <w:t>Gültigkeit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>
            <w:pPr>
              <w:pStyle w:val="Obsahtabuky"/>
            </w:pPr>
            <w:r>
              <w:rPr>
                <w:b/>
              </w:rPr>
              <w:t>90 Tage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>
            <w:pPr>
              <w:pStyle w:val="Obsahtabuky"/>
            </w:pPr>
            <w:r>
              <w:rPr>
                <w:b/>
              </w:rPr>
              <w:t>365 Tage</w:t>
            </w:r>
          </w:p>
        </w:tc>
      </w:tr>
      <w:tr>
        <w:trPr>
          <w:trHeight w:val="255"/>
          <w:jc w:val="center"/>
        </w:trPr>
        <w:tc>
          <w:tcPr>
            <w:tcW w:w="23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Obsahtabuky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Obsahtabuky"/>
            </w:pPr>
            <w:r>
              <w:rPr>
                <w:i/>
              </w:rPr>
              <w:t>Standard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Obsahtabuky"/>
            </w:pPr>
            <w:r>
              <w:rPr>
                <w:i/>
              </w:rPr>
              <w:t>Ermäßigt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Obsahtabuky"/>
            </w:pPr>
            <w:r>
              <w:rPr>
                <w:i/>
              </w:rPr>
              <w:t>Übertrag-bar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Obsahtabuky"/>
            </w:pPr>
            <w:r>
              <w:rPr>
                <w:i/>
              </w:rPr>
              <w:t>Standard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Obsahtabuky"/>
            </w:pPr>
            <w:r>
              <w:rPr>
                <w:i/>
              </w:rPr>
              <w:t>Ermäßigt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Obsahtabuky"/>
            </w:pPr>
            <w:r>
              <w:rPr>
                <w:i/>
              </w:rPr>
              <w:t xml:space="preserve">Übertrag-bar </w:t>
            </w:r>
          </w:p>
        </w:tc>
      </w:tr>
      <w:tr>
        <w:trPr>
          <w:trHeight w:val="255"/>
          <w:jc w:val="center"/>
        </w:trPr>
        <w:tc>
          <w:tcPr>
            <w:tcW w:w="2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</w:pPr>
            <w:r>
              <w:t>Zone 190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</w:pPr>
            <w:r>
              <w:t>80,00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40,00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104,00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</w:pPr>
            <w:r>
              <w:t>199,00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99,50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Obsahtabuky"/>
              <w:rPr>
                <w:rFonts w:cs="Arial"/>
                <w:szCs w:val="22"/>
              </w:rPr>
            </w:pPr>
            <w:r>
              <w:t>258,70</w:t>
            </w:r>
          </w:p>
        </w:tc>
      </w:tr>
    </w:tbl>
    <w:p>
      <w:pPr>
        <w:rPr>
          <w:lang w:eastAsia="sk-SK"/>
        </w:rPr>
      </w:pPr>
    </w:p>
    <w:p>
      <w:pPr>
        <w:pStyle w:val="slovanodstavce"/>
      </w:pPr>
      <w:r>
        <w:rPr>
          <w:bCs/>
        </w:rPr>
        <w:t>Zeitkarten gelten für eine unbegrenzte Anzahl von Fahrten innerhalb ihrer räumlichen und zeitlichen Gültigkeit.</w:t>
      </w:r>
    </w:p>
    <w:p>
      <w:pPr>
        <w:pStyle w:val="slovanodstavce"/>
      </w:pPr>
      <w:r>
        <w:t>Eine Zeitkarte für die Zone 190 kann nur in Kombination mit den Zonen 100+101 und eventuell mit anderen regionalen Zonen erworben werden</w:t>
      </w:r>
      <w:r>
        <w:rPr>
          <w:rStyle w:val="Funotenzeichen"/>
        </w:rPr>
        <w:footnoteReference w:id="1"/>
      </w:r>
    </w:p>
    <w:p>
      <w:pPr>
        <w:spacing w:after="0" w:line="240" w:lineRule="auto"/>
        <w:jc w:val="left"/>
        <w:rPr>
          <w:rFonts w:eastAsia="Times New Roman" w:cs="Arial"/>
          <w:lang w:eastAsia="sk-SK"/>
        </w:rPr>
      </w:pPr>
      <w:r>
        <w:br w:type="page"/>
      </w:r>
    </w:p>
    <w:p>
      <w:pPr>
        <w:pStyle w:val="vpravo"/>
        <w:jc w:val="left"/>
      </w:pPr>
      <w:r>
        <w:lastRenderedPageBreak/>
        <w:t>Mitnahme von Gegenständen und Tieren [€]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05"/>
        <w:gridCol w:w="2835"/>
        <w:gridCol w:w="1772"/>
        <w:gridCol w:w="1844"/>
      </w:tblGrid>
      <w:tr>
        <w:trPr>
          <w:trHeight w:val="604"/>
          <w:tblHeader/>
        </w:trPr>
        <w:tc>
          <w:tcPr>
            <w:tcW w:w="2905" w:type="dxa"/>
            <w:shd w:val="clear" w:color="auto" w:fill="FFFFFF" w:themeFill="background1"/>
            <w:vAlign w:val="center"/>
          </w:tcPr>
          <w:p>
            <w:pPr>
              <w:pStyle w:val="Obsahtabuky"/>
              <w:rPr>
                <w:b/>
                <w:sz w:val="20"/>
              </w:rPr>
            </w:pPr>
            <w:r>
              <w:rPr>
                <w:b/>
              </w:rPr>
              <w:t>Titel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Obsahtabuky"/>
              <w:rPr>
                <w:b/>
              </w:rPr>
            </w:pPr>
            <w:r>
              <w:rPr>
                <w:b/>
              </w:rPr>
              <w:t xml:space="preserve">Gültigkeit </w:t>
            </w:r>
          </w:p>
          <w:p>
            <w:pPr>
              <w:pStyle w:val="Obsahtabuky"/>
              <w:rPr>
                <w:b/>
              </w:rPr>
            </w:pPr>
            <w:r>
              <w:rPr>
                <w:b/>
              </w:rPr>
              <w:t>(Zone / Zeit)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>
            <w:pPr>
              <w:pStyle w:val="Obsahtabuky"/>
              <w:rPr>
                <w:b/>
              </w:rPr>
            </w:pPr>
            <w:r>
              <w:rPr>
                <w:b/>
              </w:rPr>
              <w:br/>
              <w:t xml:space="preserve">Fahrkarte </w:t>
            </w:r>
          </w:p>
          <w:p>
            <w:pPr>
              <w:pStyle w:val="Obsahtabuky"/>
              <w:rPr>
                <w:b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>
            <w:pPr>
              <w:pStyle w:val="Obsahtabuky"/>
              <w:rPr>
                <w:b/>
              </w:rPr>
            </w:pPr>
            <w:r>
              <w:rPr>
                <w:b/>
              </w:rPr>
              <w:t>E-Tickets</w:t>
            </w:r>
          </w:p>
        </w:tc>
      </w:tr>
      <w:tr>
        <w:trPr>
          <w:trHeight w:val="255"/>
        </w:trPr>
        <w:tc>
          <w:tcPr>
            <w:tcW w:w="2905" w:type="dxa"/>
            <w:shd w:val="clear" w:color="auto" w:fill="FFFFFF" w:themeFill="background1"/>
            <w:vAlign w:val="center"/>
          </w:tcPr>
          <w:p>
            <w:pPr>
              <w:pStyle w:val="Obsahtabuky"/>
            </w:pPr>
            <w:r>
              <w:t>Gepäck/ Hund/ Fahrrad*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Obsahtabuky"/>
            </w:pPr>
            <w:r>
              <w:t>Netzwerk / 180 Minuten.**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>
            <w:pPr>
              <w:pStyle w:val="Obsahtabuky"/>
            </w:pPr>
            <w:r>
              <w:t>0,45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>
            <w:pPr>
              <w:pStyle w:val="Obsahtabuky"/>
            </w:pPr>
            <w:r>
              <w:t>0,41</w:t>
            </w:r>
          </w:p>
        </w:tc>
      </w:tr>
    </w:tbl>
    <w:p/>
    <w:p>
      <w:r>
        <w:t>*Für die Beförderung von Fahrrädern im Eisenbahnverkehr wird der Preis gemäß der Preisliste des jeweiligen Eisenbahnunternehmens angewandt.</w:t>
      </w:r>
    </w:p>
    <w:p>
      <w:r>
        <w:t>** Die Gültigkeit des E-Tickets richtet sich nach der Gültigkeit der Fahrkarte des Fahrgastes.</w:t>
      </w:r>
    </w:p>
    <w:p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II.</w:t>
      </w:r>
      <w:r>
        <w:t xml:space="preserve"> </w:t>
      </w:r>
      <w:r>
        <w:rPr>
          <w:b/>
          <w:bCs/>
        </w:rPr>
        <w:t>Tarifliche Bedingungen</w:t>
      </w:r>
    </w:p>
    <w:p>
      <w:r>
        <w:t>1.</w:t>
      </w:r>
      <w:r>
        <w:tab/>
      </w:r>
      <w:bookmarkStart w:id="0" w:name="_GoBack"/>
      <w:bookmarkEnd w:id="0"/>
      <w:r>
        <w:t>Einzelfahrtscheine werden im Bus und in der IDS BK Mobil App verkauft.</w:t>
      </w:r>
    </w:p>
    <w:p>
      <w:r>
        <w:t>2.</w:t>
      </w:r>
      <w:r>
        <w:tab/>
        <w:t>Der Verkauf von Zeitkarten ist an den Verkaufsstellen des Verkehrsunternehmens, im IDS BK eShop und in der IDS BK Mobil-App möglich.</w:t>
      </w:r>
    </w:p>
    <w:p>
      <w:r>
        <w:t>3.</w:t>
      </w:r>
      <w:r>
        <w:tab/>
        <w:t>Die folgenden Personen haben Anspruch auf ermäßigte Tarife:</w:t>
      </w:r>
    </w:p>
    <w:p>
      <w:r>
        <w:t>a. Kinder vom vollendeten 6. Lebensjahr bis zum vollendeten 16. Lebensjahr und Minderjährige vom vollendeten 16. Lebensjahr bis zum vollendeten 18. Lebensjahr,</w:t>
      </w:r>
    </w:p>
    <w:p>
      <w:r>
        <w:t>b. Schüler der Primar- und Sekundarstufe in Vollzeitausbildung bis zum Tag vor der Vollendung des 26. Lebensjahres,</w:t>
      </w:r>
    </w:p>
    <w:p>
      <w:r>
        <w:t>c.</w:t>
      </w:r>
      <w:r>
        <w:tab/>
        <w:t>Vollzeitstudenten bis zu dem Tag vor dem 26. Lebensjahr,</w:t>
      </w:r>
    </w:p>
    <w:p>
      <w:r>
        <w:t>d. natürliche Personen mit schweren Behinderungen,</w:t>
      </w:r>
    </w:p>
    <w:p>
      <w:r>
        <w:t>e. Rentner ab dem 60. Lebensjahr, die eine Alters-, Invaliditäts- oder Altersrente beziehen,</w:t>
      </w:r>
    </w:p>
    <w:p>
      <w:r>
        <w:t>f. Senioren im Alter von 62 Jahren und darüber.</w:t>
      </w:r>
    </w:p>
    <w:p>
      <w:r>
        <w:t>4.</w:t>
      </w:r>
      <w:r>
        <w:tab/>
        <w:t>Die folgenden Personen haben Anspruch auf kostenlose Beförderung:</w:t>
      </w:r>
    </w:p>
    <w:p>
      <w:r>
        <w:t>a.</w:t>
      </w:r>
      <w:r>
        <w:tab/>
        <w:t>Richter des Verfassungsgerichts der Slowakischen Republik auf der Grundlage des Gesetzes Nr. 120/1993 Slg. über die Gehaltsverhältnisse bestimmter Verfassungsbeamter der Slowakischen Republik in der geänderten Fassung,</w:t>
      </w:r>
    </w:p>
    <w:p>
      <w:r>
        <w:t>b. Kinder bis zum Alter von 6 Jahren in Begleitung einer zahlenden Person,</w:t>
      </w:r>
    </w:p>
    <w:p>
      <w:r>
        <w:t>c.</w:t>
      </w:r>
      <w:r>
        <w:tab/>
        <w:t>eine Begleitperson einer schwerbehinderten Person, die auf eine Begleitperson angewiesen ist.</w:t>
      </w:r>
    </w:p>
    <w:p>
      <w:r>
        <w:t>5.</w:t>
      </w:r>
      <w:r>
        <w:tab/>
        <w:t>Die Berechtigung zur ermäßigten oder unentgeltlichen Beförderung ist gemäß den Beförderungsbestimmungen der IDS BK nachzuweisen.</w:t>
      </w:r>
    </w:p>
    <w:p>
      <w:r>
        <w:t>6.</w:t>
      </w:r>
      <w:r>
        <w:tab/>
        <w:t>Für die Beförderung von Gepäck und Tieren gelten die Tarifbestimmungen gemäß der Beförderungsordnung der IDS BK.</w:t>
      </w:r>
    </w:p>
    <w:p>
      <w:pPr>
        <w:spacing w:after="0" w:line="240" w:lineRule="auto"/>
        <w:jc w:val="left"/>
        <w:rPr>
          <w:rFonts w:eastAsia="Times New Roman" w:cs="Arial"/>
          <w:lang w:eastAsia="sk-SK"/>
        </w:rPr>
      </w:pPr>
    </w:p>
    <w:sectPr>
      <w:headerReference w:type="default" r:id="rId12"/>
      <w:footerReference w:type="default" r:id="rId13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EB5040" w16cid:durableId="265B00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Cs w:val="18"/>
      </w:rPr>
    </w:pPr>
    <w:r>
      <w:rPr>
        <w:szCs w:val="18"/>
      </w:rPr>
      <w:tab/>
    </w:r>
    <w:r>
      <w:rPr>
        <w:szCs w:val="18"/>
      </w:rPr>
      <w:tab/>
    </w:r>
    <w:r>
      <w:rPr>
        <w:szCs w:val="18"/>
      </w:rPr>
      <w:fldChar w:fldCharType="begin"/>
    </w:r>
    <w:r>
      <w:rPr>
        <w:szCs w:val="18"/>
      </w:rPr>
      <w:instrText>PAGE   \* MERGEFORMAT</w:instrText>
    </w:r>
    <w:r>
      <w:rPr>
        <w:szCs w:val="18"/>
      </w:rPr>
      <w:fldChar w:fldCharType="separate"/>
    </w:r>
    <w:r>
      <w:rPr>
        <w:noProof/>
        <w:szCs w:val="18"/>
      </w:rPr>
      <w:t>3</w:t>
    </w:r>
    <w:r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Die Zone 190 ist die Bezeichnung </w:t>
      </w:r>
      <w:r>
        <w:rPr>
          <w:lang w:val="de-AT"/>
        </w:rPr>
        <w:t xml:space="preserve">für die Zone der </w:t>
      </w:r>
      <w:r>
        <w:t xml:space="preserve">grenzüberschreitenden Linie Bratislava – Hainburg a/D </w:t>
      </w:r>
      <w:r>
        <w:rPr>
          <w:b/>
          <w:bCs/>
        </w:rPr>
        <w:t>auf österreichischem Gebiet.</w:t>
      </w:r>
      <w:r>
        <w:t xml:space="preserve"> Die Zonen 100 und 101 umfassen alle Stadteile der Stadt Bratislava. Mehr Infos, bzw. die Karte des Verkehrsnetzes der Stadt Bratislava und des Umlands finden Sie auf </w:t>
      </w:r>
      <w:r>
        <w:rPr>
          <w:b/>
          <w:bCs/>
        </w:rPr>
        <w:t>www.idsbk.sk/informacie/mapy-schemy/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  <w:rPr>
        <w:szCs w:val="18"/>
      </w:rPr>
    </w:pPr>
    <w:r>
      <w:rPr>
        <w:szCs w:val="18"/>
      </w:rPr>
      <w:t xml:space="preserve">Anlage 1: Ticketpreise und die tariflichen grundsätzlichen Beförderungsbedingugen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2C0"/>
    <w:multiLevelType w:val="hybridMultilevel"/>
    <w:tmpl w:val="EC0E81BA"/>
    <w:lvl w:ilvl="0" w:tplc="3AE61306">
      <w:start w:val="1"/>
      <w:numFmt w:val="decimal"/>
      <w:pStyle w:val="slovanodstavce"/>
      <w:lvlText w:val="%1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5050"/>
        </w:tabs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  <w:rPr>
        <w:rFonts w:cs="Times New Roman"/>
      </w:rPr>
    </w:lvl>
  </w:abstractNum>
  <w:abstractNum w:abstractNumId="1" w15:restartNumberingAfterBreak="0">
    <w:nsid w:val="1B844E1D"/>
    <w:multiLevelType w:val="hybridMultilevel"/>
    <w:tmpl w:val="88B65760"/>
    <w:lvl w:ilvl="0" w:tplc="B598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07D61"/>
    <w:multiLevelType w:val="hybridMultilevel"/>
    <w:tmpl w:val="35FA0E20"/>
    <w:lvl w:ilvl="0" w:tplc="3A8EAE8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883CD1"/>
    <w:multiLevelType w:val="hybridMultilevel"/>
    <w:tmpl w:val="2406836A"/>
    <w:lvl w:ilvl="0" w:tplc="C7B4BE84">
      <w:start w:val="1"/>
      <w:numFmt w:val="decimal"/>
      <w:pStyle w:val="Obrzok-slo"/>
      <w:lvlText w:val="Obr. %1"/>
      <w:lvlJc w:val="left"/>
      <w:pPr>
        <w:ind w:left="1440" w:hanging="360"/>
      </w:pPr>
      <w:rPr>
        <w:rFonts w:cs="Times New Roman" w:hint="default"/>
      </w:rPr>
    </w:lvl>
    <w:lvl w:ilvl="1" w:tplc="5AD4106E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BB80A778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63C3D42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8E8874B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8166CC24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F081CC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94642C8A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EA6500A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CC8346F"/>
    <w:multiLevelType w:val="hybridMultilevel"/>
    <w:tmpl w:val="6B507E9E"/>
    <w:lvl w:ilvl="0" w:tplc="FFFFFFF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5050"/>
        </w:tabs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  <w:rPr>
        <w:rFonts w:cs="Times New Roman"/>
      </w:rPr>
    </w:lvl>
  </w:abstractNum>
  <w:abstractNum w:abstractNumId="5" w15:restartNumberingAfterBreak="0">
    <w:nsid w:val="2D0146BE"/>
    <w:multiLevelType w:val="hybridMultilevel"/>
    <w:tmpl w:val="52DAEE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540DC2"/>
    <w:multiLevelType w:val="hybridMultilevel"/>
    <w:tmpl w:val="3560F8D0"/>
    <w:lvl w:ilvl="0" w:tplc="FC2CE4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79160A"/>
    <w:multiLevelType w:val="multilevel"/>
    <w:tmpl w:val="A2F2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C4034B"/>
    <w:multiLevelType w:val="hybridMultilevel"/>
    <w:tmpl w:val="6B507E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AD1923"/>
    <w:multiLevelType w:val="hybridMultilevel"/>
    <w:tmpl w:val="FBF6C536"/>
    <w:lvl w:ilvl="0" w:tplc="1552581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B745C"/>
    <w:multiLevelType w:val="hybridMultilevel"/>
    <w:tmpl w:val="A2F2CD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9C60E4"/>
    <w:multiLevelType w:val="hybridMultilevel"/>
    <w:tmpl w:val="6B507E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E638ED"/>
    <w:multiLevelType w:val="hybridMultilevel"/>
    <w:tmpl w:val="9E9EBC90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abstractNum w:abstractNumId="14" w15:restartNumberingAfterBreak="0">
    <w:nsid w:val="642C3FB7"/>
    <w:multiLevelType w:val="multilevel"/>
    <w:tmpl w:val="FDAC5544"/>
    <w:lvl w:ilvl="0">
      <w:start w:val="1"/>
      <w:numFmt w:val="decimal"/>
      <w:lvlText w:val="%1)"/>
      <w:lvlJc w:val="left"/>
      <w:pPr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slovanodstavce-2rove"/>
      <w:lvlText w:val="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64FC68E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5221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5221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7B0708E3"/>
    <w:multiLevelType w:val="hybridMultilevel"/>
    <w:tmpl w:val="3198E8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9"/>
        </w:tabs>
        <w:ind w:left="1559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4"/>
        </w:tabs>
        <w:ind w:left="1984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pStyle w:val="slovanodstavce-2rove"/>
        <w:lvlText w:val="%2)"/>
        <w:lvlJc w:val="left"/>
        <w:pPr>
          <w:ind w:left="1134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pStyle w:val="slovanodstavce-2rove"/>
        <w:lvlText w:val="%2)"/>
        <w:lvlJc w:val="left"/>
        <w:pPr>
          <w:ind w:left="1134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6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startOverride w:val="1"/>
      <w:lvl w:ilvl="1">
        <w:start w:val="1"/>
        <w:numFmt w:val="lowerLetter"/>
        <w:pStyle w:val="slovanodstavce-2rove"/>
        <w:lvlText w:val="%2)"/>
        <w:lvlJc w:val="left"/>
        <w:pPr>
          <w:ind w:left="1134" w:hanging="567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>
    <w:abstractNumId w:val="2"/>
  </w:num>
  <w:num w:numId="8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startOverride w:val="1"/>
      <w:lvl w:ilvl="1">
        <w:start w:val="1"/>
        <w:numFmt w:val="lowerLetter"/>
        <w:pStyle w:val="slovanodstavce-2rove"/>
        <w:lvlText w:val="%2)"/>
        <w:lvlJc w:val="left"/>
        <w:pPr>
          <w:ind w:left="1134" w:hanging="567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  <w:num w:numId="17">
    <w:abstractNumId w:val="9"/>
  </w:num>
  <w:num w:numId="18">
    <w:abstractNumId w:val="11"/>
  </w:num>
  <w:num w:numId="19">
    <w:abstractNumId w:val="17"/>
  </w:num>
  <w:num w:numId="20">
    <w:abstractNumId w:val="0"/>
  </w:num>
  <w:num w:numId="21">
    <w:abstractNumId w:val="5"/>
  </w:num>
  <w:num w:numId="22">
    <w:abstractNumId w:val="14"/>
    <w:lvlOverride w:ilvl="0">
      <w:lvl w:ilvl="0">
        <w:start w:val="1"/>
        <w:numFmt w:val="decimal"/>
        <w:lvlText w:val="%1)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 w:color="000000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pStyle w:val="slovanodstavce-2rove"/>
        <w:lvlText w:val="%2."/>
        <w:lvlJc w:val="left"/>
        <w:pPr>
          <w:ind w:left="1134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3">
    <w:abstractNumId w:val="4"/>
  </w:num>
  <w:num w:numId="24">
    <w:abstractNumId w:val="14"/>
    <w:lvlOverride w:ilvl="0">
      <w:startOverride w:val="1"/>
      <w:lvl w:ilvl="0">
        <w:start w:val="1"/>
        <w:numFmt w:val="decimal"/>
        <w:lvlText w:val="%1)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 w:color="000000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lowerLetter"/>
        <w:pStyle w:val="slovanodstavce-2rove"/>
        <w:lvlText w:val="%2."/>
        <w:lvlJc w:val="left"/>
        <w:pPr>
          <w:ind w:left="1134" w:hanging="567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>
    <w:abstractNumId w:val="1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741CE4-133C-4F65-8B90-F38C0CDE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276" w:lineRule="auto"/>
      <w:jc w:val="both"/>
    </w:pPr>
    <w:rPr>
      <w:rFonts w:ascii="Arial" w:hAnsi="Arial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480"/>
      <w:contextualSpacing/>
      <w:jc w:val="center"/>
      <w:outlineLvl w:val="0"/>
    </w:pPr>
    <w:rPr>
      <w:rFonts w:cs="Times New Roman"/>
      <w:b/>
      <w:sz w:val="24"/>
    </w:rPr>
  </w:style>
  <w:style w:type="paragraph" w:styleId="berschrift2">
    <w:name w:val="heading 2"/>
    <w:basedOn w:val="berschrift1"/>
    <w:next w:val="Standard"/>
    <w:link w:val="berschrift2Zchn"/>
    <w:uiPriority w:val="99"/>
    <w:qFormat/>
    <w:pPr>
      <w:outlineLvl w:val="1"/>
    </w:pPr>
    <w:rPr>
      <w:caps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Arial" w:hAnsi="Arial" w:cs="Times New Roman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Myriad Pro" w:hAnsi="Myriad Pro" w:cs="Times New Roman"/>
      <w:color w:val="A52210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lovanodstavce">
    <w:name w:val="Číslované odstavce"/>
    <w:basedOn w:val="Listenabsatz"/>
    <w:uiPriority w:val="99"/>
    <w:qFormat/>
    <w:pPr>
      <w:numPr>
        <w:numId w:val="20"/>
      </w:numPr>
      <w:tabs>
        <w:tab w:val="clear" w:pos="4330"/>
        <w:tab w:val="num" w:pos="567"/>
      </w:tabs>
      <w:spacing w:after="120" w:line="240" w:lineRule="auto"/>
      <w:ind w:left="567" w:hanging="567"/>
      <w:contextualSpacing w:val="0"/>
    </w:pPr>
    <w:rPr>
      <w:rFonts w:eastAsia="Times New Roman" w:cs="Arial"/>
      <w:lang w:eastAsia="sk-SK"/>
    </w:rPr>
  </w:style>
  <w:style w:type="paragraph" w:customStyle="1" w:styleId="slovanodstavce-2rove">
    <w:name w:val="Číslované odstavce - 2. úroveň"/>
    <w:basedOn w:val="slovanodstavce"/>
    <w:uiPriority w:val="99"/>
    <w:qFormat/>
    <w:pPr>
      <w:numPr>
        <w:ilvl w:val="1"/>
        <w:numId w:val="2"/>
      </w:numPr>
    </w:pPr>
  </w:style>
  <w:style w:type="paragraph" w:customStyle="1" w:styleId="Obsahtabuky">
    <w:name w:val="Obsah tabuľky"/>
    <w:basedOn w:val="Standard"/>
    <w:uiPriority w:val="99"/>
    <w:pPr>
      <w:widowControl w:val="0"/>
      <w:suppressLineNumbers/>
      <w:suppressAutoHyphens/>
      <w:spacing w:after="0" w:line="240" w:lineRule="auto"/>
      <w:jc w:val="center"/>
    </w:pPr>
    <w:rPr>
      <w:rFonts w:cs="Times New Roman"/>
      <w:kern w:val="1"/>
      <w:szCs w:val="24"/>
      <w:lang w:eastAsia="sk-SK"/>
    </w:r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pPr>
      <w:spacing w:after="200"/>
    </w:pPr>
    <w:rPr>
      <w:rFonts w:ascii="Calibri" w:hAnsi="Calibri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pPr>
      <w:spacing w:after="200" w:line="360" w:lineRule="auto"/>
    </w:pPr>
    <w:rPr>
      <w:rFonts w:ascii="Calibri" w:hAnsi="Calibri"/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Calibri" w:hAnsi="Calibri" w:cs="Calibri"/>
      <w:b/>
      <w:bCs/>
    </w:rPr>
  </w:style>
  <w:style w:type="character" w:customStyle="1" w:styleId="poradna-text">
    <w:name w:val="poradna-text"/>
    <w:basedOn w:val="Absatz-Standardschriftart"/>
    <w:uiPriority w:val="99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Calibri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Pr>
      <w:rFonts w:ascii="Arial" w:hAnsi="Arial" w:cs="Calibr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customStyle="1" w:styleId="Obrzok-slo">
    <w:name w:val="Obrázok - číslo"/>
    <w:basedOn w:val="Listenabsatz"/>
    <w:uiPriority w:val="99"/>
    <w:pPr>
      <w:numPr>
        <w:numId w:val="1"/>
      </w:numPr>
      <w:spacing w:after="360" w:line="240" w:lineRule="auto"/>
      <w:ind w:left="0"/>
      <w:jc w:val="center"/>
    </w:pPr>
    <w:rPr>
      <w:rFonts w:ascii="Myriad Pro" w:eastAsia="Times New Roman" w:hAnsi="Myriad Pro" w:cs="Times New Roman"/>
      <w:sz w:val="24"/>
      <w:szCs w:val="24"/>
      <w:lang w:eastAsia="sk-SK"/>
    </w:rPr>
  </w:style>
  <w:style w:type="paragraph" w:customStyle="1" w:styleId="slovanodstavce-3rove">
    <w:name w:val="Číslované odstavce - 3. úroveň"/>
    <w:basedOn w:val="slovanodstavce"/>
    <w:uiPriority w:val="99"/>
    <w:pPr>
      <w:widowControl w:val="0"/>
      <w:numPr>
        <w:numId w:val="0"/>
      </w:numPr>
      <w:suppressAutoHyphens/>
      <w:ind w:left="1701" w:hanging="567"/>
    </w:pPr>
    <w:rPr>
      <w:rFonts w:ascii="Myriad Pro" w:eastAsia="Calibri" w:hAnsi="Myriad Pro" w:cs="Times New Roman"/>
      <w:kern w:val="1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line="240" w:lineRule="auto"/>
      <w:contextualSpacing/>
      <w:jc w:val="center"/>
    </w:pPr>
    <w:rPr>
      <w:rFonts w:eastAsia="Times New Roman" w:cs="Arial"/>
      <w:b/>
      <w:spacing w:val="-10"/>
      <w:kern w:val="28"/>
      <w:sz w:val="32"/>
      <w:szCs w:val="32"/>
      <w:lang w:eastAsia="sk-SK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Arial" w:hAnsi="Arial" w:cs="Arial"/>
      <w:b/>
      <w:spacing w:val="-10"/>
      <w:kern w:val="28"/>
      <w:sz w:val="32"/>
      <w:szCs w:val="32"/>
      <w:lang w:eastAsia="sk-SK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jc w:val="center"/>
    </w:pPr>
    <w:rPr>
      <w:b/>
      <w:sz w:val="24"/>
      <w:szCs w:val="24"/>
      <w:lang w:eastAsia="sk-SK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Arial" w:hAnsi="Arial" w:cs="Calibri"/>
      <w:b/>
      <w:sz w:val="24"/>
      <w:szCs w:val="24"/>
      <w:lang w:eastAsia="sk-SK"/>
    </w:rPr>
  </w:style>
  <w:style w:type="paragraph" w:customStyle="1" w:styleId="vpravo">
    <w:name w:val="vpravo"/>
    <w:basedOn w:val="Standard"/>
    <w:qFormat/>
    <w:pPr>
      <w:spacing w:after="0"/>
      <w:jc w:val="right"/>
    </w:pPr>
  </w:style>
  <w:style w:type="character" w:styleId="Fett">
    <w:name w:val="Strong"/>
    <w:basedOn w:val="Absatz-Standardschriftart"/>
    <w:uiPriority w:val="99"/>
    <w:qFormat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Calibri"/>
      <w:sz w:val="18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Calibri"/>
      <w:sz w:val="18"/>
      <w:lang w:eastAsia="en-US"/>
    </w:rPr>
  </w:style>
  <w:style w:type="paragraph" w:customStyle="1" w:styleId="F8-Vec">
    <w:name w:val="F8-Vec"/>
    <w:basedOn w:val="Standard"/>
    <w:next w:val="Standard"/>
    <w:uiPriority w:val="99"/>
    <w:rPr>
      <w:sz w:val="24"/>
      <w:szCs w:val="24"/>
      <w:u w:val="single"/>
    </w:rPr>
  </w:style>
  <w:style w:type="paragraph" w:customStyle="1" w:styleId="Odrkaerven">
    <w:name w:val="Odrážka červená"/>
    <w:basedOn w:val="Standard"/>
    <w:uiPriority w:val="99"/>
    <w:pPr>
      <w:numPr>
        <w:numId w:val="15"/>
      </w:numPr>
    </w:pPr>
  </w:style>
  <w:style w:type="paragraph" w:customStyle="1" w:styleId="Sodrkami">
    <w:name w:val="S odrážkami"/>
    <w:basedOn w:val="Standard"/>
    <w:qFormat/>
    <w:pPr>
      <w:numPr>
        <w:numId w:val="19"/>
      </w:numPr>
      <w:spacing w:after="120" w:line="252" w:lineRule="auto"/>
      <w:contextualSpacing/>
    </w:pPr>
    <w:rPr>
      <w:rFonts w:ascii="Roboto" w:eastAsia="MS Mincho" w:hAnsi="Roboto" w:cs="Times New Roman"/>
      <w:sz w:val="20"/>
    </w:rPr>
  </w:style>
  <w:style w:type="paragraph" w:styleId="berarbeitung">
    <w:name w:val="Revision"/>
    <w:hidden/>
    <w:uiPriority w:val="99"/>
    <w:semiHidden/>
    <w:rPr>
      <w:rFonts w:ascii="Arial" w:hAnsi="Arial" w:cs="Calibri"/>
      <w:lang w:eastAsia="en-US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1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ipl.-Ing. Sandra Wels-Hiller"/>
    <f:field ref="FSCFOLIO_1_1001_FieldCurrentDate" text="02.08.2022 19:28"/>
    <f:field ref="CCAPRECONFIG_15_1001_Objektname" text="Anhang_1_Preise_Tarife_DE_korr_Endversion" edit="true"/>
    <f:field ref="CCAPRECONFIG_15_1001_Objektname" text="Anhang_1_Preise_Tarife_DE_korr_Endversion" edit="true"/>
    <f:field ref="objname" text="Anhang_1_Preise_Tarife_DE_korr_Endversion" edit="true"/>
    <f:field ref="objsubject" text="" edit="true"/>
    <f:field ref="objcreatedby" text="Wels-Hiller, Sandra, Dipl.-Ing."/>
    <f:field ref="objcreatedat" date="2022-08-02T16:43:07" text="02.08.2022 16:43:07"/>
    <f:field ref="objchangedby" text="Wels-Hiller, Sandra, Dipl.-Ing."/>
    <f:field ref="objmodifiedat" date="2022-08-02T16:44:17" text="02.08.2022 16:44:1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EF4871-B4F0-4302-A954-878C9FBDCE0D}"/>
</file>

<file path=customXml/itemProps3.xml><?xml version="1.0" encoding="utf-8"?>
<ds:datastoreItem xmlns:ds="http://schemas.openxmlformats.org/officeDocument/2006/customXml" ds:itemID="{C3E15CFF-62E9-4B20-99C5-533886EEA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48018E-D857-4BB7-975F-AF401982B3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4A82DB-59E6-4810-8E14-4178EE4953F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3E47D10-984C-43BF-B40C-751E0AE82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Slovenská republika zastúpená Ministerstvom dopravy, výstavby a regionálneho rozvoja Slovenskej republiky</vt:lpstr>
      <vt:lpstr>Slovenská republika zastúpená Ministerstvom dopravy, výstavby a regionálneho rozvoja Slovenskej republiky</vt:lpstr>
    </vt:vector>
  </TitlesOfParts>
  <Company>BSK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republika zastúpená Ministerstvom dopravy, výstavby a regionálneho rozvoja Slovenskej republiky</dc:title>
  <dc:subject/>
  <dc:creator>peter.valky</dc:creator>
  <cp:keywords/>
  <dc:description/>
  <cp:lastModifiedBy>Wels-Hiller Sandra (RU7)</cp:lastModifiedBy>
  <cp:revision>2</cp:revision>
  <cp:lastPrinted>2016-04-20T15:59:00Z</cp:lastPrinted>
  <dcterms:created xsi:type="dcterms:W3CDTF">2022-08-02T17:31:00Z</dcterms:created>
  <dcterms:modified xsi:type="dcterms:W3CDTF">2022-08-02T17:31:00Z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0x010100F6FA37BA45E88E4C8379776FCDA76A9D</vt:lpwstr>
  </property>
  <property fmtid="{D5CDD505-2E9C-101B-9397-08002B2CF9AE}" pid="3" name="FSC#FSCLAKIS@15.1000:Abgeschlossen">
    <vt:lpwstr/>
  </property>
  <property fmtid="{D5CDD505-2E9C-101B-9397-08002B2CF9AE}" pid="4" name="FSC#FSCLAKIS@15.1000:Abgezeichnet_am">
    <vt:lpwstr/>
  </property>
  <property fmtid="{D5CDD505-2E9C-101B-9397-08002B2CF9AE}" pid="5" name="FSC#FSCLAKIS@15.1000:Abgezeichnet_von">
    <vt:lpwstr/>
  </property>
  <property fmtid="{D5CDD505-2E9C-101B-9397-08002B2CF9AE}" pid="6" name="FSC#FSCLAKIS@15.1000:Abgezeichnet2_am">
    <vt:lpwstr/>
  </property>
  <property fmtid="{D5CDD505-2E9C-101B-9397-08002B2CF9AE}" pid="7" name="FSC#FSCLAKIS@15.1000:Abgezeichnet2_von">
    <vt:lpwstr/>
  </property>
  <property fmtid="{D5CDD505-2E9C-101B-9397-08002B2CF9AE}" pid="8" name="FSC#FSCLAKIS@15.1000:Abschriftsklausel">
    <vt:lpwstr/>
  </property>
  <property fmtid="{D5CDD505-2E9C-101B-9397-08002B2CF9AE}" pid="9" name="FSC#FSCLAKIS@15.1000:AktBetreff">
    <vt:lpwstr>BaumRegion - Buslinie 901 (Bratislava - Hainburg)</vt:lpwstr>
  </property>
  <property fmtid="{D5CDD505-2E9C-101B-9397-08002B2CF9AE}" pid="10" name="FSC#FSCLAKIS@15.1000:Bearbeiter_Tit_NN">
    <vt:lpwstr>Dipl.-Ing. Rausch</vt:lpwstr>
  </property>
  <property fmtid="{D5CDD505-2E9C-101B-9397-08002B2CF9AE}" pid="11" name="FSC#FSCLAKIS@15.1000:Bearbeiter_Tit_VN_NN">
    <vt:lpwstr>Dipl.-Ing. Regina Rausch</vt:lpwstr>
  </property>
  <property fmtid="{D5CDD505-2E9C-101B-9397-08002B2CF9AE}" pid="12" name="FSC#FSCLAKIS@15.1000:Beilagen">
    <vt:lpwstr/>
  </property>
  <property fmtid="{D5CDD505-2E9C-101B-9397-08002B2CF9AE}" pid="13" name="FSC#FSCLAKIS@15.1000:Betreff">
    <vt:lpwstr>Mobilitätsthemen BAUM, Buslinie 901</vt:lpwstr>
  </property>
  <property fmtid="{D5CDD505-2E9C-101B-9397-08002B2CF9AE}" pid="14" name="FSC#FSCLAKIS@15.1000:Bezug">
    <vt:lpwstr/>
  </property>
  <property fmtid="{D5CDD505-2E9C-101B-9397-08002B2CF9AE}" pid="15" name="FSC#FSCLAKIS@15.1000:DW_Bearbeiter">
    <vt:lpwstr>14198</vt:lpwstr>
  </property>
  <property fmtid="{D5CDD505-2E9C-101B-9397-08002B2CF9AE}" pid="16" name="FSC#FSCLAKIS@15.1000:DW_Eigentuemer_Zuschrift">
    <vt:lpwstr/>
  </property>
  <property fmtid="{D5CDD505-2E9C-101B-9397-08002B2CF9AE}" pid="17" name="FSC#FSCLAKIS@15.1000:Geschlecht_Bearbeiter">
    <vt:lpwstr>Weiblich</vt:lpwstr>
  </property>
  <property fmtid="{D5CDD505-2E9C-101B-9397-08002B2CF9AE}" pid="18" name="FSC#FSCLAKIS@15.1000:Geschlecht_Eigentuemer_Zuschrift">
    <vt:lpwstr/>
  </property>
  <property fmtid="{D5CDD505-2E9C-101B-9397-08002B2CF9AE}" pid="19" name="FSC#FSCLAKIS@15.1000:Eigentuemer_Zuschrift_Tit_NN">
    <vt:lpwstr/>
  </property>
  <property fmtid="{D5CDD505-2E9C-101B-9397-08002B2CF9AE}" pid="20" name="FSC#FSCLAKIS@15.1000:Eigentuemer_Zuschrift_Tit_VN_NN">
    <vt:lpwstr/>
  </property>
  <property fmtid="{D5CDD505-2E9C-101B-9397-08002B2CF9AE}" pid="21" name="FSC#FSCLAKIS@15.1000:Erzeugt_am">
    <vt:lpwstr>02.08.2022</vt:lpwstr>
  </property>
  <property fmtid="{D5CDD505-2E9C-101B-9397-08002B2CF9AE}" pid="22" name="FSC#FSCLAKIS@15.1000:Fertigungsklausel">
    <vt:lpwstr/>
  </property>
  <property fmtid="{D5CDD505-2E9C-101B-9397-08002B2CF9AE}" pid="23" name="FSC#FSCLAKIS@15.1000:Fertigungsklausel2">
    <vt:lpwstr/>
  </property>
  <property fmtid="{D5CDD505-2E9C-101B-9397-08002B2CF9AE}" pid="24" name="FSC#FSCLAKIS@15.1000:Kennzeichen">
    <vt:lpwstr>RU7-NFP-412/001-2019</vt:lpwstr>
  </property>
  <property fmtid="{D5CDD505-2E9C-101B-9397-08002B2CF9AE}" pid="25" name="FSC#FSCLAKIS@15.1000:Objektname">
    <vt:lpwstr>Anhang_1_Preise_Tarife_DE_korr_Endversion</vt:lpwstr>
  </property>
  <property fmtid="{D5CDD505-2E9C-101B-9397-08002B2CF9AE}" pid="26" name="FSC#FSCLAKIS@15.1000:RsabAbsender">
    <vt:lpwstr>Amt der NÖ Landesregierung_x000d_
Abt. Raumordnung und Gesamtverkehrsangelegenheiten_x000d_
Landhausplatz 1_x000d_
3109 St. Pölten</vt:lpwstr>
  </property>
  <property fmtid="{D5CDD505-2E9C-101B-9397-08002B2CF9AE}" pid="27" name="FSC#FSCLAKIS@15.1000:Text_nach_Fertigung">
    <vt:lpwstr/>
  </property>
  <property fmtid="{D5CDD505-2E9C-101B-9397-08002B2CF9AE}" pid="28" name="FSC#FSCLAKIS@15.1000:Unterschrieben_am">
    <vt:lpwstr/>
  </property>
  <property fmtid="{D5CDD505-2E9C-101B-9397-08002B2CF9AE}" pid="29" name="FSC#FSCLAKIS@15.1000:Unterschrieben_von">
    <vt:lpwstr/>
  </property>
  <property fmtid="{D5CDD505-2E9C-101B-9397-08002B2CF9AE}" pid="30" name="FSC#FSCLAKIS@15.1000:Unterschrieben2_am">
    <vt:lpwstr/>
  </property>
  <property fmtid="{D5CDD505-2E9C-101B-9397-08002B2CF9AE}" pid="31" name="FSC#FSCLAKIS@15.1000:Unterschrieben2_von">
    <vt:lpwstr/>
  </property>
  <property fmtid="{D5CDD505-2E9C-101B-9397-08002B2CF9AE}" pid="32" name="FSC#FSCLAKIS@15.1000:Unterschrieben_von_Tit_VN_NN_gsp">
    <vt:lpwstr/>
  </property>
  <property fmtid="{D5CDD505-2E9C-101B-9397-08002B2CF9AE}" pid="33" name="FSC#FSCLAKIS@15.1000:Unterschrieben_von_Tit_VN_NN_ng">
    <vt:lpwstr/>
  </property>
  <property fmtid="{D5CDD505-2E9C-101B-9397-08002B2CF9AE}" pid="34" name="FSC#FSCLAKIS@15.1000:Gesperrt_Bearbeiter">
    <vt:lpwstr>Dipl.-Ing. R a u s c h</vt:lpwstr>
  </property>
  <property fmtid="{D5CDD505-2E9C-101B-9397-08002B2CF9AE}" pid="35" name="FSC#FSCLAKIS@15.1000:Systemaenderungszeitpunkt">
    <vt:lpwstr>2. August 2022</vt:lpwstr>
  </property>
  <property fmtid="{D5CDD505-2E9C-101B-9397-08002B2CF9AE}" pid="36" name="FSC#FSCLAKIS@15.1000:Eingangsdatum_ON">
    <vt:lpwstr/>
  </property>
  <property fmtid="{D5CDD505-2E9C-101B-9397-08002B2CF9AE}" pid="37" name="FSC#FSCLAKIS@15.1000:Frist_ON">
    <vt:lpwstr/>
  </property>
  <property fmtid="{D5CDD505-2E9C-101B-9397-08002B2CF9AE}" pid="38" name="FSC#FSCLAKIS@15.1000:Anmerkung_ON">
    <vt:lpwstr/>
  </property>
  <property fmtid="{D5CDD505-2E9C-101B-9397-08002B2CF9AE}" pid="39" name="FSC#FSCLAKIS@15.1000:Inhalt_ON">
    <vt:lpwstr/>
  </property>
  <property fmtid="{D5CDD505-2E9C-101B-9397-08002B2CF9AE}" pid="40" name="FSC#FSCLAKIS@15.1000:Hinweis_ON">
    <vt:lpwstr/>
  </property>
  <property fmtid="{D5CDD505-2E9C-101B-9397-08002B2CF9AE}" pid="41" name="FSC#FSCLAKIS@15.1000:Erledigung_ON">
    <vt:lpwstr/>
  </property>
  <property fmtid="{D5CDD505-2E9C-101B-9397-08002B2CF9AE}" pid="42" name="FSC#FSCLAKIS@15.1000:DVR">
    <vt:lpwstr/>
  </property>
  <property fmtid="{D5CDD505-2E9C-101B-9397-08002B2CF9AE}" pid="43" name="FSC#FSCLAKIS@15.1000:Eigentuemer_Objekt_Tit_VN_NN">
    <vt:lpwstr>Dipl.-Ing. Sandra Wels-Hiller</vt:lpwstr>
  </property>
  <property fmtid="{D5CDD505-2E9C-101B-9397-08002B2CF9AE}" pid="44" name="FSC#FSCLAKIS@15.1000:DW_Eigentuemer_Objekt">
    <vt:lpwstr>14191</vt:lpwstr>
  </property>
  <property fmtid="{D5CDD505-2E9C-101B-9397-08002B2CF9AE}" pid="45" name="FSC#NOELLAKISFORMSPROP@1000.8803:xmldata3n">
    <vt:lpwstr>TEXT: LEER (!)</vt:lpwstr>
  </property>
  <property fmtid="{D5CDD505-2E9C-101B-9397-08002B2CF9AE}" pid="46" name="FSC#NOELLAKISFORMSPROP@1000.8803:xmldata10n">
    <vt:lpwstr>TEXT: LEER (!)</vt:lpwstr>
  </property>
  <property fmtid="{D5CDD505-2E9C-101B-9397-08002B2CF9AE}" pid="47" name="FSC#NOELLAKISFORMSPROP@1000.8803:xmldata100n">
    <vt:lpwstr>kein Rechtsgeschäft</vt:lpwstr>
  </property>
  <property fmtid="{D5CDD505-2E9C-101B-9397-08002B2CF9AE}" pid="48" name="FSC#NOELLAKISFORMSPROP@1000.8803:xmldata101n">
    <vt:lpwstr>kein Datum</vt:lpwstr>
  </property>
  <property fmtid="{D5CDD505-2E9C-101B-9397-08002B2CF9AE}" pid="49" name="FSC#NOELLAKISFORMSPROP@1000.8803:xmldata102n">
    <vt:lpwstr>Keine Aktenzahl des Rechtsgeschäfts erfasst</vt:lpwstr>
  </property>
  <property fmtid="{D5CDD505-2E9C-101B-9397-08002B2CF9AE}" pid="50" name="FSC#NOELLAKISFORMSPROP@1000.8803:xmldata20n">
    <vt:lpwstr>TEXT: LEER (!)</vt:lpwstr>
  </property>
  <property fmtid="{D5CDD505-2E9C-101B-9397-08002B2CF9AE}" pid="51" name="FSC#NOELLAKISFORMSPROP@1000.8803:xmldata103n">
    <vt:lpwstr/>
  </property>
  <property fmtid="{D5CDD505-2E9C-101B-9397-08002B2CF9AE}" pid="52" name="FSC#NOELLAKISFORMSPROP@1000.8803:xmldata104n">
    <vt:lpwstr>Kein Zuschlag - Datum erfasst</vt:lpwstr>
  </property>
  <property fmtid="{D5CDD505-2E9C-101B-9397-08002B2CF9AE}" pid="53" name="FSC#NOELLAKISFORMSPROP@1000.8803:xmldata105n">
    <vt:lpwstr>Kein Zuschlag - Zahl erfasst</vt:lpwstr>
  </property>
  <property fmtid="{D5CDD505-2E9C-101B-9397-08002B2CF9AE}" pid="54" name="FSC#NOELLAKISFORMSPROP@1000.8803:xmldata30n">
    <vt:lpwstr>Kein Vertreter erfasst</vt:lpwstr>
  </property>
  <property fmtid="{D5CDD505-2E9C-101B-9397-08002B2CF9AE}" pid="55" name="FSC#NOELLAKISFORMSPROP@1000.8803:xmldataVertrEntn">
    <vt:lpwstr>Kein Vertreter erfasst</vt:lpwstr>
  </property>
  <property fmtid="{D5CDD505-2E9C-101B-9397-08002B2CF9AE}" pid="56" name="FSC#NOELLAKISFORMSPROP@1000.8803:xmldataGrundstEntn">
    <vt:lpwstr>TEXT: LEER (!)</vt:lpwstr>
  </property>
  <property fmtid="{D5CDD505-2E9C-101B-9397-08002B2CF9AE}" pid="57" name="FSC#NOELLAKISFORMSPROP@1000.8803:xmldataGVAVerkn">
    <vt:lpwstr>TEXT: LEER (!)</vt:lpwstr>
  </property>
  <property fmtid="{D5CDD505-2E9C-101B-9397-08002B2CF9AE}" pid="58" name="FSC#NOELLAKISFORMSPROP@1000.8803:xmldataGVAKaeufern">
    <vt:lpwstr>TEXT: LEER (!)</vt:lpwstr>
  </property>
  <property fmtid="{D5CDD505-2E9C-101B-9397-08002B2CF9AE}" pid="59" name="FSC#NOELLAKISFORMSPROP@1000.8803:xmldataGVARechtsgeschn">
    <vt:lpwstr>kein Rechtsgeschäft</vt:lpwstr>
  </property>
  <property fmtid="{D5CDD505-2E9C-101B-9397-08002B2CF9AE}" pid="60" name="FSC#NOELLAKISFORMSPROP@1000.8803:xmldataGVA_RG_datn">
    <vt:lpwstr>kein Datum</vt:lpwstr>
  </property>
  <property fmtid="{D5CDD505-2E9C-101B-9397-08002B2CF9AE}" pid="61" name="FSC#NOELLAKISFORMSPROP@1000.8803:xmldata_RG_Zahl_GVAn">
    <vt:lpwstr>Keine Aktenzahl des Rechtsgeschäfts erfasst</vt:lpwstr>
  </property>
  <property fmtid="{D5CDD505-2E9C-101B-9397-08002B2CF9AE}" pid="62" name="FSC#NOELLAKISFORMSPROP@1000.8803:xmldata_grundstueck_GVAn">
    <vt:lpwstr>TEXT: LEER (!)</vt:lpwstr>
  </property>
  <property fmtid="{D5CDD505-2E9C-101B-9397-08002B2CF9AE}" pid="63" name="FSC#NOELLAKISFORMSPROP@1000.8803:xmldataZuschlagGVAn">
    <vt:lpwstr/>
  </property>
  <property fmtid="{D5CDD505-2E9C-101B-9397-08002B2CF9AE}" pid="64" name="FSC#NOELLAKISFORMSPROP@1000.8803:xmldata_ZuDat_GVAn">
    <vt:lpwstr>Kein Zuschlag - Datum erfasst</vt:lpwstr>
  </property>
  <property fmtid="{D5CDD505-2E9C-101B-9397-08002B2CF9AE}" pid="65" name="FSC#NOELLAKISFORMSPROP@1000.8803:xmldata_ZuZahl_GVAn">
    <vt:lpwstr>Kein Zuschlag - Zahl erfasst</vt:lpwstr>
  </property>
  <property fmtid="{D5CDD505-2E9C-101B-9397-08002B2CF9AE}" pid="66" name="FSC#NOELLAKISFORMSPROP@1000.8803:xmldata_Vertreter_GVAn">
    <vt:lpwstr>Kein Vertreter erfasst</vt:lpwstr>
  </property>
  <property fmtid="{D5CDD505-2E9C-101B-9397-08002B2CF9AE}" pid="67" name="FSC#COOELAK@1.1001:Subject">
    <vt:lpwstr>BaumRegion - Buslinie 901 (Bratislava - Hainburg)</vt:lpwstr>
  </property>
  <property fmtid="{D5CDD505-2E9C-101B-9397-08002B2CF9AE}" pid="68" name="FSC#COOELAK@1.1001:FileReference">
    <vt:lpwstr>RU7-NFP-412-2019</vt:lpwstr>
  </property>
  <property fmtid="{D5CDD505-2E9C-101B-9397-08002B2CF9AE}" pid="69" name="FSC#COOELAK@1.1001:FileRefYear">
    <vt:lpwstr>2019</vt:lpwstr>
  </property>
  <property fmtid="{D5CDD505-2E9C-101B-9397-08002B2CF9AE}" pid="70" name="FSC#COOELAK@1.1001:FileRefOrdinal">
    <vt:lpwstr>412</vt:lpwstr>
  </property>
  <property fmtid="{D5CDD505-2E9C-101B-9397-08002B2CF9AE}" pid="71" name="FSC#COOELAK@1.1001:FileRefOU">
    <vt:lpwstr>RU7</vt:lpwstr>
  </property>
  <property fmtid="{D5CDD505-2E9C-101B-9397-08002B2CF9AE}" pid="72" name="FSC#COOELAK@1.1001:Organization">
    <vt:lpwstr/>
  </property>
  <property fmtid="{D5CDD505-2E9C-101B-9397-08002B2CF9AE}" pid="73" name="FSC#COOELAK@1.1001:Owner">
    <vt:lpwstr>Wels-Hiller Sandra, Dipl.-Ing.</vt:lpwstr>
  </property>
  <property fmtid="{D5CDD505-2E9C-101B-9397-08002B2CF9AE}" pid="74" name="FSC#COOELAK@1.1001:OwnerExtension">
    <vt:lpwstr>14191</vt:lpwstr>
  </property>
  <property fmtid="{D5CDD505-2E9C-101B-9397-08002B2CF9AE}" pid="75" name="FSC#COOELAK@1.1001:OwnerFaxExtension">
    <vt:lpwstr/>
  </property>
  <property fmtid="{D5CDD505-2E9C-101B-9397-08002B2CF9AE}" pid="76" name="FSC#COOELAK@1.1001:DispatchedBy">
    <vt:lpwstr/>
  </property>
  <property fmtid="{D5CDD505-2E9C-101B-9397-08002B2CF9AE}" pid="77" name="FSC#COOELAK@1.1001:DispatchedAt">
    <vt:lpwstr/>
  </property>
  <property fmtid="{D5CDD505-2E9C-101B-9397-08002B2CF9AE}" pid="78" name="FSC#COOELAK@1.1001:ApprovedBy">
    <vt:lpwstr/>
  </property>
  <property fmtid="{D5CDD505-2E9C-101B-9397-08002B2CF9AE}" pid="79" name="FSC#COOELAK@1.1001:ApprovedAt">
    <vt:lpwstr/>
  </property>
  <property fmtid="{D5CDD505-2E9C-101B-9397-08002B2CF9AE}" pid="80" name="FSC#COOELAK@1.1001:Department">
    <vt:lpwstr>RU7 (Abteilung Raumordnung und Gesamtverkehrsangelegenheiten)</vt:lpwstr>
  </property>
  <property fmtid="{D5CDD505-2E9C-101B-9397-08002B2CF9AE}" pid="81" name="FSC#COOELAK@1.1001:CreatedAt">
    <vt:lpwstr>02.08.2022</vt:lpwstr>
  </property>
  <property fmtid="{D5CDD505-2E9C-101B-9397-08002B2CF9AE}" pid="82" name="FSC#COOELAK@1.1001:OU">
    <vt:lpwstr>RU7 (Abteilung Raumordnung und Gesamtverkehrsangelegenheiten)</vt:lpwstr>
  </property>
  <property fmtid="{D5CDD505-2E9C-101B-9397-08002B2CF9AE}" pid="83" name="FSC#COOELAK@1.1001:Priority">
    <vt:lpwstr> ()</vt:lpwstr>
  </property>
  <property fmtid="{D5CDD505-2E9C-101B-9397-08002B2CF9AE}" pid="84" name="FSC#COOELAK@1.1001:ObjBarCode">
    <vt:lpwstr>*COO.1000.8802.67.11287341*</vt:lpwstr>
  </property>
  <property fmtid="{D5CDD505-2E9C-101B-9397-08002B2CF9AE}" pid="85" name="FSC#COOELAK@1.1001:RefBarCode">
    <vt:lpwstr>*COO.1000.8802.2.10724570*</vt:lpwstr>
  </property>
  <property fmtid="{D5CDD505-2E9C-101B-9397-08002B2CF9AE}" pid="86" name="FSC#COOELAK@1.1001:FileRefBarCode">
    <vt:lpwstr>*RU7-NFP-412-2019*</vt:lpwstr>
  </property>
  <property fmtid="{D5CDD505-2E9C-101B-9397-08002B2CF9AE}" pid="87" name="FSC#COOELAK@1.1001:ExternalRef">
    <vt:lpwstr/>
  </property>
  <property fmtid="{D5CDD505-2E9C-101B-9397-08002B2CF9AE}" pid="88" name="FSC#COOELAK@1.1001:IncomingNumber">
    <vt:lpwstr/>
  </property>
  <property fmtid="{D5CDD505-2E9C-101B-9397-08002B2CF9AE}" pid="89" name="FSC#COOELAK@1.1001:IncomingSubject">
    <vt:lpwstr/>
  </property>
  <property fmtid="{D5CDD505-2E9C-101B-9397-08002B2CF9AE}" pid="90" name="FSC#COOELAK@1.1001:ProcessResponsible">
    <vt:lpwstr/>
  </property>
  <property fmtid="{D5CDD505-2E9C-101B-9397-08002B2CF9AE}" pid="91" name="FSC#COOELAK@1.1001:ProcessResponsiblePhone">
    <vt:lpwstr/>
  </property>
  <property fmtid="{D5CDD505-2E9C-101B-9397-08002B2CF9AE}" pid="92" name="FSC#COOELAK@1.1001:ProcessResponsibleMail">
    <vt:lpwstr/>
  </property>
  <property fmtid="{D5CDD505-2E9C-101B-9397-08002B2CF9AE}" pid="93" name="FSC#COOELAK@1.1001:ProcessResponsibleFax">
    <vt:lpwstr/>
  </property>
  <property fmtid="{D5CDD505-2E9C-101B-9397-08002B2CF9AE}" pid="94" name="FSC#COOELAK@1.1001:ApproverFirstName">
    <vt:lpwstr/>
  </property>
  <property fmtid="{D5CDD505-2E9C-101B-9397-08002B2CF9AE}" pid="95" name="FSC#COOELAK@1.1001:ApproverSurName">
    <vt:lpwstr/>
  </property>
  <property fmtid="{D5CDD505-2E9C-101B-9397-08002B2CF9AE}" pid="96" name="FSC#COOELAK@1.1001:ApproverTitle">
    <vt:lpwstr/>
  </property>
  <property fmtid="{D5CDD505-2E9C-101B-9397-08002B2CF9AE}" pid="97" name="FSC#COOELAK@1.1001:ExternalDate">
    <vt:lpwstr/>
  </property>
  <property fmtid="{D5CDD505-2E9C-101B-9397-08002B2CF9AE}" pid="98" name="FSC#COOELAK@1.1001:SettlementApprovedAt">
    <vt:lpwstr/>
  </property>
  <property fmtid="{D5CDD505-2E9C-101B-9397-08002B2CF9AE}" pid="99" name="FSC#COOELAK@1.1001:BaseNumber">
    <vt:lpwstr>NFP</vt:lpwstr>
  </property>
  <property fmtid="{D5CDD505-2E9C-101B-9397-08002B2CF9AE}" pid="100" name="FSC#COOELAK@1.1001:CurrentUserRolePos">
    <vt:lpwstr>Bearbeitung</vt:lpwstr>
  </property>
  <property fmtid="{D5CDD505-2E9C-101B-9397-08002B2CF9AE}" pid="101" name="FSC#COOELAK@1.1001:CurrentUserEmail">
    <vt:lpwstr>Sandra.Hiller@noel.gv.at</vt:lpwstr>
  </property>
  <property fmtid="{D5CDD505-2E9C-101B-9397-08002B2CF9AE}" pid="102" name="FSC#ELAKGOV@1.1001:PersonalSubjGender">
    <vt:lpwstr/>
  </property>
  <property fmtid="{D5CDD505-2E9C-101B-9397-08002B2CF9AE}" pid="103" name="FSC#ELAKGOV@1.1001:PersonalSubjFirstName">
    <vt:lpwstr/>
  </property>
  <property fmtid="{D5CDD505-2E9C-101B-9397-08002B2CF9AE}" pid="104" name="FSC#ELAKGOV@1.1001:PersonalSubjSurName">
    <vt:lpwstr/>
  </property>
  <property fmtid="{D5CDD505-2E9C-101B-9397-08002B2CF9AE}" pid="105" name="FSC#ELAKGOV@1.1001:PersonalSubjSalutation">
    <vt:lpwstr/>
  </property>
  <property fmtid="{D5CDD505-2E9C-101B-9397-08002B2CF9AE}" pid="106" name="FSC#ELAKGOV@1.1001:PersonalSubjAddress">
    <vt:lpwstr/>
  </property>
  <property fmtid="{D5CDD505-2E9C-101B-9397-08002B2CF9AE}" pid="107" name="FSC#ATSTATECFG@1.1001:Office">
    <vt:lpwstr/>
  </property>
  <property fmtid="{D5CDD505-2E9C-101B-9397-08002B2CF9AE}" pid="108" name="FSC#ATSTATECFG@1.1001:Agent">
    <vt:lpwstr>Dipl.-Ing. Regina Rausch</vt:lpwstr>
  </property>
  <property fmtid="{D5CDD505-2E9C-101B-9397-08002B2CF9AE}" pid="109" name="FSC#ATSTATECFG@1.1001:AgentPhone">
    <vt:lpwstr>14198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>post.ru7@noel.gv.at</vt:lpwstr>
  </property>
  <property fmtid="{D5CDD505-2E9C-101B-9397-08002B2CF9AE}" pid="112" name="FSC#ATSTATECFG@1.1001:SubfileDate">
    <vt:lpwstr>17.06.2019</vt:lpwstr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CCAPRECONFIGG@15.1001:DepartmentON">
    <vt:lpwstr/>
  </property>
  <property fmtid="{D5CDD505-2E9C-101B-9397-08002B2CF9AE}" pid="119" name="FSC#CCAPRECONFIGG@15.1001:DepartmentWebsite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RU7-NFP-412/001-2019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COOELAK@1.1001:ObjectAddressees">
    <vt:lpwstr/>
  </property>
  <property fmtid="{D5CDD505-2E9C-101B-9397-08002B2CF9AE}" pid="133" name="FSC#COOELAK@1.1001:replyreference">
    <vt:lpwstr/>
  </property>
  <property fmtid="{D5CDD505-2E9C-101B-9397-08002B2CF9AE}" pid="134" name="FSC#COOELAK@1.1001:OfficeHours">
    <vt:lpwstr/>
  </property>
  <property fmtid="{D5CDD505-2E9C-101B-9397-08002B2CF9AE}" pid="135" name="FSC#ATPRECONFIG@1.1001:ChargePreview">
    <vt:lpwstr/>
  </property>
  <property fmtid="{D5CDD505-2E9C-101B-9397-08002B2CF9AE}" pid="136" name="FSC#ATSTATECFG@1.1001:ExternalFile">
    <vt:lpwstr>Bezug: </vt:lpwstr>
  </property>
  <property fmtid="{D5CDD505-2E9C-101B-9397-08002B2CF9AE}" pid="137" name="FSC#COOSYSTEM@1.1:Container">
    <vt:lpwstr>COO.1000.8802.67.11287341</vt:lpwstr>
  </property>
  <property fmtid="{D5CDD505-2E9C-101B-9397-08002B2CF9AE}" pid="138" name="FSC#FSCFOLIO@1.1001:docpropproject">
    <vt:lpwstr/>
  </property>
</Properties>
</file>