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FA6F" w14:textId="77777777" w:rsidR="00665722" w:rsidRDefault="00665722" w:rsidP="00665722">
      <w:pPr>
        <w:pStyle w:val="Citcia"/>
        <w:ind w:left="7504" w:right="-709" w:firstLine="284"/>
        <w:rPr>
          <w:rFonts w:ascii="Arial" w:hAnsi="Arial" w:cs="Arial"/>
          <w:b/>
          <w:i w:val="0"/>
          <w:sz w:val="36"/>
          <w:szCs w:val="36"/>
        </w:rPr>
      </w:pPr>
      <w:r>
        <w:rPr>
          <w:rFonts w:ascii="Arial" w:hAnsi="Arial" w:cs="Arial"/>
          <w:b/>
          <w:i w:val="0"/>
          <w:sz w:val="36"/>
          <w:szCs w:val="36"/>
        </w:rPr>
        <w:t xml:space="preserve">Bod č. </w:t>
      </w:r>
    </w:p>
    <w:p w14:paraId="081A3FDB" w14:textId="77777777" w:rsidR="00665722" w:rsidRPr="007C429C" w:rsidRDefault="00665722" w:rsidP="00665722">
      <w:pPr>
        <w:rPr>
          <w:i/>
        </w:rPr>
      </w:pPr>
    </w:p>
    <w:p w14:paraId="72106BA1" w14:textId="77777777" w:rsidR="00665722" w:rsidRDefault="00665722" w:rsidP="00665722">
      <w:pPr>
        <w:jc w:val="center"/>
        <w:outlineLvl w:val="0"/>
        <w:rPr>
          <w:rFonts w:ascii="Arial" w:hAnsi="Arial" w:cs="Arial"/>
          <w:b/>
          <w:bCs/>
          <w:sz w:val="36"/>
          <w:szCs w:val="36"/>
        </w:rPr>
      </w:pPr>
      <w:r>
        <w:rPr>
          <w:rFonts w:ascii="Arial" w:hAnsi="Arial" w:cs="Arial"/>
          <w:b/>
          <w:bCs/>
          <w:sz w:val="36"/>
          <w:szCs w:val="36"/>
        </w:rPr>
        <w:t>Zastupiteľstvo Bratislavského samosprávneho kraja</w:t>
      </w:r>
    </w:p>
    <w:p w14:paraId="7AFDECBB" w14:textId="77777777" w:rsidR="00665722" w:rsidRDefault="00665722" w:rsidP="00665722">
      <w:pPr>
        <w:outlineLvl w:val="0"/>
        <w:rPr>
          <w:rFonts w:ascii="Arial" w:hAnsi="Arial" w:cs="Arial"/>
        </w:rPr>
      </w:pPr>
    </w:p>
    <w:p w14:paraId="7A6FBBD7" w14:textId="77777777" w:rsidR="00665722" w:rsidRPr="007C429C" w:rsidRDefault="00665722" w:rsidP="00665722">
      <w:pPr>
        <w:outlineLvl w:val="0"/>
        <w:rPr>
          <w:rFonts w:ascii="Arial" w:hAnsi="Arial" w:cs="Arial"/>
          <w:sz w:val="22"/>
          <w:szCs w:val="22"/>
        </w:rPr>
      </w:pPr>
      <w:r w:rsidRPr="007C429C">
        <w:rPr>
          <w:rFonts w:ascii="Arial" w:hAnsi="Arial" w:cs="Arial"/>
          <w:sz w:val="22"/>
          <w:szCs w:val="22"/>
        </w:rPr>
        <w:t>Materiál na rokovanie Zastupiteľstva</w:t>
      </w:r>
    </w:p>
    <w:p w14:paraId="2B861554" w14:textId="77777777" w:rsidR="00665722" w:rsidRPr="007C429C" w:rsidRDefault="00665722" w:rsidP="00665722">
      <w:pPr>
        <w:rPr>
          <w:rFonts w:ascii="Arial" w:hAnsi="Arial" w:cs="Arial"/>
          <w:sz w:val="22"/>
          <w:szCs w:val="22"/>
        </w:rPr>
      </w:pPr>
      <w:r w:rsidRPr="007C429C">
        <w:rPr>
          <w:rFonts w:ascii="Arial" w:hAnsi="Arial" w:cs="Arial"/>
          <w:sz w:val="22"/>
          <w:szCs w:val="22"/>
        </w:rPr>
        <w:t>Bratislavského samosprávneho kraja</w:t>
      </w:r>
    </w:p>
    <w:p w14:paraId="51ECF27C" w14:textId="77777777" w:rsidR="00665722" w:rsidRPr="007C429C" w:rsidRDefault="00665722" w:rsidP="00665722">
      <w:pPr>
        <w:rPr>
          <w:rFonts w:ascii="Arial" w:hAnsi="Arial" w:cs="Arial"/>
          <w:sz w:val="22"/>
          <w:szCs w:val="22"/>
        </w:rPr>
      </w:pPr>
    </w:p>
    <w:p w14:paraId="0A1F5704" w14:textId="77777777" w:rsidR="00665722" w:rsidRPr="007C429C" w:rsidRDefault="00665722" w:rsidP="00665722">
      <w:pPr>
        <w:rPr>
          <w:rFonts w:ascii="Arial" w:hAnsi="Arial" w:cs="Arial"/>
          <w:sz w:val="22"/>
          <w:szCs w:val="22"/>
        </w:rPr>
      </w:pPr>
      <w:r>
        <w:rPr>
          <w:rFonts w:ascii="Arial" w:hAnsi="Arial" w:cs="Arial"/>
          <w:sz w:val="22"/>
          <w:szCs w:val="22"/>
        </w:rPr>
        <w:t>9. septembra</w:t>
      </w:r>
      <w:r w:rsidRPr="007C429C">
        <w:rPr>
          <w:rFonts w:ascii="Arial" w:hAnsi="Arial" w:cs="Arial"/>
          <w:sz w:val="22"/>
          <w:szCs w:val="22"/>
        </w:rPr>
        <w:t xml:space="preserve"> 202</w:t>
      </w:r>
      <w:r>
        <w:rPr>
          <w:rFonts w:ascii="Arial" w:hAnsi="Arial" w:cs="Arial"/>
          <w:sz w:val="22"/>
          <w:szCs w:val="22"/>
        </w:rPr>
        <w:t>2</w:t>
      </w:r>
    </w:p>
    <w:p w14:paraId="6F59F15E" w14:textId="77777777" w:rsidR="00665722" w:rsidRDefault="00665722" w:rsidP="00665722">
      <w:pPr>
        <w:jc w:val="center"/>
        <w:rPr>
          <w:rFonts w:ascii="Arial" w:hAnsi="Arial" w:cs="Arial"/>
          <w:b/>
        </w:rPr>
      </w:pPr>
    </w:p>
    <w:p w14:paraId="688D96D6" w14:textId="77777777" w:rsidR="00665722" w:rsidRDefault="00665722" w:rsidP="00665722">
      <w:pPr>
        <w:jc w:val="center"/>
        <w:rPr>
          <w:rFonts w:ascii="Arial" w:hAnsi="Arial" w:cs="Arial"/>
          <w:b/>
          <w:sz w:val="32"/>
          <w:szCs w:val="32"/>
        </w:rPr>
      </w:pPr>
      <w:r>
        <w:rPr>
          <w:rFonts w:ascii="Arial" w:hAnsi="Arial" w:cs="Arial"/>
          <w:b/>
          <w:sz w:val="32"/>
          <w:szCs w:val="32"/>
        </w:rPr>
        <w:t>Návrh</w:t>
      </w:r>
    </w:p>
    <w:p w14:paraId="1AE07AF8" w14:textId="77777777" w:rsidR="00665722" w:rsidRDefault="00665722" w:rsidP="00665722">
      <w:pPr>
        <w:jc w:val="center"/>
        <w:rPr>
          <w:rFonts w:ascii="Arial" w:hAnsi="Arial" w:cs="Arial"/>
        </w:rPr>
      </w:pPr>
    </w:p>
    <w:p w14:paraId="30DA2CCC" w14:textId="77777777" w:rsidR="00665722" w:rsidRDefault="00665722" w:rsidP="00665722">
      <w:pPr>
        <w:pBdr>
          <w:bottom w:val="single" w:sz="4" w:space="1" w:color="auto"/>
        </w:pBdr>
        <w:tabs>
          <w:tab w:val="left" w:pos="9356"/>
        </w:tabs>
        <w:jc w:val="both"/>
        <w:rPr>
          <w:rFonts w:ascii="Arial" w:hAnsi="Arial" w:cs="Arial"/>
          <w:b/>
          <w:bCs/>
        </w:rPr>
      </w:pPr>
      <w:r w:rsidRPr="00937215">
        <w:rPr>
          <w:rFonts w:ascii="Arial" w:hAnsi="Arial" w:cs="Arial"/>
          <w:b/>
        </w:rPr>
        <w:t>Všeobecne záväzné</w:t>
      </w:r>
      <w:r>
        <w:rPr>
          <w:rFonts w:ascii="Arial" w:hAnsi="Arial" w:cs="Arial"/>
          <w:b/>
        </w:rPr>
        <w:t>ho</w:t>
      </w:r>
      <w:r w:rsidRPr="00937215">
        <w:rPr>
          <w:rFonts w:ascii="Arial" w:hAnsi="Arial" w:cs="Arial"/>
          <w:b/>
        </w:rPr>
        <w:t xml:space="preserve"> nariadeni</w:t>
      </w:r>
      <w:r>
        <w:rPr>
          <w:rFonts w:ascii="Arial" w:hAnsi="Arial" w:cs="Arial"/>
          <w:b/>
        </w:rPr>
        <w:t>a</w:t>
      </w:r>
      <w:r w:rsidRPr="00937215">
        <w:rPr>
          <w:rFonts w:ascii="Arial" w:hAnsi="Arial" w:cs="Arial"/>
          <w:b/>
        </w:rPr>
        <w:t xml:space="preserve"> Bratislavského samosprávneho kraja č. ..../2022, ktorým sa mení VZN </w:t>
      </w:r>
      <w:r>
        <w:rPr>
          <w:rFonts w:ascii="Arial" w:hAnsi="Arial" w:cs="Arial"/>
          <w:b/>
        </w:rPr>
        <w:t xml:space="preserve">BSK </w:t>
      </w:r>
      <w:r w:rsidRPr="00937215">
        <w:rPr>
          <w:rFonts w:ascii="Arial" w:hAnsi="Arial" w:cs="Arial"/>
          <w:b/>
        </w:rPr>
        <w:t>č. 1/2022 o výške príspevkov v školských zariadeniach a</w:t>
      </w:r>
      <w:r>
        <w:rPr>
          <w:rFonts w:ascii="Arial" w:hAnsi="Arial" w:cs="Arial"/>
          <w:b/>
        </w:rPr>
        <w:t> </w:t>
      </w:r>
      <w:r w:rsidRPr="00937215">
        <w:rPr>
          <w:rFonts w:ascii="Arial" w:hAnsi="Arial" w:cs="Arial"/>
          <w:b/>
        </w:rPr>
        <w:t>výške úhrady nákladov na štúdium v jazykových školách v zriaďovateľskej pôsobnosti Bratislavského samosprávneho kraja</w:t>
      </w:r>
    </w:p>
    <w:p w14:paraId="3CF56A7F" w14:textId="77777777" w:rsidR="00665722" w:rsidRDefault="00665722" w:rsidP="00665722">
      <w:pPr>
        <w:tabs>
          <w:tab w:val="left" w:pos="5040"/>
        </w:tabs>
        <w:outlineLvl w:val="0"/>
        <w:rPr>
          <w:rFonts w:ascii="Arial" w:hAnsi="Arial" w:cs="Arial"/>
          <w:u w:val="single"/>
        </w:rPr>
      </w:pPr>
    </w:p>
    <w:p w14:paraId="2E03628E" w14:textId="77777777" w:rsidR="00665722" w:rsidRPr="007C429C" w:rsidRDefault="00665722" w:rsidP="00665722">
      <w:pPr>
        <w:tabs>
          <w:tab w:val="left" w:pos="4962"/>
        </w:tabs>
        <w:outlineLvl w:val="0"/>
        <w:rPr>
          <w:rFonts w:ascii="Arial" w:hAnsi="Arial" w:cs="Arial"/>
          <w:b/>
          <w:bCs/>
          <w:sz w:val="22"/>
          <w:szCs w:val="22"/>
        </w:rPr>
      </w:pPr>
      <w:r w:rsidRPr="007C429C">
        <w:rPr>
          <w:rFonts w:ascii="Arial" w:hAnsi="Arial" w:cs="Arial"/>
          <w:sz w:val="22"/>
          <w:szCs w:val="22"/>
          <w:u w:val="single"/>
        </w:rPr>
        <w:t>Materiál predkladá</w:t>
      </w:r>
      <w:r w:rsidRPr="007C429C">
        <w:rPr>
          <w:rFonts w:ascii="Arial" w:hAnsi="Arial" w:cs="Arial"/>
          <w:sz w:val="22"/>
          <w:szCs w:val="22"/>
        </w:rPr>
        <w:t>:</w:t>
      </w:r>
      <w:r>
        <w:rPr>
          <w:rFonts w:ascii="Arial" w:hAnsi="Arial" w:cs="Arial"/>
          <w:b/>
          <w:bCs/>
          <w:sz w:val="22"/>
          <w:szCs w:val="22"/>
        </w:rPr>
        <w:tab/>
      </w:r>
      <w:r w:rsidRPr="007C429C">
        <w:rPr>
          <w:rFonts w:ascii="Arial" w:hAnsi="Arial" w:cs="Arial"/>
          <w:sz w:val="22"/>
          <w:szCs w:val="22"/>
          <w:u w:val="single"/>
        </w:rPr>
        <w:t>Materiál obsahuje:</w:t>
      </w:r>
    </w:p>
    <w:p w14:paraId="52E8A1F3" w14:textId="77777777" w:rsidR="00665722" w:rsidRPr="007C429C" w:rsidRDefault="00665722" w:rsidP="00665722">
      <w:pPr>
        <w:tabs>
          <w:tab w:val="left" w:pos="5040"/>
        </w:tabs>
        <w:outlineLvl w:val="0"/>
        <w:rPr>
          <w:rFonts w:ascii="Arial" w:hAnsi="Arial" w:cs="Arial"/>
          <w:sz w:val="22"/>
          <w:szCs w:val="22"/>
        </w:rPr>
      </w:pPr>
    </w:p>
    <w:p w14:paraId="4199C23E" w14:textId="77777777" w:rsidR="00665722" w:rsidRPr="007C429C" w:rsidRDefault="00665722" w:rsidP="00665722">
      <w:pPr>
        <w:rPr>
          <w:rFonts w:ascii="Arial" w:hAnsi="Arial" w:cs="Arial"/>
          <w:b/>
          <w:bCs/>
          <w:sz w:val="22"/>
          <w:szCs w:val="22"/>
        </w:rPr>
      </w:pPr>
      <w:r w:rsidRPr="007C429C">
        <w:rPr>
          <w:rFonts w:ascii="Arial" w:hAnsi="Arial" w:cs="Arial"/>
          <w:sz w:val="22"/>
          <w:szCs w:val="22"/>
        </w:rPr>
        <w:t>Mgr. Juraj Droba, MBA, MA</w:t>
      </w:r>
      <w:r w:rsidRPr="007C429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C429C">
        <w:rPr>
          <w:rFonts w:ascii="Arial" w:hAnsi="Arial" w:cs="Arial"/>
          <w:sz w:val="22"/>
          <w:szCs w:val="22"/>
        </w:rPr>
        <w:t xml:space="preserve">1. Návrh uznesenia </w:t>
      </w:r>
    </w:p>
    <w:p w14:paraId="42BD8BA1" w14:textId="77777777" w:rsidR="00665722" w:rsidRPr="007C429C" w:rsidRDefault="00665722" w:rsidP="00665722">
      <w:pPr>
        <w:rPr>
          <w:rFonts w:ascii="Arial" w:hAnsi="Arial" w:cs="Arial"/>
          <w:sz w:val="22"/>
          <w:szCs w:val="22"/>
        </w:rPr>
      </w:pPr>
      <w:r w:rsidRPr="007C429C">
        <w:rPr>
          <w:rFonts w:ascii="Arial" w:hAnsi="Arial" w:cs="Arial"/>
          <w:sz w:val="22"/>
          <w:szCs w:val="22"/>
        </w:rPr>
        <w:t>predseda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C429C">
        <w:rPr>
          <w:rFonts w:ascii="Arial" w:hAnsi="Arial" w:cs="Arial"/>
          <w:sz w:val="22"/>
          <w:szCs w:val="22"/>
        </w:rPr>
        <w:t>2. Dôvodov</w:t>
      </w:r>
      <w:r>
        <w:rPr>
          <w:rFonts w:ascii="Arial" w:hAnsi="Arial" w:cs="Arial"/>
          <w:sz w:val="22"/>
          <w:szCs w:val="22"/>
        </w:rPr>
        <w:t>ú</w:t>
      </w:r>
      <w:r w:rsidRPr="007C429C">
        <w:rPr>
          <w:rFonts w:ascii="Arial" w:hAnsi="Arial" w:cs="Arial"/>
          <w:sz w:val="22"/>
          <w:szCs w:val="22"/>
        </w:rPr>
        <w:t xml:space="preserve"> správ</w:t>
      </w:r>
      <w:r>
        <w:rPr>
          <w:rFonts w:ascii="Arial" w:hAnsi="Arial" w:cs="Arial"/>
          <w:sz w:val="22"/>
          <w:szCs w:val="22"/>
        </w:rPr>
        <w:t>u</w:t>
      </w:r>
    </w:p>
    <w:p w14:paraId="7CA287C9" w14:textId="77777777" w:rsidR="00665722" w:rsidRPr="007C429C" w:rsidRDefault="00665722" w:rsidP="00665722">
      <w:pPr>
        <w:rPr>
          <w:rFonts w:ascii="Arial" w:hAnsi="Arial" w:cs="Arial"/>
          <w:sz w:val="22"/>
          <w:szCs w:val="22"/>
        </w:rPr>
      </w:pPr>
      <w:r w:rsidRPr="007C429C">
        <w:rPr>
          <w:rFonts w:ascii="Arial" w:hAnsi="Arial" w:cs="Arial"/>
          <w:sz w:val="22"/>
          <w:szCs w:val="22"/>
        </w:rPr>
        <w:t>Bratislavského samosprávneho kraja</w:t>
      </w:r>
      <w:r>
        <w:rPr>
          <w:rFonts w:ascii="Arial" w:hAnsi="Arial" w:cs="Arial"/>
          <w:sz w:val="22"/>
          <w:szCs w:val="22"/>
        </w:rPr>
        <w:tab/>
      </w:r>
      <w:r>
        <w:rPr>
          <w:rFonts w:ascii="Arial" w:hAnsi="Arial" w:cs="Arial"/>
          <w:sz w:val="22"/>
          <w:szCs w:val="22"/>
        </w:rPr>
        <w:tab/>
      </w:r>
      <w:r w:rsidRPr="007C429C">
        <w:rPr>
          <w:rFonts w:ascii="Arial" w:hAnsi="Arial" w:cs="Arial"/>
          <w:sz w:val="22"/>
          <w:szCs w:val="22"/>
        </w:rPr>
        <w:t>3. Návrh VZN BSK č. .../202</w:t>
      </w:r>
      <w:r>
        <w:rPr>
          <w:rFonts w:ascii="Arial" w:hAnsi="Arial" w:cs="Arial"/>
          <w:sz w:val="22"/>
          <w:szCs w:val="22"/>
        </w:rPr>
        <w:t>2</w:t>
      </w:r>
    </w:p>
    <w:p w14:paraId="0240243B" w14:textId="77777777" w:rsidR="00665722" w:rsidRDefault="00665722" w:rsidP="0066572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C429C">
        <w:rPr>
          <w:rFonts w:ascii="Arial" w:hAnsi="Arial" w:cs="Arial"/>
          <w:sz w:val="22"/>
          <w:szCs w:val="22"/>
        </w:rPr>
        <w:t>4. Stanoviská komisií</w:t>
      </w:r>
    </w:p>
    <w:p w14:paraId="71BAA8CC" w14:textId="77777777" w:rsidR="00665722" w:rsidRPr="007C429C" w:rsidRDefault="00665722" w:rsidP="00665722">
      <w:pPr>
        <w:rPr>
          <w:rFonts w:ascii="Arial" w:hAnsi="Arial" w:cs="Arial"/>
          <w:sz w:val="22"/>
          <w:szCs w:val="22"/>
        </w:rPr>
      </w:pPr>
    </w:p>
    <w:p w14:paraId="20EA9140" w14:textId="77777777" w:rsidR="00665722" w:rsidRPr="007C429C" w:rsidRDefault="00665722" w:rsidP="00665722">
      <w:pPr>
        <w:tabs>
          <w:tab w:val="left" w:pos="5040"/>
        </w:tabs>
        <w:rPr>
          <w:rFonts w:ascii="Arial" w:hAnsi="Arial" w:cs="Arial"/>
          <w:sz w:val="22"/>
          <w:szCs w:val="22"/>
          <w:u w:val="single"/>
        </w:rPr>
      </w:pPr>
      <w:r w:rsidRPr="007C429C">
        <w:rPr>
          <w:rFonts w:ascii="Arial" w:hAnsi="Arial" w:cs="Arial"/>
          <w:sz w:val="22"/>
          <w:szCs w:val="22"/>
          <w:u w:val="single"/>
        </w:rPr>
        <w:t>Zodpovední:</w:t>
      </w:r>
    </w:p>
    <w:p w14:paraId="61D30775" w14:textId="77777777" w:rsidR="00665722" w:rsidRPr="007C429C" w:rsidRDefault="00665722" w:rsidP="00665722">
      <w:pPr>
        <w:outlineLvl w:val="0"/>
        <w:rPr>
          <w:rFonts w:ascii="Arial" w:hAnsi="Arial" w:cs="Arial"/>
          <w:sz w:val="22"/>
          <w:szCs w:val="22"/>
        </w:rPr>
      </w:pPr>
    </w:p>
    <w:p w14:paraId="77D21115" w14:textId="77777777" w:rsidR="00665722" w:rsidRPr="007C429C" w:rsidRDefault="00665722" w:rsidP="00665722">
      <w:pPr>
        <w:outlineLvl w:val="0"/>
        <w:rPr>
          <w:rFonts w:ascii="Arial" w:hAnsi="Arial" w:cs="Arial"/>
          <w:sz w:val="22"/>
          <w:szCs w:val="22"/>
        </w:rPr>
      </w:pPr>
      <w:r w:rsidRPr="007C429C">
        <w:rPr>
          <w:rFonts w:ascii="Arial" w:hAnsi="Arial" w:cs="Arial"/>
          <w:sz w:val="22"/>
          <w:szCs w:val="22"/>
        </w:rPr>
        <w:t>Ing. Patrícia Mešťan, MA</w:t>
      </w:r>
    </w:p>
    <w:p w14:paraId="50E63CF4" w14:textId="77777777" w:rsidR="00665722" w:rsidRPr="007C429C" w:rsidRDefault="00665722" w:rsidP="00665722">
      <w:pPr>
        <w:rPr>
          <w:rFonts w:ascii="Arial" w:hAnsi="Arial" w:cs="Arial"/>
          <w:sz w:val="22"/>
          <w:szCs w:val="22"/>
        </w:rPr>
      </w:pPr>
      <w:r w:rsidRPr="007C429C">
        <w:rPr>
          <w:rFonts w:ascii="Arial" w:hAnsi="Arial" w:cs="Arial"/>
          <w:sz w:val="22"/>
          <w:szCs w:val="22"/>
        </w:rPr>
        <w:t xml:space="preserve">riaditeľka </w:t>
      </w:r>
    </w:p>
    <w:p w14:paraId="2BBD2CE4" w14:textId="77777777" w:rsidR="00665722" w:rsidRPr="007C429C" w:rsidRDefault="00665722" w:rsidP="00665722">
      <w:pPr>
        <w:rPr>
          <w:rFonts w:ascii="Arial" w:hAnsi="Arial" w:cs="Arial"/>
          <w:sz w:val="22"/>
          <w:szCs w:val="22"/>
        </w:rPr>
      </w:pPr>
      <w:r w:rsidRPr="007C429C">
        <w:rPr>
          <w:rFonts w:ascii="Arial" w:hAnsi="Arial" w:cs="Arial"/>
          <w:sz w:val="22"/>
          <w:szCs w:val="22"/>
        </w:rPr>
        <w:t>Úradu Bratislavského samosprávneho kraja</w:t>
      </w:r>
    </w:p>
    <w:p w14:paraId="136FEEEA" w14:textId="77777777" w:rsidR="00665722" w:rsidRPr="007C429C" w:rsidRDefault="00665722" w:rsidP="00665722">
      <w:pPr>
        <w:rPr>
          <w:rFonts w:ascii="Arial" w:hAnsi="Arial" w:cs="Arial"/>
          <w:sz w:val="22"/>
          <w:szCs w:val="22"/>
        </w:rPr>
      </w:pPr>
    </w:p>
    <w:p w14:paraId="482D3071" w14:textId="77777777" w:rsidR="00665722" w:rsidRPr="007C429C" w:rsidRDefault="00665722" w:rsidP="00665722">
      <w:pPr>
        <w:outlineLvl w:val="0"/>
        <w:rPr>
          <w:rFonts w:ascii="Arial" w:hAnsi="Arial" w:cs="Arial"/>
          <w:sz w:val="22"/>
          <w:szCs w:val="22"/>
        </w:rPr>
      </w:pPr>
      <w:r w:rsidRPr="007C429C">
        <w:rPr>
          <w:rFonts w:ascii="Arial" w:hAnsi="Arial" w:cs="Arial"/>
          <w:sz w:val="22"/>
          <w:szCs w:val="22"/>
        </w:rPr>
        <w:t>Mgr. Jana Zápalová</w:t>
      </w:r>
    </w:p>
    <w:p w14:paraId="08A84A0D" w14:textId="77777777" w:rsidR="00665722" w:rsidRPr="007C429C" w:rsidRDefault="00665722" w:rsidP="00665722">
      <w:pPr>
        <w:rPr>
          <w:rFonts w:ascii="Arial" w:hAnsi="Arial" w:cs="Arial"/>
          <w:sz w:val="22"/>
          <w:szCs w:val="22"/>
        </w:rPr>
      </w:pPr>
      <w:r w:rsidRPr="007C429C">
        <w:rPr>
          <w:rFonts w:ascii="Arial" w:hAnsi="Arial" w:cs="Arial"/>
          <w:sz w:val="22"/>
          <w:szCs w:val="22"/>
        </w:rPr>
        <w:t>riaditeľka Odboru školstva, mládeže a športu</w:t>
      </w:r>
    </w:p>
    <w:p w14:paraId="3B2D96E3" w14:textId="77777777" w:rsidR="00665722" w:rsidRPr="007C429C" w:rsidRDefault="00665722" w:rsidP="00665722">
      <w:pPr>
        <w:rPr>
          <w:rFonts w:ascii="Arial" w:hAnsi="Arial" w:cs="Arial"/>
          <w:sz w:val="22"/>
          <w:szCs w:val="22"/>
        </w:rPr>
      </w:pPr>
      <w:r w:rsidRPr="007C429C">
        <w:rPr>
          <w:rFonts w:ascii="Arial" w:hAnsi="Arial" w:cs="Arial"/>
          <w:sz w:val="22"/>
          <w:szCs w:val="22"/>
        </w:rPr>
        <w:t>Úradu Bratislavského samosprávneho kraja</w:t>
      </w:r>
    </w:p>
    <w:p w14:paraId="5F0244DA" w14:textId="77777777" w:rsidR="00665722" w:rsidRPr="007C429C" w:rsidRDefault="00665722" w:rsidP="00665722">
      <w:pPr>
        <w:jc w:val="both"/>
        <w:rPr>
          <w:rFonts w:ascii="Arial" w:hAnsi="Arial" w:cs="Arial"/>
          <w:sz w:val="22"/>
          <w:szCs w:val="22"/>
          <w:u w:val="single"/>
        </w:rPr>
      </w:pPr>
    </w:p>
    <w:p w14:paraId="7518367C" w14:textId="77777777" w:rsidR="00665722" w:rsidRPr="007C429C" w:rsidRDefault="00665722" w:rsidP="00665722">
      <w:pPr>
        <w:jc w:val="both"/>
        <w:rPr>
          <w:rFonts w:ascii="Arial" w:hAnsi="Arial" w:cs="Arial"/>
          <w:sz w:val="22"/>
          <w:szCs w:val="22"/>
          <w:u w:val="single"/>
        </w:rPr>
      </w:pPr>
      <w:r w:rsidRPr="007C429C">
        <w:rPr>
          <w:rFonts w:ascii="Arial" w:hAnsi="Arial" w:cs="Arial"/>
          <w:sz w:val="22"/>
          <w:szCs w:val="22"/>
          <w:u w:val="single"/>
        </w:rPr>
        <w:t>Spracovatelia:</w:t>
      </w:r>
    </w:p>
    <w:p w14:paraId="3CEF2457" w14:textId="77777777" w:rsidR="00665722" w:rsidRPr="007C429C" w:rsidRDefault="00665722" w:rsidP="00665722">
      <w:pPr>
        <w:jc w:val="both"/>
        <w:rPr>
          <w:rFonts w:ascii="Arial" w:hAnsi="Arial" w:cs="Arial"/>
          <w:sz w:val="22"/>
          <w:szCs w:val="22"/>
          <w:u w:val="single"/>
        </w:rPr>
      </w:pPr>
    </w:p>
    <w:p w14:paraId="3D51E9A8" w14:textId="77777777" w:rsidR="00665722" w:rsidRPr="007C429C" w:rsidRDefault="00665722" w:rsidP="00665722">
      <w:pPr>
        <w:jc w:val="both"/>
        <w:rPr>
          <w:rFonts w:ascii="Arial" w:hAnsi="Arial" w:cs="Arial"/>
          <w:sz w:val="22"/>
          <w:szCs w:val="22"/>
        </w:rPr>
      </w:pPr>
      <w:r w:rsidRPr="007C429C">
        <w:rPr>
          <w:rFonts w:ascii="Arial" w:hAnsi="Arial" w:cs="Arial"/>
          <w:sz w:val="22"/>
          <w:szCs w:val="22"/>
        </w:rPr>
        <w:t>Eva Matejovičová</w:t>
      </w:r>
    </w:p>
    <w:p w14:paraId="0A7DB9E3" w14:textId="77777777" w:rsidR="00665722" w:rsidRPr="007C429C" w:rsidRDefault="00665722" w:rsidP="00665722">
      <w:pPr>
        <w:jc w:val="both"/>
        <w:rPr>
          <w:rFonts w:ascii="Arial" w:hAnsi="Arial" w:cs="Arial"/>
          <w:sz w:val="22"/>
          <w:szCs w:val="22"/>
        </w:rPr>
      </w:pPr>
      <w:r w:rsidRPr="007C429C">
        <w:rPr>
          <w:rFonts w:ascii="Arial" w:hAnsi="Arial" w:cs="Arial"/>
          <w:sz w:val="22"/>
          <w:szCs w:val="22"/>
        </w:rPr>
        <w:t>oddelenie školstva</w:t>
      </w:r>
    </w:p>
    <w:p w14:paraId="1450E381" w14:textId="77777777" w:rsidR="00665722" w:rsidRPr="00AC260E" w:rsidRDefault="00665722" w:rsidP="00665722">
      <w:pPr>
        <w:jc w:val="both"/>
        <w:rPr>
          <w:rFonts w:ascii="Arial" w:hAnsi="Arial" w:cs="Arial"/>
          <w:sz w:val="22"/>
          <w:szCs w:val="22"/>
        </w:rPr>
      </w:pPr>
    </w:p>
    <w:p w14:paraId="7E347B84" w14:textId="77777777" w:rsidR="00665722" w:rsidRDefault="00665722" w:rsidP="00665722">
      <w:pPr>
        <w:jc w:val="center"/>
        <w:outlineLvl w:val="0"/>
        <w:rPr>
          <w:rFonts w:ascii="Arial" w:hAnsi="Arial" w:cs="Arial"/>
          <w:sz w:val="22"/>
          <w:szCs w:val="22"/>
        </w:rPr>
      </w:pPr>
    </w:p>
    <w:p w14:paraId="3E7364E0" w14:textId="77777777" w:rsidR="00665722" w:rsidRDefault="00665722" w:rsidP="00665722">
      <w:pPr>
        <w:jc w:val="center"/>
        <w:outlineLvl w:val="0"/>
        <w:rPr>
          <w:rFonts w:ascii="Arial" w:hAnsi="Arial" w:cs="Arial"/>
          <w:sz w:val="22"/>
          <w:szCs w:val="22"/>
        </w:rPr>
      </w:pPr>
    </w:p>
    <w:p w14:paraId="6BF1AAD5" w14:textId="77777777" w:rsidR="00665722" w:rsidRDefault="00665722" w:rsidP="00665722">
      <w:pPr>
        <w:jc w:val="center"/>
        <w:outlineLvl w:val="0"/>
        <w:rPr>
          <w:rFonts w:ascii="Arial" w:hAnsi="Arial" w:cs="Arial"/>
          <w:sz w:val="22"/>
          <w:szCs w:val="22"/>
        </w:rPr>
      </w:pPr>
    </w:p>
    <w:p w14:paraId="313395D5" w14:textId="77777777" w:rsidR="00665722" w:rsidRDefault="00665722" w:rsidP="00665722">
      <w:pPr>
        <w:jc w:val="center"/>
        <w:outlineLvl w:val="0"/>
        <w:rPr>
          <w:rFonts w:ascii="Arial" w:hAnsi="Arial" w:cs="Arial"/>
          <w:sz w:val="22"/>
          <w:szCs w:val="22"/>
        </w:rPr>
      </w:pPr>
    </w:p>
    <w:p w14:paraId="2307C7F3" w14:textId="77777777" w:rsidR="00665722" w:rsidRDefault="00665722" w:rsidP="00665722">
      <w:pPr>
        <w:jc w:val="center"/>
        <w:outlineLvl w:val="0"/>
        <w:rPr>
          <w:rFonts w:ascii="Arial" w:hAnsi="Arial" w:cs="Arial"/>
          <w:sz w:val="22"/>
          <w:szCs w:val="22"/>
        </w:rPr>
      </w:pPr>
    </w:p>
    <w:p w14:paraId="7C8E7843" w14:textId="77777777" w:rsidR="00665722" w:rsidRDefault="00665722" w:rsidP="00665722">
      <w:pPr>
        <w:jc w:val="center"/>
        <w:outlineLvl w:val="0"/>
        <w:rPr>
          <w:rFonts w:ascii="Arial" w:hAnsi="Arial" w:cs="Arial"/>
          <w:sz w:val="22"/>
          <w:szCs w:val="22"/>
        </w:rPr>
      </w:pPr>
    </w:p>
    <w:p w14:paraId="00A88B05" w14:textId="77777777" w:rsidR="00665722" w:rsidRDefault="00665722" w:rsidP="00665722">
      <w:pPr>
        <w:jc w:val="center"/>
        <w:outlineLvl w:val="0"/>
        <w:rPr>
          <w:rFonts w:ascii="Arial" w:hAnsi="Arial" w:cs="Arial"/>
          <w:sz w:val="22"/>
          <w:szCs w:val="22"/>
        </w:rPr>
      </w:pPr>
    </w:p>
    <w:p w14:paraId="5CE9E8DA" w14:textId="77777777" w:rsidR="00665722" w:rsidRDefault="00665722" w:rsidP="00665722">
      <w:pPr>
        <w:jc w:val="center"/>
        <w:outlineLvl w:val="0"/>
        <w:rPr>
          <w:rFonts w:ascii="Arial" w:hAnsi="Arial" w:cs="Arial"/>
          <w:sz w:val="22"/>
          <w:szCs w:val="22"/>
        </w:rPr>
      </w:pPr>
    </w:p>
    <w:p w14:paraId="1496C938" w14:textId="77777777" w:rsidR="00665722" w:rsidRDefault="00665722" w:rsidP="00665722">
      <w:pPr>
        <w:jc w:val="center"/>
        <w:outlineLvl w:val="0"/>
        <w:rPr>
          <w:rFonts w:ascii="Arial" w:hAnsi="Arial" w:cs="Arial"/>
          <w:sz w:val="22"/>
          <w:szCs w:val="22"/>
        </w:rPr>
      </w:pPr>
    </w:p>
    <w:p w14:paraId="77B215FF" w14:textId="77777777" w:rsidR="00665722" w:rsidRDefault="00665722" w:rsidP="00665722">
      <w:pPr>
        <w:jc w:val="center"/>
        <w:outlineLvl w:val="0"/>
        <w:rPr>
          <w:rFonts w:ascii="Arial" w:hAnsi="Arial" w:cs="Arial"/>
          <w:sz w:val="22"/>
          <w:szCs w:val="22"/>
        </w:rPr>
      </w:pPr>
    </w:p>
    <w:p w14:paraId="0602E1BC" w14:textId="77777777" w:rsidR="00665722" w:rsidRDefault="00665722" w:rsidP="00665722">
      <w:pPr>
        <w:jc w:val="center"/>
        <w:outlineLvl w:val="0"/>
        <w:rPr>
          <w:rFonts w:ascii="Arial" w:hAnsi="Arial" w:cs="Arial"/>
          <w:sz w:val="22"/>
          <w:szCs w:val="22"/>
        </w:rPr>
      </w:pPr>
    </w:p>
    <w:p w14:paraId="379A93C8" w14:textId="77777777" w:rsidR="00665722" w:rsidRDefault="00665722" w:rsidP="00665722">
      <w:pPr>
        <w:jc w:val="center"/>
        <w:outlineLvl w:val="0"/>
        <w:rPr>
          <w:rFonts w:ascii="Arial" w:hAnsi="Arial" w:cs="Arial"/>
          <w:sz w:val="22"/>
          <w:szCs w:val="22"/>
        </w:rPr>
      </w:pPr>
    </w:p>
    <w:p w14:paraId="4024391F" w14:textId="77777777" w:rsidR="00665722" w:rsidRPr="007C429C" w:rsidRDefault="00665722" w:rsidP="00665722">
      <w:pPr>
        <w:jc w:val="center"/>
        <w:outlineLvl w:val="0"/>
        <w:rPr>
          <w:rFonts w:ascii="Arial" w:hAnsi="Arial" w:cs="Arial"/>
          <w:sz w:val="22"/>
          <w:szCs w:val="22"/>
        </w:rPr>
      </w:pPr>
      <w:r w:rsidRPr="007C429C">
        <w:rPr>
          <w:rFonts w:ascii="Arial" w:hAnsi="Arial" w:cs="Arial"/>
          <w:sz w:val="22"/>
          <w:szCs w:val="22"/>
        </w:rPr>
        <w:t>Bratislava</w:t>
      </w:r>
    </w:p>
    <w:p w14:paraId="48B02F74" w14:textId="77777777" w:rsidR="00665722" w:rsidRPr="007C429C" w:rsidRDefault="00665722" w:rsidP="00665722">
      <w:pPr>
        <w:jc w:val="center"/>
        <w:rPr>
          <w:sz w:val="22"/>
          <w:szCs w:val="22"/>
        </w:rPr>
      </w:pPr>
      <w:r>
        <w:rPr>
          <w:rFonts w:ascii="Arial" w:hAnsi="Arial" w:cs="Arial"/>
          <w:sz w:val="22"/>
          <w:szCs w:val="22"/>
        </w:rPr>
        <w:t>september</w:t>
      </w:r>
      <w:r w:rsidRPr="007C429C">
        <w:rPr>
          <w:rFonts w:ascii="Arial" w:hAnsi="Arial" w:cs="Arial"/>
          <w:sz w:val="22"/>
          <w:szCs w:val="22"/>
        </w:rPr>
        <w:t xml:space="preserve"> 202</w:t>
      </w:r>
      <w:r>
        <w:rPr>
          <w:rFonts w:ascii="Arial" w:hAnsi="Arial" w:cs="Arial"/>
          <w:sz w:val="22"/>
          <w:szCs w:val="22"/>
        </w:rPr>
        <w:t>2</w:t>
      </w:r>
    </w:p>
    <w:p w14:paraId="2A196323" w14:textId="77777777" w:rsidR="00665722" w:rsidRDefault="00665722" w:rsidP="00665722">
      <w:pPr>
        <w:jc w:val="center"/>
        <w:rPr>
          <w:rFonts w:ascii="Arial" w:hAnsi="Arial" w:cs="Arial"/>
          <w:color w:val="000000" w:themeColor="text1"/>
        </w:rPr>
      </w:pPr>
      <w:r>
        <w:rPr>
          <w:rFonts w:ascii="Arial" w:hAnsi="Arial" w:cs="Arial"/>
          <w:color w:val="000000" w:themeColor="text1"/>
        </w:rPr>
        <w:lastRenderedPageBreak/>
        <w:t>N á v r h   u z n e s e n i a</w:t>
      </w:r>
    </w:p>
    <w:p w14:paraId="2AFD0212" w14:textId="77777777" w:rsidR="00665722" w:rsidRDefault="00665722" w:rsidP="00665722">
      <w:pPr>
        <w:jc w:val="center"/>
        <w:rPr>
          <w:rFonts w:ascii="Arial" w:hAnsi="Arial" w:cs="Arial"/>
          <w:color w:val="000000" w:themeColor="text1"/>
        </w:rPr>
      </w:pPr>
    </w:p>
    <w:p w14:paraId="47452389" w14:textId="77777777" w:rsidR="00665722" w:rsidRDefault="00665722" w:rsidP="00665722">
      <w:pPr>
        <w:jc w:val="center"/>
        <w:rPr>
          <w:rFonts w:ascii="Arial" w:hAnsi="Arial" w:cs="Arial"/>
          <w:color w:val="000000" w:themeColor="text1"/>
        </w:rPr>
      </w:pPr>
    </w:p>
    <w:p w14:paraId="4271250C" w14:textId="77777777" w:rsidR="00665722" w:rsidRDefault="00665722" w:rsidP="00665722">
      <w:pPr>
        <w:jc w:val="center"/>
        <w:rPr>
          <w:rFonts w:ascii="Arial" w:hAnsi="Arial" w:cs="Arial"/>
          <w:b/>
          <w:bCs/>
          <w:color w:val="000000" w:themeColor="text1"/>
        </w:rPr>
      </w:pPr>
      <w:r>
        <w:rPr>
          <w:rFonts w:ascii="Arial" w:hAnsi="Arial" w:cs="Arial"/>
          <w:b/>
          <w:bCs/>
          <w:color w:val="000000" w:themeColor="text1"/>
        </w:rPr>
        <w:t>UZNESENIE č. ....../2022</w:t>
      </w:r>
    </w:p>
    <w:p w14:paraId="09A714E1" w14:textId="77777777" w:rsidR="00665722" w:rsidRDefault="00665722" w:rsidP="00665722">
      <w:pPr>
        <w:jc w:val="center"/>
        <w:rPr>
          <w:rFonts w:ascii="Arial" w:hAnsi="Arial" w:cs="Arial"/>
          <w:color w:val="000000" w:themeColor="text1"/>
          <w:sz w:val="22"/>
          <w:szCs w:val="22"/>
        </w:rPr>
      </w:pPr>
      <w:r>
        <w:rPr>
          <w:rFonts w:ascii="Arial" w:hAnsi="Arial" w:cs="Arial"/>
          <w:color w:val="000000" w:themeColor="text1"/>
          <w:sz w:val="22"/>
          <w:szCs w:val="22"/>
        </w:rPr>
        <w:t>zo dňa 09. 09. 2022</w:t>
      </w:r>
    </w:p>
    <w:p w14:paraId="69D8B535" w14:textId="77777777" w:rsidR="00665722" w:rsidRDefault="00665722" w:rsidP="00665722">
      <w:pPr>
        <w:rPr>
          <w:rFonts w:ascii="Arial" w:hAnsi="Arial" w:cs="Arial"/>
          <w:color w:val="000000" w:themeColor="text1"/>
          <w:sz w:val="22"/>
          <w:szCs w:val="22"/>
        </w:rPr>
      </w:pPr>
    </w:p>
    <w:p w14:paraId="39AC984F" w14:textId="77777777" w:rsidR="00665722" w:rsidRDefault="00665722" w:rsidP="00665722">
      <w:pPr>
        <w:jc w:val="center"/>
        <w:outlineLvl w:val="0"/>
        <w:rPr>
          <w:rFonts w:ascii="Arial" w:hAnsi="Arial" w:cs="Arial"/>
          <w:color w:val="000000" w:themeColor="text1"/>
          <w:sz w:val="22"/>
          <w:szCs w:val="22"/>
        </w:rPr>
      </w:pPr>
      <w:r>
        <w:rPr>
          <w:rFonts w:ascii="Arial" w:hAnsi="Arial" w:cs="Arial"/>
          <w:color w:val="000000" w:themeColor="text1"/>
          <w:sz w:val="22"/>
          <w:szCs w:val="22"/>
        </w:rPr>
        <w:t>Zastupiteľstvo Bratislavského samosprávneho kraja po prerokovaní materiálu</w:t>
      </w:r>
    </w:p>
    <w:p w14:paraId="2D5BD150" w14:textId="77777777" w:rsidR="00665722" w:rsidRDefault="00665722" w:rsidP="00665722">
      <w:pPr>
        <w:ind w:left="360"/>
        <w:jc w:val="both"/>
        <w:rPr>
          <w:rFonts w:ascii="Arial" w:hAnsi="Arial" w:cs="Arial"/>
          <w:color w:val="000000" w:themeColor="text1"/>
        </w:rPr>
      </w:pPr>
    </w:p>
    <w:p w14:paraId="3679AFE6" w14:textId="77777777" w:rsidR="00665722" w:rsidRDefault="00665722" w:rsidP="00665722">
      <w:pPr>
        <w:ind w:left="360"/>
        <w:jc w:val="both"/>
        <w:rPr>
          <w:rFonts w:ascii="Arial" w:hAnsi="Arial" w:cs="Arial"/>
          <w:color w:val="000000" w:themeColor="text1"/>
        </w:rPr>
      </w:pPr>
    </w:p>
    <w:p w14:paraId="755DC91E" w14:textId="77777777" w:rsidR="00665722" w:rsidRPr="00102280" w:rsidRDefault="00665722" w:rsidP="00665722">
      <w:pPr>
        <w:jc w:val="center"/>
        <w:rPr>
          <w:rFonts w:ascii="Arial" w:hAnsi="Arial" w:cs="Arial"/>
        </w:rPr>
      </w:pPr>
      <w:r w:rsidRPr="00102280">
        <w:rPr>
          <w:rFonts w:ascii="Arial" w:hAnsi="Arial" w:cs="Arial"/>
          <w:b/>
          <w:bCs/>
        </w:rPr>
        <w:t>s c h v a ľ u j e</w:t>
      </w:r>
    </w:p>
    <w:p w14:paraId="29F97771" w14:textId="77777777" w:rsidR="00665722" w:rsidRDefault="00665722" w:rsidP="00665722">
      <w:pPr>
        <w:ind w:left="360"/>
        <w:jc w:val="both"/>
        <w:rPr>
          <w:rFonts w:ascii="Arial" w:hAnsi="Arial" w:cs="Arial"/>
          <w:color w:val="000000" w:themeColor="text1"/>
        </w:rPr>
      </w:pPr>
    </w:p>
    <w:p w14:paraId="6267E11F" w14:textId="77777777" w:rsidR="00665722" w:rsidRDefault="00665722" w:rsidP="00665722">
      <w:pPr>
        <w:ind w:left="360"/>
        <w:jc w:val="both"/>
        <w:rPr>
          <w:rFonts w:ascii="Arial" w:hAnsi="Arial" w:cs="Arial"/>
          <w:color w:val="000000" w:themeColor="text1"/>
        </w:rPr>
      </w:pPr>
    </w:p>
    <w:p w14:paraId="46344F82" w14:textId="77777777" w:rsidR="00665722" w:rsidRDefault="00665722" w:rsidP="00665722">
      <w:pPr>
        <w:ind w:right="424"/>
        <w:jc w:val="both"/>
        <w:rPr>
          <w:rFonts w:ascii="Arial" w:hAnsi="Arial" w:cs="Arial"/>
          <w:color w:val="000000" w:themeColor="text1"/>
          <w:sz w:val="22"/>
          <w:szCs w:val="22"/>
        </w:rPr>
      </w:pPr>
      <w:bookmarkStart w:id="0" w:name="_Hlk108684266"/>
      <w:r>
        <w:rPr>
          <w:rFonts w:ascii="Arial" w:hAnsi="Arial" w:cs="Arial"/>
          <w:color w:val="000000" w:themeColor="text1"/>
          <w:sz w:val="22"/>
          <w:szCs w:val="22"/>
        </w:rPr>
        <w:t>Všeobecne záväzné nariadenie Bratislavského samosprávneho kraja č.</w:t>
      </w:r>
      <w:r>
        <w:rPr>
          <w:rFonts w:ascii="Arial" w:hAnsi="Arial" w:cs="Arial"/>
          <w:color w:val="FF0000"/>
          <w:sz w:val="22"/>
          <w:szCs w:val="22"/>
        </w:rPr>
        <w:t xml:space="preserve"> </w:t>
      </w:r>
      <w:r>
        <w:rPr>
          <w:rFonts w:ascii="Arial" w:hAnsi="Arial" w:cs="Arial"/>
          <w:color w:val="000000" w:themeColor="text1"/>
          <w:sz w:val="22"/>
          <w:szCs w:val="22"/>
        </w:rPr>
        <w:t>..../2022</w:t>
      </w:r>
      <w:r>
        <w:rPr>
          <w:rFonts w:ascii="Arial" w:hAnsi="Arial" w:cs="Arial"/>
          <w:sz w:val="22"/>
          <w:szCs w:val="22"/>
        </w:rPr>
        <w:t xml:space="preserve">, ktorým sa mení VZN BSK č. 1/2022 </w:t>
      </w:r>
      <w:r>
        <w:rPr>
          <w:rFonts w:ascii="Arial" w:hAnsi="Arial" w:cs="Arial"/>
          <w:color w:val="000000" w:themeColor="text1"/>
          <w:sz w:val="22"/>
          <w:szCs w:val="22"/>
        </w:rPr>
        <w:t>o výške príspevkov v školských zariadeniach a výške úhrady nákladov na štúdium v jazykových školách v zriaďovateľskej pôsobnosti Bratislavského samosprávneho kraja</w:t>
      </w:r>
      <w:bookmarkEnd w:id="0"/>
      <w:r>
        <w:rPr>
          <w:rFonts w:ascii="Arial" w:hAnsi="Arial" w:cs="Arial"/>
          <w:color w:val="000000" w:themeColor="text1"/>
          <w:sz w:val="22"/>
          <w:szCs w:val="22"/>
        </w:rPr>
        <w:t xml:space="preserve">. </w:t>
      </w:r>
    </w:p>
    <w:p w14:paraId="5FDB019F" w14:textId="77777777" w:rsidR="00665722" w:rsidRDefault="00665722" w:rsidP="00665722">
      <w:pPr>
        <w:ind w:right="424"/>
        <w:jc w:val="both"/>
        <w:rPr>
          <w:rFonts w:ascii="Arial" w:hAnsi="Arial" w:cs="Arial"/>
          <w:color w:val="000000" w:themeColor="text1"/>
          <w:sz w:val="22"/>
          <w:szCs w:val="22"/>
        </w:rPr>
      </w:pPr>
    </w:p>
    <w:p w14:paraId="7DA11767" w14:textId="280BC959" w:rsidR="00957B0B" w:rsidRDefault="00957B0B" w:rsidP="00957B0B">
      <w:pPr>
        <w:ind w:right="424"/>
        <w:jc w:val="both"/>
        <w:rPr>
          <w:rFonts w:ascii="Arial" w:hAnsi="Arial" w:cs="Arial"/>
          <w:color w:val="000000" w:themeColor="text1"/>
          <w:sz w:val="22"/>
          <w:szCs w:val="22"/>
        </w:rPr>
      </w:pPr>
    </w:p>
    <w:p w14:paraId="673829C8" w14:textId="70A7BE50" w:rsidR="00957B0B" w:rsidRDefault="00957B0B" w:rsidP="00957B0B">
      <w:pPr>
        <w:ind w:right="424"/>
        <w:jc w:val="both"/>
        <w:rPr>
          <w:rFonts w:ascii="Arial" w:hAnsi="Arial" w:cs="Arial"/>
          <w:color w:val="000000" w:themeColor="text1"/>
          <w:sz w:val="22"/>
          <w:szCs w:val="22"/>
        </w:rPr>
      </w:pPr>
    </w:p>
    <w:p w14:paraId="6E3CE90A" w14:textId="31C506B7" w:rsidR="00957B0B" w:rsidRDefault="00957B0B" w:rsidP="00957B0B">
      <w:pPr>
        <w:ind w:right="424"/>
        <w:jc w:val="both"/>
        <w:rPr>
          <w:rFonts w:ascii="Arial" w:hAnsi="Arial" w:cs="Arial"/>
          <w:color w:val="000000" w:themeColor="text1"/>
          <w:sz w:val="22"/>
          <w:szCs w:val="22"/>
        </w:rPr>
      </w:pPr>
    </w:p>
    <w:p w14:paraId="6E9F6B7A" w14:textId="74EB0EB8" w:rsidR="00957B0B" w:rsidRDefault="00957B0B" w:rsidP="00957B0B">
      <w:pPr>
        <w:ind w:right="424"/>
        <w:jc w:val="both"/>
        <w:rPr>
          <w:rFonts w:ascii="Arial" w:hAnsi="Arial" w:cs="Arial"/>
          <w:color w:val="000000" w:themeColor="text1"/>
          <w:sz w:val="22"/>
          <w:szCs w:val="22"/>
        </w:rPr>
      </w:pPr>
    </w:p>
    <w:p w14:paraId="78A09C28" w14:textId="4493995A" w:rsidR="00957B0B" w:rsidRDefault="00957B0B" w:rsidP="00957B0B">
      <w:pPr>
        <w:ind w:right="424"/>
        <w:jc w:val="both"/>
        <w:rPr>
          <w:rFonts w:ascii="Arial" w:hAnsi="Arial" w:cs="Arial"/>
          <w:color w:val="000000" w:themeColor="text1"/>
          <w:sz w:val="22"/>
          <w:szCs w:val="22"/>
        </w:rPr>
      </w:pPr>
    </w:p>
    <w:p w14:paraId="6D6EDE0B" w14:textId="51494FB8" w:rsidR="00957B0B" w:rsidRDefault="00957B0B" w:rsidP="00957B0B">
      <w:pPr>
        <w:ind w:right="424"/>
        <w:jc w:val="both"/>
        <w:rPr>
          <w:rFonts w:ascii="Arial" w:hAnsi="Arial" w:cs="Arial"/>
          <w:color w:val="000000" w:themeColor="text1"/>
          <w:sz w:val="22"/>
          <w:szCs w:val="22"/>
        </w:rPr>
      </w:pPr>
    </w:p>
    <w:p w14:paraId="04842C46" w14:textId="5DA33885" w:rsidR="00957B0B" w:rsidRDefault="00957B0B" w:rsidP="00957B0B">
      <w:pPr>
        <w:ind w:right="424"/>
        <w:jc w:val="both"/>
        <w:rPr>
          <w:rFonts w:ascii="Arial" w:hAnsi="Arial" w:cs="Arial"/>
          <w:color w:val="000000" w:themeColor="text1"/>
          <w:sz w:val="22"/>
          <w:szCs w:val="22"/>
        </w:rPr>
      </w:pPr>
    </w:p>
    <w:p w14:paraId="59BC1DE8" w14:textId="20D43416" w:rsidR="00957B0B" w:rsidRDefault="00957B0B" w:rsidP="00957B0B">
      <w:pPr>
        <w:ind w:right="424"/>
        <w:jc w:val="both"/>
        <w:rPr>
          <w:rFonts w:ascii="Arial" w:hAnsi="Arial" w:cs="Arial"/>
          <w:color w:val="000000" w:themeColor="text1"/>
          <w:sz w:val="22"/>
          <w:szCs w:val="22"/>
        </w:rPr>
      </w:pPr>
    </w:p>
    <w:p w14:paraId="07DEEB90" w14:textId="0DFFB64D" w:rsidR="00957B0B" w:rsidRDefault="00957B0B" w:rsidP="00957B0B">
      <w:pPr>
        <w:ind w:right="424"/>
        <w:jc w:val="both"/>
        <w:rPr>
          <w:rFonts w:ascii="Arial" w:hAnsi="Arial" w:cs="Arial"/>
          <w:color w:val="000000" w:themeColor="text1"/>
          <w:sz w:val="22"/>
          <w:szCs w:val="22"/>
        </w:rPr>
      </w:pPr>
    </w:p>
    <w:p w14:paraId="26016A49" w14:textId="1F5742D8" w:rsidR="00957B0B" w:rsidRDefault="00957B0B" w:rsidP="00957B0B">
      <w:pPr>
        <w:ind w:right="424"/>
        <w:jc w:val="both"/>
        <w:rPr>
          <w:rFonts w:ascii="Arial" w:hAnsi="Arial" w:cs="Arial"/>
          <w:color w:val="000000" w:themeColor="text1"/>
          <w:sz w:val="22"/>
          <w:szCs w:val="22"/>
        </w:rPr>
      </w:pPr>
    </w:p>
    <w:p w14:paraId="71AC2784" w14:textId="7474E4FE" w:rsidR="00957B0B" w:rsidRDefault="00957B0B" w:rsidP="00957B0B">
      <w:pPr>
        <w:ind w:right="424"/>
        <w:jc w:val="both"/>
        <w:rPr>
          <w:rFonts w:ascii="Arial" w:hAnsi="Arial" w:cs="Arial"/>
          <w:color w:val="000000" w:themeColor="text1"/>
          <w:sz w:val="22"/>
          <w:szCs w:val="22"/>
        </w:rPr>
      </w:pPr>
    </w:p>
    <w:p w14:paraId="4381CFCC" w14:textId="660D91C2" w:rsidR="00957B0B" w:rsidRDefault="00957B0B" w:rsidP="00957B0B">
      <w:pPr>
        <w:ind w:right="424"/>
        <w:jc w:val="both"/>
        <w:rPr>
          <w:rFonts w:ascii="Arial" w:hAnsi="Arial" w:cs="Arial"/>
          <w:color w:val="000000" w:themeColor="text1"/>
          <w:sz w:val="22"/>
          <w:szCs w:val="22"/>
        </w:rPr>
      </w:pPr>
    </w:p>
    <w:p w14:paraId="319DB8B6" w14:textId="0AC3F3EA" w:rsidR="00957B0B" w:rsidRDefault="00957B0B" w:rsidP="00957B0B">
      <w:pPr>
        <w:ind w:right="424"/>
        <w:jc w:val="both"/>
        <w:rPr>
          <w:rFonts w:ascii="Arial" w:hAnsi="Arial" w:cs="Arial"/>
          <w:color w:val="000000" w:themeColor="text1"/>
          <w:sz w:val="22"/>
          <w:szCs w:val="22"/>
        </w:rPr>
      </w:pPr>
    </w:p>
    <w:p w14:paraId="1A710AA9" w14:textId="7DB2C723" w:rsidR="00957B0B" w:rsidRDefault="00957B0B" w:rsidP="00957B0B">
      <w:pPr>
        <w:ind w:right="424"/>
        <w:jc w:val="both"/>
        <w:rPr>
          <w:rFonts w:ascii="Arial" w:hAnsi="Arial" w:cs="Arial"/>
          <w:color w:val="000000" w:themeColor="text1"/>
          <w:sz w:val="22"/>
          <w:szCs w:val="22"/>
        </w:rPr>
      </w:pPr>
    </w:p>
    <w:p w14:paraId="4E8E906F" w14:textId="4E47E2F1" w:rsidR="00957B0B" w:rsidRDefault="00957B0B" w:rsidP="00957B0B">
      <w:pPr>
        <w:ind w:right="424"/>
        <w:jc w:val="both"/>
        <w:rPr>
          <w:rFonts w:ascii="Arial" w:hAnsi="Arial" w:cs="Arial"/>
          <w:color w:val="000000" w:themeColor="text1"/>
          <w:sz w:val="22"/>
          <w:szCs w:val="22"/>
        </w:rPr>
      </w:pPr>
    </w:p>
    <w:p w14:paraId="36DA119E" w14:textId="66E29A9C" w:rsidR="00957B0B" w:rsidRDefault="00957B0B" w:rsidP="00957B0B">
      <w:pPr>
        <w:ind w:right="424"/>
        <w:jc w:val="both"/>
        <w:rPr>
          <w:rFonts w:ascii="Arial" w:hAnsi="Arial" w:cs="Arial"/>
          <w:color w:val="000000" w:themeColor="text1"/>
          <w:sz w:val="22"/>
          <w:szCs w:val="22"/>
        </w:rPr>
      </w:pPr>
    </w:p>
    <w:p w14:paraId="1E524610" w14:textId="5556A329" w:rsidR="00957B0B" w:rsidRDefault="00957B0B" w:rsidP="00957B0B">
      <w:pPr>
        <w:ind w:right="424"/>
        <w:jc w:val="both"/>
        <w:rPr>
          <w:rFonts w:ascii="Arial" w:hAnsi="Arial" w:cs="Arial"/>
          <w:color w:val="000000" w:themeColor="text1"/>
          <w:sz w:val="22"/>
          <w:szCs w:val="22"/>
        </w:rPr>
      </w:pPr>
    </w:p>
    <w:p w14:paraId="77BE4371" w14:textId="592E474D" w:rsidR="00957B0B" w:rsidRDefault="00957B0B" w:rsidP="00957B0B">
      <w:pPr>
        <w:ind w:right="424"/>
        <w:jc w:val="both"/>
        <w:rPr>
          <w:rFonts w:ascii="Arial" w:hAnsi="Arial" w:cs="Arial"/>
          <w:color w:val="000000" w:themeColor="text1"/>
          <w:sz w:val="22"/>
          <w:szCs w:val="22"/>
        </w:rPr>
      </w:pPr>
    </w:p>
    <w:p w14:paraId="5F723B8C" w14:textId="3C635D40" w:rsidR="00957B0B" w:rsidRDefault="00957B0B" w:rsidP="00957B0B">
      <w:pPr>
        <w:ind w:right="424"/>
        <w:jc w:val="both"/>
        <w:rPr>
          <w:rFonts w:ascii="Arial" w:hAnsi="Arial" w:cs="Arial"/>
          <w:color w:val="000000" w:themeColor="text1"/>
          <w:sz w:val="22"/>
          <w:szCs w:val="22"/>
        </w:rPr>
      </w:pPr>
    </w:p>
    <w:p w14:paraId="4AFD2F99" w14:textId="6E17E821" w:rsidR="00957B0B" w:rsidRDefault="00957B0B" w:rsidP="00957B0B">
      <w:pPr>
        <w:ind w:right="424"/>
        <w:jc w:val="both"/>
        <w:rPr>
          <w:rFonts w:ascii="Arial" w:hAnsi="Arial" w:cs="Arial"/>
          <w:color w:val="000000" w:themeColor="text1"/>
          <w:sz w:val="22"/>
          <w:szCs w:val="22"/>
        </w:rPr>
      </w:pPr>
    </w:p>
    <w:p w14:paraId="26313B3E" w14:textId="49BA79BD" w:rsidR="00957B0B" w:rsidRDefault="00957B0B" w:rsidP="00957B0B">
      <w:pPr>
        <w:ind w:right="424"/>
        <w:jc w:val="both"/>
        <w:rPr>
          <w:rFonts w:ascii="Arial" w:hAnsi="Arial" w:cs="Arial"/>
          <w:color w:val="000000" w:themeColor="text1"/>
          <w:sz w:val="22"/>
          <w:szCs w:val="22"/>
        </w:rPr>
      </w:pPr>
    </w:p>
    <w:p w14:paraId="11DD14B1" w14:textId="696F7349" w:rsidR="00957B0B" w:rsidRDefault="00957B0B" w:rsidP="00957B0B">
      <w:pPr>
        <w:ind w:right="424"/>
        <w:jc w:val="both"/>
        <w:rPr>
          <w:rFonts w:ascii="Arial" w:hAnsi="Arial" w:cs="Arial"/>
          <w:color w:val="000000" w:themeColor="text1"/>
          <w:sz w:val="22"/>
          <w:szCs w:val="22"/>
        </w:rPr>
      </w:pPr>
    </w:p>
    <w:p w14:paraId="73A69F11" w14:textId="5A31506D" w:rsidR="00957B0B" w:rsidRDefault="00957B0B" w:rsidP="00957B0B">
      <w:pPr>
        <w:ind w:right="424"/>
        <w:jc w:val="both"/>
        <w:rPr>
          <w:rFonts w:ascii="Arial" w:hAnsi="Arial" w:cs="Arial"/>
          <w:color w:val="000000" w:themeColor="text1"/>
          <w:sz w:val="22"/>
          <w:szCs w:val="22"/>
        </w:rPr>
      </w:pPr>
    </w:p>
    <w:p w14:paraId="30E74C2D" w14:textId="34622760" w:rsidR="00957B0B" w:rsidRDefault="00957B0B" w:rsidP="00957B0B">
      <w:pPr>
        <w:ind w:right="424"/>
        <w:jc w:val="both"/>
        <w:rPr>
          <w:rFonts w:ascii="Arial" w:hAnsi="Arial" w:cs="Arial"/>
          <w:color w:val="000000" w:themeColor="text1"/>
          <w:sz w:val="22"/>
          <w:szCs w:val="22"/>
        </w:rPr>
      </w:pPr>
    </w:p>
    <w:p w14:paraId="348D5D3A" w14:textId="77777777" w:rsidR="00957B0B" w:rsidRDefault="00957B0B" w:rsidP="00957B0B">
      <w:pPr>
        <w:ind w:right="424"/>
        <w:jc w:val="both"/>
        <w:rPr>
          <w:rFonts w:ascii="Arial" w:hAnsi="Arial" w:cs="Arial"/>
          <w:color w:val="000000" w:themeColor="text1"/>
          <w:sz w:val="22"/>
          <w:szCs w:val="22"/>
        </w:rPr>
      </w:pPr>
    </w:p>
    <w:p w14:paraId="0E52A9DD" w14:textId="77777777" w:rsidR="00FE2CA5" w:rsidRDefault="00FE2CA5" w:rsidP="00FE2CA5">
      <w:pPr>
        <w:jc w:val="center"/>
        <w:rPr>
          <w:rFonts w:ascii="Arial" w:hAnsi="Arial" w:cs="Arial"/>
          <w:b/>
        </w:rPr>
      </w:pPr>
    </w:p>
    <w:p w14:paraId="279BBC3A" w14:textId="77777777" w:rsidR="005561DF" w:rsidRDefault="005561DF" w:rsidP="00FE2CA5">
      <w:pPr>
        <w:jc w:val="center"/>
        <w:rPr>
          <w:rFonts w:ascii="Arial" w:hAnsi="Arial" w:cs="Arial"/>
          <w:b/>
        </w:rPr>
      </w:pPr>
    </w:p>
    <w:p w14:paraId="7174D502" w14:textId="77777777" w:rsidR="00CA1E13" w:rsidRDefault="00CA1E13" w:rsidP="005561DF">
      <w:pPr>
        <w:shd w:val="clear" w:color="auto" w:fill="FFFFFF" w:themeFill="background1"/>
        <w:jc w:val="both"/>
        <w:rPr>
          <w:rFonts w:ascii="Arial" w:hAnsi="Arial" w:cs="Arial"/>
          <w:sz w:val="22"/>
          <w:szCs w:val="22"/>
        </w:rPr>
      </w:pPr>
    </w:p>
    <w:p w14:paraId="28B99BAD" w14:textId="77777777" w:rsidR="00CA1E13" w:rsidRDefault="00CA1E13" w:rsidP="005561DF">
      <w:pPr>
        <w:shd w:val="clear" w:color="auto" w:fill="FFFFFF" w:themeFill="background1"/>
        <w:jc w:val="both"/>
        <w:rPr>
          <w:rFonts w:ascii="Arial" w:hAnsi="Arial" w:cs="Arial"/>
          <w:sz w:val="22"/>
          <w:szCs w:val="22"/>
        </w:rPr>
      </w:pPr>
    </w:p>
    <w:p w14:paraId="5D275100" w14:textId="77777777" w:rsidR="00CA1E13" w:rsidRDefault="00CA1E13" w:rsidP="005561DF">
      <w:pPr>
        <w:shd w:val="clear" w:color="auto" w:fill="FFFFFF" w:themeFill="background1"/>
        <w:jc w:val="both"/>
        <w:rPr>
          <w:rFonts w:ascii="Arial" w:hAnsi="Arial" w:cs="Arial"/>
          <w:sz w:val="22"/>
          <w:szCs w:val="22"/>
        </w:rPr>
      </w:pPr>
    </w:p>
    <w:p w14:paraId="72126841" w14:textId="77777777" w:rsidR="00CA1E13" w:rsidRDefault="00CA1E13" w:rsidP="005561DF">
      <w:pPr>
        <w:shd w:val="clear" w:color="auto" w:fill="FFFFFF" w:themeFill="background1"/>
        <w:jc w:val="both"/>
        <w:rPr>
          <w:rFonts w:ascii="Arial" w:hAnsi="Arial" w:cs="Arial"/>
          <w:sz w:val="22"/>
          <w:szCs w:val="22"/>
        </w:rPr>
      </w:pPr>
    </w:p>
    <w:p w14:paraId="12482E36" w14:textId="77777777" w:rsidR="00CA1E13" w:rsidRDefault="00CA1E13" w:rsidP="005561DF">
      <w:pPr>
        <w:shd w:val="clear" w:color="auto" w:fill="FFFFFF" w:themeFill="background1"/>
        <w:jc w:val="both"/>
        <w:rPr>
          <w:rFonts w:ascii="Arial" w:hAnsi="Arial" w:cs="Arial"/>
          <w:sz w:val="22"/>
          <w:szCs w:val="22"/>
        </w:rPr>
      </w:pPr>
    </w:p>
    <w:p w14:paraId="7D3A34B5" w14:textId="77777777" w:rsidR="00CA1E13" w:rsidRDefault="00CA1E13" w:rsidP="005561DF">
      <w:pPr>
        <w:shd w:val="clear" w:color="auto" w:fill="FFFFFF" w:themeFill="background1"/>
        <w:jc w:val="both"/>
        <w:rPr>
          <w:rFonts w:ascii="Arial" w:hAnsi="Arial" w:cs="Arial"/>
          <w:sz w:val="22"/>
          <w:szCs w:val="22"/>
        </w:rPr>
      </w:pPr>
    </w:p>
    <w:p w14:paraId="04C61C22" w14:textId="77777777" w:rsidR="00CA1E13" w:rsidRDefault="00CA1E13" w:rsidP="005561DF">
      <w:pPr>
        <w:shd w:val="clear" w:color="auto" w:fill="FFFFFF" w:themeFill="background1"/>
        <w:jc w:val="both"/>
        <w:rPr>
          <w:rFonts w:ascii="Arial" w:hAnsi="Arial" w:cs="Arial"/>
          <w:sz w:val="22"/>
          <w:szCs w:val="22"/>
        </w:rPr>
      </w:pPr>
    </w:p>
    <w:p w14:paraId="7BEBE6F3" w14:textId="736E3188" w:rsidR="00CA1E13" w:rsidRDefault="00CA1E13" w:rsidP="005561DF">
      <w:pPr>
        <w:shd w:val="clear" w:color="auto" w:fill="FFFFFF" w:themeFill="background1"/>
        <w:jc w:val="both"/>
        <w:rPr>
          <w:rFonts w:ascii="Arial" w:hAnsi="Arial" w:cs="Arial"/>
          <w:sz w:val="22"/>
          <w:szCs w:val="22"/>
        </w:rPr>
      </w:pPr>
    </w:p>
    <w:p w14:paraId="656F1AFA" w14:textId="41C8AFA9" w:rsidR="00264972" w:rsidRDefault="00264972" w:rsidP="005561DF">
      <w:pPr>
        <w:shd w:val="clear" w:color="auto" w:fill="FFFFFF" w:themeFill="background1"/>
        <w:jc w:val="both"/>
        <w:rPr>
          <w:rFonts w:ascii="Arial" w:hAnsi="Arial" w:cs="Arial"/>
          <w:sz w:val="22"/>
          <w:szCs w:val="22"/>
        </w:rPr>
      </w:pPr>
    </w:p>
    <w:p w14:paraId="4B07BE49" w14:textId="74D21493" w:rsidR="00264972" w:rsidRDefault="00264972" w:rsidP="005561DF">
      <w:pPr>
        <w:shd w:val="clear" w:color="auto" w:fill="FFFFFF" w:themeFill="background1"/>
        <w:jc w:val="both"/>
        <w:rPr>
          <w:rFonts w:ascii="Arial" w:hAnsi="Arial" w:cs="Arial"/>
          <w:sz w:val="22"/>
          <w:szCs w:val="22"/>
        </w:rPr>
      </w:pPr>
    </w:p>
    <w:p w14:paraId="3A6C39B3" w14:textId="495FF91D" w:rsidR="00264972" w:rsidRDefault="00264972" w:rsidP="005561DF">
      <w:pPr>
        <w:shd w:val="clear" w:color="auto" w:fill="FFFFFF" w:themeFill="background1"/>
        <w:jc w:val="both"/>
        <w:rPr>
          <w:rFonts w:ascii="Arial" w:hAnsi="Arial" w:cs="Arial"/>
          <w:sz w:val="22"/>
          <w:szCs w:val="22"/>
        </w:rPr>
      </w:pPr>
    </w:p>
    <w:p w14:paraId="01E4B1F1" w14:textId="57CFBD7B" w:rsidR="00264972" w:rsidRDefault="00264972" w:rsidP="005561DF">
      <w:pPr>
        <w:shd w:val="clear" w:color="auto" w:fill="FFFFFF" w:themeFill="background1"/>
        <w:jc w:val="both"/>
        <w:rPr>
          <w:rFonts w:ascii="Arial" w:hAnsi="Arial" w:cs="Arial"/>
          <w:sz w:val="22"/>
          <w:szCs w:val="22"/>
        </w:rPr>
      </w:pPr>
    </w:p>
    <w:p w14:paraId="1630B525" w14:textId="77777777" w:rsidR="00264972" w:rsidRPr="00472635" w:rsidRDefault="00264972" w:rsidP="00264972">
      <w:pPr>
        <w:jc w:val="center"/>
        <w:rPr>
          <w:rFonts w:ascii="Arial" w:hAnsi="Arial" w:cs="Arial"/>
          <w:b/>
        </w:rPr>
      </w:pPr>
      <w:r w:rsidRPr="00472635">
        <w:rPr>
          <w:rFonts w:ascii="Arial" w:hAnsi="Arial" w:cs="Arial"/>
          <w:b/>
        </w:rPr>
        <w:t>D ô v o d o v á    s p r á v a</w:t>
      </w:r>
    </w:p>
    <w:p w14:paraId="65A1F726" w14:textId="77777777" w:rsidR="00264972" w:rsidRPr="00472635" w:rsidRDefault="00264972" w:rsidP="00264972">
      <w:pPr>
        <w:jc w:val="center"/>
        <w:rPr>
          <w:rFonts w:ascii="Arial" w:hAnsi="Arial" w:cs="Arial"/>
          <w:b/>
        </w:rPr>
      </w:pPr>
    </w:p>
    <w:p w14:paraId="11935B2D" w14:textId="77777777" w:rsidR="00264972" w:rsidRDefault="00264972" w:rsidP="00264972">
      <w:pPr>
        <w:jc w:val="both"/>
        <w:rPr>
          <w:rFonts w:ascii="Arial" w:hAnsi="Arial" w:cs="Arial"/>
          <w:sz w:val="22"/>
          <w:szCs w:val="22"/>
        </w:rPr>
      </w:pPr>
      <w:r w:rsidRPr="00C5226D">
        <w:rPr>
          <w:rFonts w:ascii="Arial" w:hAnsi="Arial" w:cs="Arial"/>
          <w:b/>
          <w:sz w:val="22"/>
          <w:szCs w:val="22"/>
        </w:rPr>
        <w:t xml:space="preserve">Všeobecne záväzné nariadenie Bratislavského samosprávneho kraja č. ../2022, ktorým sa mení VZN č. </w:t>
      </w:r>
      <w:r>
        <w:rPr>
          <w:rFonts w:ascii="Arial" w:hAnsi="Arial" w:cs="Arial"/>
          <w:b/>
          <w:sz w:val="22"/>
          <w:szCs w:val="22"/>
        </w:rPr>
        <w:t>1</w:t>
      </w:r>
      <w:r w:rsidRPr="00C5226D">
        <w:rPr>
          <w:rFonts w:ascii="Arial" w:hAnsi="Arial" w:cs="Arial"/>
          <w:b/>
          <w:sz w:val="22"/>
          <w:szCs w:val="22"/>
        </w:rPr>
        <w:t>/202</w:t>
      </w:r>
      <w:r>
        <w:rPr>
          <w:rFonts w:ascii="Arial" w:hAnsi="Arial" w:cs="Arial"/>
          <w:b/>
          <w:sz w:val="22"/>
          <w:szCs w:val="22"/>
        </w:rPr>
        <w:t>2</w:t>
      </w:r>
      <w:r w:rsidRPr="00C5226D">
        <w:rPr>
          <w:rFonts w:ascii="Arial" w:hAnsi="Arial" w:cs="Arial"/>
          <w:b/>
          <w:sz w:val="22"/>
          <w:szCs w:val="22"/>
        </w:rPr>
        <w:t xml:space="preserve"> o výške príspevkov v školských zariadeniach a výške úhrady nákladov na štúdium v jazykových školách v zriaďovateľskej pôsobnosti Bratislavského samosprávneho kraja</w:t>
      </w:r>
      <w:r w:rsidRPr="00C5226D">
        <w:rPr>
          <w:rFonts w:ascii="Arial" w:hAnsi="Arial" w:cs="Arial"/>
          <w:sz w:val="22"/>
          <w:szCs w:val="22"/>
        </w:rPr>
        <w:t xml:space="preserve">  </w:t>
      </w:r>
    </w:p>
    <w:p w14:paraId="5D1D962D" w14:textId="77777777" w:rsidR="00264972" w:rsidRPr="00C5226D" w:rsidRDefault="00264972" w:rsidP="00264972">
      <w:pPr>
        <w:jc w:val="both"/>
        <w:rPr>
          <w:rFonts w:ascii="Arial" w:hAnsi="Arial" w:cs="Arial"/>
          <w:b/>
          <w:bCs/>
          <w:sz w:val="22"/>
          <w:szCs w:val="22"/>
        </w:rPr>
      </w:pPr>
    </w:p>
    <w:p w14:paraId="53172B77" w14:textId="77777777" w:rsidR="00264972" w:rsidRPr="00C5226D" w:rsidRDefault="00264972" w:rsidP="00264972">
      <w:pPr>
        <w:jc w:val="both"/>
        <w:rPr>
          <w:rFonts w:ascii="Arial" w:hAnsi="Arial" w:cs="Arial"/>
          <w:bCs/>
          <w:sz w:val="22"/>
          <w:szCs w:val="22"/>
        </w:rPr>
      </w:pPr>
    </w:p>
    <w:p w14:paraId="3AEB5C62" w14:textId="5F75CE3A" w:rsidR="00264972" w:rsidRPr="009C4E63" w:rsidRDefault="00264972" w:rsidP="00264972">
      <w:pPr>
        <w:shd w:val="clear" w:color="auto" w:fill="FFFFFF" w:themeFill="background1"/>
        <w:jc w:val="both"/>
        <w:rPr>
          <w:rFonts w:ascii="Arial" w:hAnsi="Arial" w:cs="Arial"/>
          <w:sz w:val="22"/>
          <w:szCs w:val="22"/>
        </w:rPr>
      </w:pPr>
      <w:r w:rsidRPr="009C4E63">
        <w:rPr>
          <w:rFonts w:ascii="Arial" w:hAnsi="Arial" w:cs="Arial"/>
          <w:sz w:val="22"/>
          <w:szCs w:val="22"/>
        </w:rPr>
        <w:t>Návrh na úpravu všeobecne záväzného nariadenia sa predkladá v súlade s § 8 ods. 1 a § 11 ods. 2 písm. a) zákona č. 302/2001 Z. z. o samospráve vyšších územných celkov (zákon                                o samosprávnych krajoch) v znení neskorších predpisov a v zmysle  § 53 ods. 5 až 10, § 116 ods. 6 a 7,</w:t>
      </w:r>
      <w:r w:rsidRPr="009C4E63">
        <w:rPr>
          <w:rFonts w:ascii="Arial" w:hAnsi="Arial" w:cs="Arial"/>
          <w:color w:val="FF0000"/>
          <w:sz w:val="22"/>
          <w:szCs w:val="22"/>
        </w:rPr>
        <w:t xml:space="preserve"> </w:t>
      </w:r>
      <w:r w:rsidRPr="009C4E63">
        <w:rPr>
          <w:rFonts w:ascii="Arial" w:hAnsi="Arial" w:cs="Arial"/>
          <w:sz w:val="22"/>
          <w:szCs w:val="22"/>
        </w:rPr>
        <w:t>§ 117 ods. 7 a  8, § 140 ods. 9, 10</w:t>
      </w:r>
      <w:r w:rsidR="002F7452">
        <w:rPr>
          <w:rFonts w:ascii="Arial" w:hAnsi="Arial" w:cs="Arial"/>
          <w:sz w:val="22"/>
          <w:szCs w:val="22"/>
        </w:rPr>
        <w:t>, 12</w:t>
      </w:r>
      <w:r w:rsidRPr="009C4E63">
        <w:rPr>
          <w:rFonts w:ascii="Arial" w:hAnsi="Arial" w:cs="Arial"/>
          <w:color w:val="FF0000"/>
          <w:sz w:val="22"/>
          <w:szCs w:val="22"/>
        </w:rPr>
        <w:t xml:space="preserve"> </w:t>
      </w:r>
      <w:r w:rsidRPr="009C4E63">
        <w:rPr>
          <w:rFonts w:ascii="Arial" w:hAnsi="Arial" w:cs="Arial"/>
          <w:sz w:val="22"/>
          <w:szCs w:val="22"/>
        </w:rPr>
        <w:t>a  13, § 141 ods. 5, 6</w:t>
      </w:r>
      <w:r w:rsidR="002F7452">
        <w:rPr>
          <w:rFonts w:ascii="Arial" w:hAnsi="Arial" w:cs="Arial"/>
          <w:sz w:val="22"/>
          <w:szCs w:val="22"/>
        </w:rPr>
        <w:t>, 8</w:t>
      </w:r>
      <w:r w:rsidRPr="009C4E63">
        <w:rPr>
          <w:rFonts w:ascii="Arial" w:hAnsi="Arial" w:cs="Arial"/>
          <w:sz w:val="22"/>
          <w:szCs w:val="22"/>
        </w:rPr>
        <w:t xml:space="preserve"> a</w:t>
      </w:r>
      <w:r w:rsidR="002F7452">
        <w:rPr>
          <w:rFonts w:ascii="Arial" w:hAnsi="Arial" w:cs="Arial"/>
          <w:sz w:val="22"/>
          <w:szCs w:val="22"/>
        </w:rPr>
        <w:t> </w:t>
      </w:r>
      <w:r w:rsidRPr="009C4E63">
        <w:rPr>
          <w:rFonts w:ascii="Arial" w:hAnsi="Arial" w:cs="Arial"/>
          <w:sz w:val="22"/>
          <w:szCs w:val="22"/>
        </w:rPr>
        <w:t>9</w:t>
      </w:r>
      <w:r w:rsidR="002F7452">
        <w:rPr>
          <w:rFonts w:ascii="Arial" w:hAnsi="Arial" w:cs="Arial"/>
          <w:sz w:val="22"/>
          <w:szCs w:val="22"/>
        </w:rPr>
        <w:t xml:space="preserve"> </w:t>
      </w:r>
      <w:r w:rsidR="002F7452" w:rsidRPr="00FC0DA9">
        <w:rPr>
          <w:rFonts w:ascii="Arial" w:hAnsi="Arial" w:cs="Arial"/>
          <w:sz w:val="22"/>
          <w:szCs w:val="22"/>
        </w:rPr>
        <w:t>v spojitosti s §114</w:t>
      </w:r>
      <w:r w:rsidR="00C210A6">
        <w:rPr>
          <w:rFonts w:ascii="Arial" w:hAnsi="Arial" w:cs="Arial"/>
          <w:sz w:val="22"/>
          <w:szCs w:val="22"/>
        </w:rPr>
        <w:t xml:space="preserve"> ods. 6 a 7</w:t>
      </w:r>
      <w:r w:rsidR="002F7452" w:rsidRPr="00FC0DA9">
        <w:rPr>
          <w:rFonts w:ascii="Arial" w:hAnsi="Arial" w:cs="Arial"/>
          <w:sz w:val="22"/>
          <w:szCs w:val="22"/>
        </w:rPr>
        <w:t xml:space="preserve"> zákona</w:t>
      </w:r>
      <w:r w:rsidRPr="009C4E63">
        <w:rPr>
          <w:rFonts w:ascii="Arial" w:hAnsi="Arial" w:cs="Arial"/>
          <w:sz w:val="22"/>
          <w:szCs w:val="22"/>
        </w:rPr>
        <w:t xml:space="preserve">  </w:t>
      </w:r>
      <w:r w:rsidRPr="009C4E63">
        <w:rPr>
          <w:rFonts w:ascii="Arial" w:hAnsi="Arial" w:cs="Arial"/>
          <w:color w:val="FF0000"/>
          <w:sz w:val="22"/>
          <w:szCs w:val="22"/>
        </w:rPr>
        <w:t xml:space="preserve"> </w:t>
      </w:r>
      <w:proofErr w:type="spellStart"/>
      <w:r w:rsidRPr="009C4E63">
        <w:rPr>
          <w:rFonts w:ascii="Arial" w:hAnsi="Arial" w:cs="Arial"/>
          <w:sz w:val="22"/>
          <w:szCs w:val="22"/>
        </w:rPr>
        <w:t>zákona</w:t>
      </w:r>
      <w:proofErr w:type="spellEnd"/>
      <w:r w:rsidRPr="009C4E63">
        <w:rPr>
          <w:rFonts w:ascii="Arial" w:hAnsi="Arial" w:cs="Arial"/>
          <w:sz w:val="22"/>
          <w:szCs w:val="22"/>
        </w:rPr>
        <w:t xml:space="preserve"> č. 245/2008 Z. z. o výchove a vzdelávaní (školský zákon) a  o zmene a  doplnení niektorých zákonov v znení neskorších predpisov a § 4 ods</w:t>
      </w:r>
      <w:r w:rsidRPr="002F7452">
        <w:rPr>
          <w:rFonts w:ascii="Arial" w:hAnsi="Arial" w:cs="Arial"/>
          <w:sz w:val="22"/>
          <w:szCs w:val="22"/>
        </w:rPr>
        <w:t>. 4 písm.</w:t>
      </w:r>
      <w:r w:rsidRPr="009C4E63">
        <w:rPr>
          <w:rFonts w:ascii="Arial" w:hAnsi="Arial" w:cs="Arial"/>
          <w:sz w:val="22"/>
          <w:szCs w:val="22"/>
        </w:rPr>
        <w:t xml:space="preserve"> a), ods. 6 až 10 zákona č. 544/2010 Z. z. </w:t>
      </w:r>
      <w:r w:rsidRPr="009C4E63">
        <w:rPr>
          <w:rFonts w:ascii="Arial" w:hAnsi="Arial" w:cs="Arial"/>
          <w:bCs/>
          <w:sz w:val="22"/>
          <w:szCs w:val="22"/>
          <w:shd w:val="clear" w:color="auto" w:fill="FFFFFF"/>
        </w:rPr>
        <w:t xml:space="preserve">o dotáciách v pôsobnosti Ministerstva práce, sociálnych vecí a rodiny Slovenskej republiky v znení neskorších predpisov. </w:t>
      </w:r>
    </w:p>
    <w:p w14:paraId="7243E182" w14:textId="77777777" w:rsidR="00264972" w:rsidRDefault="00264972" w:rsidP="00264972">
      <w:pPr>
        <w:shd w:val="clear" w:color="auto" w:fill="FFFFFF" w:themeFill="background1"/>
        <w:jc w:val="both"/>
        <w:rPr>
          <w:rFonts w:ascii="Arial" w:hAnsi="Arial" w:cs="Arial"/>
          <w:sz w:val="22"/>
          <w:szCs w:val="22"/>
        </w:rPr>
      </w:pPr>
    </w:p>
    <w:p w14:paraId="312F2420" w14:textId="77777777" w:rsidR="00264972" w:rsidRPr="00444D14" w:rsidRDefault="00264972" w:rsidP="00264972">
      <w:pPr>
        <w:shd w:val="clear" w:color="auto" w:fill="FFFFFF" w:themeFill="background1"/>
        <w:jc w:val="both"/>
        <w:rPr>
          <w:rFonts w:ascii="Arial" w:hAnsi="Arial" w:cs="Arial"/>
          <w:sz w:val="22"/>
          <w:szCs w:val="22"/>
        </w:rPr>
      </w:pPr>
    </w:p>
    <w:p w14:paraId="7889A8AD" w14:textId="77777777" w:rsidR="00264972" w:rsidRDefault="00264972" w:rsidP="00264972">
      <w:pPr>
        <w:shd w:val="clear" w:color="auto" w:fill="FFFFFF" w:themeFill="background1"/>
        <w:jc w:val="both"/>
        <w:rPr>
          <w:rFonts w:ascii="Arial" w:hAnsi="Arial" w:cs="Arial"/>
          <w:bCs/>
          <w:sz w:val="22"/>
          <w:szCs w:val="22"/>
          <w:shd w:val="clear" w:color="auto" w:fill="FFFFFF"/>
        </w:rPr>
      </w:pPr>
      <w:r w:rsidRPr="00444D14">
        <w:rPr>
          <w:rFonts w:ascii="Arial" w:hAnsi="Arial" w:cs="Arial"/>
          <w:bCs/>
          <w:sz w:val="22"/>
          <w:szCs w:val="22"/>
          <w:shd w:val="clear" w:color="auto" w:fill="FFFFFF"/>
        </w:rPr>
        <w:t xml:space="preserve">Dôvodom na predloženie návrhu nového znenia všeobecne záväzného nariadenia je </w:t>
      </w:r>
      <w:r w:rsidRPr="00444D14">
        <w:rPr>
          <w:rFonts w:ascii="Arial" w:hAnsi="Arial" w:cs="Arial"/>
          <w:b/>
          <w:bCs/>
          <w:sz w:val="22"/>
          <w:szCs w:val="22"/>
          <w:shd w:val="clear" w:color="auto" w:fill="FFFFFF"/>
        </w:rPr>
        <w:t>úprava výšky príspevkov na čiastočnú úhradu</w:t>
      </w:r>
      <w:r w:rsidRPr="00B8609B">
        <w:rPr>
          <w:rFonts w:ascii="Arial" w:hAnsi="Arial" w:cs="Arial"/>
          <w:b/>
          <w:bCs/>
          <w:sz w:val="22"/>
          <w:szCs w:val="22"/>
          <w:shd w:val="clear" w:color="auto" w:fill="FFFFFF"/>
        </w:rPr>
        <w:t xml:space="preserve"> režijných </w:t>
      </w:r>
      <w:r w:rsidRPr="00444D14">
        <w:rPr>
          <w:rFonts w:ascii="Arial" w:hAnsi="Arial" w:cs="Arial"/>
          <w:b/>
          <w:bCs/>
          <w:sz w:val="22"/>
          <w:szCs w:val="22"/>
          <w:shd w:val="clear" w:color="auto" w:fill="FFFFFF"/>
        </w:rPr>
        <w:t xml:space="preserve">nákladov </w:t>
      </w:r>
      <w:r w:rsidRPr="00444D14">
        <w:rPr>
          <w:rFonts w:ascii="Arial" w:hAnsi="Arial" w:cs="Arial"/>
          <w:bCs/>
          <w:sz w:val="22"/>
          <w:szCs w:val="22"/>
          <w:shd w:val="clear" w:color="auto" w:fill="FFFFFF"/>
        </w:rPr>
        <w:t>pre školské stravovacie zariadenia v dôsledku nárastu cien energií, vody a iných tovarov a služieb (čistiace potreby, drobný inventár,</w:t>
      </w:r>
    </w:p>
    <w:p w14:paraId="5418F8DF" w14:textId="77777777" w:rsidR="00264972" w:rsidRPr="00444D14" w:rsidRDefault="00264972" w:rsidP="00264972">
      <w:pPr>
        <w:shd w:val="clear" w:color="auto" w:fill="FFFFFF" w:themeFill="background1"/>
        <w:jc w:val="both"/>
        <w:rPr>
          <w:rFonts w:ascii="Arial" w:hAnsi="Arial" w:cs="Arial"/>
          <w:bCs/>
          <w:sz w:val="22"/>
          <w:szCs w:val="22"/>
          <w:shd w:val="clear" w:color="auto" w:fill="FFFFFF"/>
        </w:rPr>
      </w:pPr>
      <w:r>
        <w:rPr>
          <w:rFonts w:ascii="Arial" w:hAnsi="Arial" w:cs="Arial"/>
          <w:bCs/>
          <w:sz w:val="22"/>
          <w:szCs w:val="22"/>
          <w:shd w:val="clear" w:color="auto" w:fill="FFFFFF"/>
        </w:rPr>
        <w:t>atď.)</w:t>
      </w:r>
      <w:r w:rsidRPr="00444D14">
        <w:rPr>
          <w:rFonts w:ascii="Arial" w:hAnsi="Arial" w:cs="Arial"/>
          <w:bCs/>
          <w:sz w:val="22"/>
          <w:szCs w:val="22"/>
          <w:shd w:val="clear" w:color="auto" w:fill="FFFFFF"/>
        </w:rPr>
        <w:t>.</w:t>
      </w:r>
    </w:p>
    <w:p w14:paraId="5D105EF3" w14:textId="77777777" w:rsidR="00264972" w:rsidRPr="00444D14" w:rsidRDefault="00264972" w:rsidP="00264972">
      <w:pPr>
        <w:shd w:val="clear" w:color="auto" w:fill="FFFFFF" w:themeFill="background1"/>
        <w:jc w:val="both"/>
        <w:rPr>
          <w:rFonts w:ascii="Arial" w:hAnsi="Arial" w:cs="Arial"/>
          <w:bCs/>
          <w:sz w:val="22"/>
          <w:szCs w:val="22"/>
          <w:shd w:val="clear" w:color="auto" w:fill="FFFFFF"/>
        </w:rPr>
      </w:pPr>
      <w:r w:rsidRPr="00444D14">
        <w:rPr>
          <w:rFonts w:ascii="Arial" w:hAnsi="Arial" w:cs="Arial"/>
          <w:b/>
          <w:bCs/>
          <w:sz w:val="22"/>
          <w:szCs w:val="22"/>
          <w:shd w:val="clear" w:color="auto" w:fill="FFFFFF"/>
        </w:rPr>
        <w:t xml:space="preserve"> </w:t>
      </w:r>
    </w:p>
    <w:p w14:paraId="5817653F" w14:textId="77777777" w:rsidR="00264972" w:rsidRPr="00444D14" w:rsidRDefault="00264972" w:rsidP="00264972">
      <w:pPr>
        <w:shd w:val="clear" w:color="auto" w:fill="FFFFFF" w:themeFill="background1"/>
        <w:jc w:val="both"/>
        <w:rPr>
          <w:rFonts w:ascii="Arial" w:hAnsi="Arial" w:cs="Arial"/>
          <w:sz w:val="22"/>
          <w:szCs w:val="22"/>
        </w:rPr>
      </w:pPr>
    </w:p>
    <w:p w14:paraId="1493FAFB" w14:textId="77777777" w:rsidR="00264972" w:rsidRPr="00444D14" w:rsidRDefault="00264972" w:rsidP="00264972">
      <w:pPr>
        <w:shd w:val="clear" w:color="auto" w:fill="FFFFFF"/>
        <w:jc w:val="both"/>
        <w:rPr>
          <w:rFonts w:ascii="Arial" w:hAnsi="Arial" w:cs="Arial"/>
          <w:sz w:val="22"/>
          <w:szCs w:val="22"/>
        </w:rPr>
      </w:pPr>
      <w:r w:rsidRPr="00444D14">
        <w:rPr>
          <w:rFonts w:ascii="Arial" w:hAnsi="Arial" w:cs="Arial"/>
          <w:bCs/>
          <w:sz w:val="22"/>
          <w:szCs w:val="22"/>
          <w:shd w:val="clear" w:color="auto" w:fill="FFFFFF"/>
        </w:rPr>
        <w:t xml:space="preserve">V zmysle </w:t>
      </w:r>
      <w:r w:rsidRPr="00444D14">
        <w:rPr>
          <w:rFonts w:ascii="Arial" w:hAnsi="Arial" w:cs="Arial"/>
          <w:sz w:val="22"/>
          <w:szCs w:val="22"/>
        </w:rPr>
        <w:t xml:space="preserve">novely zákona č. 544/2010 Z. z. o dotáciách v pôsobnosti Ministerstva práce, sociálnych vecí a rodiny Slovenskej republiky v znení neskorších predpisov, ktorá nadobudla účinnosť od 01. 08. 2021, </w:t>
      </w:r>
      <w:r w:rsidRPr="00B8609B">
        <w:rPr>
          <w:rFonts w:ascii="Arial" w:hAnsi="Arial" w:cs="Arial"/>
          <w:sz w:val="22"/>
          <w:szCs w:val="22"/>
        </w:rPr>
        <w:t xml:space="preserve">sú poskytované dotácie </w:t>
      </w:r>
      <w:r w:rsidRPr="00444D14">
        <w:rPr>
          <w:rFonts w:ascii="Arial" w:hAnsi="Arial" w:cs="Arial"/>
          <w:b/>
          <w:sz w:val="22"/>
          <w:szCs w:val="22"/>
        </w:rPr>
        <w:t xml:space="preserve">na podporu výchovy k stravovacím návykom dieťaťa na stravu v základných školách </w:t>
      </w:r>
      <w:r w:rsidRPr="00444D14">
        <w:rPr>
          <w:rFonts w:ascii="Arial" w:hAnsi="Arial" w:cs="Arial"/>
          <w:bCs/>
          <w:sz w:val="22"/>
          <w:szCs w:val="22"/>
        </w:rPr>
        <w:t>iba</w:t>
      </w:r>
      <w:r w:rsidRPr="00444D14">
        <w:rPr>
          <w:rFonts w:ascii="Arial" w:hAnsi="Arial" w:cs="Arial"/>
          <w:sz w:val="22"/>
          <w:szCs w:val="22"/>
        </w:rPr>
        <w:t xml:space="preserve"> tým deťom, ktoré žijú v domácnosti, ktorej sa poskytuje pomoc v hmotnej núdzi alebo ktorej príjem je najviac vo výške životného minima, ako aj domácnosti, ktorej si ani jeden člen neuplatnil nárok na daňový bonus. </w:t>
      </w:r>
    </w:p>
    <w:p w14:paraId="0C10218A" w14:textId="77777777" w:rsidR="00264972" w:rsidRPr="00444D14" w:rsidRDefault="00264972" w:rsidP="00264972">
      <w:pPr>
        <w:jc w:val="both"/>
        <w:rPr>
          <w:rFonts w:ascii="Arial" w:hAnsi="Arial" w:cs="Arial"/>
          <w:sz w:val="22"/>
          <w:szCs w:val="22"/>
        </w:rPr>
      </w:pPr>
      <w:r w:rsidRPr="00444D14">
        <w:rPr>
          <w:rFonts w:ascii="Arial" w:hAnsi="Arial" w:cs="Arial"/>
          <w:sz w:val="22"/>
          <w:szCs w:val="22"/>
        </w:rPr>
        <w:t>V zriaďovateľskej pôsobnosti Bratislavského samosprávneho kraja je 5 základných škôl, ktoré sú organizačnými zložkami spojených škôl.  Výška dotácie na 1 jedlo je  1,30 €  za každý deň, v ktorom sa dieťa zúčastnilo vyučovania v základnej škole a odobralo stravu.</w:t>
      </w:r>
    </w:p>
    <w:p w14:paraId="61E36101" w14:textId="77777777" w:rsidR="00264972" w:rsidRPr="00444D14" w:rsidRDefault="00264972" w:rsidP="00264972">
      <w:pPr>
        <w:jc w:val="both"/>
        <w:rPr>
          <w:rFonts w:ascii="Arial" w:hAnsi="Arial" w:cs="Arial"/>
          <w:color w:val="00B050"/>
          <w:sz w:val="22"/>
          <w:szCs w:val="22"/>
        </w:rPr>
      </w:pPr>
      <w:r w:rsidRPr="00444D14">
        <w:rPr>
          <w:rFonts w:ascii="Arial" w:hAnsi="Arial" w:cs="Arial"/>
          <w:sz w:val="22"/>
          <w:szCs w:val="22"/>
        </w:rPr>
        <w:t xml:space="preserve">Všeobecne záväzné nariadenie má dopad na rozpočet Bratislavského samosprávneho kraja, nakoľko </w:t>
      </w:r>
      <w:r w:rsidRPr="00B8609B">
        <w:rPr>
          <w:rFonts w:ascii="Arial" w:hAnsi="Arial" w:cs="Arial"/>
          <w:sz w:val="22"/>
          <w:szCs w:val="22"/>
        </w:rPr>
        <w:t>rozdiel medzi finančným pásmom na nákup potravín a dotáciou na podporu k stravovacím návykom dieťaťa uhrádza BSK z vlastného rozpočtu. Podľa zvoleného finančného pásma je v súčasnosti suma doplatku 5,20 € na žiaka na mesiac. Aktuálne sa to týka iba jedného žiaka základnej školy. BSK taktiež uhradí z vlastného rozpočtu príspevok na čiastočnú úhradu režijných nákladov, čo predstavuje sumu vo výške 140 € mesačne na počet žiakov základných škôl.</w:t>
      </w:r>
    </w:p>
    <w:p w14:paraId="6B0D5434" w14:textId="77777777" w:rsidR="00264972" w:rsidRPr="00444D14" w:rsidRDefault="00264972" w:rsidP="00264972">
      <w:pPr>
        <w:shd w:val="clear" w:color="auto" w:fill="FFFFFF" w:themeFill="background1"/>
        <w:jc w:val="both"/>
        <w:rPr>
          <w:rFonts w:ascii="Arial" w:hAnsi="Arial" w:cs="Arial"/>
          <w:sz w:val="22"/>
          <w:szCs w:val="22"/>
        </w:rPr>
      </w:pPr>
    </w:p>
    <w:p w14:paraId="79643DDB" w14:textId="77777777" w:rsidR="00264972" w:rsidRPr="00444D14" w:rsidRDefault="00264972" w:rsidP="00264972">
      <w:pPr>
        <w:shd w:val="clear" w:color="auto" w:fill="FFFFFF" w:themeFill="background1"/>
        <w:jc w:val="both"/>
        <w:rPr>
          <w:rFonts w:ascii="Arial" w:hAnsi="Arial" w:cs="Arial"/>
          <w:bCs/>
          <w:strike/>
          <w:color w:val="FF0000"/>
          <w:sz w:val="22"/>
          <w:szCs w:val="22"/>
          <w:shd w:val="clear" w:color="auto" w:fill="FFFFFF"/>
        </w:rPr>
      </w:pPr>
      <w:r w:rsidRPr="00444D14">
        <w:rPr>
          <w:rFonts w:ascii="Arial" w:hAnsi="Arial" w:cs="Arial"/>
          <w:bCs/>
          <w:sz w:val="22"/>
          <w:szCs w:val="22"/>
          <w:shd w:val="clear" w:color="auto" w:fill="FFFFFF"/>
        </w:rPr>
        <w:t xml:space="preserve">Upravuje sa  tiež príspevok  na </w:t>
      </w:r>
      <w:r w:rsidRPr="00444D14">
        <w:rPr>
          <w:rFonts w:ascii="Arial" w:hAnsi="Arial" w:cs="Arial"/>
          <w:b/>
          <w:bCs/>
          <w:sz w:val="22"/>
          <w:szCs w:val="22"/>
          <w:shd w:val="clear" w:color="auto" w:fill="FFFFFF"/>
        </w:rPr>
        <w:t xml:space="preserve">čiastočnú úhradu nákladov na ubytovanie zo strany zákonného zástupcu alebo plnoletého </w:t>
      </w:r>
      <w:r w:rsidRPr="00B8609B">
        <w:rPr>
          <w:rFonts w:ascii="Arial" w:hAnsi="Arial" w:cs="Arial"/>
          <w:b/>
          <w:bCs/>
          <w:sz w:val="22"/>
          <w:szCs w:val="22"/>
          <w:shd w:val="clear" w:color="auto" w:fill="FFFFFF"/>
        </w:rPr>
        <w:t>žiaka vo všetkých </w:t>
      </w:r>
      <w:r w:rsidRPr="00444D14">
        <w:rPr>
          <w:rFonts w:ascii="Arial" w:hAnsi="Arial" w:cs="Arial"/>
          <w:b/>
          <w:bCs/>
          <w:sz w:val="22"/>
          <w:szCs w:val="22"/>
          <w:shd w:val="clear" w:color="auto" w:fill="FFFFFF"/>
        </w:rPr>
        <w:t>školských internátoch</w:t>
      </w:r>
      <w:r>
        <w:rPr>
          <w:rFonts w:ascii="Arial" w:hAnsi="Arial" w:cs="Arial"/>
          <w:b/>
          <w:bCs/>
          <w:sz w:val="22"/>
          <w:szCs w:val="22"/>
          <w:shd w:val="clear" w:color="auto" w:fill="FFFFFF"/>
        </w:rPr>
        <w:t>.</w:t>
      </w:r>
      <w:r w:rsidRPr="00444D14">
        <w:rPr>
          <w:rFonts w:ascii="Arial" w:hAnsi="Arial" w:cs="Arial"/>
          <w:b/>
          <w:bCs/>
          <w:sz w:val="22"/>
          <w:szCs w:val="22"/>
          <w:shd w:val="clear" w:color="auto" w:fill="FFFFFF"/>
        </w:rPr>
        <w:t xml:space="preserve"> </w:t>
      </w:r>
    </w:p>
    <w:p w14:paraId="15A5FB37" w14:textId="77777777" w:rsidR="00264972" w:rsidRPr="00444D14" w:rsidRDefault="00264972" w:rsidP="00264972">
      <w:pPr>
        <w:jc w:val="both"/>
        <w:rPr>
          <w:rFonts w:ascii="Arial" w:hAnsi="Arial" w:cs="Arial"/>
          <w:sz w:val="22"/>
          <w:szCs w:val="22"/>
        </w:rPr>
      </w:pPr>
      <w:r w:rsidRPr="00444D14">
        <w:rPr>
          <w:rFonts w:ascii="Arial" w:hAnsi="Arial" w:cs="Arial"/>
          <w:sz w:val="22"/>
          <w:szCs w:val="22"/>
        </w:rPr>
        <w:t>Pri zmene v uhrádzaní príspevkov na ubytovanie v školskom internáte je dôvodom zvýšenie nákladov</w:t>
      </w:r>
      <w:r w:rsidRPr="00444D14">
        <w:rPr>
          <w:rFonts w:ascii="Arial" w:hAnsi="Arial" w:cs="Arial"/>
          <w:color w:val="00B050"/>
          <w:sz w:val="22"/>
          <w:szCs w:val="22"/>
        </w:rPr>
        <w:t xml:space="preserve"> </w:t>
      </w:r>
      <w:r w:rsidRPr="00444D14">
        <w:rPr>
          <w:rFonts w:ascii="Arial" w:hAnsi="Arial" w:cs="Arial"/>
          <w:sz w:val="22"/>
          <w:szCs w:val="22"/>
        </w:rPr>
        <w:t>na energie</w:t>
      </w:r>
      <w:r w:rsidRPr="00B8609B">
        <w:rPr>
          <w:rFonts w:ascii="Arial" w:hAnsi="Arial" w:cs="Arial"/>
          <w:sz w:val="22"/>
          <w:szCs w:val="22"/>
        </w:rPr>
        <w:t xml:space="preserve">, vodu a iných tovarov a služieb.  </w:t>
      </w:r>
      <w:r w:rsidRPr="00444D14">
        <w:rPr>
          <w:rFonts w:ascii="Arial" w:hAnsi="Arial" w:cs="Arial"/>
          <w:sz w:val="22"/>
          <w:szCs w:val="22"/>
        </w:rPr>
        <w:t>Taktiež ide o rozlíšenie 5-dňovej a nepretržitej prevádzky, ako aj o rozlíšenie, či ide o ubytovanie v izbe v pôvodnom neupravenom stave, alebo ide o zrekonštruovanú izbu s vyšším komfortom bývania.</w:t>
      </w:r>
    </w:p>
    <w:p w14:paraId="1BA31BD0" w14:textId="77777777" w:rsidR="00264972" w:rsidRPr="00444D14" w:rsidRDefault="00264972" w:rsidP="00264972">
      <w:pPr>
        <w:jc w:val="both"/>
        <w:rPr>
          <w:rFonts w:ascii="Arial" w:hAnsi="Arial" w:cs="Arial"/>
          <w:sz w:val="22"/>
          <w:szCs w:val="22"/>
        </w:rPr>
      </w:pPr>
    </w:p>
    <w:p w14:paraId="5B6EC231" w14:textId="77777777" w:rsidR="00264972" w:rsidRPr="00B8609B" w:rsidRDefault="00264972" w:rsidP="00264972">
      <w:pPr>
        <w:jc w:val="both"/>
        <w:rPr>
          <w:rFonts w:ascii="Arial" w:hAnsi="Arial" w:cs="Arial"/>
          <w:sz w:val="22"/>
          <w:szCs w:val="22"/>
        </w:rPr>
      </w:pPr>
      <w:r w:rsidRPr="00444D14">
        <w:rPr>
          <w:rFonts w:ascii="Arial" w:hAnsi="Arial" w:cs="Arial"/>
          <w:b/>
          <w:bCs/>
          <w:sz w:val="22"/>
          <w:szCs w:val="22"/>
        </w:rPr>
        <w:t>Úprava sa týka aj mesačného príspevku na čiastočnú úhradu nákladov na činnosť školského klubu detí a činnosť centra voľného času</w:t>
      </w:r>
      <w:r w:rsidRPr="00B8609B">
        <w:rPr>
          <w:rFonts w:ascii="Arial" w:hAnsi="Arial" w:cs="Arial"/>
          <w:b/>
          <w:bCs/>
          <w:sz w:val="22"/>
          <w:szCs w:val="22"/>
        </w:rPr>
        <w:t>,</w:t>
      </w:r>
      <w:r w:rsidRPr="00B8609B">
        <w:rPr>
          <w:rFonts w:ascii="Arial" w:hAnsi="Arial" w:cs="Arial"/>
          <w:sz w:val="22"/>
          <w:szCs w:val="22"/>
        </w:rPr>
        <w:t xml:space="preserve"> z toho istého dôvodu, ako pri zariadeniach školského stravovania a školských internátoch.</w:t>
      </w:r>
    </w:p>
    <w:p w14:paraId="431CC484" w14:textId="77777777" w:rsidR="00264972" w:rsidRPr="00444D14" w:rsidRDefault="00264972" w:rsidP="00264972">
      <w:pPr>
        <w:shd w:val="clear" w:color="auto" w:fill="FFFFFF" w:themeFill="background1"/>
        <w:jc w:val="both"/>
        <w:rPr>
          <w:rFonts w:ascii="Arial" w:hAnsi="Arial" w:cs="Arial"/>
          <w:bCs/>
          <w:sz w:val="22"/>
          <w:szCs w:val="22"/>
          <w:shd w:val="clear" w:color="auto" w:fill="FFFFFF"/>
        </w:rPr>
      </w:pPr>
    </w:p>
    <w:p w14:paraId="41ABD950" w14:textId="77777777" w:rsidR="00264972" w:rsidRPr="00444D14" w:rsidRDefault="00264972" w:rsidP="00264972">
      <w:pPr>
        <w:shd w:val="clear" w:color="auto" w:fill="FFFFFF" w:themeFill="background1"/>
        <w:jc w:val="both"/>
        <w:rPr>
          <w:rFonts w:ascii="Arial" w:hAnsi="Arial" w:cs="Arial"/>
          <w:bCs/>
          <w:sz w:val="22"/>
          <w:szCs w:val="22"/>
          <w:shd w:val="clear" w:color="auto" w:fill="FFFFFF"/>
        </w:rPr>
      </w:pPr>
      <w:r w:rsidRPr="00444D14">
        <w:rPr>
          <w:rFonts w:ascii="Arial" w:hAnsi="Arial" w:cs="Arial"/>
          <w:bCs/>
          <w:sz w:val="22"/>
          <w:szCs w:val="22"/>
          <w:shd w:val="clear" w:color="auto" w:fill="FFFFFF"/>
        </w:rPr>
        <w:lastRenderedPageBreak/>
        <w:t xml:space="preserve">Mení sa  aj </w:t>
      </w:r>
      <w:r w:rsidRPr="00444D14">
        <w:rPr>
          <w:rFonts w:ascii="Arial" w:hAnsi="Arial" w:cs="Arial"/>
          <w:b/>
          <w:bCs/>
          <w:sz w:val="22"/>
          <w:szCs w:val="22"/>
          <w:shd w:val="clear" w:color="auto" w:fill="FFFFFF"/>
        </w:rPr>
        <w:t>výška zápisného a výška úhrady nákladov povinnej osoby na štúdium v Jazykovej škole, Palisády 38, Bratislava</w:t>
      </w:r>
      <w:r w:rsidRPr="00444D14">
        <w:rPr>
          <w:rFonts w:ascii="Arial" w:hAnsi="Arial" w:cs="Arial"/>
          <w:bCs/>
          <w:sz w:val="22"/>
          <w:szCs w:val="22"/>
          <w:shd w:val="clear" w:color="auto" w:fill="FFFFFF"/>
        </w:rPr>
        <w:t xml:space="preserve">. Uvedené úpravy sú realizované na základe návrhu riaditeľky jazykovej školy a sú odôvodnené reálnymi nákladmi na realizáciu jednotlivých kurzov.  </w:t>
      </w:r>
    </w:p>
    <w:p w14:paraId="78BCB856" w14:textId="77777777" w:rsidR="00264972" w:rsidRPr="00444D14" w:rsidRDefault="00264972" w:rsidP="00264972">
      <w:pPr>
        <w:shd w:val="clear" w:color="auto" w:fill="FFFFFF" w:themeFill="background1"/>
        <w:jc w:val="both"/>
        <w:rPr>
          <w:rFonts w:ascii="Arial" w:hAnsi="Arial" w:cs="Arial"/>
          <w:bCs/>
          <w:sz w:val="22"/>
          <w:szCs w:val="22"/>
          <w:shd w:val="clear" w:color="auto" w:fill="FFFFFF"/>
        </w:rPr>
      </w:pPr>
    </w:p>
    <w:p w14:paraId="7AF8B91E" w14:textId="77777777" w:rsidR="00264972" w:rsidRPr="00444D14" w:rsidRDefault="00264972" w:rsidP="00264972">
      <w:pPr>
        <w:pStyle w:val="xxxmsonormal"/>
        <w:jc w:val="both"/>
        <w:rPr>
          <w:rFonts w:asciiTheme="minorHAnsi" w:hAnsiTheme="minorHAnsi" w:cstheme="minorHAnsi"/>
        </w:rPr>
      </w:pPr>
    </w:p>
    <w:p w14:paraId="32E2BA19" w14:textId="77777777" w:rsidR="00264972" w:rsidRPr="00444D14" w:rsidRDefault="00264972" w:rsidP="00264972">
      <w:pPr>
        <w:jc w:val="both"/>
        <w:rPr>
          <w:rFonts w:ascii="Arial" w:hAnsi="Arial" w:cs="Arial"/>
          <w:sz w:val="22"/>
          <w:szCs w:val="22"/>
        </w:rPr>
      </w:pPr>
      <w:r w:rsidRPr="00444D14">
        <w:rPr>
          <w:rFonts w:ascii="Arial" w:hAnsi="Arial" w:cs="Arial"/>
          <w:sz w:val="22"/>
          <w:szCs w:val="22"/>
        </w:rPr>
        <w:t xml:space="preserve">ponúkame aj  vyučovanie orientálnych a menej rozšírených jazykov </w:t>
      </w:r>
      <w:r w:rsidRPr="009C4E63">
        <w:rPr>
          <w:rFonts w:ascii="Arial" w:hAnsi="Arial" w:cs="Arial"/>
          <w:sz w:val="22"/>
          <w:szCs w:val="22"/>
        </w:rPr>
        <w:t>a</w:t>
      </w:r>
      <w:r w:rsidRPr="00444D14">
        <w:rPr>
          <w:rFonts w:ascii="Arial" w:hAnsi="Arial" w:cs="Arial"/>
          <w:color w:val="00B050"/>
          <w:sz w:val="22"/>
          <w:szCs w:val="22"/>
        </w:rPr>
        <w:t xml:space="preserve"> </w:t>
      </w:r>
      <w:r w:rsidRPr="00444D14">
        <w:rPr>
          <w:rFonts w:ascii="Arial" w:hAnsi="Arial" w:cs="Arial"/>
          <w:sz w:val="22"/>
          <w:szCs w:val="22"/>
        </w:rPr>
        <w:t>aj kurzy s menším počtom uchádzačov:</w:t>
      </w:r>
    </w:p>
    <w:p w14:paraId="3F0A10D9" w14:textId="77777777" w:rsidR="00264972" w:rsidRPr="00444D14" w:rsidRDefault="00264972" w:rsidP="00264972">
      <w:pPr>
        <w:pStyle w:val="Odsekzoznamu"/>
        <w:numPr>
          <w:ilvl w:val="0"/>
          <w:numId w:val="19"/>
        </w:numPr>
        <w:jc w:val="both"/>
        <w:rPr>
          <w:rFonts w:ascii="Arial" w:hAnsi="Arial" w:cs="Arial"/>
          <w:sz w:val="22"/>
          <w:szCs w:val="22"/>
        </w:rPr>
      </w:pPr>
      <w:r w:rsidRPr="00444D14">
        <w:rPr>
          <w:rFonts w:ascii="Arial" w:hAnsi="Arial" w:cs="Arial"/>
          <w:sz w:val="22"/>
          <w:szCs w:val="22"/>
        </w:rPr>
        <w:t xml:space="preserve">tzv. </w:t>
      </w:r>
      <w:r w:rsidRPr="00444D14">
        <w:rPr>
          <w:rFonts w:ascii="Arial" w:hAnsi="Arial" w:cs="Arial"/>
          <w:b/>
          <w:sz w:val="22"/>
          <w:szCs w:val="22"/>
        </w:rPr>
        <w:t>štandardné kurzy</w:t>
      </w:r>
      <w:r w:rsidRPr="00444D14">
        <w:rPr>
          <w:rFonts w:ascii="Arial" w:hAnsi="Arial" w:cs="Arial"/>
          <w:sz w:val="22"/>
          <w:szCs w:val="22"/>
        </w:rPr>
        <w:t xml:space="preserve"> (</w:t>
      </w:r>
      <w:r w:rsidRPr="00444D14">
        <w:rPr>
          <w:rFonts w:ascii="Arial" w:hAnsi="Arial" w:cs="Arial"/>
          <w:color w:val="000000"/>
          <w:sz w:val="22"/>
          <w:szCs w:val="22"/>
        </w:rPr>
        <w:t>rozšírené jazyky a kurzy s počtom minimálne 8 poslucháčov)</w:t>
      </w:r>
    </w:p>
    <w:p w14:paraId="00351E6A" w14:textId="77777777" w:rsidR="00264972" w:rsidRPr="00444D14" w:rsidRDefault="00264972" w:rsidP="00264972">
      <w:pPr>
        <w:pStyle w:val="Odsekzoznamu"/>
        <w:numPr>
          <w:ilvl w:val="0"/>
          <w:numId w:val="19"/>
        </w:numPr>
        <w:jc w:val="both"/>
        <w:rPr>
          <w:rFonts w:ascii="Arial" w:hAnsi="Arial" w:cs="Arial"/>
          <w:sz w:val="22"/>
          <w:szCs w:val="22"/>
        </w:rPr>
      </w:pPr>
      <w:r w:rsidRPr="00444D14">
        <w:rPr>
          <w:rFonts w:ascii="Arial" w:hAnsi="Arial" w:cs="Arial"/>
          <w:color w:val="000000"/>
          <w:sz w:val="22"/>
          <w:szCs w:val="22"/>
        </w:rPr>
        <w:t xml:space="preserve">tzv. </w:t>
      </w:r>
      <w:r w:rsidRPr="00444D14">
        <w:rPr>
          <w:rFonts w:ascii="Arial" w:hAnsi="Arial" w:cs="Arial"/>
          <w:b/>
          <w:color w:val="000000"/>
          <w:sz w:val="22"/>
          <w:szCs w:val="22"/>
        </w:rPr>
        <w:t>neštandardných kurzov</w:t>
      </w:r>
      <w:r w:rsidRPr="00444D14">
        <w:rPr>
          <w:rFonts w:ascii="Arial" w:hAnsi="Arial" w:cs="Arial"/>
          <w:color w:val="000000"/>
          <w:sz w:val="22"/>
          <w:szCs w:val="22"/>
        </w:rPr>
        <w:t xml:space="preserve"> (orientálne jazyky a menej rozšírené jazyky a kurzy s počtom menej ako 8 poslucháčov a viacej ako 3</w:t>
      </w:r>
    </w:p>
    <w:p w14:paraId="10DC8A39" w14:textId="77777777" w:rsidR="00264972" w:rsidRPr="00444D14" w:rsidRDefault="00264972" w:rsidP="00264972">
      <w:pPr>
        <w:pStyle w:val="Odsekzoznamu"/>
        <w:numPr>
          <w:ilvl w:val="0"/>
          <w:numId w:val="19"/>
        </w:numPr>
        <w:jc w:val="both"/>
        <w:rPr>
          <w:rFonts w:ascii="Arial" w:hAnsi="Arial" w:cs="Arial"/>
          <w:sz w:val="22"/>
          <w:szCs w:val="22"/>
        </w:rPr>
      </w:pPr>
      <w:r w:rsidRPr="00444D14">
        <w:rPr>
          <w:rFonts w:ascii="Arial" w:hAnsi="Arial" w:cs="Arial"/>
          <w:b/>
          <w:bCs/>
          <w:color w:val="000000"/>
          <w:sz w:val="22"/>
          <w:szCs w:val="22"/>
        </w:rPr>
        <w:t>jednoročné kurzy</w:t>
      </w:r>
      <w:r w:rsidRPr="00444D14">
        <w:rPr>
          <w:rFonts w:ascii="Arial" w:hAnsi="Arial" w:cs="Arial"/>
          <w:color w:val="000000"/>
          <w:sz w:val="22"/>
          <w:szCs w:val="22"/>
        </w:rPr>
        <w:t xml:space="preserve"> - </w:t>
      </w:r>
      <w:r w:rsidRPr="00444D14">
        <w:rPr>
          <w:rFonts w:ascii="Arial" w:hAnsi="Arial" w:cs="Arial"/>
          <w:b/>
          <w:bCs/>
          <w:sz w:val="22"/>
          <w:szCs w:val="22"/>
        </w:rPr>
        <w:t>konverzačné</w:t>
      </w:r>
      <w:r w:rsidRPr="00444D14">
        <w:rPr>
          <w:rFonts w:ascii="Arial" w:hAnsi="Arial" w:cs="Arial"/>
          <w:sz w:val="22"/>
          <w:szCs w:val="22"/>
        </w:rPr>
        <w:t xml:space="preserve"> (iba v malých skupinách sa dá zabezpečiť aktívna účasť všetkých poslucháčov, ústny prejav je zdokonaľovaný </w:t>
      </w:r>
      <w:r w:rsidRPr="00444D14">
        <w:rPr>
          <w:rFonts w:ascii="Arial" w:hAnsi="Arial" w:cs="Arial"/>
          <w:sz w:val="22"/>
          <w:szCs w:val="22"/>
          <w:shd w:val="clear" w:color="auto" w:fill="FFFFFF"/>
        </w:rPr>
        <w:t xml:space="preserve">na základe zvolených konverzačných tém, ktoré si učitelia zvlášť pripravujú, vo vyšších kurzoch jazykovej úrovne B2 a C1 je dôležité zabezpečiť vyučovanie so zahraničným lektorom </w:t>
      </w:r>
      <w:r w:rsidRPr="00444D14">
        <w:rPr>
          <w:rFonts w:ascii="Arial" w:hAnsi="Arial" w:cs="Arial"/>
          <w:sz w:val="22"/>
          <w:szCs w:val="22"/>
        </w:rPr>
        <w:t>aj vzhľadom na aktuálne spoločenské požiadavky</w:t>
      </w:r>
    </w:p>
    <w:p w14:paraId="77AF6BA5" w14:textId="77777777" w:rsidR="00264972" w:rsidRPr="00444D14" w:rsidRDefault="00264972" w:rsidP="00264972">
      <w:pPr>
        <w:pStyle w:val="xxxmsonormal"/>
        <w:numPr>
          <w:ilvl w:val="0"/>
          <w:numId w:val="19"/>
        </w:numPr>
        <w:jc w:val="both"/>
        <w:rPr>
          <w:rFonts w:ascii="Arial" w:hAnsi="Arial" w:cs="Arial"/>
          <w:bCs/>
        </w:rPr>
      </w:pPr>
      <w:r w:rsidRPr="00444D14">
        <w:rPr>
          <w:rFonts w:ascii="Arial" w:hAnsi="Arial" w:cs="Arial"/>
          <w:b/>
          <w:bCs/>
        </w:rPr>
        <w:t xml:space="preserve">špecializované kurzy </w:t>
      </w:r>
      <w:r w:rsidRPr="00444D14">
        <w:rPr>
          <w:rFonts w:ascii="Arial" w:hAnsi="Arial" w:cs="Arial"/>
          <w:bCs/>
        </w:rPr>
        <w:t>(prípravné ročníky na štátne jazykové skúšky)</w:t>
      </w:r>
    </w:p>
    <w:p w14:paraId="1FC19754" w14:textId="77777777" w:rsidR="00264972" w:rsidRPr="00444D14" w:rsidRDefault="00264972" w:rsidP="00264972">
      <w:pPr>
        <w:pStyle w:val="Odsekzoznamu"/>
        <w:jc w:val="both"/>
        <w:rPr>
          <w:rFonts w:ascii="Arial" w:hAnsi="Arial" w:cs="Arial"/>
          <w:sz w:val="22"/>
          <w:szCs w:val="22"/>
        </w:rPr>
      </w:pPr>
    </w:p>
    <w:p w14:paraId="60D73D44" w14:textId="77777777" w:rsidR="00264972" w:rsidRPr="00444D14" w:rsidRDefault="00264972" w:rsidP="00264972">
      <w:pPr>
        <w:pStyle w:val="xxxmsonormal"/>
        <w:jc w:val="both"/>
        <w:rPr>
          <w:rFonts w:ascii="Arial" w:hAnsi="Arial" w:cs="Arial"/>
          <w:color w:val="000000"/>
          <w:shd w:val="clear" w:color="auto" w:fill="FFFFFF"/>
        </w:rPr>
      </w:pPr>
    </w:p>
    <w:p w14:paraId="3C564C0B" w14:textId="77777777" w:rsidR="00264972" w:rsidRPr="00444D14" w:rsidRDefault="00264972" w:rsidP="00264972">
      <w:pPr>
        <w:jc w:val="both"/>
        <w:rPr>
          <w:rFonts w:ascii="Arial" w:hAnsi="Arial" w:cs="Arial"/>
          <w:sz w:val="22"/>
          <w:szCs w:val="22"/>
        </w:rPr>
      </w:pPr>
      <w:r w:rsidRPr="00444D14">
        <w:rPr>
          <w:rFonts w:ascii="Arial" w:hAnsi="Arial" w:cs="Arial"/>
          <w:b/>
          <w:bCs/>
          <w:sz w:val="22"/>
          <w:szCs w:val="22"/>
        </w:rPr>
        <w:t xml:space="preserve">Odôvodnenie: </w:t>
      </w:r>
      <w:r w:rsidRPr="00444D14">
        <w:rPr>
          <w:rFonts w:ascii="Arial" w:hAnsi="Arial" w:cs="Arial"/>
          <w:bCs/>
          <w:sz w:val="22"/>
          <w:szCs w:val="22"/>
        </w:rPr>
        <w:t xml:space="preserve">Kurzy orientálnych a menej rozšírených jazykov majú zvyčajne nižší počet poslucháčov a vyučujú v nich prevažne externí učitelia. Pri súčasnej výške príspevku na čiastočnú úhradu nákladov nepostačujú finančné prostriedky na </w:t>
      </w:r>
      <w:r w:rsidRPr="00444D14">
        <w:rPr>
          <w:rFonts w:ascii="Arial" w:hAnsi="Arial" w:cs="Arial"/>
          <w:sz w:val="22"/>
          <w:szCs w:val="22"/>
        </w:rPr>
        <w:t>pokrytie mzdových nákladov vyučujúcich.</w:t>
      </w:r>
    </w:p>
    <w:p w14:paraId="55B022E1" w14:textId="77777777" w:rsidR="00264972" w:rsidRPr="00444D14" w:rsidRDefault="00264972" w:rsidP="00264972">
      <w:pPr>
        <w:jc w:val="both"/>
        <w:rPr>
          <w:rStyle w:val="Zvraznenie"/>
          <w:rFonts w:ascii="Arial" w:hAnsi="Arial" w:cs="Arial"/>
          <w:i w:val="0"/>
          <w:iCs w:val="0"/>
          <w:sz w:val="22"/>
          <w:szCs w:val="22"/>
        </w:rPr>
      </w:pPr>
    </w:p>
    <w:p w14:paraId="6136E641" w14:textId="77777777" w:rsidR="00264972" w:rsidRPr="00192A56" w:rsidRDefault="00264972" w:rsidP="00264972">
      <w:pPr>
        <w:jc w:val="both"/>
        <w:rPr>
          <w:rStyle w:val="Zvraznenie"/>
          <w:rFonts w:ascii="Arial" w:hAnsi="Arial" w:cs="Arial"/>
          <w:i w:val="0"/>
          <w:iCs w:val="0"/>
          <w:sz w:val="22"/>
          <w:szCs w:val="22"/>
        </w:rPr>
      </w:pPr>
      <w:r w:rsidRPr="009C4E63">
        <w:rPr>
          <w:rStyle w:val="Zvraznenie"/>
          <w:rFonts w:ascii="Arial" w:hAnsi="Arial" w:cs="Arial"/>
          <w:b/>
          <w:bCs/>
          <w:i w:val="0"/>
          <w:iCs w:val="0"/>
          <w:sz w:val="22"/>
          <w:szCs w:val="22"/>
        </w:rPr>
        <w:t xml:space="preserve">Úpravy úhrady nákladov povinnej osoby na štúdium v Jazykovej škole pri Gymnáziu J. Papánka, </w:t>
      </w:r>
      <w:proofErr w:type="spellStart"/>
      <w:r w:rsidRPr="009C4E63">
        <w:rPr>
          <w:rStyle w:val="Zvraznenie"/>
          <w:rFonts w:ascii="Arial" w:hAnsi="Arial" w:cs="Arial"/>
          <w:b/>
          <w:bCs/>
          <w:i w:val="0"/>
          <w:iCs w:val="0"/>
          <w:sz w:val="22"/>
          <w:szCs w:val="22"/>
        </w:rPr>
        <w:t>Vazovova</w:t>
      </w:r>
      <w:proofErr w:type="spellEnd"/>
      <w:r w:rsidRPr="009C4E63">
        <w:rPr>
          <w:rStyle w:val="Zvraznenie"/>
          <w:rFonts w:ascii="Arial" w:hAnsi="Arial" w:cs="Arial"/>
          <w:b/>
          <w:bCs/>
          <w:i w:val="0"/>
          <w:iCs w:val="0"/>
          <w:sz w:val="22"/>
          <w:szCs w:val="22"/>
        </w:rPr>
        <w:t xml:space="preserve"> 6, Bratislava,</w:t>
      </w:r>
      <w:r w:rsidRPr="00192A56">
        <w:rPr>
          <w:rStyle w:val="Zvraznenie"/>
          <w:rFonts w:ascii="Arial" w:hAnsi="Arial" w:cs="Arial"/>
          <w:i w:val="0"/>
          <w:iCs w:val="0"/>
          <w:sz w:val="22"/>
          <w:szCs w:val="22"/>
        </w:rPr>
        <w:t xml:space="preserve"> sú realizované na základe návrhu riaditeľky jazykovej školy a rozšírenia ponuky kurzov aj pre dospelých poslucháčov.</w:t>
      </w:r>
    </w:p>
    <w:p w14:paraId="122C479F" w14:textId="77777777" w:rsidR="00264972" w:rsidRPr="000249CF" w:rsidRDefault="00264972" w:rsidP="00264972">
      <w:pPr>
        <w:jc w:val="both"/>
        <w:rPr>
          <w:rStyle w:val="Zvraznenie"/>
          <w:rFonts w:ascii="Arial" w:hAnsi="Arial" w:cs="Arial"/>
          <w:i w:val="0"/>
          <w:iCs w:val="0"/>
          <w:color w:val="00B050"/>
          <w:sz w:val="22"/>
          <w:szCs w:val="22"/>
        </w:rPr>
      </w:pPr>
    </w:p>
    <w:p w14:paraId="47C469D7" w14:textId="77777777" w:rsidR="00264972" w:rsidRDefault="00264972" w:rsidP="00264972">
      <w:pPr>
        <w:jc w:val="both"/>
        <w:rPr>
          <w:rFonts w:ascii="Arial" w:hAnsi="Arial" w:cs="Arial"/>
          <w:b/>
          <w:sz w:val="22"/>
          <w:szCs w:val="22"/>
        </w:rPr>
      </w:pPr>
    </w:p>
    <w:p w14:paraId="551D3718" w14:textId="77777777" w:rsidR="00264972" w:rsidRDefault="00264972" w:rsidP="00264972">
      <w:pPr>
        <w:jc w:val="both"/>
        <w:rPr>
          <w:rFonts w:ascii="Arial" w:hAnsi="Arial" w:cs="Arial"/>
          <w:b/>
          <w:sz w:val="22"/>
          <w:szCs w:val="22"/>
        </w:rPr>
      </w:pPr>
    </w:p>
    <w:p w14:paraId="5CD77353" w14:textId="77777777" w:rsidR="00264972" w:rsidRDefault="00264972" w:rsidP="00264972">
      <w:pPr>
        <w:jc w:val="both"/>
        <w:rPr>
          <w:rFonts w:ascii="Arial" w:hAnsi="Arial" w:cs="Arial"/>
          <w:b/>
          <w:sz w:val="22"/>
          <w:szCs w:val="22"/>
        </w:rPr>
      </w:pPr>
    </w:p>
    <w:p w14:paraId="50702EAA" w14:textId="77777777" w:rsidR="00264972" w:rsidRDefault="00264972" w:rsidP="00264972">
      <w:pPr>
        <w:tabs>
          <w:tab w:val="left" w:pos="1080"/>
        </w:tabs>
        <w:jc w:val="center"/>
        <w:rPr>
          <w:rFonts w:ascii="Arial" w:hAnsi="Arial" w:cs="Arial"/>
          <w:b/>
          <w:sz w:val="36"/>
          <w:szCs w:val="36"/>
        </w:rPr>
      </w:pPr>
    </w:p>
    <w:p w14:paraId="7ABAFEBB" w14:textId="77777777" w:rsidR="00264972" w:rsidRDefault="00264972" w:rsidP="00264972">
      <w:pPr>
        <w:tabs>
          <w:tab w:val="left" w:pos="1080"/>
        </w:tabs>
        <w:jc w:val="center"/>
        <w:rPr>
          <w:rFonts w:ascii="Arial" w:hAnsi="Arial" w:cs="Arial"/>
          <w:b/>
          <w:sz w:val="36"/>
          <w:szCs w:val="36"/>
        </w:rPr>
      </w:pPr>
    </w:p>
    <w:p w14:paraId="72CB3701" w14:textId="77777777" w:rsidR="00264972" w:rsidRDefault="00264972" w:rsidP="00264972">
      <w:pPr>
        <w:tabs>
          <w:tab w:val="left" w:pos="1080"/>
        </w:tabs>
        <w:jc w:val="center"/>
        <w:rPr>
          <w:rFonts w:ascii="Arial" w:hAnsi="Arial" w:cs="Arial"/>
          <w:b/>
          <w:sz w:val="36"/>
          <w:szCs w:val="36"/>
        </w:rPr>
      </w:pPr>
    </w:p>
    <w:p w14:paraId="790A10EE" w14:textId="77777777" w:rsidR="00264972" w:rsidRDefault="00264972" w:rsidP="00264972">
      <w:pPr>
        <w:tabs>
          <w:tab w:val="left" w:pos="1080"/>
        </w:tabs>
        <w:jc w:val="center"/>
        <w:rPr>
          <w:rFonts w:ascii="Arial" w:hAnsi="Arial" w:cs="Arial"/>
          <w:b/>
          <w:sz w:val="36"/>
          <w:szCs w:val="36"/>
        </w:rPr>
      </w:pPr>
    </w:p>
    <w:p w14:paraId="12386623" w14:textId="77777777" w:rsidR="00264972" w:rsidRDefault="00264972" w:rsidP="00264972">
      <w:pPr>
        <w:tabs>
          <w:tab w:val="left" w:pos="1080"/>
        </w:tabs>
        <w:jc w:val="center"/>
        <w:rPr>
          <w:rFonts w:ascii="Arial" w:hAnsi="Arial" w:cs="Arial"/>
          <w:b/>
          <w:sz w:val="36"/>
          <w:szCs w:val="36"/>
        </w:rPr>
      </w:pPr>
    </w:p>
    <w:p w14:paraId="18B300F1" w14:textId="77777777" w:rsidR="00264972" w:rsidRDefault="00264972" w:rsidP="00264972">
      <w:pPr>
        <w:tabs>
          <w:tab w:val="left" w:pos="1080"/>
        </w:tabs>
        <w:jc w:val="center"/>
        <w:rPr>
          <w:rFonts w:ascii="Arial" w:hAnsi="Arial" w:cs="Arial"/>
          <w:b/>
          <w:sz w:val="36"/>
          <w:szCs w:val="36"/>
        </w:rPr>
      </w:pPr>
    </w:p>
    <w:p w14:paraId="2637E82E" w14:textId="77777777" w:rsidR="00264972" w:rsidRDefault="00264972" w:rsidP="00264972">
      <w:pPr>
        <w:tabs>
          <w:tab w:val="left" w:pos="1080"/>
        </w:tabs>
        <w:jc w:val="center"/>
        <w:rPr>
          <w:rFonts w:ascii="Arial" w:hAnsi="Arial" w:cs="Arial"/>
          <w:b/>
          <w:sz w:val="36"/>
          <w:szCs w:val="36"/>
        </w:rPr>
      </w:pPr>
    </w:p>
    <w:p w14:paraId="49D30341" w14:textId="77777777" w:rsidR="00264972" w:rsidRDefault="00264972" w:rsidP="00264972">
      <w:pPr>
        <w:tabs>
          <w:tab w:val="left" w:pos="1080"/>
        </w:tabs>
        <w:rPr>
          <w:rFonts w:ascii="Arial" w:hAnsi="Arial" w:cs="Arial"/>
          <w:b/>
          <w:sz w:val="36"/>
          <w:szCs w:val="36"/>
        </w:rPr>
      </w:pPr>
    </w:p>
    <w:p w14:paraId="3F30A696" w14:textId="77777777" w:rsidR="00264972" w:rsidRDefault="00264972" w:rsidP="00264972">
      <w:pPr>
        <w:tabs>
          <w:tab w:val="left" w:pos="1080"/>
        </w:tabs>
        <w:rPr>
          <w:rFonts w:ascii="Arial" w:hAnsi="Arial" w:cs="Arial"/>
          <w:b/>
          <w:sz w:val="36"/>
          <w:szCs w:val="36"/>
        </w:rPr>
      </w:pPr>
    </w:p>
    <w:p w14:paraId="48739764" w14:textId="77777777" w:rsidR="00264972" w:rsidRDefault="00264972" w:rsidP="00264972">
      <w:pPr>
        <w:tabs>
          <w:tab w:val="left" w:pos="1080"/>
        </w:tabs>
        <w:jc w:val="center"/>
        <w:rPr>
          <w:rFonts w:ascii="Arial" w:hAnsi="Arial" w:cs="Arial"/>
          <w:b/>
          <w:sz w:val="36"/>
          <w:szCs w:val="36"/>
        </w:rPr>
      </w:pPr>
    </w:p>
    <w:p w14:paraId="1583BB6F" w14:textId="77777777" w:rsidR="00264972" w:rsidRDefault="00264972" w:rsidP="00264972">
      <w:pPr>
        <w:tabs>
          <w:tab w:val="left" w:pos="1080"/>
        </w:tabs>
        <w:jc w:val="center"/>
        <w:rPr>
          <w:rFonts w:ascii="Arial" w:hAnsi="Arial" w:cs="Arial"/>
          <w:b/>
          <w:sz w:val="36"/>
          <w:szCs w:val="36"/>
        </w:rPr>
      </w:pPr>
    </w:p>
    <w:p w14:paraId="79BA5E92" w14:textId="77777777" w:rsidR="00264972" w:rsidRDefault="00264972" w:rsidP="00264972">
      <w:pPr>
        <w:tabs>
          <w:tab w:val="left" w:pos="1080"/>
        </w:tabs>
        <w:jc w:val="center"/>
        <w:rPr>
          <w:rFonts w:ascii="Arial" w:hAnsi="Arial" w:cs="Arial"/>
          <w:b/>
          <w:sz w:val="36"/>
          <w:szCs w:val="36"/>
        </w:rPr>
      </w:pPr>
    </w:p>
    <w:p w14:paraId="7DCB11A7" w14:textId="77777777" w:rsidR="00264972" w:rsidRDefault="00264972" w:rsidP="00264972">
      <w:pPr>
        <w:tabs>
          <w:tab w:val="left" w:pos="1080"/>
        </w:tabs>
        <w:jc w:val="center"/>
        <w:rPr>
          <w:rFonts w:ascii="Arial" w:hAnsi="Arial" w:cs="Arial"/>
          <w:b/>
          <w:sz w:val="36"/>
          <w:szCs w:val="36"/>
        </w:rPr>
      </w:pPr>
    </w:p>
    <w:p w14:paraId="7271355E" w14:textId="77777777" w:rsidR="00264972" w:rsidRDefault="00264972" w:rsidP="00264972">
      <w:pPr>
        <w:tabs>
          <w:tab w:val="left" w:pos="1080"/>
        </w:tabs>
        <w:jc w:val="center"/>
        <w:rPr>
          <w:rFonts w:ascii="Arial" w:hAnsi="Arial" w:cs="Arial"/>
          <w:b/>
          <w:sz w:val="36"/>
          <w:szCs w:val="36"/>
        </w:rPr>
      </w:pPr>
    </w:p>
    <w:p w14:paraId="7C19412B" w14:textId="77777777" w:rsidR="00264972" w:rsidRDefault="00264972" w:rsidP="00264972">
      <w:pPr>
        <w:tabs>
          <w:tab w:val="left" w:pos="1080"/>
        </w:tabs>
        <w:jc w:val="center"/>
        <w:rPr>
          <w:rFonts w:ascii="Arial" w:hAnsi="Arial" w:cs="Arial"/>
          <w:b/>
          <w:sz w:val="36"/>
          <w:szCs w:val="36"/>
        </w:rPr>
      </w:pPr>
    </w:p>
    <w:p w14:paraId="6FE60FB8" w14:textId="77777777" w:rsidR="00264972" w:rsidRDefault="00264972" w:rsidP="00264972">
      <w:pPr>
        <w:tabs>
          <w:tab w:val="left" w:pos="1080"/>
        </w:tabs>
        <w:jc w:val="center"/>
        <w:rPr>
          <w:rFonts w:ascii="Arial" w:hAnsi="Arial" w:cs="Arial"/>
          <w:b/>
          <w:sz w:val="36"/>
          <w:szCs w:val="36"/>
        </w:rPr>
      </w:pPr>
    </w:p>
    <w:p w14:paraId="67F604D8" w14:textId="77777777" w:rsidR="00264972" w:rsidRDefault="00264972" w:rsidP="00264972">
      <w:pPr>
        <w:tabs>
          <w:tab w:val="left" w:pos="1080"/>
        </w:tabs>
        <w:jc w:val="center"/>
        <w:rPr>
          <w:rFonts w:ascii="Arial" w:hAnsi="Arial" w:cs="Arial"/>
          <w:b/>
          <w:sz w:val="36"/>
          <w:szCs w:val="36"/>
        </w:rPr>
      </w:pPr>
    </w:p>
    <w:p w14:paraId="6424CE2C" w14:textId="77777777" w:rsidR="00264972" w:rsidRDefault="00264972" w:rsidP="00264972">
      <w:pPr>
        <w:tabs>
          <w:tab w:val="left" w:pos="1080"/>
        </w:tabs>
        <w:jc w:val="center"/>
        <w:rPr>
          <w:rFonts w:ascii="Arial" w:hAnsi="Arial" w:cs="Arial"/>
          <w:b/>
          <w:sz w:val="36"/>
          <w:szCs w:val="36"/>
        </w:rPr>
      </w:pPr>
    </w:p>
    <w:p w14:paraId="730669EA" w14:textId="77777777" w:rsidR="00264972" w:rsidRPr="00427288" w:rsidRDefault="00264972" w:rsidP="00264972">
      <w:pPr>
        <w:tabs>
          <w:tab w:val="left" w:pos="1080"/>
        </w:tabs>
        <w:jc w:val="center"/>
        <w:rPr>
          <w:rFonts w:ascii="Arial" w:hAnsi="Arial" w:cs="Arial"/>
          <w:b/>
          <w:sz w:val="36"/>
          <w:szCs w:val="36"/>
        </w:rPr>
      </w:pPr>
      <w:r w:rsidRPr="00427288">
        <w:rPr>
          <w:rFonts w:ascii="Arial" w:hAnsi="Arial" w:cs="Arial"/>
          <w:b/>
          <w:sz w:val="36"/>
          <w:szCs w:val="36"/>
        </w:rPr>
        <w:t>Zastupiteľstvo Bratislavského samosprávneho kraja</w:t>
      </w:r>
    </w:p>
    <w:p w14:paraId="581A207B" w14:textId="77777777" w:rsidR="00264972" w:rsidRPr="00427288" w:rsidRDefault="00264972" w:rsidP="00264972">
      <w:pPr>
        <w:tabs>
          <w:tab w:val="left" w:pos="1080"/>
        </w:tabs>
        <w:rPr>
          <w:sz w:val="22"/>
          <w:szCs w:val="22"/>
        </w:rPr>
      </w:pPr>
    </w:p>
    <w:p w14:paraId="7D5CECDD" w14:textId="77777777" w:rsidR="00264972" w:rsidRPr="00427288" w:rsidRDefault="00264972" w:rsidP="00264972">
      <w:pPr>
        <w:tabs>
          <w:tab w:val="left" w:pos="1080"/>
        </w:tabs>
        <w:rPr>
          <w:sz w:val="22"/>
          <w:szCs w:val="22"/>
        </w:rPr>
      </w:pPr>
    </w:p>
    <w:p w14:paraId="70F7E6D9" w14:textId="77777777" w:rsidR="00264972" w:rsidRPr="00A555F8" w:rsidRDefault="00264972" w:rsidP="00264972">
      <w:pPr>
        <w:tabs>
          <w:tab w:val="left" w:pos="1080"/>
        </w:tabs>
        <w:rPr>
          <w:color w:val="FF0000"/>
          <w:sz w:val="22"/>
          <w:szCs w:val="22"/>
        </w:rPr>
      </w:pPr>
    </w:p>
    <w:p w14:paraId="716009BE" w14:textId="77777777" w:rsidR="00264972" w:rsidRPr="00A555F8" w:rsidRDefault="00264972" w:rsidP="00264972">
      <w:pPr>
        <w:tabs>
          <w:tab w:val="left" w:pos="1080"/>
        </w:tabs>
        <w:rPr>
          <w:color w:val="FF0000"/>
          <w:sz w:val="22"/>
          <w:szCs w:val="22"/>
        </w:rPr>
      </w:pPr>
    </w:p>
    <w:p w14:paraId="0C62A20E" w14:textId="77777777" w:rsidR="00264972" w:rsidRPr="00A555F8" w:rsidRDefault="00264972" w:rsidP="00264972">
      <w:pPr>
        <w:tabs>
          <w:tab w:val="left" w:pos="1254"/>
        </w:tabs>
        <w:rPr>
          <w:rFonts w:ascii="Arial" w:hAnsi="Arial" w:cs="Arial"/>
          <w:color w:val="FF0000"/>
        </w:rPr>
      </w:pPr>
    </w:p>
    <w:p w14:paraId="3EEFB972" w14:textId="77777777" w:rsidR="00264972" w:rsidRPr="00A555F8" w:rsidRDefault="00264972" w:rsidP="00264972">
      <w:pPr>
        <w:framePr w:w="1080" w:hSpace="141" w:wrap="auto" w:vAnchor="text" w:hAnchor="page" w:x="5580" w:y="71"/>
        <w:jc w:val="center"/>
        <w:rPr>
          <w:color w:val="FF0000"/>
        </w:rPr>
      </w:pPr>
      <w:r w:rsidRPr="00A555F8">
        <w:rPr>
          <w:rFonts w:ascii="Trebuchet MS" w:hAnsi="Trebuchet MS"/>
          <w:noProof/>
          <w:color w:val="FF0000"/>
          <w:sz w:val="17"/>
          <w:szCs w:val="17"/>
          <w:lang w:val="cs-CZ" w:eastAsia="cs-CZ"/>
        </w:rPr>
        <w:drawing>
          <wp:inline distT="0" distB="0" distL="0" distR="0" wp14:anchorId="667CCC33" wp14:editId="5CB2B4D1">
            <wp:extent cx="647700" cy="733425"/>
            <wp:effectExtent l="0" t="0" r="0" b="9525"/>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ymboly_erb.gif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14:paraId="0DAA1366" w14:textId="77777777" w:rsidR="00264972" w:rsidRPr="00A555F8" w:rsidRDefault="00264972" w:rsidP="00264972">
      <w:pPr>
        <w:framePr w:w="1080" w:hSpace="141" w:wrap="auto" w:vAnchor="text" w:hAnchor="page" w:x="5580" w:y="71"/>
        <w:ind w:left="-180" w:firstLine="180"/>
        <w:rPr>
          <w:rFonts w:ascii="Arial" w:hAnsi="Arial" w:cs="Arial"/>
          <w:color w:val="FF0000"/>
        </w:rPr>
      </w:pPr>
    </w:p>
    <w:p w14:paraId="50B6E062" w14:textId="77777777" w:rsidR="00264972" w:rsidRPr="00A555F8" w:rsidRDefault="00264972" w:rsidP="00264972">
      <w:pPr>
        <w:tabs>
          <w:tab w:val="left" w:pos="1254"/>
        </w:tabs>
        <w:rPr>
          <w:rFonts w:ascii="Arial" w:hAnsi="Arial" w:cs="Arial"/>
          <w:color w:val="FF0000"/>
        </w:rPr>
      </w:pPr>
    </w:p>
    <w:p w14:paraId="12CAEF83" w14:textId="77777777" w:rsidR="00264972" w:rsidRPr="00A555F8" w:rsidRDefault="00264972" w:rsidP="00264972">
      <w:pPr>
        <w:tabs>
          <w:tab w:val="left" w:pos="1254"/>
        </w:tabs>
        <w:rPr>
          <w:rFonts w:ascii="Arial" w:hAnsi="Arial" w:cs="Arial"/>
          <w:color w:val="FF0000"/>
        </w:rPr>
      </w:pPr>
    </w:p>
    <w:p w14:paraId="0E533B40" w14:textId="77777777" w:rsidR="00264972" w:rsidRPr="00A555F8" w:rsidRDefault="00264972" w:rsidP="00264972">
      <w:pPr>
        <w:tabs>
          <w:tab w:val="left" w:pos="1254"/>
        </w:tabs>
        <w:rPr>
          <w:rFonts w:ascii="Arial" w:hAnsi="Arial" w:cs="Arial"/>
          <w:color w:val="FF0000"/>
          <w:sz w:val="22"/>
          <w:szCs w:val="22"/>
        </w:rPr>
      </w:pPr>
    </w:p>
    <w:p w14:paraId="2A14C4BE" w14:textId="77777777" w:rsidR="00264972" w:rsidRPr="00A555F8" w:rsidRDefault="00264972" w:rsidP="00264972">
      <w:pPr>
        <w:tabs>
          <w:tab w:val="left" w:pos="1080"/>
        </w:tabs>
        <w:rPr>
          <w:color w:val="FF0000"/>
          <w:sz w:val="22"/>
          <w:szCs w:val="22"/>
        </w:rPr>
      </w:pPr>
    </w:p>
    <w:p w14:paraId="79CC733A" w14:textId="77777777" w:rsidR="00264972" w:rsidRPr="00A555F8" w:rsidRDefault="00264972" w:rsidP="00264972">
      <w:pPr>
        <w:tabs>
          <w:tab w:val="left" w:pos="1080"/>
        </w:tabs>
        <w:rPr>
          <w:color w:val="FF0000"/>
          <w:sz w:val="22"/>
          <w:szCs w:val="22"/>
        </w:rPr>
      </w:pPr>
    </w:p>
    <w:p w14:paraId="336D7FD7" w14:textId="77777777" w:rsidR="00264972" w:rsidRPr="00A555F8" w:rsidRDefault="00264972" w:rsidP="00264972">
      <w:pPr>
        <w:tabs>
          <w:tab w:val="left" w:pos="1080"/>
        </w:tabs>
        <w:rPr>
          <w:color w:val="FF0000"/>
          <w:sz w:val="22"/>
          <w:szCs w:val="22"/>
        </w:rPr>
      </w:pPr>
    </w:p>
    <w:p w14:paraId="0ACE3A0B" w14:textId="77777777" w:rsidR="00264972" w:rsidRPr="00A555F8" w:rsidRDefault="00264972" w:rsidP="00264972">
      <w:pPr>
        <w:tabs>
          <w:tab w:val="left" w:pos="1080"/>
        </w:tabs>
        <w:rPr>
          <w:color w:val="FF0000"/>
          <w:sz w:val="22"/>
          <w:szCs w:val="22"/>
        </w:rPr>
      </w:pPr>
    </w:p>
    <w:p w14:paraId="249570CB" w14:textId="77777777" w:rsidR="00264972" w:rsidRPr="00A555F8" w:rsidRDefault="00264972" w:rsidP="00264972">
      <w:pPr>
        <w:tabs>
          <w:tab w:val="left" w:pos="1080"/>
        </w:tabs>
        <w:rPr>
          <w:color w:val="FF0000"/>
          <w:sz w:val="22"/>
          <w:szCs w:val="22"/>
        </w:rPr>
      </w:pPr>
    </w:p>
    <w:p w14:paraId="1414E973" w14:textId="77777777" w:rsidR="00264972" w:rsidRPr="00A555F8" w:rsidRDefault="00264972" w:rsidP="00264972">
      <w:pPr>
        <w:tabs>
          <w:tab w:val="left" w:pos="1080"/>
        </w:tabs>
        <w:rPr>
          <w:color w:val="FF0000"/>
          <w:sz w:val="22"/>
          <w:szCs w:val="22"/>
        </w:rPr>
      </w:pPr>
    </w:p>
    <w:p w14:paraId="014CA21E" w14:textId="77777777" w:rsidR="00264972" w:rsidRPr="00A555F8" w:rsidRDefault="00264972" w:rsidP="00264972">
      <w:pPr>
        <w:tabs>
          <w:tab w:val="left" w:pos="1080"/>
        </w:tabs>
        <w:rPr>
          <w:color w:val="FF0000"/>
          <w:sz w:val="22"/>
          <w:szCs w:val="22"/>
        </w:rPr>
      </w:pPr>
    </w:p>
    <w:p w14:paraId="73F41B5B" w14:textId="77777777" w:rsidR="00264972" w:rsidRPr="00835249" w:rsidRDefault="00264972" w:rsidP="00264972">
      <w:pPr>
        <w:tabs>
          <w:tab w:val="left" w:pos="1080"/>
        </w:tabs>
        <w:jc w:val="center"/>
        <w:rPr>
          <w:rFonts w:ascii="Arial" w:hAnsi="Arial" w:cs="Arial"/>
          <w:b/>
          <w:sz w:val="28"/>
          <w:szCs w:val="28"/>
        </w:rPr>
      </w:pPr>
      <w:r w:rsidRPr="00835249">
        <w:rPr>
          <w:rFonts w:ascii="Arial" w:hAnsi="Arial" w:cs="Arial"/>
          <w:b/>
          <w:sz w:val="28"/>
          <w:szCs w:val="28"/>
        </w:rPr>
        <w:t xml:space="preserve">Všeobecne záväzné nariadenie </w:t>
      </w:r>
    </w:p>
    <w:p w14:paraId="76CA76AE" w14:textId="77777777" w:rsidR="00264972" w:rsidRPr="00835249" w:rsidRDefault="00264972" w:rsidP="00264972">
      <w:pPr>
        <w:tabs>
          <w:tab w:val="left" w:pos="1080"/>
        </w:tabs>
        <w:jc w:val="center"/>
        <w:rPr>
          <w:rFonts w:ascii="Arial" w:hAnsi="Arial" w:cs="Arial"/>
          <w:b/>
          <w:sz w:val="28"/>
          <w:szCs w:val="28"/>
        </w:rPr>
      </w:pPr>
      <w:r w:rsidRPr="00835249">
        <w:rPr>
          <w:rFonts w:ascii="Arial" w:hAnsi="Arial" w:cs="Arial"/>
          <w:b/>
          <w:sz w:val="28"/>
          <w:szCs w:val="28"/>
        </w:rPr>
        <w:t>Bratislavského samosprávneho kraja</w:t>
      </w:r>
    </w:p>
    <w:p w14:paraId="5037E9EB" w14:textId="77777777" w:rsidR="00264972" w:rsidRPr="00835249" w:rsidRDefault="00264972" w:rsidP="00264972">
      <w:pPr>
        <w:tabs>
          <w:tab w:val="left" w:pos="1080"/>
        </w:tabs>
        <w:jc w:val="center"/>
        <w:rPr>
          <w:b/>
          <w:sz w:val="28"/>
          <w:szCs w:val="28"/>
        </w:rPr>
      </w:pPr>
    </w:p>
    <w:p w14:paraId="0C15CE31" w14:textId="77777777" w:rsidR="00264972" w:rsidRPr="00835249" w:rsidRDefault="00264972" w:rsidP="00264972">
      <w:pPr>
        <w:tabs>
          <w:tab w:val="left" w:pos="1080"/>
        </w:tabs>
        <w:jc w:val="center"/>
        <w:rPr>
          <w:b/>
          <w:sz w:val="28"/>
          <w:szCs w:val="28"/>
        </w:rPr>
      </w:pPr>
    </w:p>
    <w:p w14:paraId="3B93DDE8" w14:textId="77777777" w:rsidR="00264972" w:rsidRPr="00835249" w:rsidRDefault="00264972" w:rsidP="00264972">
      <w:pPr>
        <w:jc w:val="center"/>
        <w:rPr>
          <w:rFonts w:ascii="Arial" w:hAnsi="Arial" w:cs="Arial"/>
          <w:b/>
          <w:sz w:val="28"/>
          <w:szCs w:val="28"/>
        </w:rPr>
      </w:pPr>
      <w:r w:rsidRPr="00835249">
        <w:rPr>
          <w:rFonts w:ascii="Arial" w:hAnsi="Arial" w:cs="Arial"/>
          <w:b/>
          <w:sz w:val="28"/>
          <w:szCs w:val="28"/>
        </w:rPr>
        <w:t>č. .../ 202</w:t>
      </w:r>
      <w:r>
        <w:rPr>
          <w:rFonts w:ascii="Arial" w:hAnsi="Arial" w:cs="Arial"/>
          <w:b/>
          <w:sz w:val="28"/>
          <w:szCs w:val="28"/>
        </w:rPr>
        <w:t>2</w:t>
      </w:r>
    </w:p>
    <w:p w14:paraId="32B4D849" w14:textId="77777777" w:rsidR="00264972" w:rsidRPr="00A555F8" w:rsidRDefault="00264972" w:rsidP="00264972">
      <w:pPr>
        <w:jc w:val="center"/>
        <w:rPr>
          <w:rFonts w:ascii="Arial" w:hAnsi="Arial" w:cs="Arial"/>
          <w:color w:val="FF0000"/>
          <w:sz w:val="28"/>
          <w:szCs w:val="28"/>
        </w:rPr>
      </w:pPr>
      <w:r w:rsidRPr="00835249">
        <w:rPr>
          <w:rFonts w:ascii="Arial" w:hAnsi="Arial" w:cs="Arial"/>
          <w:sz w:val="28"/>
          <w:szCs w:val="28"/>
        </w:rPr>
        <w:t xml:space="preserve">zo dňa </w:t>
      </w:r>
      <w:r>
        <w:rPr>
          <w:rFonts w:ascii="Arial" w:hAnsi="Arial" w:cs="Arial"/>
          <w:sz w:val="28"/>
          <w:szCs w:val="28"/>
        </w:rPr>
        <w:t>09</w:t>
      </w:r>
      <w:r w:rsidRPr="006C094F">
        <w:rPr>
          <w:rFonts w:ascii="Arial" w:hAnsi="Arial" w:cs="Arial"/>
          <w:sz w:val="28"/>
          <w:szCs w:val="28"/>
        </w:rPr>
        <w:t>. 0</w:t>
      </w:r>
      <w:r>
        <w:rPr>
          <w:rFonts w:ascii="Arial" w:hAnsi="Arial" w:cs="Arial"/>
          <w:sz w:val="28"/>
          <w:szCs w:val="28"/>
        </w:rPr>
        <w:t>9</w:t>
      </w:r>
      <w:r w:rsidRPr="006C094F">
        <w:rPr>
          <w:rFonts w:ascii="Arial" w:hAnsi="Arial" w:cs="Arial"/>
          <w:sz w:val="28"/>
          <w:szCs w:val="28"/>
        </w:rPr>
        <w:t>. 202</w:t>
      </w:r>
      <w:r>
        <w:rPr>
          <w:rFonts w:ascii="Arial" w:hAnsi="Arial" w:cs="Arial"/>
          <w:sz w:val="28"/>
          <w:szCs w:val="28"/>
        </w:rPr>
        <w:t>2</w:t>
      </w:r>
    </w:p>
    <w:p w14:paraId="5EDA3B8A" w14:textId="77777777" w:rsidR="00264972" w:rsidRPr="00A555F8" w:rsidRDefault="00264972" w:rsidP="00264972">
      <w:pPr>
        <w:jc w:val="center"/>
        <w:rPr>
          <w:rFonts w:ascii="Arial" w:hAnsi="Arial" w:cs="Arial"/>
          <w:b/>
          <w:color w:val="FF0000"/>
          <w:sz w:val="28"/>
          <w:szCs w:val="28"/>
        </w:rPr>
      </w:pPr>
    </w:p>
    <w:p w14:paraId="752B00DC" w14:textId="77777777" w:rsidR="00264972" w:rsidRPr="00A555F8" w:rsidRDefault="00264972" w:rsidP="00264972">
      <w:pPr>
        <w:jc w:val="both"/>
        <w:rPr>
          <w:rFonts w:ascii="Arial" w:hAnsi="Arial" w:cs="Arial"/>
          <w:b/>
          <w:color w:val="FF0000"/>
          <w:sz w:val="28"/>
          <w:szCs w:val="28"/>
        </w:rPr>
      </w:pPr>
    </w:p>
    <w:p w14:paraId="0DCCEF10" w14:textId="77777777" w:rsidR="00264972" w:rsidRPr="00427288" w:rsidRDefault="00264972" w:rsidP="00264972">
      <w:pPr>
        <w:jc w:val="center"/>
        <w:rPr>
          <w:rFonts w:ascii="Arial" w:hAnsi="Arial" w:cs="Arial"/>
          <w:b/>
          <w:bCs/>
          <w:sz w:val="28"/>
          <w:szCs w:val="28"/>
        </w:rPr>
      </w:pPr>
      <w:r w:rsidRPr="00427288">
        <w:rPr>
          <w:rFonts w:ascii="Arial" w:hAnsi="Arial" w:cs="Arial"/>
          <w:b/>
          <w:bCs/>
          <w:sz w:val="28"/>
          <w:szCs w:val="28"/>
        </w:rPr>
        <w:t>o výške príspevkov v školských zariadeniach a výške úhrady nákladov na štúdium v jazykových školách v zriaďovateľskej pôsobnosti Bratislavského samosprávneho kraja</w:t>
      </w:r>
    </w:p>
    <w:p w14:paraId="09FBE519" w14:textId="77777777" w:rsidR="00264972" w:rsidRPr="00427288" w:rsidRDefault="00264972" w:rsidP="00264972">
      <w:pPr>
        <w:ind w:left="360"/>
        <w:jc w:val="both"/>
        <w:outlineLvl w:val="0"/>
        <w:rPr>
          <w:rFonts w:ascii="Arial" w:hAnsi="Arial" w:cs="Arial"/>
          <w:b/>
          <w:sz w:val="28"/>
          <w:szCs w:val="28"/>
        </w:rPr>
      </w:pPr>
    </w:p>
    <w:p w14:paraId="1F90B0F9" w14:textId="77777777" w:rsidR="00264972" w:rsidRPr="00A555F8" w:rsidRDefault="00264972" w:rsidP="00264972">
      <w:pPr>
        <w:ind w:left="360"/>
        <w:jc w:val="both"/>
        <w:outlineLvl w:val="0"/>
        <w:rPr>
          <w:rFonts w:ascii="Arial" w:hAnsi="Arial" w:cs="Arial"/>
          <w:b/>
          <w:bCs/>
          <w:color w:val="FF0000"/>
          <w:sz w:val="28"/>
          <w:szCs w:val="28"/>
        </w:rPr>
      </w:pPr>
    </w:p>
    <w:p w14:paraId="0CE1FF7A" w14:textId="77777777" w:rsidR="00264972" w:rsidRPr="00A555F8" w:rsidRDefault="00264972" w:rsidP="00264972">
      <w:pPr>
        <w:autoSpaceDE w:val="0"/>
        <w:autoSpaceDN w:val="0"/>
        <w:adjustRightInd w:val="0"/>
        <w:jc w:val="center"/>
        <w:rPr>
          <w:rFonts w:ascii="Arial" w:hAnsi="Arial" w:cs="Arial"/>
          <w:b/>
          <w:bCs/>
          <w:color w:val="FF0000"/>
          <w:sz w:val="28"/>
          <w:szCs w:val="28"/>
        </w:rPr>
      </w:pPr>
    </w:p>
    <w:p w14:paraId="55129594" w14:textId="77777777" w:rsidR="00264972" w:rsidRPr="00A555F8" w:rsidRDefault="00264972" w:rsidP="00264972">
      <w:pPr>
        <w:jc w:val="center"/>
        <w:rPr>
          <w:rFonts w:ascii="Arial" w:hAnsi="Arial" w:cs="Arial"/>
          <w:b/>
          <w:color w:val="FF0000"/>
          <w:sz w:val="28"/>
          <w:szCs w:val="28"/>
        </w:rPr>
      </w:pPr>
    </w:p>
    <w:p w14:paraId="450139B0" w14:textId="77777777" w:rsidR="00264972" w:rsidRPr="00A555F8" w:rsidRDefault="00264972" w:rsidP="00264972">
      <w:pPr>
        <w:jc w:val="center"/>
        <w:rPr>
          <w:rFonts w:ascii="Arial" w:hAnsi="Arial" w:cs="Arial"/>
          <w:b/>
          <w:color w:val="FF0000"/>
          <w:sz w:val="28"/>
          <w:szCs w:val="28"/>
        </w:rPr>
      </w:pPr>
    </w:p>
    <w:p w14:paraId="5B0EF67E" w14:textId="77777777" w:rsidR="00264972" w:rsidRPr="00A555F8" w:rsidRDefault="00264972" w:rsidP="00264972">
      <w:pPr>
        <w:jc w:val="center"/>
        <w:rPr>
          <w:rFonts w:ascii="Arial" w:hAnsi="Arial" w:cs="Arial"/>
          <w:b/>
          <w:color w:val="FF0000"/>
          <w:sz w:val="28"/>
          <w:szCs w:val="28"/>
        </w:rPr>
      </w:pPr>
    </w:p>
    <w:p w14:paraId="68132CA4" w14:textId="77777777" w:rsidR="00264972" w:rsidRPr="00A555F8" w:rsidRDefault="00264972" w:rsidP="00264972">
      <w:pPr>
        <w:jc w:val="center"/>
        <w:rPr>
          <w:rFonts w:ascii="Arial" w:hAnsi="Arial" w:cs="Arial"/>
          <w:b/>
          <w:color w:val="FF0000"/>
          <w:sz w:val="28"/>
          <w:szCs w:val="28"/>
        </w:rPr>
      </w:pPr>
    </w:p>
    <w:p w14:paraId="42A48CDC" w14:textId="77777777" w:rsidR="00264972" w:rsidRDefault="00264972" w:rsidP="00264972">
      <w:pPr>
        <w:rPr>
          <w:rFonts w:ascii="Arial" w:hAnsi="Arial" w:cs="Arial"/>
          <w:b/>
          <w:color w:val="FF0000"/>
          <w:sz w:val="28"/>
          <w:szCs w:val="28"/>
        </w:rPr>
      </w:pPr>
    </w:p>
    <w:p w14:paraId="3DBCA25F" w14:textId="77777777" w:rsidR="00264972" w:rsidRDefault="00264972" w:rsidP="00264972">
      <w:pPr>
        <w:rPr>
          <w:rFonts w:ascii="Arial" w:hAnsi="Arial" w:cs="Arial"/>
          <w:b/>
          <w:color w:val="FF0000"/>
          <w:sz w:val="28"/>
          <w:szCs w:val="28"/>
        </w:rPr>
      </w:pPr>
    </w:p>
    <w:p w14:paraId="08ADF72C" w14:textId="77777777" w:rsidR="00264972" w:rsidRDefault="00264972" w:rsidP="00264972">
      <w:pPr>
        <w:rPr>
          <w:rFonts w:ascii="Arial" w:hAnsi="Arial" w:cs="Arial"/>
          <w:b/>
          <w:color w:val="FF0000"/>
          <w:sz w:val="28"/>
          <w:szCs w:val="28"/>
        </w:rPr>
      </w:pPr>
    </w:p>
    <w:p w14:paraId="14F0129A" w14:textId="77777777" w:rsidR="00264972" w:rsidRDefault="00264972" w:rsidP="00264972">
      <w:pPr>
        <w:rPr>
          <w:rFonts w:ascii="Arial" w:hAnsi="Arial" w:cs="Arial"/>
          <w:b/>
          <w:color w:val="FF0000"/>
          <w:sz w:val="28"/>
          <w:szCs w:val="28"/>
        </w:rPr>
      </w:pPr>
    </w:p>
    <w:p w14:paraId="59065996" w14:textId="77777777" w:rsidR="00264972" w:rsidRDefault="00264972" w:rsidP="00264972">
      <w:pPr>
        <w:rPr>
          <w:rFonts w:ascii="Arial" w:hAnsi="Arial" w:cs="Arial"/>
          <w:b/>
          <w:color w:val="FF0000"/>
          <w:sz w:val="28"/>
          <w:szCs w:val="28"/>
        </w:rPr>
      </w:pPr>
    </w:p>
    <w:p w14:paraId="63A7BFCF" w14:textId="77777777" w:rsidR="00264972" w:rsidRPr="00A555F8" w:rsidRDefault="00264972" w:rsidP="00264972">
      <w:pPr>
        <w:rPr>
          <w:rFonts w:ascii="Arial" w:hAnsi="Arial" w:cs="Arial"/>
          <w:b/>
          <w:color w:val="FF0000"/>
          <w:sz w:val="28"/>
          <w:szCs w:val="28"/>
        </w:rPr>
      </w:pPr>
    </w:p>
    <w:p w14:paraId="35764CC1" w14:textId="77777777" w:rsidR="00264972" w:rsidRPr="00427288" w:rsidRDefault="00264972" w:rsidP="00264972">
      <w:pPr>
        <w:jc w:val="center"/>
        <w:rPr>
          <w:rFonts w:ascii="Arial" w:hAnsi="Arial" w:cs="Arial"/>
          <w:b/>
          <w:sz w:val="28"/>
          <w:szCs w:val="28"/>
        </w:rPr>
      </w:pPr>
      <w:r w:rsidRPr="00427288">
        <w:rPr>
          <w:rFonts w:ascii="Arial" w:hAnsi="Arial" w:cs="Arial"/>
          <w:b/>
          <w:sz w:val="28"/>
          <w:szCs w:val="28"/>
        </w:rPr>
        <w:t>Bratislava</w:t>
      </w:r>
    </w:p>
    <w:p w14:paraId="166B58D0" w14:textId="77777777" w:rsidR="00264972" w:rsidRDefault="00264972" w:rsidP="00264972">
      <w:pPr>
        <w:jc w:val="center"/>
        <w:rPr>
          <w:rFonts w:ascii="Arial" w:hAnsi="Arial" w:cs="Arial"/>
          <w:b/>
          <w:sz w:val="28"/>
          <w:szCs w:val="28"/>
        </w:rPr>
      </w:pPr>
      <w:r>
        <w:rPr>
          <w:rFonts w:ascii="Arial" w:hAnsi="Arial" w:cs="Arial"/>
          <w:b/>
          <w:sz w:val="28"/>
          <w:szCs w:val="28"/>
        </w:rPr>
        <w:t>september 2022</w:t>
      </w:r>
    </w:p>
    <w:p w14:paraId="2F3AEF17" w14:textId="77777777" w:rsidR="00264972" w:rsidRDefault="00264972" w:rsidP="00264972">
      <w:pPr>
        <w:jc w:val="center"/>
        <w:rPr>
          <w:rFonts w:ascii="Arial" w:hAnsi="Arial" w:cs="Arial"/>
          <w:b/>
          <w:color w:val="FF0000"/>
        </w:rPr>
      </w:pPr>
    </w:p>
    <w:p w14:paraId="02F322CC" w14:textId="77777777" w:rsidR="00264972" w:rsidRDefault="00264972" w:rsidP="00264972">
      <w:pPr>
        <w:jc w:val="center"/>
        <w:rPr>
          <w:rFonts w:ascii="Arial" w:hAnsi="Arial" w:cs="Arial"/>
          <w:b/>
          <w:color w:val="FF0000"/>
        </w:rPr>
      </w:pPr>
    </w:p>
    <w:p w14:paraId="448A8CA1" w14:textId="77777777" w:rsidR="00264972" w:rsidRDefault="00264972" w:rsidP="00264972">
      <w:pPr>
        <w:rPr>
          <w:rFonts w:ascii="Arial" w:hAnsi="Arial" w:cs="Arial"/>
          <w:b/>
          <w:color w:val="FF0000"/>
        </w:rPr>
      </w:pPr>
    </w:p>
    <w:p w14:paraId="1241CFE4" w14:textId="77777777" w:rsidR="00264972" w:rsidRDefault="00264972" w:rsidP="00264972">
      <w:pPr>
        <w:rPr>
          <w:rFonts w:ascii="Arial" w:hAnsi="Arial" w:cs="Arial"/>
          <w:b/>
          <w:color w:val="FF0000"/>
        </w:rPr>
      </w:pPr>
    </w:p>
    <w:p w14:paraId="01D10851" w14:textId="77777777" w:rsidR="00264972" w:rsidRPr="00C41F07" w:rsidRDefault="00264972" w:rsidP="00264972">
      <w:pPr>
        <w:jc w:val="center"/>
        <w:rPr>
          <w:rFonts w:ascii="Arial" w:hAnsi="Arial" w:cs="Arial"/>
          <w:b/>
        </w:rPr>
      </w:pPr>
      <w:r w:rsidRPr="00C41F07">
        <w:rPr>
          <w:rFonts w:ascii="Arial" w:hAnsi="Arial" w:cs="Arial"/>
          <w:b/>
        </w:rPr>
        <w:t>Všeobecne záväzné nariadenie</w:t>
      </w:r>
    </w:p>
    <w:p w14:paraId="4B38BE87" w14:textId="77777777" w:rsidR="00264972" w:rsidRPr="00C41F07" w:rsidRDefault="00264972" w:rsidP="00264972">
      <w:pPr>
        <w:autoSpaceDE w:val="0"/>
        <w:autoSpaceDN w:val="0"/>
        <w:adjustRightInd w:val="0"/>
        <w:jc w:val="center"/>
        <w:rPr>
          <w:rFonts w:ascii="Arial" w:hAnsi="Arial" w:cs="Arial"/>
          <w:b/>
          <w:bCs/>
        </w:rPr>
      </w:pPr>
      <w:r w:rsidRPr="00C41F07">
        <w:rPr>
          <w:rFonts w:ascii="Arial" w:hAnsi="Arial" w:cs="Arial"/>
          <w:b/>
          <w:bCs/>
        </w:rPr>
        <w:t xml:space="preserve">Bratislavského samosprávneho kraja </w:t>
      </w:r>
    </w:p>
    <w:p w14:paraId="5AF2163D" w14:textId="77777777" w:rsidR="00264972" w:rsidRPr="005F44DE" w:rsidRDefault="00264972" w:rsidP="00264972">
      <w:pPr>
        <w:autoSpaceDE w:val="0"/>
        <w:autoSpaceDN w:val="0"/>
        <w:adjustRightInd w:val="0"/>
        <w:jc w:val="center"/>
        <w:rPr>
          <w:rFonts w:ascii="Arial" w:hAnsi="Arial" w:cs="Arial"/>
          <w:b/>
          <w:bCs/>
          <w:color w:val="00B050"/>
        </w:rPr>
      </w:pPr>
      <w:r w:rsidRPr="00EA4FE6">
        <w:rPr>
          <w:rFonts w:ascii="Arial" w:hAnsi="Arial" w:cs="Arial"/>
          <w:b/>
          <w:bCs/>
        </w:rPr>
        <w:t xml:space="preserve">č. </w:t>
      </w:r>
      <w:r w:rsidRPr="00267CFD">
        <w:rPr>
          <w:rFonts w:ascii="Arial" w:hAnsi="Arial" w:cs="Arial"/>
          <w:b/>
          <w:bCs/>
          <w:color w:val="000000" w:themeColor="text1"/>
        </w:rPr>
        <w:t>....</w:t>
      </w:r>
      <w:r w:rsidRPr="00EA4FE6">
        <w:rPr>
          <w:rFonts w:ascii="Arial" w:hAnsi="Arial" w:cs="Arial"/>
          <w:b/>
          <w:bCs/>
        </w:rPr>
        <w:t>/202</w:t>
      </w:r>
      <w:r>
        <w:rPr>
          <w:rFonts w:ascii="Arial" w:hAnsi="Arial" w:cs="Arial"/>
          <w:b/>
          <w:bCs/>
        </w:rPr>
        <w:t>2</w:t>
      </w:r>
    </w:p>
    <w:p w14:paraId="144C00CC" w14:textId="77777777" w:rsidR="00264972" w:rsidRPr="00EA4FE6" w:rsidRDefault="00264972" w:rsidP="00264972">
      <w:pPr>
        <w:autoSpaceDE w:val="0"/>
        <w:autoSpaceDN w:val="0"/>
        <w:adjustRightInd w:val="0"/>
        <w:jc w:val="center"/>
        <w:rPr>
          <w:rFonts w:ascii="Arial" w:hAnsi="Arial" w:cs="Arial"/>
        </w:rPr>
      </w:pPr>
      <w:r w:rsidRPr="00EA4FE6">
        <w:rPr>
          <w:rFonts w:ascii="Arial" w:hAnsi="Arial" w:cs="Arial"/>
        </w:rPr>
        <w:t xml:space="preserve">zo dňa </w:t>
      </w:r>
      <w:r>
        <w:rPr>
          <w:rFonts w:ascii="Arial" w:hAnsi="Arial" w:cs="Arial"/>
        </w:rPr>
        <w:t>09</w:t>
      </w:r>
      <w:r w:rsidRPr="00EA4FE6">
        <w:rPr>
          <w:rFonts w:ascii="Arial" w:hAnsi="Arial" w:cs="Arial"/>
        </w:rPr>
        <w:t>. 0</w:t>
      </w:r>
      <w:r>
        <w:rPr>
          <w:rFonts w:ascii="Arial" w:hAnsi="Arial" w:cs="Arial"/>
        </w:rPr>
        <w:t>9</w:t>
      </w:r>
      <w:r w:rsidRPr="00EA4FE6">
        <w:rPr>
          <w:rFonts w:ascii="Arial" w:hAnsi="Arial" w:cs="Arial"/>
        </w:rPr>
        <w:t>. 202</w:t>
      </w:r>
      <w:r>
        <w:rPr>
          <w:rFonts w:ascii="Arial" w:hAnsi="Arial" w:cs="Arial"/>
        </w:rPr>
        <w:t>2</w:t>
      </w:r>
    </w:p>
    <w:p w14:paraId="42C75565" w14:textId="77777777" w:rsidR="00264972" w:rsidRPr="0023647D" w:rsidRDefault="00264972" w:rsidP="00264972">
      <w:pPr>
        <w:autoSpaceDE w:val="0"/>
        <w:autoSpaceDN w:val="0"/>
        <w:adjustRightInd w:val="0"/>
        <w:jc w:val="both"/>
        <w:rPr>
          <w:rFonts w:ascii="Arial" w:hAnsi="Arial" w:cs="Arial"/>
          <w:b/>
          <w:bCs/>
        </w:rPr>
      </w:pPr>
    </w:p>
    <w:p w14:paraId="7423E1E0" w14:textId="77777777" w:rsidR="00264972" w:rsidRPr="0023647D" w:rsidRDefault="00264972" w:rsidP="00264972">
      <w:pPr>
        <w:jc w:val="both"/>
        <w:outlineLvl w:val="0"/>
        <w:rPr>
          <w:rFonts w:ascii="Arial" w:hAnsi="Arial" w:cs="Arial"/>
          <w:b/>
          <w:bCs/>
          <w:sz w:val="22"/>
          <w:szCs w:val="22"/>
        </w:rPr>
      </w:pPr>
      <w:r w:rsidRPr="0023647D">
        <w:rPr>
          <w:rFonts w:ascii="Arial" w:hAnsi="Arial" w:cs="Arial"/>
          <w:b/>
          <w:bCs/>
          <w:sz w:val="22"/>
          <w:szCs w:val="22"/>
        </w:rPr>
        <w:t>o výške príspevkov v školských zariadeniach a výške úhrady nákladov na štúdium v jazykových školách v zriaďovateľskej pôsobnosti Bratislavského samosprávneho kraja</w:t>
      </w:r>
    </w:p>
    <w:p w14:paraId="1F9D3494" w14:textId="77777777" w:rsidR="00264972" w:rsidRPr="00FC0DA9" w:rsidRDefault="00264972" w:rsidP="00264972">
      <w:pPr>
        <w:autoSpaceDE w:val="0"/>
        <w:autoSpaceDN w:val="0"/>
        <w:adjustRightInd w:val="0"/>
        <w:ind w:firstLine="708"/>
        <w:jc w:val="both"/>
        <w:rPr>
          <w:rFonts w:ascii="Arial" w:hAnsi="Arial" w:cs="Arial"/>
          <w:b/>
          <w:bCs/>
          <w:sz w:val="22"/>
          <w:szCs w:val="22"/>
        </w:rPr>
      </w:pPr>
    </w:p>
    <w:p w14:paraId="6CF6E250" w14:textId="1E3E37E8" w:rsidR="00264972" w:rsidRPr="00FC0DA9" w:rsidRDefault="00264972" w:rsidP="00264972">
      <w:pPr>
        <w:pStyle w:val="Zarkazkladnhotextu"/>
        <w:spacing w:after="0"/>
        <w:ind w:firstLine="0"/>
        <w:rPr>
          <w:rFonts w:ascii="Arial" w:hAnsi="Arial" w:cs="Arial"/>
          <w:sz w:val="22"/>
          <w:szCs w:val="22"/>
        </w:rPr>
      </w:pPr>
      <w:r w:rsidRPr="00FC0DA9">
        <w:rPr>
          <w:rFonts w:ascii="Arial" w:hAnsi="Arial" w:cs="Arial"/>
          <w:sz w:val="22"/>
          <w:szCs w:val="22"/>
        </w:rPr>
        <w:t xml:space="preserve">Zastupiteľstvo Bratislavského samosprávneho </w:t>
      </w:r>
      <w:r w:rsidRPr="00900E12">
        <w:rPr>
          <w:rFonts w:ascii="Arial" w:hAnsi="Arial" w:cs="Arial"/>
          <w:sz w:val="22"/>
          <w:szCs w:val="22"/>
        </w:rPr>
        <w:t>kraja</w:t>
      </w:r>
      <w:r w:rsidR="00900E12" w:rsidRPr="008D27BC">
        <w:rPr>
          <w:rFonts w:ascii="Arial" w:hAnsi="Arial" w:cs="Arial"/>
          <w:sz w:val="22"/>
          <w:szCs w:val="22"/>
        </w:rPr>
        <w:t xml:space="preserve"> v súlade</w:t>
      </w:r>
      <w:r w:rsidRPr="00FC0DA9">
        <w:rPr>
          <w:rFonts w:ascii="Arial" w:hAnsi="Arial" w:cs="Arial"/>
          <w:sz w:val="22"/>
          <w:szCs w:val="22"/>
        </w:rPr>
        <w:t xml:space="preserve"> </w:t>
      </w:r>
      <w:r w:rsidR="00900E12" w:rsidRPr="009C4E63">
        <w:rPr>
          <w:rFonts w:ascii="Arial" w:hAnsi="Arial" w:cs="Arial"/>
          <w:sz w:val="22"/>
          <w:szCs w:val="22"/>
        </w:rPr>
        <w:t xml:space="preserve">s § 8 ods. 1 a § 11 ods. 2 písm. a) </w:t>
      </w:r>
      <w:r w:rsidRPr="00FC0DA9">
        <w:rPr>
          <w:rFonts w:ascii="Arial" w:hAnsi="Arial" w:cs="Arial"/>
          <w:sz w:val="22"/>
          <w:szCs w:val="22"/>
        </w:rPr>
        <w:t>zákona č. 302/2001 Z. z. o samospráve vyšších územných celkov (zákon o samosprávnych krajoch) v znení neskorších predpisov  v zmysle § 53 ods. 5</w:t>
      </w:r>
      <w:r>
        <w:rPr>
          <w:rFonts w:ascii="Arial" w:hAnsi="Arial" w:cs="Arial"/>
          <w:sz w:val="22"/>
          <w:szCs w:val="22"/>
        </w:rPr>
        <w:t xml:space="preserve"> až 10</w:t>
      </w:r>
      <w:r w:rsidRPr="00FC0DA9">
        <w:rPr>
          <w:rFonts w:ascii="Arial" w:hAnsi="Arial" w:cs="Arial"/>
          <w:sz w:val="22"/>
          <w:szCs w:val="22"/>
        </w:rPr>
        <w:t xml:space="preserve">, § 116 ods. 6 a 7, § 117 ods. 7 a  8, § 140 </w:t>
      </w:r>
      <w:r w:rsidRPr="00A35C8D">
        <w:rPr>
          <w:rFonts w:ascii="Arial" w:hAnsi="Arial" w:cs="Arial"/>
          <w:sz w:val="22"/>
          <w:szCs w:val="22"/>
        </w:rPr>
        <w:t>ods. 9, 10</w:t>
      </w:r>
      <w:r w:rsidR="007A3486">
        <w:rPr>
          <w:rFonts w:ascii="Arial" w:hAnsi="Arial" w:cs="Arial"/>
          <w:sz w:val="22"/>
          <w:szCs w:val="22"/>
        </w:rPr>
        <w:t>, 12</w:t>
      </w:r>
      <w:r w:rsidRPr="00A35C8D">
        <w:rPr>
          <w:rFonts w:ascii="Arial" w:hAnsi="Arial" w:cs="Arial"/>
          <w:sz w:val="22"/>
          <w:szCs w:val="22"/>
        </w:rPr>
        <w:t xml:space="preserve"> a  13, § 141 ods</w:t>
      </w:r>
      <w:r w:rsidRPr="00FC0DA9">
        <w:rPr>
          <w:rFonts w:ascii="Arial" w:hAnsi="Arial" w:cs="Arial"/>
          <w:sz w:val="22"/>
          <w:szCs w:val="22"/>
        </w:rPr>
        <w:t>. 5, 6</w:t>
      </w:r>
      <w:r w:rsidR="007A3486">
        <w:rPr>
          <w:rFonts w:ascii="Arial" w:hAnsi="Arial" w:cs="Arial"/>
          <w:sz w:val="22"/>
          <w:szCs w:val="22"/>
        </w:rPr>
        <w:t>, 8</w:t>
      </w:r>
      <w:r w:rsidRPr="00FC0DA9">
        <w:rPr>
          <w:rFonts w:ascii="Arial" w:hAnsi="Arial" w:cs="Arial"/>
          <w:sz w:val="22"/>
          <w:szCs w:val="22"/>
        </w:rPr>
        <w:t xml:space="preserve"> a  9  v spojitosti s §114 </w:t>
      </w:r>
      <w:r w:rsidR="00C210A6">
        <w:rPr>
          <w:rFonts w:ascii="Arial" w:hAnsi="Arial" w:cs="Arial"/>
          <w:sz w:val="22"/>
          <w:szCs w:val="22"/>
        </w:rPr>
        <w:t xml:space="preserve">ods. 6 a 7 </w:t>
      </w:r>
      <w:r w:rsidRPr="00FC0DA9">
        <w:rPr>
          <w:rFonts w:ascii="Arial" w:hAnsi="Arial" w:cs="Arial"/>
          <w:sz w:val="22"/>
          <w:szCs w:val="22"/>
        </w:rPr>
        <w:t>zákona č.</w:t>
      </w:r>
      <w:r>
        <w:rPr>
          <w:rFonts w:ascii="Arial" w:hAnsi="Arial" w:cs="Arial"/>
          <w:sz w:val="22"/>
          <w:szCs w:val="22"/>
        </w:rPr>
        <w:t> </w:t>
      </w:r>
      <w:r w:rsidRPr="00FC0DA9">
        <w:rPr>
          <w:rFonts w:ascii="Arial" w:hAnsi="Arial" w:cs="Arial"/>
          <w:sz w:val="22"/>
          <w:szCs w:val="22"/>
        </w:rPr>
        <w:t>245/2008 Z. z. o výchove a vzdelávaní (školský zákon) a  o zmene a  doplnení niektorých zákonov v znení neskorších predpisov a § 4 ods</w:t>
      </w:r>
      <w:r w:rsidRPr="002F7452">
        <w:rPr>
          <w:rFonts w:ascii="Arial" w:hAnsi="Arial" w:cs="Arial"/>
          <w:sz w:val="22"/>
          <w:szCs w:val="22"/>
        </w:rPr>
        <w:t>. 4 písm.</w:t>
      </w:r>
      <w:r w:rsidRPr="00FC0DA9">
        <w:rPr>
          <w:rFonts w:ascii="Arial" w:hAnsi="Arial" w:cs="Arial"/>
          <w:sz w:val="22"/>
          <w:szCs w:val="22"/>
        </w:rPr>
        <w:t xml:space="preserve"> a), ods. 6</w:t>
      </w:r>
      <w:r>
        <w:rPr>
          <w:rFonts w:ascii="Arial" w:hAnsi="Arial" w:cs="Arial"/>
          <w:sz w:val="22"/>
          <w:szCs w:val="22"/>
        </w:rPr>
        <w:t xml:space="preserve"> až 10 </w:t>
      </w:r>
      <w:bookmarkStart w:id="1" w:name="_Hlk78370368"/>
      <w:r w:rsidRPr="00FC0DA9">
        <w:rPr>
          <w:rFonts w:ascii="Arial" w:hAnsi="Arial" w:cs="Arial"/>
          <w:sz w:val="22"/>
          <w:szCs w:val="22"/>
        </w:rPr>
        <w:t>zákona č. 544/2010</w:t>
      </w:r>
      <w:r>
        <w:rPr>
          <w:rFonts w:ascii="Arial" w:hAnsi="Arial" w:cs="Arial"/>
          <w:sz w:val="22"/>
          <w:szCs w:val="22"/>
        </w:rPr>
        <w:t xml:space="preserve"> </w:t>
      </w:r>
      <w:r w:rsidRPr="00FC0DA9">
        <w:rPr>
          <w:rFonts w:ascii="Arial" w:hAnsi="Arial" w:cs="Arial"/>
          <w:sz w:val="22"/>
          <w:szCs w:val="22"/>
        </w:rPr>
        <w:t>Z.</w:t>
      </w:r>
      <w:r>
        <w:rPr>
          <w:rFonts w:ascii="Arial" w:hAnsi="Arial" w:cs="Arial"/>
          <w:sz w:val="22"/>
          <w:szCs w:val="22"/>
        </w:rPr>
        <w:t> </w:t>
      </w:r>
      <w:r w:rsidRPr="00FC0DA9">
        <w:rPr>
          <w:rFonts w:ascii="Arial" w:hAnsi="Arial" w:cs="Arial"/>
          <w:sz w:val="22"/>
          <w:szCs w:val="22"/>
        </w:rPr>
        <w:t>z.</w:t>
      </w:r>
      <w:r>
        <w:rPr>
          <w:rFonts w:ascii="Arial" w:hAnsi="Arial" w:cs="Arial"/>
          <w:sz w:val="22"/>
          <w:szCs w:val="22"/>
        </w:rPr>
        <w:t xml:space="preserve"> </w:t>
      </w:r>
      <w:r w:rsidRPr="00FC0DA9">
        <w:rPr>
          <w:rFonts w:ascii="Arial" w:hAnsi="Arial" w:cs="Arial"/>
          <w:bCs/>
          <w:sz w:val="22"/>
          <w:szCs w:val="22"/>
          <w:shd w:val="clear" w:color="auto" w:fill="FFFFFF"/>
        </w:rPr>
        <w:t>o dotáciách v pôsobnosti Ministerstva práce, sociálnych vecí a rodiny Slovenskej republiky</w:t>
      </w:r>
      <w:r>
        <w:rPr>
          <w:rFonts w:ascii="Arial" w:hAnsi="Arial" w:cs="Arial"/>
          <w:bCs/>
          <w:sz w:val="22"/>
          <w:szCs w:val="22"/>
          <w:shd w:val="clear" w:color="auto" w:fill="FFFFFF"/>
        </w:rPr>
        <w:t xml:space="preserve"> v znení neskorších predpisov</w:t>
      </w:r>
      <w:r w:rsidRPr="00FC0DA9">
        <w:rPr>
          <w:rFonts w:ascii="Arial" w:hAnsi="Arial" w:cs="Arial"/>
          <w:bCs/>
          <w:sz w:val="22"/>
          <w:szCs w:val="22"/>
          <w:shd w:val="clear" w:color="auto" w:fill="FFFFFF"/>
        </w:rPr>
        <w:t xml:space="preserve"> </w:t>
      </w:r>
      <w:r w:rsidRPr="00FC0DA9">
        <w:rPr>
          <w:rFonts w:ascii="Arial" w:hAnsi="Arial" w:cs="Arial"/>
          <w:sz w:val="22"/>
          <w:szCs w:val="22"/>
        </w:rPr>
        <w:t>vydáva toto všeobecne záväzné nariadenie</w:t>
      </w:r>
      <w:bookmarkEnd w:id="1"/>
      <w:r w:rsidRPr="00FC0DA9">
        <w:rPr>
          <w:rFonts w:ascii="Arial" w:hAnsi="Arial" w:cs="Arial"/>
          <w:sz w:val="22"/>
          <w:szCs w:val="22"/>
        </w:rPr>
        <w:t xml:space="preserve">: </w:t>
      </w:r>
    </w:p>
    <w:p w14:paraId="5654FB04" w14:textId="77777777" w:rsidR="00264972" w:rsidRPr="00FC0DA9" w:rsidRDefault="00264972" w:rsidP="00264972">
      <w:pPr>
        <w:autoSpaceDE w:val="0"/>
        <w:autoSpaceDN w:val="0"/>
        <w:adjustRightInd w:val="0"/>
        <w:ind w:left="3540" w:hanging="3540"/>
        <w:jc w:val="center"/>
        <w:rPr>
          <w:rFonts w:ascii="Arial" w:hAnsi="Arial" w:cs="Arial"/>
          <w:b/>
          <w:bCs/>
          <w:sz w:val="22"/>
          <w:szCs w:val="22"/>
        </w:rPr>
      </w:pPr>
    </w:p>
    <w:p w14:paraId="152EAE49" w14:textId="77777777" w:rsidR="00264972" w:rsidRPr="00FC0DA9" w:rsidRDefault="00264972" w:rsidP="00264972">
      <w:pPr>
        <w:autoSpaceDE w:val="0"/>
        <w:autoSpaceDN w:val="0"/>
        <w:adjustRightInd w:val="0"/>
        <w:ind w:left="3540" w:hanging="3540"/>
        <w:jc w:val="center"/>
        <w:rPr>
          <w:rFonts w:ascii="Arial" w:hAnsi="Arial" w:cs="Arial"/>
          <w:b/>
          <w:bCs/>
          <w:sz w:val="22"/>
          <w:szCs w:val="22"/>
        </w:rPr>
      </w:pPr>
    </w:p>
    <w:p w14:paraId="3AE0D43A" w14:textId="77777777" w:rsidR="00264972" w:rsidRPr="00FC0DA9" w:rsidRDefault="00264972" w:rsidP="00264972">
      <w:pPr>
        <w:autoSpaceDE w:val="0"/>
        <w:autoSpaceDN w:val="0"/>
        <w:adjustRightInd w:val="0"/>
        <w:jc w:val="center"/>
        <w:rPr>
          <w:rFonts w:ascii="Arial" w:hAnsi="Arial" w:cs="Arial"/>
          <w:b/>
          <w:bCs/>
        </w:rPr>
      </w:pPr>
      <w:r w:rsidRPr="00FC0DA9">
        <w:rPr>
          <w:rFonts w:ascii="Arial" w:hAnsi="Arial" w:cs="Arial"/>
          <w:b/>
          <w:bCs/>
        </w:rPr>
        <w:t>§ 1</w:t>
      </w:r>
    </w:p>
    <w:p w14:paraId="5E3A8744" w14:textId="77777777" w:rsidR="00264972" w:rsidRPr="00FC0DA9" w:rsidRDefault="00264972" w:rsidP="00264972">
      <w:pPr>
        <w:autoSpaceDE w:val="0"/>
        <w:autoSpaceDN w:val="0"/>
        <w:adjustRightInd w:val="0"/>
        <w:ind w:left="3540" w:hanging="3540"/>
        <w:jc w:val="center"/>
        <w:rPr>
          <w:rFonts w:ascii="Arial" w:hAnsi="Arial" w:cs="Arial"/>
          <w:b/>
          <w:bCs/>
        </w:rPr>
      </w:pPr>
    </w:p>
    <w:p w14:paraId="06641F83" w14:textId="77777777" w:rsidR="00264972" w:rsidRPr="00FC0DA9" w:rsidRDefault="00264972" w:rsidP="00264972">
      <w:pPr>
        <w:pStyle w:val="Nadpis1"/>
        <w:spacing w:after="0"/>
        <w:rPr>
          <w:rFonts w:ascii="Arial" w:hAnsi="Arial" w:cs="Arial"/>
        </w:rPr>
      </w:pPr>
      <w:r w:rsidRPr="00FC0DA9">
        <w:rPr>
          <w:rFonts w:ascii="Arial" w:hAnsi="Arial" w:cs="Arial"/>
        </w:rPr>
        <w:t>Úvodné ustanovenia</w:t>
      </w:r>
    </w:p>
    <w:p w14:paraId="4A1995F8" w14:textId="77777777" w:rsidR="00264972" w:rsidRPr="008F54AD" w:rsidRDefault="00264972" w:rsidP="00264972">
      <w:pPr>
        <w:rPr>
          <w:rFonts w:ascii="Arial" w:hAnsi="Arial" w:cs="Arial"/>
        </w:rPr>
      </w:pPr>
    </w:p>
    <w:p w14:paraId="529B1978" w14:textId="77777777" w:rsidR="00264972" w:rsidRPr="008F54AD" w:rsidRDefault="00264972" w:rsidP="00264972">
      <w:pPr>
        <w:pStyle w:val="Zkladntext"/>
        <w:numPr>
          <w:ilvl w:val="0"/>
          <w:numId w:val="8"/>
        </w:numPr>
        <w:spacing w:after="0"/>
        <w:ind w:left="567" w:hanging="567"/>
        <w:jc w:val="both"/>
        <w:rPr>
          <w:rFonts w:ascii="Arial" w:hAnsi="Arial" w:cs="Arial"/>
          <w:sz w:val="22"/>
          <w:szCs w:val="22"/>
        </w:rPr>
      </w:pPr>
      <w:r w:rsidRPr="008F54AD">
        <w:rPr>
          <w:rFonts w:ascii="Arial" w:hAnsi="Arial" w:cs="Arial"/>
          <w:sz w:val="22"/>
          <w:szCs w:val="22"/>
        </w:rPr>
        <w:t>Toto všeobecne záväzné nariadenie (ďalej len „nariadenie“) určuje  výšku príspevkov na čiastočnú úhradu nákladov v školských výchovno-vzdelávacích zariadeniach, výšku príspevku na čiastočnú úhradu nákladov a  na režijné náklady v školských účelových zariadeniach a  výšku úhrady nákladov na štúdium v jazykových školách, ktorých zriaďovateľom je Bratislavský samosprávny kraj.</w:t>
      </w:r>
    </w:p>
    <w:p w14:paraId="232CEA49" w14:textId="77777777" w:rsidR="00264972" w:rsidRPr="008F54AD" w:rsidRDefault="00264972" w:rsidP="00264972">
      <w:pPr>
        <w:pStyle w:val="Odsekzoznamu"/>
        <w:numPr>
          <w:ilvl w:val="0"/>
          <w:numId w:val="1"/>
        </w:numPr>
        <w:tabs>
          <w:tab w:val="clear" w:pos="360"/>
          <w:tab w:val="num" w:pos="567"/>
        </w:tabs>
        <w:autoSpaceDE w:val="0"/>
        <w:autoSpaceDN w:val="0"/>
        <w:adjustRightInd w:val="0"/>
        <w:ind w:left="567" w:hanging="567"/>
        <w:jc w:val="both"/>
        <w:rPr>
          <w:rFonts w:ascii="Arial" w:hAnsi="Arial" w:cs="Arial"/>
          <w:bCs/>
          <w:sz w:val="22"/>
          <w:szCs w:val="22"/>
        </w:rPr>
      </w:pPr>
      <w:r w:rsidRPr="008F54AD">
        <w:rPr>
          <w:rFonts w:ascii="Arial" w:hAnsi="Arial" w:cs="Arial"/>
          <w:sz w:val="22"/>
          <w:szCs w:val="22"/>
        </w:rPr>
        <w:t xml:space="preserve">Toto nariadenie ustanovuje </w:t>
      </w:r>
      <w:r w:rsidRPr="008F54AD">
        <w:rPr>
          <w:rFonts w:ascii="Arial" w:hAnsi="Arial" w:cs="Arial"/>
          <w:bCs/>
          <w:sz w:val="22"/>
          <w:szCs w:val="22"/>
        </w:rPr>
        <w:t xml:space="preserve">podrobnosti: </w:t>
      </w:r>
    </w:p>
    <w:p w14:paraId="0D24B642" w14:textId="77777777" w:rsidR="00264972" w:rsidRPr="008F54A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príspevku povinnej osoby na čiastočnú úhradu nákladov v školských výchovno-vzdelávacích zariadeniach, ktorými sú:</w:t>
      </w:r>
    </w:p>
    <w:p w14:paraId="5470BD3E" w14:textId="77777777" w:rsidR="00264972" w:rsidRPr="008F54A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 xml:space="preserve">školský klub detí, </w:t>
      </w:r>
    </w:p>
    <w:p w14:paraId="0418E75E" w14:textId="77777777" w:rsidR="00264972" w:rsidRPr="008F54A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centrum voľného času,</w:t>
      </w:r>
    </w:p>
    <w:p w14:paraId="4A70AD95" w14:textId="77777777" w:rsidR="00264972" w:rsidRPr="008F54A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b/>
          <w:bCs/>
          <w:sz w:val="22"/>
          <w:szCs w:val="22"/>
        </w:rPr>
      </w:pPr>
      <w:r w:rsidRPr="008F54AD">
        <w:rPr>
          <w:rFonts w:ascii="Arial" w:hAnsi="Arial" w:cs="Arial"/>
          <w:bCs/>
          <w:sz w:val="22"/>
          <w:szCs w:val="22"/>
        </w:rPr>
        <w:t>školský internát;</w:t>
      </w:r>
    </w:p>
    <w:p w14:paraId="5FBFFBF4" w14:textId="77777777" w:rsidR="00264972" w:rsidRPr="00104065" w:rsidRDefault="00264972" w:rsidP="00264972">
      <w:pPr>
        <w:numPr>
          <w:ilvl w:val="1"/>
          <w:numId w:val="1"/>
        </w:numPr>
        <w:autoSpaceDE w:val="0"/>
        <w:autoSpaceDN w:val="0"/>
        <w:adjustRightInd w:val="0"/>
        <w:ind w:left="567" w:hanging="567"/>
        <w:jc w:val="both"/>
        <w:rPr>
          <w:rFonts w:ascii="Arial" w:hAnsi="Arial" w:cs="Arial"/>
          <w:bCs/>
          <w:sz w:val="22"/>
          <w:szCs w:val="22"/>
        </w:rPr>
      </w:pPr>
      <w:r w:rsidRPr="00104065">
        <w:rPr>
          <w:rFonts w:ascii="Arial" w:hAnsi="Arial" w:cs="Arial"/>
          <w:bCs/>
          <w:sz w:val="22"/>
          <w:szCs w:val="22"/>
        </w:rPr>
        <w:t>o výške príspevku povinnej osoby na čiastočnú úhradu nákladov a na režijné náklady v školských účelových zariadeniach, ktorými sú:</w:t>
      </w:r>
    </w:p>
    <w:p w14:paraId="63319CC6" w14:textId="77777777" w:rsidR="00264972" w:rsidRPr="00104065"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sz w:val="22"/>
          <w:szCs w:val="22"/>
        </w:rPr>
      </w:pPr>
      <w:r w:rsidRPr="00104065">
        <w:rPr>
          <w:rFonts w:ascii="Arial" w:hAnsi="Arial" w:cs="Arial"/>
          <w:sz w:val="22"/>
          <w:szCs w:val="22"/>
        </w:rPr>
        <w:t>školská jedáleň alebo výdajná školská jedáleň,</w:t>
      </w:r>
    </w:p>
    <w:p w14:paraId="01584FAB" w14:textId="77777777" w:rsidR="00264972" w:rsidRPr="0041088F"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b/>
          <w:bCs/>
          <w:strike/>
          <w:sz w:val="22"/>
          <w:szCs w:val="22"/>
        </w:rPr>
      </w:pPr>
      <w:r w:rsidRPr="00104065">
        <w:rPr>
          <w:rFonts w:ascii="Arial" w:hAnsi="Arial" w:cs="Arial"/>
          <w:sz w:val="22"/>
          <w:szCs w:val="22"/>
        </w:rPr>
        <w:t>školská jedáleň alebo výdajná školská jedáleň pre stravovanie športovcov</w:t>
      </w:r>
      <w:r w:rsidRPr="0041088F">
        <w:rPr>
          <w:rFonts w:ascii="Arial" w:hAnsi="Arial" w:cs="Arial"/>
          <w:sz w:val="22"/>
          <w:szCs w:val="22"/>
        </w:rPr>
        <w:t xml:space="preserve"> </w:t>
      </w:r>
      <w:r w:rsidRPr="00104065">
        <w:rPr>
          <w:rFonts w:ascii="Arial" w:hAnsi="Arial" w:cs="Arial"/>
          <w:sz w:val="22"/>
          <w:szCs w:val="22"/>
        </w:rPr>
        <w:t xml:space="preserve"> </w:t>
      </w:r>
      <w:r w:rsidRPr="0041088F">
        <w:rPr>
          <w:rFonts w:ascii="Arial" w:hAnsi="Arial" w:cs="Arial"/>
          <w:sz w:val="22"/>
          <w:szCs w:val="22"/>
        </w:rPr>
        <w:t>a </w:t>
      </w:r>
      <w:r w:rsidRPr="00104065">
        <w:rPr>
          <w:rFonts w:ascii="Arial" w:hAnsi="Arial" w:cs="Arial"/>
          <w:sz w:val="22"/>
          <w:szCs w:val="22"/>
        </w:rPr>
        <w:t xml:space="preserve">diétne stravovanie </w:t>
      </w:r>
    </w:p>
    <w:p w14:paraId="33F510A3" w14:textId="77777777" w:rsidR="00264972" w:rsidRPr="008F54A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úhrady nákladov povinnej osoby na štúdium v jazykových školách;</w:t>
      </w:r>
    </w:p>
    <w:p w14:paraId="5B8C1BED" w14:textId="77777777" w:rsidR="00264972" w:rsidRPr="00470D13" w:rsidRDefault="00264972" w:rsidP="00264972">
      <w:pPr>
        <w:numPr>
          <w:ilvl w:val="1"/>
          <w:numId w:val="1"/>
        </w:numPr>
        <w:autoSpaceDE w:val="0"/>
        <w:autoSpaceDN w:val="0"/>
        <w:adjustRightInd w:val="0"/>
        <w:ind w:left="567" w:hanging="567"/>
        <w:jc w:val="both"/>
        <w:rPr>
          <w:rFonts w:ascii="Arial" w:hAnsi="Arial" w:cs="Arial"/>
          <w:bCs/>
          <w:sz w:val="22"/>
          <w:szCs w:val="22"/>
        </w:rPr>
      </w:pPr>
      <w:r w:rsidRPr="00470D13">
        <w:rPr>
          <w:rFonts w:ascii="Arial" w:hAnsi="Arial" w:cs="Arial"/>
          <w:bCs/>
          <w:sz w:val="22"/>
          <w:szCs w:val="22"/>
        </w:rPr>
        <w:t>o podmienkach poskytovania dotácie na podporu výchovy k stravovacím návykom dieťaťa (ďalej len „dotácia na stravu“) na zabezpečenie obeda a iného jedla pre žiaka navštevujúceho základnú školu.</w:t>
      </w:r>
    </w:p>
    <w:p w14:paraId="291828DB" w14:textId="77777777" w:rsidR="00264972" w:rsidRPr="00470D13" w:rsidRDefault="00264972" w:rsidP="00264972">
      <w:pPr>
        <w:numPr>
          <w:ilvl w:val="0"/>
          <w:numId w:val="1"/>
        </w:numPr>
        <w:autoSpaceDE w:val="0"/>
        <w:autoSpaceDN w:val="0"/>
        <w:adjustRightInd w:val="0"/>
        <w:ind w:left="567" w:hanging="567"/>
        <w:jc w:val="both"/>
        <w:rPr>
          <w:rFonts w:ascii="Arial" w:hAnsi="Arial" w:cs="Arial"/>
          <w:bCs/>
        </w:rPr>
      </w:pPr>
      <w:r w:rsidRPr="008F54AD">
        <w:rPr>
          <w:rFonts w:ascii="Arial" w:hAnsi="Arial" w:cs="Arial"/>
          <w:bCs/>
          <w:sz w:val="22"/>
          <w:szCs w:val="22"/>
        </w:rPr>
        <w:t xml:space="preserve">   Za povinnú osobu sa na účel tohto nariadenia považuje rodič, iný zákonný zástupca žiaka alebo plnoletý žiak.</w:t>
      </w:r>
    </w:p>
    <w:p w14:paraId="1EE41BF3" w14:textId="77777777" w:rsidR="00264972" w:rsidRDefault="00264972" w:rsidP="00264972">
      <w:pPr>
        <w:autoSpaceDE w:val="0"/>
        <w:autoSpaceDN w:val="0"/>
        <w:adjustRightInd w:val="0"/>
        <w:jc w:val="both"/>
        <w:rPr>
          <w:rFonts w:ascii="Arial" w:hAnsi="Arial" w:cs="Arial"/>
          <w:bCs/>
          <w:sz w:val="22"/>
          <w:szCs w:val="22"/>
        </w:rPr>
      </w:pPr>
    </w:p>
    <w:p w14:paraId="3010EA35" w14:textId="77777777" w:rsidR="00264972" w:rsidRDefault="00264972" w:rsidP="00264972">
      <w:pPr>
        <w:keepNext/>
        <w:keepLines/>
        <w:autoSpaceDE w:val="0"/>
        <w:autoSpaceDN w:val="0"/>
        <w:adjustRightInd w:val="0"/>
        <w:jc w:val="center"/>
        <w:rPr>
          <w:rFonts w:ascii="Arial" w:hAnsi="Arial" w:cs="Arial"/>
          <w:b/>
        </w:rPr>
      </w:pPr>
      <w:r w:rsidRPr="00470D13">
        <w:rPr>
          <w:rFonts w:ascii="Arial" w:hAnsi="Arial" w:cs="Arial"/>
          <w:b/>
        </w:rPr>
        <w:lastRenderedPageBreak/>
        <w:t>§ 2</w:t>
      </w:r>
    </w:p>
    <w:p w14:paraId="13F5BE2F" w14:textId="77777777" w:rsidR="00264972" w:rsidRPr="0001080C" w:rsidRDefault="00264972" w:rsidP="00264972">
      <w:pPr>
        <w:keepNext/>
        <w:keepLines/>
        <w:autoSpaceDE w:val="0"/>
        <w:autoSpaceDN w:val="0"/>
        <w:adjustRightInd w:val="0"/>
        <w:jc w:val="center"/>
        <w:rPr>
          <w:rFonts w:ascii="Arial" w:hAnsi="Arial" w:cs="Arial"/>
          <w:b/>
          <w:bCs/>
        </w:rPr>
      </w:pPr>
    </w:p>
    <w:p w14:paraId="558DDD20" w14:textId="77777777" w:rsidR="00264972" w:rsidRPr="0001080C" w:rsidRDefault="00264972" w:rsidP="00264972">
      <w:pPr>
        <w:keepNext/>
        <w:keepLines/>
        <w:autoSpaceDE w:val="0"/>
        <w:autoSpaceDN w:val="0"/>
        <w:adjustRightInd w:val="0"/>
        <w:jc w:val="center"/>
        <w:rPr>
          <w:rFonts w:ascii="Arial" w:hAnsi="Arial" w:cs="Arial"/>
          <w:b/>
        </w:rPr>
      </w:pPr>
      <w:r w:rsidRPr="0001080C">
        <w:rPr>
          <w:rFonts w:ascii="Arial" w:hAnsi="Arial" w:cs="Arial"/>
          <w:b/>
        </w:rPr>
        <w:t xml:space="preserve">Výška mesačného príspevku na čiastočnú úhradu nákladov </w:t>
      </w:r>
    </w:p>
    <w:p w14:paraId="3E68FC7A" w14:textId="77777777" w:rsidR="00264972" w:rsidRPr="0001080C" w:rsidRDefault="00264972" w:rsidP="00264972">
      <w:pPr>
        <w:keepNext/>
        <w:keepLines/>
        <w:autoSpaceDE w:val="0"/>
        <w:autoSpaceDN w:val="0"/>
        <w:adjustRightInd w:val="0"/>
        <w:jc w:val="center"/>
        <w:rPr>
          <w:rFonts w:ascii="Arial" w:hAnsi="Arial" w:cs="Arial"/>
          <w:b/>
        </w:rPr>
      </w:pPr>
      <w:r w:rsidRPr="0001080C">
        <w:rPr>
          <w:rFonts w:ascii="Arial" w:hAnsi="Arial" w:cs="Arial"/>
          <w:b/>
        </w:rPr>
        <w:t>na činnos</w:t>
      </w:r>
      <w:r>
        <w:rPr>
          <w:rFonts w:ascii="Arial" w:hAnsi="Arial" w:cs="Arial"/>
          <w:b/>
        </w:rPr>
        <w:t>ť</w:t>
      </w:r>
      <w:r w:rsidRPr="0001080C">
        <w:rPr>
          <w:rFonts w:ascii="Arial" w:hAnsi="Arial" w:cs="Arial"/>
          <w:b/>
        </w:rPr>
        <w:t xml:space="preserve"> školského klubu detí</w:t>
      </w:r>
    </w:p>
    <w:p w14:paraId="5CAAA4B8" w14:textId="77777777" w:rsidR="00264972" w:rsidRPr="00C37EED" w:rsidRDefault="00264972" w:rsidP="00264972">
      <w:pPr>
        <w:keepNext/>
        <w:keepLines/>
        <w:autoSpaceDE w:val="0"/>
        <w:autoSpaceDN w:val="0"/>
        <w:adjustRightInd w:val="0"/>
        <w:jc w:val="center"/>
        <w:rPr>
          <w:rFonts w:ascii="Arial" w:hAnsi="Arial" w:cs="Arial"/>
          <w:b/>
        </w:rPr>
      </w:pPr>
    </w:p>
    <w:p w14:paraId="197DFCDD" w14:textId="76054A96" w:rsidR="00264972" w:rsidRPr="00C37EED" w:rsidRDefault="00264972" w:rsidP="0026497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Mesačný príspevok na čiastočnú úhradu nákladov na činnosti školského klubu detí na jedného žiaka sa určuje vo výške </w:t>
      </w:r>
      <w:r w:rsidRPr="000A0027">
        <w:rPr>
          <w:rFonts w:ascii="Arial" w:hAnsi="Arial" w:cs="Arial"/>
          <w:sz w:val="22"/>
          <w:szCs w:val="22"/>
        </w:rPr>
        <w:t xml:space="preserve">20 €. </w:t>
      </w:r>
    </w:p>
    <w:p w14:paraId="115A71D8" w14:textId="77777777" w:rsidR="00264972" w:rsidRPr="00C37EED" w:rsidRDefault="00264972" w:rsidP="0026497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V mesiaci, v ktorom nebolo možné realizovať činnosť školského klubu detí prezenčnou formou z dôvodov, ktoré nie sú na strane </w:t>
      </w:r>
      <w:r>
        <w:rPr>
          <w:rFonts w:ascii="Arial" w:hAnsi="Arial" w:cs="Arial"/>
          <w:sz w:val="22"/>
          <w:szCs w:val="22"/>
        </w:rPr>
        <w:t>povinnej osoby</w:t>
      </w:r>
      <w:r w:rsidRPr="00C37EED">
        <w:rPr>
          <w:rFonts w:ascii="Arial" w:hAnsi="Arial" w:cs="Arial"/>
          <w:sz w:val="22"/>
          <w:szCs w:val="22"/>
        </w:rPr>
        <w:t>, sa  mesačný príspevok nehradí. V prípade činnosti dištančnou formou, sa mesačný príspevok taktiež nehradí. V mesiaci, v ktorom je činnosť prezenčnou formou prerušená, resp. obnovená a žiak sa zúčastní činnosti školského klubu detí:</w:t>
      </w:r>
    </w:p>
    <w:p w14:paraId="55CE30DA" w14:textId="77777777" w:rsidR="00264972" w:rsidRPr="00C37EED"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v rozsahu maximálne 50 % pracovných dní v mesiaci, sa príspevok hradí vo výške 50 % zo sumy, uvedenej v bode 1</w:t>
      </w:r>
    </w:p>
    <w:p w14:paraId="6234FCAD" w14:textId="77777777" w:rsidR="00264972" w:rsidRPr="00C37EED"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v rozsahu nad 50 % pracovných dní v mesiaci, sa príspevok hradí v plnej výške.</w:t>
      </w:r>
    </w:p>
    <w:p w14:paraId="25CE5EC1" w14:textId="77777777" w:rsidR="00264972" w:rsidRPr="00A316B6" w:rsidRDefault="00264972" w:rsidP="00264972">
      <w:pPr>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Príspevok na činnosť školského klubu </w:t>
      </w:r>
      <w:r w:rsidRPr="00946223">
        <w:rPr>
          <w:rFonts w:ascii="Arial" w:hAnsi="Arial" w:cs="Arial"/>
          <w:sz w:val="22"/>
          <w:szCs w:val="22"/>
        </w:rPr>
        <w:t xml:space="preserve">detí </w:t>
      </w:r>
      <w:r w:rsidRPr="009478D4">
        <w:rPr>
          <w:rFonts w:ascii="Arial" w:hAnsi="Arial" w:cs="Arial"/>
          <w:sz w:val="22"/>
          <w:szCs w:val="22"/>
        </w:rPr>
        <w:t>sa neuhrádza</w:t>
      </w:r>
      <w:r>
        <w:rPr>
          <w:rFonts w:ascii="Arial" w:hAnsi="Arial" w:cs="Arial"/>
          <w:sz w:val="22"/>
          <w:szCs w:val="22"/>
        </w:rPr>
        <w:t>,</w:t>
      </w:r>
      <w:r w:rsidRPr="009478D4">
        <w:rPr>
          <w:rFonts w:ascii="Arial" w:hAnsi="Arial" w:cs="Arial"/>
          <w:sz w:val="22"/>
          <w:szCs w:val="22"/>
        </w:rPr>
        <w:t xml:space="preserve"> </w:t>
      </w:r>
      <w:r w:rsidRPr="00F20CD7">
        <w:rPr>
          <w:rFonts w:ascii="Arial" w:hAnsi="Arial" w:cs="Arial"/>
          <w:sz w:val="22"/>
          <w:szCs w:val="22"/>
        </w:rPr>
        <w:t xml:space="preserve">ak </w:t>
      </w:r>
      <w:r>
        <w:rPr>
          <w:rFonts w:ascii="Arial" w:hAnsi="Arial" w:cs="Arial"/>
          <w:sz w:val="22"/>
          <w:szCs w:val="22"/>
        </w:rPr>
        <w:t>z</w:t>
      </w:r>
      <w:r w:rsidRPr="00B82320">
        <w:rPr>
          <w:rFonts w:ascii="Arial" w:hAnsi="Arial" w:cs="Arial"/>
          <w:sz w:val="22"/>
          <w:szCs w:val="22"/>
        </w:rPr>
        <w:t xml:space="preserve">ákonný zástupca neplnoletého žiaka </w:t>
      </w:r>
      <w:r w:rsidRPr="00BD6A48">
        <w:rPr>
          <w:rFonts w:ascii="Arial" w:hAnsi="Arial" w:cs="Arial"/>
          <w:sz w:val="22"/>
          <w:szCs w:val="22"/>
        </w:rPr>
        <w:t>o to písomne požiada riaditeľa školy, ktorej je školský klub detí súčasťou a predloží doklad o tom, že je</w:t>
      </w:r>
      <w:r>
        <w:rPr>
          <w:rFonts w:ascii="Arial" w:hAnsi="Arial" w:cs="Arial"/>
          <w:sz w:val="22"/>
          <w:szCs w:val="22"/>
        </w:rPr>
        <w:t xml:space="preserve"> </w:t>
      </w:r>
      <w:r w:rsidRPr="009478D4">
        <w:rPr>
          <w:rFonts w:ascii="Arial" w:hAnsi="Arial" w:cs="Arial"/>
          <w:sz w:val="22"/>
          <w:szCs w:val="22"/>
        </w:rPr>
        <w:t>členom domácnosti, ktorej sa poskytuje pomoc v hmotnej núdzi</w:t>
      </w:r>
      <w:r w:rsidRPr="00946223">
        <w:rPr>
          <w:rFonts w:ascii="Arial" w:hAnsi="Arial" w:cs="Arial"/>
          <w:sz w:val="22"/>
          <w:szCs w:val="22"/>
        </w:rPr>
        <w:t xml:space="preserve"> </w:t>
      </w:r>
      <w:r w:rsidRPr="00BD6A48">
        <w:rPr>
          <w:rFonts w:ascii="Arial" w:hAnsi="Arial" w:cs="Arial"/>
          <w:sz w:val="22"/>
          <w:szCs w:val="22"/>
        </w:rPr>
        <w:t>podľa osobitného predpisu</w:t>
      </w:r>
      <w:r w:rsidRPr="00BD6A48">
        <w:rPr>
          <w:rStyle w:val="Odkaznapoznmkupodiarou"/>
          <w:rFonts w:ascii="Arial" w:hAnsi="Arial" w:cs="Arial"/>
          <w:sz w:val="22"/>
          <w:szCs w:val="22"/>
        </w:rPr>
        <w:footnoteReference w:id="1"/>
      </w:r>
      <w:r w:rsidRPr="00BD6A48">
        <w:rPr>
          <w:rFonts w:ascii="Arial" w:hAnsi="Arial" w:cs="Arial"/>
          <w:sz w:val="22"/>
          <w:szCs w:val="22"/>
        </w:rPr>
        <w:t>. Riaditeľ školy, ktorej súčasťou je školský klub detí, bezodkladne</w:t>
      </w:r>
      <w:r>
        <w:rPr>
          <w:rFonts w:ascii="Arial" w:hAnsi="Arial" w:cs="Arial"/>
          <w:sz w:val="22"/>
          <w:szCs w:val="22"/>
        </w:rPr>
        <w:t xml:space="preserve"> </w:t>
      </w:r>
      <w:r w:rsidRPr="00A633D3">
        <w:rPr>
          <w:rFonts w:ascii="Arial" w:hAnsi="Arial" w:cs="Arial"/>
          <w:sz w:val="22"/>
          <w:szCs w:val="22"/>
        </w:rPr>
        <w:t xml:space="preserve">oznámi túto skutočnosť zriaďovateľovi. </w:t>
      </w:r>
      <w:bookmarkStart w:id="2" w:name="_Hlk97217320"/>
      <w:r>
        <w:rPr>
          <w:rFonts w:ascii="Arial" w:hAnsi="Arial" w:cs="Arial"/>
          <w:sz w:val="22"/>
          <w:szCs w:val="22"/>
        </w:rPr>
        <w:t>Príspevok sa neuhrádza len po dobu, kedy trvajú skutočnosti, ktoré takéto odpustenie úhrady odôvodňujú</w:t>
      </w:r>
      <w:r w:rsidRPr="00A633D3">
        <w:rPr>
          <w:rFonts w:ascii="Arial" w:hAnsi="Arial" w:cs="Arial"/>
          <w:sz w:val="22"/>
          <w:szCs w:val="22"/>
        </w:rPr>
        <w:t xml:space="preserve">. Povinná osoba je povinná </w:t>
      </w:r>
      <w:r>
        <w:rPr>
          <w:rFonts w:ascii="Arial" w:hAnsi="Arial" w:cs="Arial"/>
          <w:sz w:val="22"/>
          <w:szCs w:val="22"/>
        </w:rPr>
        <w:t>bezodkladne oznámiť riaditeľovi školy zmenu týchto skutočností.</w:t>
      </w:r>
      <w:bookmarkEnd w:id="2"/>
    </w:p>
    <w:p w14:paraId="7915C6C9" w14:textId="77777777" w:rsidR="00264972" w:rsidRPr="00A5699A" w:rsidRDefault="00264972" w:rsidP="00264972">
      <w:pPr>
        <w:numPr>
          <w:ilvl w:val="0"/>
          <w:numId w:val="4"/>
        </w:numPr>
        <w:autoSpaceDE w:val="0"/>
        <w:autoSpaceDN w:val="0"/>
        <w:adjustRightInd w:val="0"/>
        <w:jc w:val="both"/>
        <w:rPr>
          <w:rFonts w:ascii="Arial" w:hAnsi="Arial" w:cs="Arial"/>
          <w:sz w:val="22"/>
          <w:szCs w:val="22"/>
        </w:rPr>
      </w:pPr>
      <w:r>
        <w:rPr>
          <w:rFonts w:ascii="Arial" w:hAnsi="Arial" w:cs="Arial"/>
          <w:sz w:val="22"/>
          <w:szCs w:val="22"/>
        </w:rPr>
        <w:t>Neuhrádzanie príspevku a z</w:t>
      </w:r>
      <w:r w:rsidRPr="00A5699A">
        <w:rPr>
          <w:rFonts w:ascii="Arial" w:hAnsi="Arial" w:cs="Arial"/>
          <w:sz w:val="22"/>
          <w:szCs w:val="22"/>
        </w:rPr>
        <w:t>mena vo výške príspevku sa uskutoční od prvého dňa kalendárneho mesiaca</w:t>
      </w:r>
      <w:r>
        <w:rPr>
          <w:rFonts w:ascii="Arial" w:hAnsi="Arial" w:cs="Arial"/>
          <w:sz w:val="22"/>
          <w:szCs w:val="22"/>
        </w:rPr>
        <w:t>,</w:t>
      </w:r>
      <w:r w:rsidRPr="00A5699A">
        <w:rPr>
          <w:rFonts w:ascii="Arial" w:hAnsi="Arial" w:cs="Arial"/>
          <w:sz w:val="22"/>
          <w:szCs w:val="22"/>
        </w:rPr>
        <w:t xml:space="preserve"> v ktorom nastala zmena, najskôr však od prvého dňa kalendárneho mesiaca, v  ktorom bola oznámená. </w:t>
      </w:r>
    </w:p>
    <w:p w14:paraId="53780175" w14:textId="77777777" w:rsidR="00264972" w:rsidRPr="00A316B6" w:rsidRDefault="00264972" w:rsidP="00264972">
      <w:pPr>
        <w:autoSpaceDE w:val="0"/>
        <w:autoSpaceDN w:val="0"/>
        <w:adjustRightInd w:val="0"/>
        <w:ind w:left="357"/>
        <w:jc w:val="both"/>
        <w:rPr>
          <w:rFonts w:ascii="Arial" w:hAnsi="Arial" w:cs="Arial"/>
          <w:sz w:val="22"/>
          <w:szCs w:val="22"/>
        </w:rPr>
      </w:pPr>
    </w:p>
    <w:p w14:paraId="3DDCC9D5" w14:textId="77777777" w:rsidR="00264972" w:rsidRPr="00A316B6" w:rsidRDefault="00264972" w:rsidP="00264972">
      <w:pPr>
        <w:autoSpaceDE w:val="0"/>
        <w:autoSpaceDN w:val="0"/>
        <w:adjustRightInd w:val="0"/>
        <w:ind w:left="357"/>
        <w:jc w:val="both"/>
        <w:rPr>
          <w:rFonts w:ascii="Arial" w:hAnsi="Arial" w:cs="Arial"/>
          <w:sz w:val="22"/>
          <w:szCs w:val="22"/>
        </w:rPr>
      </w:pPr>
    </w:p>
    <w:p w14:paraId="5A37D289" w14:textId="77777777" w:rsidR="00264972" w:rsidRPr="006806E3" w:rsidRDefault="00264972" w:rsidP="00264972">
      <w:pPr>
        <w:keepNext/>
        <w:keepLines/>
        <w:autoSpaceDE w:val="0"/>
        <w:autoSpaceDN w:val="0"/>
        <w:adjustRightInd w:val="0"/>
        <w:jc w:val="center"/>
        <w:rPr>
          <w:rFonts w:ascii="Arial" w:hAnsi="Arial" w:cs="Arial"/>
          <w:b/>
          <w:bCs/>
        </w:rPr>
      </w:pPr>
      <w:r w:rsidRPr="006806E3">
        <w:rPr>
          <w:rFonts w:ascii="Arial" w:hAnsi="Arial" w:cs="Arial"/>
          <w:b/>
          <w:bCs/>
        </w:rPr>
        <w:t>§ 3</w:t>
      </w:r>
    </w:p>
    <w:p w14:paraId="2A94A9A9" w14:textId="77777777" w:rsidR="00264972" w:rsidRPr="006806E3" w:rsidRDefault="00264972" w:rsidP="00264972">
      <w:pPr>
        <w:keepNext/>
        <w:keepLines/>
        <w:autoSpaceDE w:val="0"/>
        <w:autoSpaceDN w:val="0"/>
        <w:adjustRightInd w:val="0"/>
        <w:ind w:left="3540" w:firstLine="708"/>
        <w:jc w:val="both"/>
        <w:rPr>
          <w:rFonts w:ascii="Arial" w:hAnsi="Arial" w:cs="Arial"/>
          <w:b/>
          <w:bCs/>
        </w:rPr>
      </w:pPr>
    </w:p>
    <w:p w14:paraId="243D94B5" w14:textId="77777777" w:rsidR="00264972" w:rsidRPr="006806E3" w:rsidRDefault="00264972" w:rsidP="00264972">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Výška mesačného príspevku na čiastočnú úhradu nákladov</w:t>
      </w:r>
    </w:p>
    <w:p w14:paraId="697EB533" w14:textId="77777777" w:rsidR="00264972" w:rsidRPr="006806E3" w:rsidRDefault="00264972" w:rsidP="00264972">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na činnosť centra voľného času</w:t>
      </w:r>
    </w:p>
    <w:p w14:paraId="3CFA5060" w14:textId="77777777" w:rsidR="00264972" w:rsidRPr="005A2D33" w:rsidRDefault="00264972" w:rsidP="00264972">
      <w:pPr>
        <w:keepNext/>
        <w:keepLines/>
        <w:tabs>
          <w:tab w:val="left" w:pos="180"/>
        </w:tabs>
        <w:autoSpaceDE w:val="0"/>
        <w:autoSpaceDN w:val="0"/>
        <w:adjustRightInd w:val="0"/>
        <w:jc w:val="center"/>
        <w:rPr>
          <w:rFonts w:ascii="Arial" w:hAnsi="Arial" w:cs="Arial"/>
          <w:b/>
          <w:bCs/>
          <w:sz w:val="22"/>
          <w:szCs w:val="22"/>
        </w:rPr>
      </w:pPr>
    </w:p>
    <w:p w14:paraId="69EA4D76" w14:textId="063B1B0C" w:rsidR="00264972" w:rsidRDefault="00264972" w:rsidP="00264972">
      <w:pPr>
        <w:pStyle w:val="Odsekzoznamu"/>
        <w:numPr>
          <w:ilvl w:val="0"/>
          <w:numId w:val="5"/>
        </w:numPr>
        <w:autoSpaceDE w:val="0"/>
        <w:autoSpaceDN w:val="0"/>
        <w:adjustRightInd w:val="0"/>
        <w:jc w:val="both"/>
        <w:rPr>
          <w:rFonts w:ascii="Arial" w:hAnsi="Arial" w:cs="Arial"/>
          <w:sz w:val="22"/>
          <w:szCs w:val="22"/>
        </w:rPr>
      </w:pPr>
      <w:r w:rsidRPr="00D36A24">
        <w:rPr>
          <w:rFonts w:ascii="Arial" w:hAnsi="Arial" w:cs="Arial"/>
          <w:sz w:val="22"/>
          <w:szCs w:val="22"/>
        </w:rPr>
        <w:t>Mesačný príspevok na čiastočnú úhradu nákladov na činnos</w:t>
      </w:r>
      <w:r>
        <w:rPr>
          <w:rFonts w:ascii="Arial" w:hAnsi="Arial" w:cs="Arial"/>
          <w:sz w:val="22"/>
          <w:szCs w:val="22"/>
        </w:rPr>
        <w:t>ť</w:t>
      </w:r>
      <w:r w:rsidRPr="00D36A24">
        <w:rPr>
          <w:rFonts w:ascii="Arial" w:hAnsi="Arial" w:cs="Arial"/>
          <w:sz w:val="22"/>
          <w:szCs w:val="22"/>
        </w:rPr>
        <w:t xml:space="preserve">  centra voľného času na jedno</w:t>
      </w:r>
      <w:r w:rsidRPr="00A565B5">
        <w:rPr>
          <w:rFonts w:ascii="Arial" w:hAnsi="Arial" w:cs="Arial"/>
          <w:sz w:val="22"/>
          <w:szCs w:val="22"/>
        </w:rPr>
        <w:t xml:space="preserve"> dieťa, </w:t>
      </w:r>
      <w:r w:rsidRPr="00564DB6">
        <w:rPr>
          <w:rFonts w:ascii="Arial" w:hAnsi="Arial" w:cs="Arial"/>
          <w:sz w:val="22"/>
          <w:szCs w:val="22"/>
        </w:rPr>
        <w:t> rodič</w:t>
      </w:r>
      <w:r w:rsidRPr="00CE448F">
        <w:rPr>
          <w:rFonts w:ascii="Arial" w:hAnsi="Arial" w:cs="Arial"/>
          <w:sz w:val="22"/>
          <w:szCs w:val="22"/>
        </w:rPr>
        <w:t>a a in</w:t>
      </w:r>
      <w:r w:rsidRPr="00840444">
        <w:rPr>
          <w:rFonts w:ascii="Arial" w:hAnsi="Arial" w:cs="Arial"/>
          <w:sz w:val="22"/>
          <w:szCs w:val="22"/>
        </w:rPr>
        <w:t>ej osoby do veku 30 rokov využívajúce</w:t>
      </w:r>
      <w:r>
        <w:rPr>
          <w:rFonts w:ascii="Arial" w:hAnsi="Arial" w:cs="Arial"/>
          <w:sz w:val="22"/>
          <w:szCs w:val="22"/>
        </w:rPr>
        <w:t>j</w:t>
      </w:r>
      <w:r w:rsidRPr="00840444">
        <w:rPr>
          <w:rFonts w:ascii="Arial" w:hAnsi="Arial" w:cs="Arial"/>
          <w:sz w:val="22"/>
          <w:szCs w:val="22"/>
        </w:rPr>
        <w:t xml:space="preserve"> aktivity centra voľného času</w:t>
      </w:r>
      <w:r w:rsidRPr="00D36A24">
        <w:rPr>
          <w:rFonts w:ascii="Arial" w:hAnsi="Arial" w:cs="Arial"/>
          <w:sz w:val="22"/>
          <w:szCs w:val="22"/>
        </w:rPr>
        <w:t xml:space="preserve"> sa určuje </w:t>
      </w:r>
      <w:r w:rsidRPr="00C37EED">
        <w:rPr>
          <w:rFonts w:ascii="Arial" w:hAnsi="Arial" w:cs="Arial"/>
          <w:sz w:val="22"/>
          <w:szCs w:val="22"/>
        </w:rPr>
        <w:t xml:space="preserve">vo </w:t>
      </w:r>
      <w:r w:rsidRPr="006C02E5">
        <w:rPr>
          <w:rFonts w:ascii="Arial" w:hAnsi="Arial" w:cs="Arial"/>
          <w:sz w:val="22"/>
          <w:szCs w:val="22"/>
        </w:rPr>
        <w:t xml:space="preserve">výške  </w:t>
      </w:r>
      <w:r w:rsidRPr="000A0027">
        <w:rPr>
          <w:rFonts w:ascii="Arial" w:hAnsi="Arial" w:cs="Arial"/>
          <w:sz w:val="22"/>
          <w:szCs w:val="22"/>
        </w:rPr>
        <w:t>4 €.</w:t>
      </w:r>
    </w:p>
    <w:p w14:paraId="5CAA98DC" w14:textId="77777777" w:rsidR="00264972" w:rsidRPr="003F2CAE" w:rsidRDefault="00264972" w:rsidP="00264972">
      <w:pPr>
        <w:pStyle w:val="Odsekzoznamu"/>
        <w:numPr>
          <w:ilvl w:val="0"/>
          <w:numId w:val="5"/>
        </w:numPr>
        <w:autoSpaceDE w:val="0"/>
        <w:autoSpaceDN w:val="0"/>
        <w:adjustRightInd w:val="0"/>
        <w:jc w:val="both"/>
        <w:rPr>
          <w:rFonts w:ascii="Arial" w:hAnsi="Arial" w:cs="Arial"/>
          <w:sz w:val="22"/>
          <w:szCs w:val="22"/>
        </w:rPr>
      </w:pPr>
      <w:r w:rsidRPr="003F2CAE">
        <w:rPr>
          <w:rFonts w:ascii="Arial" w:hAnsi="Arial" w:cs="Arial"/>
          <w:sz w:val="22"/>
          <w:szCs w:val="22"/>
        </w:rPr>
        <w:t>V mesiaci, v ktorom nebolo možné realizovať výchovno-vzdelávaciu, záujmovú a rekreačnú činnosť centra voľného času z dôvodov, ktoré nie sú na strane povinnej osoby, sa  mesačný príspevok nehradí. V mesiaci, v ktorom je činnosť centra voľného času prerušená, resp. obnovená, sa príspevok hradí vo výške 50 % zo sumy podľa odseku 1 tohto článku.</w:t>
      </w:r>
    </w:p>
    <w:p w14:paraId="17B70678" w14:textId="77777777" w:rsidR="00264972" w:rsidRPr="003F2CAE" w:rsidRDefault="00264972" w:rsidP="00264972">
      <w:pPr>
        <w:keepNext/>
        <w:keepLines/>
        <w:numPr>
          <w:ilvl w:val="0"/>
          <w:numId w:val="5"/>
        </w:numPr>
        <w:autoSpaceDE w:val="0"/>
        <w:autoSpaceDN w:val="0"/>
        <w:adjustRightInd w:val="0"/>
        <w:jc w:val="both"/>
        <w:rPr>
          <w:rFonts w:ascii="Arial" w:hAnsi="Arial" w:cs="Arial"/>
          <w:sz w:val="22"/>
          <w:szCs w:val="22"/>
        </w:rPr>
      </w:pPr>
      <w:r w:rsidRPr="003F2CAE">
        <w:rPr>
          <w:rFonts w:ascii="Arial" w:hAnsi="Arial" w:cs="Arial"/>
          <w:sz w:val="22"/>
          <w:szCs w:val="22"/>
        </w:rPr>
        <w:t>Príspevok na činnosť centra voľného času sa neuhrádza, ak zákonný zástupca neplnoletého žiaka alebo plnoletý žiak o to písomne požiada riaditeľa školy, ktorej je zariadenie súčasťou a predloží doklad o tom, že je členom domácnosti, ktorej sa poskytuje pomoc v hmotnej núdzi podľa osobitného predpisu¹. Riaditeľ školy, ktorej súčasťou je centrum voľného času, bezodkladne oznámi túto skutočnosť zriaďovateľovi. Príspevok sa neuhrádza len po dobu, kedy trvajú skutočnosti, ktoré takéto odpustenie úhrady odôvodňujú. Povinná osoba je povinná bezodkladne oznámiť riaditeľovi školy zmenu týchto skutočností.</w:t>
      </w:r>
    </w:p>
    <w:p w14:paraId="637FD533" w14:textId="77777777" w:rsidR="00264972" w:rsidRPr="0082416E" w:rsidRDefault="00264972" w:rsidP="00264972">
      <w:pPr>
        <w:pStyle w:val="Odsekzoznamu"/>
        <w:numPr>
          <w:ilvl w:val="0"/>
          <w:numId w:val="5"/>
        </w:numPr>
        <w:autoSpaceDE w:val="0"/>
        <w:autoSpaceDN w:val="0"/>
        <w:adjustRightInd w:val="0"/>
        <w:jc w:val="both"/>
        <w:rPr>
          <w:rFonts w:ascii="Arial" w:hAnsi="Arial" w:cs="Arial"/>
          <w:sz w:val="22"/>
          <w:szCs w:val="22"/>
        </w:rPr>
      </w:pPr>
      <w:r>
        <w:rPr>
          <w:rFonts w:ascii="Arial" w:hAnsi="Arial" w:cs="Arial"/>
          <w:sz w:val="22"/>
          <w:szCs w:val="22"/>
        </w:rPr>
        <w:t>Neuhrádzanie  príspevku a z</w:t>
      </w:r>
      <w:r w:rsidRPr="0082416E">
        <w:rPr>
          <w:rFonts w:ascii="Arial" w:hAnsi="Arial" w:cs="Arial"/>
          <w:sz w:val="22"/>
          <w:szCs w:val="22"/>
        </w:rPr>
        <w:t xml:space="preserve">mena vo výške príspevku sa uskutoční od prvého dňa kalendárneho mesiaca, v ktorom nastala zmena, najskôr však od prvého dňa kalendárneho mesiaca, v  ktorom bola oznámená. </w:t>
      </w:r>
    </w:p>
    <w:p w14:paraId="3A22FACA" w14:textId="77777777" w:rsidR="00264972" w:rsidRPr="00A555F8" w:rsidRDefault="00264972" w:rsidP="00264972">
      <w:pPr>
        <w:autoSpaceDE w:val="0"/>
        <w:autoSpaceDN w:val="0"/>
        <w:adjustRightInd w:val="0"/>
        <w:ind w:left="3540" w:firstLine="708"/>
        <w:jc w:val="both"/>
        <w:rPr>
          <w:rFonts w:ascii="Arial" w:hAnsi="Arial" w:cs="Arial"/>
          <w:b/>
          <w:bCs/>
          <w:color w:val="FF0000"/>
        </w:rPr>
      </w:pPr>
    </w:p>
    <w:p w14:paraId="6AFBFB7C" w14:textId="77777777" w:rsidR="00264972" w:rsidRPr="00A555F8" w:rsidRDefault="00264972" w:rsidP="00264972">
      <w:pPr>
        <w:autoSpaceDE w:val="0"/>
        <w:autoSpaceDN w:val="0"/>
        <w:adjustRightInd w:val="0"/>
        <w:ind w:left="3540" w:firstLine="708"/>
        <w:jc w:val="both"/>
        <w:rPr>
          <w:rFonts w:ascii="Arial" w:hAnsi="Arial" w:cs="Arial"/>
          <w:b/>
          <w:bCs/>
          <w:color w:val="FF0000"/>
        </w:rPr>
      </w:pPr>
    </w:p>
    <w:p w14:paraId="5FEBB7A9" w14:textId="77777777" w:rsidR="00264972" w:rsidRPr="00F20CD7" w:rsidRDefault="00264972" w:rsidP="00264972">
      <w:pPr>
        <w:autoSpaceDE w:val="0"/>
        <w:autoSpaceDN w:val="0"/>
        <w:adjustRightInd w:val="0"/>
        <w:jc w:val="center"/>
        <w:rPr>
          <w:rFonts w:ascii="Arial" w:hAnsi="Arial" w:cs="Arial"/>
          <w:b/>
          <w:bCs/>
        </w:rPr>
      </w:pPr>
      <w:r w:rsidRPr="00F20CD7">
        <w:rPr>
          <w:rFonts w:ascii="Arial" w:hAnsi="Arial" w:cs="Arial"/>
          <w:b/>
          <w:bCs/>
        </w:rPr>
        <w:lastRenderedPageBreak/>
        <w:t>§ 4</w:t>
      </w:r>
    </w:p>
    <w:p w14:paraId="70F1B2B9" w14:textId="77777777" w:rsidR="00264972" w:rsidRPr="00F20CD7" w:rsidRDefault="00264972" w:rsidP="00264972">
      <w:pPr>
        <w:autoSpaceDE w:val="0"/>
        <w:autoSpaceDN w:val="0"/>
        <w:adjustRightInd w:val="0"/>
        <w:ind w:left="3540" w:firstLine="708"/>
        <w:jc w:val="both"/>
        <w:rPr>
          <w:rFonts w:ascii="Arial" w:hAnsi="Arial" w:cs="Arial"/>
          <w:b/>
          <w:bCs/>
        </w:rPr>
      </w:pPr>
    </w:p>
    <w:p w14:paraId="0362455E" w14:textId="77777777" w:rsidR="00264972" w:rsidRPr="003F2CAE" w:rsidRDefault="00264972" w:rsidP="00264972">
      <w:pPr>
        <w:autoSpaceDE w:val="0"/>
        <w:autoSpaceDN w:val="0"/>
        <w:adjustRightInd w:val="0"/>
        <w:jc w:val="center"/>
        <w:rPr>
          <w:rFonts w:ascii="Arial" w:hAnsi="Arial" w:cs="Arial"/>
          <w:b/>
          <w:bCs/>
        </w:rPr>
      </w:pPr>
      <w:r w:rsidRPr="00F20CD7">
        <w:rPr>
          <w:rFonts w:ascii="Arial" w:hAnsi="Arial" w:cs="Arial"/>
          <w:b/>
          <w:bCs/>
        </w:rPr>
        <w:t xml:space="preserve">Výška mesačného príspevku na čiastočnú úhradu nákladov spojených </w:t>
      </w:r>
      <w:r w:rsidRPr="003F2CAE">
        <w:rPr>
          <w:rFonts w:ascii="Arial" w:hAnsi="Arial" w:cs="Arial"/>
          <w:b/>
          <w:bCs/>
        </w:rPr>
        <w:t>s ubytovaním v školskom internáte</w:t>
      </w:r>
    </w:p>
    <w:p w14:paraId="6C0BD8D3" w14:textId="77777777" w:rsidR="00264972" w:rsidRPr="003F2CAE" w:rsidRDefault="00264972" w:rsidP="00264972">
      <w:pPr>
        <w:tabs>
          <w:tab w:val="left" w:pos="180"/>
        </w:tabs>
        <w:autoSpaceDE w:val="0"/>
        <w:autoSpaceDN w:val="0"/>
        <w:adjustRightInd w:val="0"/>
        <w:jc w:val="center"/>
        <w:rPr>
          <w:rFonts w:ascii="Arial" w:hAnsi="Arial" w:cs="Arial"/>
          <w:b/>
          <w:bCs/>
        </w:rPr>
      </w:pPr>
    </w:p>
    <w:p w14:paraId="1D8A00E7" w14:textId="77777777" w:rsidR="00264972" w:rsidRPr="003F2CAE" w:rsidRDefault="00264972" w:rsidP="00264972">
      <w:pPr>
        <w:numPr>
          <w:ilvl w:val="0"/>
          <w:numId w:val="6"/>
        </w:numPr>
        <w:autoSpaceDE w:val="0"/>
        <w:autoSpaceDN w:val="0"/>
        <w:adjustRightInd w:val="0"/>
        <w:jc w:val="both"/>
        <w:rPr>
          <w:rFonts w:ascii="Arial" w:hAnsi="Arial" w:cs="Arial"/>
          <w:sz w:val="22"/>
          <w:szCs w:val="22"/>
        </w:rPr>
      </w:pPr>
      <w:r w:rsidRPr="003F2CAE">
        <w:rPr>
          <w:rFonts w:ascii="Arial" w:hAnsi="Arial" w:cs="Arial"/>
          <w:sz w:val="22"/>
          <w:szCs w:val="22"/>
        </w:rPr>
        <w:t>Mesačný príspevok na čiastočnú úhradu nákladov spojených s ubytovaním v školskom internáte v príslušnej sadzbe určuje zriaďovateľ pre jednotlivé školské internáty tak, ako je to uvedené v prílohe č. 1 tohto nariadenia.</w:t>
      </w:r>
      <w:r w:rsidRPr="003F2CAE">
        <w:rPr>
          <w:rFonts w:ascii="Arial" w:hAnsi="Arial" w:cs="Arial"/>
          <w:color w:val="00B050"/>
          <w:sz w:val="22"/>
          <w:szCs w:val="22"/>
        </w:rPr>
        <w:t xml:space="preserve"> </w:t>
      </w:r>
    </w:p>
    <w:p w14:paraId="52516746" w14:textId="77777777" w:rsidR="00264972" w:rsidRPr="003F2CAE" w:rsidRDefault="00264972" w:rsidP="00264972">
      <w:pPr>
        <w:numPr>
          <w:ilvl w:val="0"/>
          <w:numId w:val="6"/>
        </w:numPr>
        <w:autoSpaceDE w:val="0"/>
        <w:autoSpaceDN w:val="0"/>
        <w:adjustRightInd w:val="0"/>
        <w:jc w:val="both"/>
        <w:rPr>
          <w:rFonts w:ascii="Arial" w:hAnsi="Arial" w:cs="Arial"/>
          <w:sz w:val="22"/>
          <w:szCs w:val="22"/>
        </w:rPr>
      </w:pPr>
      <w:r w:rsidRPr="003F2CAE">
        <w:rPr>
          <w:rFonts w:ascii="Arial" w:hAnsi="Arial" w:cs="Arial"/>
          <w:sz w:val="22"/>
          <w:szCs w:val="22"/>
        </w:rPr>
        <w:t xml:space="preserve">Mesačný príspevok v sadzbe B prílohy č. 1 tohoto nariadenia  sa na základe písomnej žiadosti zákonného zástupcu ubytovaného, resp. ubytovaného vzťahuje na: </w:t>
      </w:r>
    </w:p>
    <w:p w14:paraId="17F3BB9A"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povinnú osobu, ktorá je poberateľom starobného, alebo úplného invalidného dôchodku, alebo je evidovaná ako uchádzač o zamestnanie na príslušnom Úrade práce, soc. vecí a rodiny SR a je jedným zo zákonných zástupcov ubytovaného žiaka, alebo ubytovaný žiak je zverený do jej osobnej starostlivosti (preukazuje sa rozhodnutím o priznaní starobného/invalidného dôchodku, potvrdením ÚPSVaR SR, rodným listom alebo rozhodnutím súdu o zverení osoby do osobnej starostlivosti),</w:t>
      </w:r>
    </w:p>
    <w:p w14:paraId="7C70CE3F"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žiaka, zapojeného do duálneho vzdelávania  (preukazuje sa potvrdením školy),</w:t>
      </w:r>
    </w:p>
    <w:p w14:paraId="0EA535C9"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 xml:space="preserve">žiaka - </w:t>
      </w:r>
      <w:r w:rsidRPr="003F2CAE">
        <w:rPr>
          <w:rFonts w:ascii="Arial" w:hAnsi="Arial" w:cs="Arial"/>
          <w:sz w:val="22"/>
          <w:szCs w:val="22"/>
          <w:shd w:val="clear" w:color="auto" w:fill="FFFFFF"/>
        </w:rPr>
        <w:t>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730D0CE6"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 xml:space="preserve">povinnú osobu, ktorá je zákonným zástupcom ubytovaného žiaka, ktorá je osamelým zamestnancom podľa § 40 Zákonníka práce (preukazuje sa čestným vyhlásením ), </w:t>
      </w:r>
    </w:p>
    <w:p w14:paraId="56B4CC30"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povinnú osobu, ak celkový príjem zákonných zástupcov ubytovaného žiaka, alebo osôb, do  osobnej starostlivosti ktorých je žiak zverený, rozrátaný na jedného člena spoločnej domácnosti je nižší ako životné minimum (preukazuje sa dokladom o príjme, resp. dokladom o evidencii uchádzačov o zamestnanie).</w:t>
      </w:r>
    </w:p>
    <w:p w14:paraId="710A385C" w14:textId="77777777" w:rsidR="00264972" w:rsidRPr="00D161C4" w:rsidRDefault="00264972" w:rsidP="00264972">
      <w:pPr>
        <w:numPr>
          <w:ilvl w:val="0"/>
          <w:numId w:val="6"/>
        </w:numPr>
        <w:autoSpaceDE w:val="0"/>
        <w:autoSpaceDN w:val="0"/>
        <w:adjustRightInd w:val="0"/>
        <w:jc w:val="both"/>
        <w:rPr>
          <w:rFonts w:ascii="Arial" w:hAnsi="Arial" w:cs="Arial"/>
          <w:sz w:val="22"/>
          <w:szCs w:val="22"/>
        </w:rPr>
      </w:pPr>
      <w:r w:rsidRPr="00D161C4">
        <w:rPr>
          <w:rFonts w:ascii="Arial" w:hAnsi="Arial" w:cs="Arial"/>
          <w:sz w:val="22"/>
          <w:szCs w:val="22"/>
        </w:rPr>
        <w:t xml:space="preserve">Príspevok na čiastočnú úhradu nákladov v  školskom internáte sa neuhrádza, ak zákonný zástupca neplnoletého žiaka alebo plnoletý žiak o to písomne požiada riaditeľa školy, ktorú navštevuje a predloží doklad o tom, že je členom domácnosti, ktorej sa poskytuje pomoc v hmotnej núdzi podľa osobitného predpisu </w:t>
      </w:r>
      <w:r w:rsidRPr="00D161C4">
        <w:rPr>
          <w:rStyle w:val="Odkaznapoznmkupodiarou"/>
          <w:rFonts w:ascii="Arial" w:hAnsi="Arial" w:cs="Arial"/>
          <w:sz w:val="22"/>
          <w:szCs w:val="22"/>
        </w:rPr>
        <w:footnoteReference w:id="2"/>
      </w:r>
      <w:r w:rsidRPr="00D161C4">
        <w:rPr>
          <w:rFonts w:ascii="Arial" w:hAnsi="Arial" w:cs="Arial"/>
          <w:sz w:val="22"/>
          <w:szCs w:val="22"/>
        </w:rPr>
        <w:t>. Riaditeľ školy bezodkladne oznámi túto skutočnosť zriaďovateľovi.</w:t>
      </w:r>
    </w:p>
    <w:p w14:paraId="302102FB" w14:textId="77777777" w:rsidR="00264972" w:rsidRPr="003F2CAE" w:rsidRDefault="00264972" w:rsidP="00264972">
      <w:pPr>
        <w:pStyle w:val="Odsekzoznamu"/>
        <w:numPr>
          <w:ilvl w:val="0"/>
          <w:numId w:val="6"/>
        </w:numPr>
        <w:autoSpaceDE w:val="0"/>
        <w:autoSpaceDN w:val="0"/>
        <w:adjustRightInd w:val="0"/>
        <w:jc w:val="both"/>
        <w:rPr>
          <w:rFonts w:ascii="Arial" w:hAnsi="Arial" w:cs="Arial"/>
          <w:color w:val="00B050"/>
          <w:sz w:val="22"/>
          <w:szCs w:val="22"/>
        </w:rPr>
      </w:pPr>
      <w:r w:rsidRPr="003F2CAE">
        <w:rPr>
          <w:rFonts w:ascii="Arial" w:hAnsi="Arial" w:cs="Arial"/>
          <w:sz w:val="22"/>
          <w:szCs w:val="22"/>
        </w:rPr>
        <w:t>Neuhrádzanie príspevku podľa predchádzajúceho bodu alebo nárok na príspevok v sadzbe B  trvá len počas doby, kedy trvajú podmienky, ktoré to odôvodňujú.</w:t>
      </w:r>
    </w:p>
    <w:p w14:paraId="7D7C1DD6" w14:textId="77777777" w:rsidR="00264972" w:rsidRPr="003F2CAE" w:rsidRDefault="00264972" w:rsidP="00264972">
      <w:pPr>
        <w:pStyle w:val="Odsekzoznamu"/>
        <w:numPr>
          <w:ilvl w:val="0"/>
          <w:numId w:val="6"/>
        </w:numPr>
        <w:autoSpaceDE w:val="0"/>
        <w:autoSpaceDN w:val="0"/>
        <w:adjustRightInd w:val="0"/>
        <w:jc w:val="both"/>
        <w:rPr>
          <w:rFonts w:ascii="Arial" w:hAnsi="Arial" w:cs="Arial"/>
          <w:sz w:val="22"/>
          <w:szCs w:val="22"/>
        </w:rPr>
      </w:pPr>
      <w:r w:rsidRPr="00223190">
        <w:rPr>
          <w:rFonts w:ascii="Arial" w:hAnsi="Arial" w:cs="Arial"/>
          <w:sz w:val="22"/>
          <w:szCs w:val="22"/>
        </w:rPr>
        <w:t xml:space="preserve">Ak dôjde k zmene skutočností rozhodujúcich  pre </w:t>
      </w:r>
      <w:proofErr w:type="spellStart"/>
      <w:r w:rsidRPr="00223190">
        <w:rPr>
          <w:rFonts w:ascii="Arial" w:hAnsi="Arial" w:cs="Arial"/>
          <w:sz w:val="22"/>
          <w:szCs w:val="22"/>
        </w:rPr>
        <w:t>neúhradu</w:t>
      </w:r>
      <w:proofErr w:type="spellEnd"/>
      <w:r w:rsidRPr="00223190">
        <w:rPr>
          <w:rFonts w:ascii="Arial" w:hAnsi="Arial" w:cs="Arial"/>
          <w:sz w:val="22"/>
          <w:szCs w:val="22"/>
        </w:rPr>
        <w:t xml:space="preserve"> príspevku alebo uhrádzanie príspevku v sadzbe B prílohy č. 1 tohto nariadenia,  povinná osoba  túto skutočnosť bez prieťahov písomne oznámi riaditeľovi školy, ktorú navštevuje. Zmena</w:t>
      </w:r>
      <w:r w:rsidRPr="003F2CAE">
        <w:rPr>
          <w:rFonts w:ascii="Arial" w:hAnsi="Arial" w:cs="Arial"/>
          <w:sz w:val="22"/>
          <w:szCs w:val="22"/>
        </w:rPr>
        <w:t xml:space="preserve"> vo výške príspevku sa uskutoční od prvého dňa kalendárneho mesiaca, v ktorom nastala zmena, najskôr však od prvého dňa kalendárneho mesiaca, v  ktorom bola oznámená.</w:t>
      </w:r>
    </w:p>
    <w:p w14:paraId="1D91A5F6" w14:textId="77777777" w:rsidR="00264972" w:rsidRPr="003F2CAE" w:rsidRDefault="00264972" w:rsidP="00264972">
      <w:pPr>
        <w:pStyle w:val="Textkomentra"/>
        <w:numPr>
          <w:ilvl w:val="0"/>
          <w:numId w:val="6"/>
        </w:numPr>
        <w:jc w:val="both"/>
        <w:rPr>
          <w:rFonts w:ascii="Arial" w:hAnsi="Arial" w:cs="Arial"/>
        </w:rPr>
      </w:pPr>
      <w:r w:rsidRPr="003F2CAE">
        <w:rPr>
          <w:rFonts w:ascii="Arial" w:hAnsi="Arial" w:cs="Arial"/>
          <w:sz w:val="22"/>
          <w:szCs w:val="22"/>
        </w:rPr>
        <w:t xml:space="preserve">V mesiaci, v ktorom nebolo možné poskytovať ubytovanie z dôvodov, ktoré nie sú na strane povinnej osoby, sa mesačný príspevok nehradí. V mesiaci, v ktorom je ubytovanie v školskom internáte prerušené, resp. obnovené, sa príspevok hradí pomernou časťou zo sumy podľa prílohy č. 1 tohto nariadenia. </w:t>
      </w:r>
    </w:p>
    <w:p w14:paraId="779894B9" w14:textId="77777777" w:rsidR="00264972" w:rsidRDefault="00264972" w:rsidP="00264972">
      <w:pPr>
        <w:autoSpaceDE w:val="0"/>
        <w:autoSpaceDN w:val="0"/>
        <w:adjustRightInd w:val="0"/>
        <w:jc w:val="center"/>
        <w:rPr>
          <w:rFonts w:ascii="Arial" w:hAnsi="Arial" w:cs="Arial"/>
          <w:b/>
          <w:bCs/>
        </w:rPr>
      </w:pPr>
    </w:p>
    <w:p w14:paraId="338E6C8D" w14:textId="77777777" w:rsidR="00264972" w:rsidRDefault="00264972" w:rsidP="00264972">
      <w:pPr>
        <w:autoSpaceDE w:val="0"/>
        <w:autoSpaceDN w:val="0"/>
        <w:adjustRightInd w:val="0"/>
        <w:jc w:val="center"/>
        <w:rPr>
          <w:rFonts w:ascii="Arial" w:hAnsi="Arial" w:cs="Arial"/>
          <w:b/>
          <w:bCs/>
        </w:rPr>
      </w:pPr>
    </w:p>
    <w:p w14:paraId="79E73410" w14:textId="77777777" w:rsidR="00264972" w:rsidRDefault="00264972" w:rsidP="00264972">
      <w:pPr>
        <w:autoSpaceDE w:val="0"/>
        <w:autoSpaceDN w:val="0"/>
        <w:adjustRightInd w:val="0"/>
        <w:jc w:val="center"/>
        <w:rPr>
          <w:rFonts w:ascii="Arial" w:hAnsi="Arial" w:cs="Arial"/>
          <w:b/>
          <w:bCs/>
        </w:rPr>
      </w:pPr>
    </w:p>
    <w:p w14:paraId="35C537A9" w14:textId="77777777" w:rsidR="00264972" w:rsidRDefault="00264972" w:rsidP="00264972">
      <w:pPr>
        <w:autoSpaceDE w:val="0"/>
        <w:autoSpaceDN w:val="0"/>
        <w:adjustRightInd w:val="0"/>
        <w:jc w:val="center"/>
        <w:rPr>
          <w:rFonts w:ascii="Arial" w:hAnsi="Arial" w:cs="Arial"/>
          <w:b/>
          <w:bCs/>
        </w:rPr>
      </w:pPr>
    </w:p>
    <w:p w14:paraId="69F50CF5" w14:textId="77777777" w:rsidR="00264972" w:rsidRDefault="00264972" w:rsidP="00264972">
      <w:pPr>
        <w:autoSpaceDE w:val="0"/>
        <w:autoSpaceDN w:val="0"/>
        <w:adjustRightInd w:val="0"/>
        <w:jc w:val="center"/>
        <w:rPr>
          <w:rFonts w:ascii="Arial" w:hAnsi="Arial" w:cs="Arial"/>
          <w:b/>
          <w:bCs/>
        </w:rPr>
      </w:pPr>
    </w:p>
    <w:p w14:paraId="78FF068A" w14:textId="77777777" w:rsidR="00264972" w:rsidRDefault="00264972" w:rsidP="00264972">
      <w:pPr>
        <w:autoSpaceDE w:val="0"/>
        <w:autoSpaceDN w:val="0"/>
        <w:adjustRightInd w:val="0"/>
        <w:jc w:val="center"/>
        <w:rPr>
          <w:rFonts w:ascii="Arial" w:hAnsi="Arial" w:cs="Arial"/>
          <w:b/>
          <w:bCs/>
        </w:rPr>
      </w:pPr>
    </w:p>
    <w:p w14:paraId="6AAADFC8" w14:textId="77777777" w:rsidR="00264972" w:rsidRPr="005B0C95" w:rsidRDefault="00264972" w:rsidP="00264972">
      <w:pPr>
        <w:autoSpaceDE w:val="0"/>
        <w:autoSpaceDN w:val="0"/>
        <w:adjustRightInd w:val="0"/>
        <w:jc w:val="center"/>
        <w:rPr>
          <w:rFonts w:ascii="Arial" w:hAnsi="Arial" w:cs="Arial"/>
          <w:b/>
          <w:bCs/>
        </w:rPr>
      </w:pPr>
      <w:r w:rsidRPr="005B0C95">
        <w:rPr>
          <w:rFonts w:ascii="Arial" w:hAnsi="Arial" w:cs="Arial"/>
          <w:b/>
          <w:bCs/>
        </w:rPr>
        <w:lastRenderedPageBreak/>
        <w:t>§ 5</w:t>
      </w:r>
    </w:p>
    <w:p w14:paraId="3857DB0A" w14:textId="77777777" w:rsidR="00264972" w:rsidRPr="005B0C95" w:rsidRDefault="00264972" w:rsidP="00264972">
      <w:pPr>
        <w:autoSpaceDE w:val="0"/>
        <w:autoSpaceDN w:val="0"/>
        <w:adjustRightInd w:val="0"/>
        <w:ind w:left="3540" w:firstLine="708"/>
        <w:rPr>
          <w:rFonts w:ascii="Arial" w:hAnsi="Arial" w:cs="Arial"/>
          <w:b/>
          <w:bCs/>
        </w:rPr>
      </w:pPr>
    </w:p>
    <w:p w14:paraId="1D7AF13E" w14:textId="77777777" w:rsidR="00264972" w:rsidRPr="005B0C95" w:rsidRDefault="00264972" w:rsidP="00264972">
      <w:pPr>
        <w:tabs>
          <w:tab w:val="left" w:pos="0"/>
        </w:tabs>
        <w:autoSpaceDE w:val="0"/>
        <w:autoSpaceDN w:val="0"/>
        <w:adjustRightInd w:val="0"/>
        <w:jc w:val="center"/>
        <w:rPr>
          <w:rFonts w:ascii="Arial" w:hAnsi="Arial" w:cs="Arial"/>
          <w:b/>
          <w:bCs/>
        </w:rPr>
      </w:pPr>
      <w:r w:rsidRPr="005B0C95">
        <w:rPr>
          <w:rFonts w:ascii="Arial" w:hAnsi="Arial" w:cs="Arial"/>
          <w:b/>
          <w:bCs/>
        </w:rPr>
        <w:t xml:space="preserve">Príspevok na čiastočnú úhradu nákladov </w:t>
      </w:r>
      <w:r w:rsidRPr="005B0C95">
        <w:rPr>
          <w:rFonts w:ascii="Arial" w:hAnsi="Arial" w:cs="Arial"/>
          <w:b/>
          <w:bCs/>
        </w:rPr>
        <w:br/>
        <w:t xml:space="preserve">v školskej jedálni a vo výdajnej školskej jedálni </w:t>
      </w:r>
    </w:p>
    <w:p w14:paraId="10858C80" w14:textId="77777777" w:rsidR="00264972" w:rsidRPr="005B0C95" w:rsidRDefault="00264972" w:rsidP="00264972">
      <w:pPr>
        <w:ind w:right="360"/>
        <w:jc w:val="both"/>
        <w:rPr>
          <w:rFonts w:ascii="Arial" w:hAnsi="Arial" w:cs="Arial"/>
        </w:rPr>
      </w:pPr>
    </w:p>
    <w:p w14:paraId="6E6BCE15"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Školská jedáleň pripravuje a poskytuje jedlá a výdajná školská jedáleň zabezpečuje výdaj</w:t>
      </w:r>
      <w:r w:rsidRPr="005B0C95">
        <w:rPr>
          <w:rFonts w:ascii="Open Sans" w:hAnsi="Open Sans" w:cs="Open Sans"/>
          <w:sz w:val="21"/>
          <w:szCs w:val="21"/>
          <w:shd w:val="clear" w:color="auto" w:fill="FFFFFF"/>
        </w:rPr>
        <w:t xml:space="preserve"> </w:t>
      </w:r>
      <w:r w:rsidRPr="005B0C95">
        <w:rPr>
          <w:rFonts w:ascii="Arial" w:hAnsi="Arial" w:cs="Arial"/>
          <w:sz w:val="22"/>
          <w:szCs w:val="22"/>
        </w:rPr>
        <w:t>jedál pre stravníkov za čiastočnú úhradu nákladov, ktoré uhrádza zákonný zástupca stravníka, resp. stravník vo výške nákladov na nákup potravín podľa vekových kategórií stravníkov v nadväznosti na odporúčané výživové dávky a finančné pásma, zverejnené MŠVVŠ SR.</w:t>
      </w:r>
      <w:r w:rsidRPr="005B0C95">
        <w:rPr>
          <w:rFonts w:ascii="Open Sans" w:hAnsi="Open Sans" w:cs="Open Sans"/>
          <w:sz w:val="21"/>
          <w:szCs w:val="21"/>
          <w:shd w:val="clear" w:color="auto" w:fill="FFFFFF"/>
        </w:rPr>
        <w:t> </w:t>
      </w:r>
      <w:r w:rsidRPr="005B0C95">
        <w:rPr>
          <w:rFonts w:ascii="Arial" w:hAnsi="Arial" w:cs="Arial"/>
          <w:sz w:val="22"/>
          <w:szCs w:val="22"/>
        </w:rPr>
        <w:t>Finančné pásma vymedzujú náklady na nákup potravín na jedno jedlo podľa vekových kategórií stravníkov a príspevok zákonného zástupcu stravníka, resp. stravníka vo výške</w:t>
      </w:r>
      <w:r w:rsidRPr="005B0C95">
        <w:t xml:space="preserve"> </w:t>
      </w:r>
      <w:r w:rsidRPr="005B0C95">
        <w:rPr>
          <w:rFonts w:ascii="Arial" w:hAnsi="Arial" w:cs="Arial"/>
          <w:sz w:val="22"/>
          <w:szCs w:val="22"/>
        </w:rPr>
        <w:t>nákladov na nákup potravín.</w:t>
      </w:r>
      <w:r w:rsidRPr="005B0C95">
        <w:t xml:space="preserve"> </w:t>
      </w:r>
    </w:p>
    <w:p w14:paraId="38CDF5B0"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Stravníkmi v školskej jedálni, resp. výdajnej školskej jedálni môžu byť deti, žiaci, zamestnanci škôl a školských zariadení. V školskej jedálni, resp. vo výdajnej školskej jedálni sa môžu stravovať aj iné fyzické osoby, a to so súhlasom zriaďovateľa školy, resp. školského zariadenia a príslušného regionálneho úradu verejného zdravotníctva.</w:t>
      </w:r>
    </w:p>
    <w:p w14:paraId="505736BB" w14:textId="77777777" w:rsidR="00264972" w:rsidRPr="005B0C95" w:rsidRDefault="00264972" w:rsidP="00264972">
      <w:pPr>
        <w:pStyle w:val="Odsekzoznamu"/>
        <w:numPr>
          <w:ilvl w:val="0"/>
          <w:numId w:val="11"/>
        </w:numPr>
        <w:jc w:val="both"/>
        <w:rPr>
          <w:rFonts w:ascii="Arial" w:hAnsi="Arial" w:cs="Arial"/>
          <w:sz w:val="22"/>
          <w:szCs w:val="22"/>
        </w:rPr>
      </w:pPr>
      <w:r w:rsidRPr="005B0C95">
        <w:rPr>
          <w:rFonts w:ascii="Arial" w:hAnsi="Arial" w:cs="Arial"/>
          <w:sz w:val="22"/>
          <w:szCs w:val="22"/>
        </w:rPr>
        <w:t>V školskej jedálni, resp. vo výdajnej školskej jedálni je možné zabezpečiť aj diétne stravovanie detí a žiakov podľa materiálno-spotrebných noriem a receptúr pre diétne stravovanie vydané MŠVVŠ SR.  V zmysle Vyhlášky MZ SR č. 527/2007 Z .z. o podrobnostiach a požiadavkách na zariadenia pre deti a mládež je umožnená tiež donáška stravy zo strany stravníkov, u ktorých podľa posúdenia ošetrujúceho lekára zdravotný stav vyžaduje osobitné stravovanie s uvedením spôsobu manipulácie a vydávania jedál.</w:t>
      </w:r>
      <w:r w:rsidRPr="005B0C95">
        <w:rPr>
          <w:sz w:val="22"/>
          <w:szCs w:val="22"/>
        </w:rPr>
        <w:t xml:space="preserve"> </w:t>
      </w:r>
      <w:r w:rsidRPr="005B0C95">
        <w:rPr>
          <w:rFonts w:ascii="Arial" w:hAnsi="Arial" w:cs="Arial"/>
          <w:sz w:val="22"/>
          <w:szCs w:val="22"/>
        </w:rPr>
        <w:t xml:space="preserve">Minimálny počet pripravovaných diétnych jedál je 10. </w:t>
      </w:r>
    </w:p>
    <w:p w14:paraId="3CDB7CF3" w14:textId="77777777" w:rsidR="00264972" w:rsidRPr="005B0C95" w:rsidRDefault="00264972" w:rsidP="00264972">
      <w:pPr>
        <w:pStyle w:val="Odsekzoznamu"/>
        <w:numPr>
          <w:ilvl w:val="0"/>
          <w:numId w:val="11"/>
        </w:numPr>
        <w:autoSpaceDE w:val="0"/>
        <w:autoSpaceDN w:val="0"/>
        <w:adjustRightInd w:val="0"/>
        <w:jc w:val="both"/>
        <w:rPr>
          <w:rStyle w:val="Nadpis1Char"/>
          <w:rFonts w:ascii="Arial" w:hAnsi="Arial" w:cs="Arial"/>
          <w:b w:val="0"/>
          <w:bCs w:val="0"/>
          <w:sz w:val="22"/>
          <w:szCs w:val="22"/>
        </w:rPr>
      </w:pPr>
      <w:r w:rsidRPr="005B0C95">
        <w:rPr>
          <w:rFonts w:ascii="Arial" w:hAnsi="Arial" w:cs="Arial"/>
          <w:sz w:val="22"/>
          <w:szCs w:val="22"/>
        </w:rPr>
        <w:t>V prípade, že stravovacie zariadenie je školským zariadením s nepretržitou prevádzkou, finančné pásmo je jednotné pre všetky druhy jedál podávaných počas dňa.</w:t>
      </w:r>
    </w:p>
    <w:p w14:paraId="4B554806"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Výška príspevku na čiastočnú úhradu nákladov je uvedená v prílohách č. 2 a č. 3 tohto nariadenia. Výška príspevku podľa sadzby A vyplýva z finančných pásiem zverejnených MŠVVŠ SR, určujúcich rozpätie nákladov na nákup potravín. Príspevok v sadzbe B sa vzťahuje na:  </w:t>
      </w:r>
    </w:p>
    <w:p w14:paraId="21B8EE8A"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povinnú osobu, ktorá je poberateľom starobného, alebo úplného invalidného dôchodku, alebo je evidovaná ako uchádzač o zamestnanie na príslušnom Úrade práce, sociálnych vecí a rodiny SR a je jedným zo zákonných zástupcov stravovaného žiaka, alebo stravovaný žiak je zverený do jej osobnej starostlivosti (preukazuje sa rozhodnutím o priznaní starobného/invalidného dôchodku, potvrdením ÚPSVaR SR, rodným listom alebo rozhodnutím súdu o zverení osoby do osobnej starostlivosti),</w:t>
      </w:r>
    </w:p>
    <w:p w14:paraId="4EA3EE3C"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žiaka, zapojeného do duálneho vzdelávania ( preukazuje sa potvrdením školy ),</w:t>
      </w:r>
    </w:p>
    <w:p w14:paraId="01F7664B"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žiaka - 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0B1BED58"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povinnú osobu, ktorá je zákonným zástupcom stravovaného žiaka, ktorá je osamelým zamestnancom podľa § 40 Zákonníka práce (preukazuje sa čestným vyhlásením), </w:t>
      </w:r>
    </w:p>
    <w:p w14:paraId="496CEEE2"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povinnú osobu, ak celkový príjem zákonných zástupcov stravovaného žiaka, alebo osôb, do  osobnej starostlivosti ktorých je žiak zverený, rozrátaný na jedného člena spoločnej domácnosti je nižší ako životné minimum (preukazuje sa dokladom o príjme, resp. dokladom o evidencii uchádzačov o zamestnanie). </w:t>
      </w:r>
    </w:p>
    <w:p w14:paraId="7315417C" w14:textId="77777777" w:rsidR="00264972" w:rsidRPr="005B0C95" w:rsidRDefault="00264972" w:rsidP="00264972">
      <w:pPr>
        <w:numPr>
          <w:ilvl w:val="0"/>
          <w:numId w:val="6"/>
        </w:numPr>
        <w:autoSpaceDE w:val="0"/>
        <w:autoSpaceDN w:val="0"/>
        <w:adjustRightInd w:val="0"/>
        <w:jc w:val="both"/>
        <w:rPr>
          <w:rFonts w:ascii="Arial" w:hAnsi="Arial" w:cs="Arial"/>
          <w:sz w:val="22"/>
          <w:szCs w:val="22"/>
        </w:rPr>
      </w:pPr>
      <w:r w:rsidRPr="005B0C95">
        <w:rPr>
          <w:rFonts w:ascii="Arial" w:hAnsi="Arial" w:cs="Arial"/>
          <w:sz w:val="22"/>
          <w:szCs w:val="22"/>
        </w:rPr>
        <w:t xml:space="preserve">Príspevok v školskej jedálni, resp. výdajnej školskej jedálni školy, ktorej súčasťou je stravovacie zariadenie sa neuhrádza, ak zákonný zástupca neplnoletého žiaka alebo plnoletý žiak o to písomne požiada riaditeľa školy, ktorej je jedáleň súčasťou a predloží doklad o tom, že je </w:t>
      </w:r>
      <w:r w:rsidRPr="005B0C95">
        <w:rPr>
          <w:rFonts w:ascii="Arial" w:hAnsi="Arial" w:cs="Arial"/>
          <w:sz w:val="22"/>
          <w:szCs w:val="22"/>
        </w:rPr>
        <w:lastRenderedPageBreak/>
        <w:t>členom domácnosti, ktorej sa poskytuje pomoc v hmotnej núdzi podľa osobitného predpisu</w:t>
      </w:r>
      <w:r w:rsidRPr="005B0C95">
        <w:rPr>
          <w:rStyle w:val="Odkaznapoznmkupodiarou"/>
          <w:rFonts w:ascii="Arial" w:hAnsi="Arial" w:cs="Arial"/>
          <w:sz w:val="22"/>
          <w:szCs w:val="22"/>
        </w:rPr>
        <w:footnoteReference w:id="3"/>
      </w:r>
      <w:r w:rsidRPr="005B0C95">
        <w:rPr>
          <w:rFonts w:ascii="Arial" w:hAnsi="Arial" w:cs="Arial"/>
          <w:sz w:val="22"/>
          <w:szCs w:val="22"/>
        </w:rPr>
        <w:t>. Riaditeľ školy bezodkladne oznámi túto skutočnosť zriaďovateľovi.</w:t>
      </w:r>
    </w:p>
    <w:p w14:paraId="117E2A76" w14:textId="77777777" w:rsidR="00264972" w:rsidRPr="005B0C95" w:rsidRDefault="00264972" w:rsidP="00264972">
      <w:pPr>
        <w:pStyle w:val="Odsekzoznamu"/>
        <w:numPr>
          <w:ilvl w:val="0"/>
          <w:numId w:val="6"/>
        </w:numPr>
        <w:autoSpaceDE w:val="0"/>
        <w:autoSpaceDN w:val="0"/>
        <w:adjustRightInd w:val="0"/>
        <w:jc w:val="both"/>
        <w:rPr>
          <w:rFonts w:ascii="Arial" w:hAnsi="Arial" w:cs="Arial"/>
          <w:color w:val="00B050"/>
          <w:sz w:val="22"/>
          <w:szCs w:val="22"/>
        </w:rPr>
      </w:pPr>
      <w:r w:rsidRPr="005B0C95">
        <w:rPr>
          <w:rFonts w:ascii="Arial" w:hAnsi="Arial" w:cs="Arial"/>
          <w:sz w:val="22"/>
          <w:szCs w:val="22"/>
        </w:rPr>
        <w:t>Neuhrádzanie príspevku podľa predchádzajúceho bodu alebo nárok na príspevok v sadzbe B  trvá len počas doby, kedy trvajú podmienky, ktoré to odôvodňujú.</w:t>
      </w:r>
    </w:p>
    <w:p w14:paraId="302FA073" w14:textId="77777777" w:rsidR="00264972" w:rsidRPr="005B0C95" w:rsidRDefault="00264972" w:rsidP="00264972">
      <w:pPr>
        <w:pStyle w:val="Odsekzoznamu"/>
        <w:numPr>
          <w:ilvl w:val="0"/>
          <w:numId w:val="6"/>
        </w:numPr>
        <w:autoSpaceDE w:val="0"/>
        <w:autoSpaceDN w:val="0"/>
        <w:adjustRightInd w:val="0"/>
        <w:jc w:val="both"/>
        <w:rPr>
          <w:rFonts w:ascii="Arial" w:hAnsi="Arial" w:cs="Arial"/>
          <w:sz w:val="22"/>
          <w:szCs w:val="22"/>
        </w:rPr>
      </w:pPr>
      <w:r w:rsidRPr="005B0C95">
        <w:rPr>
          <w:rFonts w:ascii="Arial" w:hAnsi="Arial" w:cs="Arial"/>
          <w:sz w:val="22"/>
          <w:szCs w:val="22"/>
        </w:rPr>
        <w:t xml:space="preserve">Ak dôjde k zmene skutočností rozhodujúcich  pre </w:t>
      </w:r>
      <w:proofErr w:type="spellStart"/>
      <w:r w:rsidRPr="005B0C95">
        <w:rPr>
          <w:rFonts w:ascii="Arial" w:hAnsi="Arial" w:cs="Arial"/>
          <w:sz w:val="22"/>
          <w:szCs w:val="22"/>
        </w:rPr>
        <w:t>neúhradu</w:t>
      </w:r>
      <w:proofErr w:type="spellEnd"/>
      <w:r w:rsidRPr="005B0C95">
        <w:rPr>
          <w:rFonts w:ascii="Arial" w:hAnsi="Arial" w:cs="Arial"/>
          <w:sz w:val="22"/>
          <w:szCs w:val="22"/>
        </w:rPr>
        <w:t xml:space="preserve"> príspevku alebo uhrádzanie príspevku v sadzbe B prílohy č. 2 a č. 3 tohto nariadenia,  povinná osoba  túto skutočnosť bez prieťahov písomne oznámi riaditeľovi školy, ktorej súčasťou je školská jedáleň alebo výdajná školská jedáleň. Zmena vo výške príspevku sa uskutoční od prvého dňa kalendárneho mesiaca, v ktorom nastala zmena, najskôr však od prvého dňa kalendárneho mesiaca, v  ktorom bola oznámená.</w:t>
      </w:r>
    </w:p>
    <w:p w14:paraId="2E2B1C5E" w14:textId="77777777" w:rsidR="00264972" w:rsidRPr="00676F30" w:rsidRDefault="00264972" w:rsidP="00264972">
      <w:pPr>
        <w:pStyle w:val="Odsekzoznamu"/>
        <w:numPr>
          <w:ilvl w:val="0"/>
          <w:numId w:val="6"/>
        </w:numPr>
        <w:autoSpaceDE w:val="0"/>
        <w:autoSpaceDN w:val="0"/>
        <w:adjustRightInd w:val="0"/>
        <w:jc w:val="both"/>
        <w:rPr>
          <w:rFonts w:ascii="Arial" w:hAnsi="Arial" w:cs="Arial"/>
          <w:sz w:val="22"/>
          <w:szCs w:val="22"/>
        </w:rPr>
      </w:pPr>
      <w:r w:rsidRPr="00676F30">
        <w:rPr>
          <w:rFonts w:ascii="Arial" w:hAnsi="Arial" w:cs="Arial"/>
          <w:sz w:val="22"/>
          <w:szCs w:val="22"/>
        </w:rPr>
        <w:t>Výška príspevku zamestnancov a iných fyzických osôb nesmie byť nižšia ako výška príspevku stanovená pre stravníka od 15 do 18/19 rokov</w:t>
      </w:r>
      <w:r w:rsidRPr="005B0C95">
        <w:rPr>
          <w:rStyle w:val="Odkaznapoznmkupodiarou"/>
          <w:rFonts w:ascii="Arial" w:hAnsi="Arial" w:cs="Arial"/>
          <w:sz w:val="22"/>
          <w:szCs w:val="22"/>
        </w:rPr>
        <w:footnoteReference w:id="4"/>
      </w:r>
      <w:r w:rsidRPr="00676F30">
        <w:rPr>
          <w:rFonts w:ascii="Arial" w:hAnsi="Arial" w:cs="Arial"/>
          <w:sz w:val="22"/>
          <w:szCs w:val="22"/>
        </w:rPr>
        <w:t xml:space="preserve">. </w:t>
      </w:r>
    </w:p>
    <w:p w14:paraId="46EC0BA7" w14:textId="77777777" w:rsidR="00264972" w:rsidRPr="005B0C95" w:rsidRDefault="00264972" w:rsidP="00264972">
      <w:pPr>
        <w:pStyle w:val="Odsekzoznamu"/>
        <w:numPr>
          <w:ilvl w:val="0"/>
          <w:numId w:val="6"/>
        </w:numPr>
        <w:autoSpaceDE w:val="0"/>
        <w:autoSpaceDN w:val="0"/>
        <w:adjustRightInd w:val="0"/>
        <w:ind w:left="303"/>
        <w:jc w:val="both"/>
        <w:rPr>
          <w:rFonts w:ascii="Arial" w:hAnsi="Arial" w:cs="Arial"/>
          <w:sz w:val="22"/>
          <w:szCs w:val="22"/>
        </w:rPr>
      </w:pPr>
      <w:r>
        <w:rPr>
          <w:rFonts w:ascii="Arial" w:hAnsi="Arial" w:cs="Arial"/>
          <w:sz w:val="22"/>
          <w:szCs w:val="22"/>
        </w:rPr>
        <w:t xml:space="preserve"> </w:t>
      </w:r>
      <w:r w:rsidRPr="005B0C95">
        <w:rPr>
          <w:rFonts w:ascii="Arial" w:hAnsi="Arial" w:cs="Arial"/>
          <w:sz w:val="22"/>
          <w:szCs w:val="22"/>
        </w:rPr>
        <w:t>V prípade</w:t>
      </w:r>
      <w:r w:rsidRPr="005B0C95">
        <w:rPr>
          <w:rFonts w:ascii="Arial" w:hAnsi="Arial" w:cs="Arial"/>
          <w:bCs/>
          <w:sz w:val="22"/>
          <w:szCs w:val="22"/>
        </w:rPr>
        <w:t xml:space="preserve"> nedodržania termínu, stanoveného stravovacím zariadením na odhlásenie stravy, je zákonný zástupca žiaka, resp. stravník povinný uhradiť príspevok na čiastočnú úhradu  nákladov v plnej výške.</w:t>
      </w:r>
    </w:p>
    <w:p w14:paraId="6887E6C6" w14:textId="77777777" w:rsidR="00264972" w:rsidRDefault="00264972" w:rsidP="00264972">
      <w:pPr>
        <w:pStyle w:val="Odsekzoznamu"/>
        <w:autoSpaceDE w:val="0"/>
        <w:autoSpaceDN w:val="0"/>
        <w:adjustRightInd w:val="0"/>
        <w:ind w:left="360"/>
        <w:jc w:val="both"/>
        <w:rPr>
          <w:rFonts w:ascii="Arial" w:hAnsi="Arial" w:cs="Arial"/>
          <w:sz w:val="22"/>
          <w:szCs w:val="22"/>
        </w:rPr>
      </w:pPr>
    </w:p>
    <w:p w14:paraId="40AD235B" w14:textId="77777777" w:rsidR="00264972" w:rsidRDefault="00264972" w:rsidP="00264972">
      <w:pPr>
        <w:pStyle w:val="Odsekzoznamu"/>
        <w:autoSpaceDE w:val="0"/>
        <w:autoSpaceDN w:val="0"/>
        <w:adjustRightInd w:val="0"/>
        <w:ind w:left="360"/>
        <w:jc w:val="both"/>
        <w:rPr>
          <w:rFonts w:ascii="Arial" w:hAnsi="Arial" w:cs="Arial"/>
          <w:sz w:val="22"/>
          <w:szCs w:val="22"/>
        </w:rPr>
      </w:pPr>
    </w:p>
    <w:p w14:paraId="4D322357" w14:textId="77777777" w:rsidR="00264972" w:rsidRPr="005D62EA" w:rsidRDefault="00264972" w:rsidP="00264972">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6</w:t>
      </w:r>
    </w:p>
    <w:p w14:paraId="17828CCF" w14:textId="77777777" w:rsidR="00264972" w:rsidRPr="00A555F8" w:rsidRDefault="00264972" w:rsidP="00264972">
      <w:pPr>
        <w:autoSpaceDE w:val="0"/>
        <w:autoSpaceDN w:val="0"/>
        <w:adjustRightInd w:val="0"/>
        <w:ind w:left="3540" w:firstLine="708"/>
        <w:rPr>
          <w:rFonts w:ascii="Arial" w:hAnsi="Arial" w:cs="Arial"/>
          <w:b/>
          <w:bCs/>
          <w:color w:val="FF0000"/>
        </w:rPr>
      </w:pPr>
    </w:p>
    <w:p w14:paraId="0660B0A1" w14:textId="77777777" w:rsidR="00264972" w:rsidRDefault="00264972" w:rsidP="00264972">
      <w:pPr>
        <w:tabs>
          <w:tab w:val="left" w:pos="0"/>
        </w:tabs>
        <w:autoSpaceDE w:val="0"/>
        <w:autoSpaceDN w:val="0"/>
        <w:adjustRightInd w:val="0"/>
        <w:jc w:val="center"/>
        <w:rPr>
          <w:rFonts w:ascii="Arial" w:hAnsi="Arial" w:cs="Arial"/>
          <w:b/>
          <w:bCs/>
        </w:rPr>
      </w:pPr>
      <w:r>
        <w:rPr>
          <w:rFonts w:ascii="Arial" w:hAnsi="Arial" w:cs="Arial"/>
          <w:b/>
          <w:bCs/>
        </w:rPr>
        <w:t>P</w:t>
      </w:r>
      <w:r w:rsidRPr="0007710D">
        <w:rPr>
          <w:rFonts w:ascii="Arial" w:hAnsi="Arial" w:cs="Arial"/>
          <w:b/>
          <w:bCs/>
        </w:rPr>
        <w:t>ríspev</w:t>
      </w:r>
      <w:r>
        <w:rPr>
          <w:rFonts w:ascii="Arial" w:hAnsi="Arial" w:cs="Arial"/>
          <w:b/>
          <w:bCs/>
        </w:rPr>
        <w:t>o</w:t>
      </w:r>
      <w:r w:rsidRPr="0007710D">
        <w:rPr>
          <w:rFonts w:ascii="Arial" w:hAnsi="Arial" w:cs="Arial"/>
          <w:b/>
          <w:bCs/>
        </w:rPr>
        <w:t xml:space="preserve">k na </w:t>
      </w:r>
      <w:r>
        <w:rPr>
          <w:rFonts w:ascii="Arial" w:hAnsi="Arial" w:cs="Arial"/>
          <w:b/>
          <w:bCs/>
        </w:rPr>
        <w:t>režijné náklady</w:t>
      </w:r>
      <w:r w:rsidRPr="0007710D">
        <w:rPr>
          <w:rFonts w:ascii="Arial" w:hAnsi="Arial" w:cs="Arial"/>
          <w:b/>
          <w:bCs/>
        </w:rPr>
        <w:br/>
        <w:t>v školskej jedálni a vo výdajnej školskej jedálni</w:t>
      </w:r>
    </w:p>
    <w:p w14:paraId="4664B248" w14:textId="77777777" w:rsidR="00264972" w:rsidRDefault="00264972" w:rsidP="00264972">
      <w:pPr>
        <w:tabs>
          <w:tab w:val="left" w:pos="0"/>
        </w:tabs>
        <w:autoSpaceDE w:val="0"/>
        <w:autoSpaceDN w:val="0"/>
        <w:adjustRightInd w:val="0"/>
        <w:jc w:val="center"/>
        <w:rPr>
          <w:rFonts w:ascii="Arial" w:hAnsi="Arial" w:cs="Arial"/>
          <w:b/>
          <w:bCs/>
        </w:rPr>
      </w:pPr>
    </w:p>
    <w:p w14:paraId="20184AED" w14:textId="77777777" w:rsidR="00264972" w:rsidRPr="00FD4606"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Zákonní zástupcovia stravníkov, resp. stravníci uhrádzajú aj príspevok na režijné náklady na prípravu jedla. Výška príspevku na úhradu režijných nákladov v školskej jedálni, resp. vo výdajnej školskej jedálni zohľadňuje náklady na prípravu  jedného jedla s výnimkou surovín. Uvedená je v prílohách č. 2 a č. 3 tohto nariadenia.</w:t>
      </w:r>
    </w:p>
    <w:p w14:paraId="5EFF269C" w14:textId="77777777" w:rsidR="00264972" w:rsidRPr="00FD4606"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Príspevok v sadzbe B sa vzťahuje na zákonných zástupcov  stravníkov, resp. stravníkov, uvedených v § 5 ods. 5, písm. a) až písm. e) tohto nariadenia.</w:t>
      </w:r>
    </w:p>
    <w:p w14:paraId="7D791791" w14:textId="77777777" w:rsidR="00264972" w:rsidRPr="00FD4606" w:rsidRDefault="00264972" w:rsidP="00264972">
      <w:pPr>
        <w:pStyle w:val="Odsekzoznamu"/>
        <w:numPr>
          <w:ilvl w:val="0"/>
          <w:numId w:val="12"/>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resp. stravník povinný uhradiť režijné náklady v plnej výške.</w:t>
      </w:r>
    </w:p>
    <w:p w14:paraId="298A2145" w14:textId="77777777" w:rsidR="00264972" w:rsidRPr="006F1332" w:rsidRDefault="00264972" w:rsidP="00264972">
      <w:pPr>
        <w:tabs>
          <w:tab w:val="left" w:pos="0"/>
        </w:tabs>
        <w:autoSpaceDE w:val="0"/>
        <w:autoSpaceDN w:val="0"/>
        <w:adjustRightInd w:val="0"/>
        <w:jc w:val="both"/>
        <w:rPr>
          <w:rFonts w:ascii="Arial" w:hAnsi="Arial" w:cs="Arial"/>
          <w:b/>
          <w:bCs/>
        </w:rPr>
      </w:pPr>
    </w:p>
    <w:p w14:paraId="332B16D4" w14:textId="77777777" w:rsidR="00264972" w:rsidRDefault="00264972" w:rsidP="00264972">
      <w:pPr>
        <w:autoSpaceDE w:val="0"/>
        <w:autoSpaceDN w:val="0"/>
        <w:adjustRightInd w:val="0"/>
        <w:jc w:val="both"/>
        <w:rPr>
          <w:rFonts w:ascii="Arial" w:hAnsi="Arial" w:cs="Arial"/>
          <w:sz w:val="22"/>
          <w:szCs w:val="22"/>
        </w:rPr>
      </w:pPr>
    </w:p>
    <w:p w14:paraId="171796CA" w14:textId="77777777" w:rsidR="00264972" w:rsidRDefault="00264972" w:rsidP="00264972">
      <w:pPr>
        <w:autoSpaceDE w:val="0"/>
        <w:autoSpaceDN w:val="0"/>
        <w:adjustRightInd w:val="0"/>
        <w:rPr>
          <w:rFonts w:ascii="Arial" w:hAnsi="Arial" w:cs="Arial"/>
          <w:b/>
          <w:bCs/>
        </w:rPr>
      </w:pPr>
    </w:p>
    <w:p w14:paraId="7F0079B4" w14:textId="77777777" w:rsidR="00264972" w:rsidRPr="005D62EA" w:rsidRDefault="00264972" w:rsidP="00264972">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7</w:t>
      </w:r>
    </w:p>
    <w:p w14:paraId="5049E2AE" w14:textId="77777777" w:rsidR="00264972" w:rsidRPr="00A555F8" w:rsidRDefault="00264972" w:rsidP="00264972">
      <w:pPr>
        <w:autoSpaceDE w:val="0"/>
        <w:autoSpaceDN w:val="0"/>
        <w:adjustRightInd w:val="0"/>
        <w:ind w:left="3540" w:firstLine="708"/>
        <w:rPr>
          <w:rFonts w:ascii="Arial" w:hAnsi="Arial" w:cs="Arial"/>
          <w:b/>
          <w:bCs/>
          <w:color w:val="FF0000"/>
        </w:rPr>
      </w:pPr>
    </w:p>
    <w:p w14:paraId="3D8A0374" w14:textId="77777777" w:rsidR="00264972" w:rsidRDefault="00264972" w:rsidP="00264972">
      <w:pPr>
        <w:tabs>
          <w:tab w:val="left" w:pos="0"/>
        </w:tabs>
        <w:autoSpaceDE w:val="0"/>
        <w:autoSpaceDN w:val="0"/>
        <w:adjustRightInd w:val="0"/>
        <w:jc w:val="center"/>
        <w:rPr>
          <w:rFonts w:ascii="Arial" w:hAnsi="Arial" w:cs="Arial"/>
          <w:b/>
          <w:bCs/>
        </w:rPr>
      </w:pPr>
      <w:r>
        <w:rPr>
          <w:rFonts w:ascii="Arial" w:hAnsi="Arial" w:cs="Arial"/>
          <w:b/>
          <w:bCs/>
        </w:rPr>
        <w:t xml:space="preserve">Príspevok </w:t>
      </w:r>
      <w:r w:rsidRPr="0007710D">
        <w:rPr>
          <w:rFonts w:ascii="Arial" w:hAnsi="Arial" w:cs="Arial"/>
          <w:b/>
          <w:bCs/>
        </w:rPr>
        <w:t xml:space="preserve">na čiastočnú úhradu nákladov </w:t>
      </w:r>
      <w:r>
        <w:rPr>
          <w:rFonts w:ascii="Arial" w:hAnsi="Arial" w:cs="Arial"/>
          <w:b/>
          <w:bCs/>
        </w:rPr>
        <w:t xml:space="preserve">a </w:t>
      </w:r>
      <w:r w:rsidRPr="0007710D">
        <w:rPr>
          <w:rFonts w:ascii="Arial" w:hAnsi="Arial" w:cs="Arial"/>
          <w:b/>
          <w:bCs/>
        </w:rPr>
        <w:t xml:space="preserve">na </w:t>
      </w:r>
      <w:r>
        <w:rPr>
          <w:rFonts w:ascii="Arial" w:hAnsi="Arial" w:cs="Arial"/>
          <w:b/>
          <w:bCs/>
        </w:rPr>
        <w:t>režijné náklady</w:t>
      </w:r>
      <w:r w:rsidRPr="0007710D">
        <w:rPr>
          <w:rFonts w:ascii="Arial" w:hAnsi="Arial" w:cs="Arial"/>
          <w:b/>
          <w:bCs/>
        </w:rPr>
        <w:br/>
      </w:r>
      <w:r>
        <w:rPr>
          <w:rFonts w:ascii="Arial" w:hAnsi="Arial" w:cs="Arial"/>
          <w:b/>
          <w:bCs/>
        </w:rPr>
        <w:t>v súvislosti s nárokom na d</w:t>
      </w:r>
      <w:r w:rsidRPr="00D206B6">
        <w:rPr>
          <w:rFonts w:ascii="Arial" w:hAnsi="Arial" w:cs="Arial"/>
          <w:b/>
          <w:bCs/>
        </w:rPr>
        <w:t>otáci</w:t>
      </w:r>
      <w:r>
        <w:rPr>
          <w:rFonts w:ascii="Arial" w:hAnsi="Arial" w:cs="Arial"/>
          <w:b/>
          <w:bCs/>
        </w:rPr>
        <w:t>u</w:t>
      </w:r>
      <w:r w:rsidRPr="00D206B6">
        <w:rPr>
          <w:rFonts w:ascii="Arial" w:hAnsi="Arial" w:cs="Arial"/>
          <w:b/>
          <w:bCs/>
        </w:rPr>
        <w:t xml:space="preserve"> na podporu výchovy k stravovacím návykom dieťaťa</w:t>
      </w:r>
    </w:p>
    <w:p w14:paraId="72B35599" w14:textId="77777777" w:rsidR="00264972" w:rsidRPr="00D206B6" w:rsidRDefault="00264972" w:rsidP="00264972">
      <w:pPr>
        <w:tabs>
          <w:tab w:val="left" w:pos="0"/>
        </w:tabs>
        <w:autoSpaceDE w:val="0"/>
        <w:autoSpaceDN w:val="0"/>
        <w:adjustRightInd w:val="0"/>
        <w:jc w:val="center"/>
        <w:rPr>
          <w:rFonts w:ascii="Arial" w:hAnsi="Arial" w:cs="Arial"/>
          <w:b/>
          <w:bCs/>
        </w:rPr>
      </w:pPr>
    </w:p>
    <w:p w14:paraId="64E7D454" w14:textId="77777777" w:rsidR="00264972" w:rsidRPr="00B63AC1" w:rsidRDefault="00264972" w:rsidP="00264972">
      <w:pPr>
        <w:pStyle w:val="Odsekzoznamu"/>
        <w:numPr>
          <w:ilvl w:val="0"/>
          <w:numId w:val="13"/>
        </w:numPr>
        <w:autoSpaceDE w:val="0"/>
        <w:autoSpaceDN w:val="0"/>
        <w:adjustRightInd w:val="0"/>
        <w:jc w:val="both"/>
        <w:rPr>
          <w:rFonts w:ascii="Arial" w:hAnsi="Arial" w:cs="Arial"/>
          <w:b/>
          <w:bCs/>
          <w:sz w:val="22"/>
          <w:szCs w:val="22"/>
        </w:rPr>
      </w:pPr>
      <w:r>
        <w:rPr>
          <w:rFonts w:ascii="Arial" w:hAnsi="Arial" w:cs="Arial"/>
          <w:sz w:val="22"/>
          <w:szCs w:val="22"/>
        </w:rPr>
        <w:t>D</w:t>
      </w:r>
      <w:r w:rsidRPr="0087099D">
        <w:rPr>
          <w:rFonts w:ascii="Arial" w:hAnsi="Arial" w:cs="Arial"/>
          <w:sz w:val="22"/>
          <w:szCs w:val="22"/>
        </w:rPr>
        <w:t>otáciu na podporu výchovy k stravovacím návykom dieťaťa</w:t>
      </w:r>
      <w:r w:rsidRPr="00780E02">
        <w:rPr>
          <w:rFonts w:ascii="Arial" w:hAnsi="Arial" w:cs="Arial"/>
          <w:sz w:val="22"/>
          <w:szCs w:val="22"/>
        </w:rPr>
        <w:t xml:space="preserve"> </w:t>
      </w:r>
      <w:r w:rsidRPr="000B21A6">
        <w:rPr>
          <w:rFonts w:ascii="Arial" w:hAnsi="Arial" w:cs="Arial"/>
          <w:sz w:val="22"/>
          <w:szCs w:val="22"/>
        </w:rPr>
        <w:t>v pôsobnosti Ministerstva práce, sociálnych vecí a rodiny S</w:t>
      </w:r>
      <w:r>
        <w:rPr>
          <w:rFonts w:ascii="Arial" w:hAnsi="Arial" w:cs="Arial"/>
          <w:sz w:val="22"/>
          <w:szCs w:val="22"/>
        </w:rPr>
        <w:t>R</w:t>
      </w:r>
      <w:r w:rsidRPr="0087099D">
        <w:rPr>
          <w:rFonts w:ascii="Arial" w:hAnsi="Arial" w:cs="Arial"/>
          <w:sz w:val="22"/>
          <w:szCs w:val="22"/>
        </w:rPr>
        <w:t xml:space="preserve"> možno poskytnúť na</w:t>
      </w:r>
      <w:r>
        <w:rPr>
          <w:rFonts w:ascii="Arial" w:hAnsi="Arial" w:cs="Arial"/>
          <w:sz w:val="22"/>
          <w:szCs w:val="22"/>
        </w:rPr>
        <w:t xml:space="preserve"> </w:t>
      </w:r>
      <w:r w:rsidRPr="0087099D">
        <w:rPr>
          <w:rFonts w:ascii="Arial" w:hAnsi="Arial" w:cs="Arial"/>
          <w:sz w:val="22"/>
          <w:szCs w:val="22"/>
        </w:rPr>
        <w:t>zabezpečenie obeda a iného jedla (ďalej len „strava“) na</w:t>
      </w:r>
      <w:r>
        <w:rPr>
          <w:rFonts w:ascii="Arial" w:hAnsi="Arial" w:cs="Arial"/>
          <w:sz w:val="22"/>
          <w:szCs w:val="22"/>
        </w:rPr>
        <w:t>:</w:t>
      </w:r>
    </w:p>
    <w:p w14:paraId="2CC97D33" w14:textId="77777777" w:rsidR="00264972" w:rsidRPr="00B63AC1" w:rsidRDefault="00264972" w:rsidP="00264972">
      <w:pPr>
        <w:pStyle w:val="Odsekzoznamu"/>
        <w:numPr>
          <w:ilvl w:val="1"/>
          <w:numId w:val="13"/>
        </w:numPr>
        <w:autoSpaceDE w:val="0"/>
        <w:autoSpaceDN w:val="0"/>
        <w:adjustRightInd w:val="0"/>
        <w:jc w:val="both"/>
        <w:rPr>
          <w:rFonts w:ascii="Arial" w:hAnsi="Arial" w:cs="Arial"/>
          <w:b/>
          <w:bCs/>
          <w:sz w:val="22"/>
          <w:szCs w:val="22"/>
        </w:rPr>
      </w:pPr>
      <w:r w:rsidRPr="00295696">
        <w:rPr>
          <w:rFonts w:ascii="Arial" w:hAnsi="Arial" w:cs="Arial"/>
          <w:sz w:val="22"/>
          <w:szCs w:val="22"/>
        </w:rPr>
        <w:t>dieťa, ktoré navštevuje základnú školu</w:t>
      </w:r>
      <w:r>
        <w:rPr>
          <w:rFonts w:ascii="Arial" w:hAnsi="Arial" w:cs="Arial"/>
          <w:sz w:val="22"/>
          <w:szCs w:val="22"/>
        </w:rPr>
        <w:t>, v ktorej</w:t>
      </w:r>
      <w:r w:rsidRPr="00295696">
        <w:rPr>
          <w:rFonts w:ascii="Arial" w:hAnsi="Arial" w:cs="Arial"/>
          <w:sz w:val="22"/>
          <w:szCs w:val="22"/>
        </w:rPr>
        <w:t xml:space="preserve"> je najmenej 50% detí z domácností, ktorým sa poskytuje pomoc v hmotnej núdzi,</w:t>
      </w:r>
      <w:r w:rsidRPr="0087099D">
        <w:rPr>
          <w:rFonts w:ascii="Arial" w:hAnsi="Arial" w:cs="Arial"/>
          <w:sz w:val="22"/>
          <w:szCs w:val="22"/>
        </w:rPr>
        <w:t xml:space="preserve"> </w:t>
      </w:r>
    </w:p>
    <w:p w14:paraId="48D4C978" w14:textId="77777777" w:rsidR="00264972" w:rsidRPr="00B63AC1" w:rsidRDefault="00264972" w:rsidP="00264972">
      <w:pPr>
        <w:pStyle w:val="Odsekzoznamu"/>
        <w:numPr>
          <w:ilvl w:val="1"/>
          <w:numId w:val="13"/>
        </w:numPr>
        <w:autoSpaceDE w:val="0"/>
        <w:autoSpaceDN w:val="0"/>
        <w:adjustRightInd w:val="0"/>
        <w:jc w:val="both"/>
        <w:rPr>
          <w:rFonts w:ascii="Arial" w:hAnsi="Arial" w:cs="Arial"/>
          <w:b/>
          <w:bCs/>
          <w:sz w:val="22"/>
          <w:szCs w:val="22"/>
        </w:rPr>
      </w:pPr>
      <w:r w:rsidRPr="0087099D">
        <w:rPr>
          <w:rFonts w:ascii="Arial" w:hAnsi="Arial" w:cs="Arial"/>
          <w:sz w:val="22"/>
          <w:szCs w:val="22"/>
        </w:rPr>
        <w:t>dieťa, kt</w:t>
      </w:r>
      <w:r w:rsidRPr="0087099D">
        <w:rPr>
          <w:rFonts w:ascii="Arial" w:hAnsi="Arial" w:cs="Arial"/>
          <w:color w:val="000000"/>
          <w:sz w:val="22"/>
          <w:szCs w:val="22"/>
          <w:shd w:val="clear" w:color="auto" w:fill="FFFFFF"/>
        </w:rPr>
        <w:t xml:space="preserve">oré navštevuje základnú školu a žije v domácnosti, </w:t>
      </w:r>
      <w:r w:rsidRPr="00472635">
        <w:rPr>
          <w:rFonts w:ascii="Arial" w:hAnsi="Arial" w:cs="Arial"/>
          <w:sz w:val="22"/>
          <w:szCs w:val="22"/>
        </w:rPr>
        <w:t xml:space="preserve">ktorej sa poskytuje pomoc v hmotnej núdzi alebo ktorej </w:t>
      </w:r>
      <w:r>
        <w:rPr>
          <w:rFonts w:ascii="Arial" w:hAnsi="Arial" w:cs="Arial"/>
          <w:sz w:val="22"/>
          <w:szCs w:val="22"/>
        </w:rPr>
        <w:t xml:space="preserve">mesačný </w:t>
      </w:r>
      <w:r w:rsidRPr="00472635">
        <w:rPr>
          <w:rFonts w:ascii="Arial" w:hAnsi="Arial" w:cs="Arial"/>
          <w:sz w:val="22"/>
          <w:szCs w:val="22"/>
        </w:rPr>
        <w:t>príjem</w:t>
      </w:r>
      <w:r>
        <w:rPr>
          <w:rFonts w:ascii="Arial" w:hAnsi="Arial" w:cs="Arial"/>
          <w:sz w:val="22"/>
          <w:szCs w:val="22"/>
        </w:rPr>
        <w:t xml:space="preserve"> za posledných 6 mesiacov predchádzajúcich dňu podania žiadosti o poskytnutie dotácie </w:t>
      </w:r>
      <w:r w:rsidRPr="00472635">
        <w:rPr>
          <w:rFonts w:ascii="Arial" w:hAnsi="Arial" w:cs="Arial"/>
          <w:sz w:val="22"/>
          <w:szCs w:val="22"/>
        </w:rPr>
        <w:t xml:space="preserve"> je najviac vo v</w:t>
      </w:r>
      <w:r>
        <w:rPr>
          <w:rFonts w:ascii="Arial" w:hAnsi="Arial" w:cs="Arial"/>
          <w:sz w:val="22"/>
          <w:szCs w:val="22"/>
        </w:rPr>
        <w:t xml:space="preserve">ýške životného minima, </w:t>
      </w:r>
    </w:p>
    <w:p w14:paraId="2641E66C" w14:textId="77777777" w:rsidR="00264972" w:rsidRPr="00FD4606" w:rsidRDefault="00264972" w:rsidP="00264972">
      <w:pPr>
        <w:pStyle w:val="Odsekzoznamu"/>
        <w:numPr>
          <w:ilvl w:val="1"/>
          <w:numId w:val="13"/>
        </w:numPr>
        <w:autoSpaceDE w:val="0"/>
        <w:autoSpaceDN w:val="0"/>
        <w:adjustRightInd w:val="0"/>
        <w:jc w:val="both"/>
        <w:rPr>
          <w:rFonts w:ascii="Arial" w:hAnsi="Arial" w:cs="Arial"/>
          <w:b/>
          <w:bCs/>
          <w:sz w:val="22"/>
          <w:szCs w:val="22"/>
        </w:rPr>
      </w:pPr>
      <w:r>
        <w:rPr>
          <w:rFonts w:ascii="Arial" w:hAnsi="Arial" w:cs="Arial"/>
          <w:sz w:val="22"/>
          <w:szCs w:val="22"/>
        </w:rPr>
        <w:t>dieťa, kt</w:t>
      </w:r>
      <w:r w:rsidRPr="00295696">
        <w:rPr>
          <w:rFonts w:ascii="Arial" w:hAnsi="Arial" w:cs="Arial"/>
          <w:sz w:val="22"/>
          <w:szCs w:val="22"/>
        </w:rPr>
        <w:t xml:space="preserve">oré navštevuje základnú školu a žije v domácnosti, v ktorej si ani jeden člen domácnosti neuplatnil na toto dieťa nárok na sumu daňového zvýhodnenia na vyživované </w:t>
      </w:r>
      <w:r w:rsidRPr="00295696">
        <w:rPr>
          <w:rFonts w:ascii="Arial" w:hAnsi="Arial" w:cs="Arial"/>
          <w:sz w:val="22"/>
          <w:szCs w:val="22"/>
        </w:rPr>
        <w:lastRenderedPageBreak/>
        <w:t>dieťa, ktoré dovŕšilo šesť rokov veku a nedovŕšilo 15 rokov veku, žijúce s ním v domácnosti podľa osobitného predpisu</w:t>
      </w:r>
      <w:r>
        <w:rPr>
          <w:rStyle w:val="Odkaznapoznmkupodiarou"/>
          <w:rFonts w:ascii="Arial" w:hAnsi="Arial" w:cs="Arial"/>
          <w:sz w:val="22"/>
          <w:szCs w:val="22"/>
        </w:rPr>
        <w:footnoteReference w:id="5"/>
      </w:r>
      <w:r w:rsidRPr="00295696">
        <w:rPr>
          <w:rFonts w:ascii="Arial" w:hAnsi="Arial" w:cs="Arial"/>
          <w:sz w:val="22"/>
          <w:szCs w:val="22"/>
        </w:rPr>
        <w:t>;</w:t>
      </w:r>
      <w:r>
        <w:rPr>
          <w:rFonts w:ascii="Arial" w:hAnsi="Arial" w:cs="Arial"/>
          <w:sz w:val="22"/>
          <w:szCs w:val="22"/>
        </w:rPr>
        <w:t xml:space="preserve"> </w:t>
      </w:r>
      <w:r w:rsidRPr="00295696">
        <w:rPr>
          <w:rFonts w:ascii="Arial" w:hAnsi="Arial" w:cs="Arial"/>
          <w:sz w:val="22"/>
          <w:szCs w:val="22"/>
        </w:rPr>
        <w:t xml:space="preserve">táto skutočnosť sa preukazuje čestným vyhlásením. </w:t>
      </w:r>
    </w:p>
    <w:p w14:paraId="4931914E"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 xml:space="preserve">Dotácia na podporu výchovy k stravovacím návykom dieťaťa sa poskytuje od </w:t>
      </w:r>
      <w:r>
        <w:rPr>
          <w:rFonts w:ascii="Arial" w:hAnsi="Arial" w:cs="Arial"/>
          <w:sz w:val="22"/>
          <w:szCs w:val="22"/>
        </w:rPr>
        <w:t>0</w:t>
      </w:r>
      <w:r w:rsidRPr="00FD4606">
        <w:rPr>
          <w:rFonts w:ascii="Arial" w:hAnsi="Arial" w:cs="Arial"/>
          <w:sz w:val="22"/>
          <w:szCs w:val="22"/>
        </w:rPr>
        <w:t>1.</w:t>
      </w:r>
      <w:r>
        <w:rPr>
          <w:rFonts w:ascii="Arial" w:hAnsi="Arial" w:cs="Arial"/>
          <w:sz w:val="22"/>
          <w:szCs w:val="22"/>
        </w:rPr>
        <w:t xml:space="preserve"> 0</w:t>
      </w:r>
      <w:r w:rsidRPr="00FD4606">
        <w:rPr>
          <w:rFonts w:ascii="Arial" w:hAnsi="Arial" w:cs="Arial"/>
          <w:sz w:val="22"/>
          <w:szCs w:val="22"/>
        </w:rPr>
        <w:t>8.</w:t>
      </w:r>
      <w:r>
        <w:rPr>
          <w:rFonts w:ascii="Arial" w:hAnsi="Arial" w:cs="Arial"/>
          <w:sz w:val="22"/>
          <w:szCs w:val="22"/>
        </w:rPr>
        <w:t xml:space="preserve"> </w:t>
      </w:r>
      <w:r w:rsidRPr="00FD4606">
        <w:rPr>
          <w:rFonts w:ascii="Arial" w:hAnsi="Arial" w:cs="Arial"/>
          <w:sz w:val="22"/>
          <w:szCs w:val="22"/>
        </w:rPr>
        <w:t>2021 v</w:t>
      </w:r>
      <w:r>
        <w:rPr>
          <w:rFonts w:ascii="Arial" w:hAnsi="Arial" w:cs="Arial"/>
          <w:sz w:val="22"/>
          <w:szCs w:val="22"/>
        </w:rPr>
        <w:t> </w:t>
      </w:r>
      <w:r w:rsidRPr="00FD4606">
        <w:rPr>
          <w:rFonts w:ascii="Arial" w:hAnsi="Arial" w:cs="Arial"/>
          <w:sz w:val="22"/>
          <w:szCs w:val="22"/>
        </w:rPr>
        <w:t>sume</w:t>
      </w:r>
      <w:r>
        <w:rPr>
          <w:rFonts w:ascii="Arial" w:hAnsi="Arial" w:cs="Arial"/>
          <w:sz w:val="22"/>
          <w:szCs w:val="22"/>
        </w:rPr>
        <w:t xml:space="preserve"> </w:t>
      </w:r>
      <w:r w:rsidRPr="00FD4606">
        <w:rPr>
          <w:rFonts w:ascii="Arial" w:hAnsi="Arial" w:cs="Arial"/>
          <w:sz w:val="22"/>
          <w:szCs w:val="22"/>
        </w:rPr>
        <w:t>1,30  € za každý deň, v ktorom sa dieťa zúčastnilo vyučovania v základnej škole a odobralo stravu.</w:t>
      </w:r>
    </w:p>
    <w:p w14:paraId="0DA02F89"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w:t>
      </w:r>
      <w:r w:rsidRPr="00FD4606">
        <w:rPr>
          <w:rFonts w:ascii="Arial" w:hAnsi="Arial" w:cs="Arial"/>
          <w:sz w:val="22"/>
          <w:szCs w:val="22"/>
        </w:rPr>
        <w:t>ýška príspevku na čiastočnú úhradu nákladov je uvedená v prílohe č. 4 tohto nariadenia.</w:t>
      </w:r>
    </w:p>
    <w:p w14:paraId="554C5836"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Rozdiel medzi finančným pásmom na nákup potravín a dotáciou na podporu k stravovacím návykom dieťaťa, ako aj režijné náklady uhrádza Bratislavský samosprávny kraj z vlastného rozpočtu.</w:t>
      </w:r>
    </w:p>
    <w:p w14:paraId="6CE0E75B"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Ak dieťa neodobralo stravu z dôvodu, že zriaďovateľ nezabezpečil diétne jedlo dieťaťu, u ktorého podľa posúdenia ošetrujúceho lekára zdravotný stav vyžaduje osobitné stravovanie, poskytnutú dotáciu na podporu výchovy k stravovacím návykom dieťaťa zriaďovateľ vyplatí prostredníctvom zariadenia školského stravovania rodičovi dieťaťa alebo fyzickej osobe, ktorej je dieťa zverené do starostlivosti rozhodnutím súdu. Za vyučovanie v základnej škole sa považuje aj individuálne vzdelávanie.</w:t>
      </w:r>
    </w:p>
    <w:p w14:paraId="0B1882CD"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povinný uhradiť príspevok na čiastočnú úhradu  nákladov a režijné náklady v plnej výške</w:t>
      </w:r>
      <w:r>
        <w:rPr>
          <w:rFonts w:ascii="Arial" w:hAnsi="Arial" w:cs="Arial"/>
          <w:bCs/>
          <w:sz w:val="22"/>
          <w:szCs w:val="22"/>
        </w:rPr>
        <w:t>.</w:t>
      </w:r>
    </w:p>
    <w:p w14:paraId="465EA5F3" w14:textId="77777777" w:rsidR="00264972" w:rsidRDefault="00264972" w:rsidP="00264972">
      <w:pPr>
        <w:tabs>
          <w:tab w:val="left" w:pos="0"/>
        </w:tabs>
        <w:autoSpaceDE w:val="0"/>
        <w:autoSpaceDN w:val="0"/>
        <w:adjustRightInd w:val="0"/>
        <w:jc w:val="center"/>
        <w:rPr>
          <w:rFonts w:ascii="Arial" w:hAnsi="Arial" w:cs="Arial"/>
          <w:b/>
          <w:bCs/>
        </w:rPr>
      </w:pPr>
    </w:p>
    <w:p w14:paraId="38112CF3" w14:textId="77777777" w:rsidR="00264972" w:rsidRDefault="00264972" w:rsidP="00264972">
      <w:pPr>
        <w:autoSpaceDE w:val="0"/>
        <w:autoSpaceDN w:val="0"/>
        <w:adjustRightInd w:val="0"/>
        <w:ind w:left="141"/>
        <w:jc w:val="both"/>
        <w:rPr>
          <w:rFonts w:ascii="Arial" w:hAnsi="Arial" w:cs="Arial"/>
          <w:color w:val="FF0000"/>
          <w:sz w:val="22"/>
          <w:szCs w:val="22"/>
        </w:rPr>
      </w:pPr>
    </w:p>
    <w:p w14:paraId="05F63FAC" w14:textId="77777777" w:rsidR="00264972" w:rsidRDefault="00264972" w:rsidP="00264972">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8</w:t>
      </w:r>
    </w:p>
    <w:p w14:paraId="52F55158" w14:textId="77777777" w:rsidR="00264972" w:rsidRDefault="00264972" w:rsidP="00264972">
      <w:pPr>
        <w:autoSpaceDE w:val="0"/>
        <w:autoSpaceDN w:val="0"/>
        <w:adjustRightInd w:val="0"/>
        <w:jc w:val="center"/>
        <w:rPr>
          <w:rFonts w:ascii="Arial" w:hAnsi="Arial" w:cs="Arial"/>
          <w:b/>
          <w:bCs/>
        </w:rPr>
      </w:pPr>
    </w:p>
    <w:p w14:paraId="283E8F16" w14:textId="77777777" w:rsidR="00264972" w:rsidRDefault="00264972" w:rsidP="00264972">
      <w:pPr>
        <w:autoSpaceDE w:val="0"/>
        <w:autoSpaceDN w:val="0"/>
        <w:adjustRightInd w:val="0"/>
        <w:jc w:val="center"/>
        <w:rPr>
          <w:rFonts w:ascii="Arial" w:hAnsi="Arial" w:cs="Arial"/>
          <w:b/>
          <w:bCs/>
        </w:rPr>
      </w:pPr>
      <w:r>
        <w:rPr>
          <w:rFonts w:ascii="Arial" w:hAnsi="Arial" w:cs="Arial"/>
          <w:b/>
          <w:bCs/>
        </w:rPr>
        <w:t>Úhrada a vyúčtovanie p</w:t>
      </w:r>
      <w:r w:rsidRPr="0007710D">
        <w:rPr>
          <w:rFonts w:ascii="Arial" w:hAnsi="Arial" w:cs="Arial"/>
          <w:b/>
          <w:bCs/>
        </w:rPr>
        <w:t>ríspevk</w:t>
      </w:r>
      <w:r>
        <w:rPr>
          <w:rFonts w:ascii="Arial" w:hAnsi="Arial" w:cs="Arial"/>
          <w:b/>
          <w:bCs/>
        </w:rPr>
        <w:t>u</w:t>
      </w:r>
      <w:r w:rsidRPr="0007710D">
        <w:rPr>
          <w:rFonts w:ascii="Arial" w:hAnsi="Arial" w:cs="Arial"/>
          <w:b/>
          <w:bCs/>
        </w:rPr>
        <w:t xml:space="preserve"> na čiastočnú úhradu nákladov</w:t>
      </w:r>
      <w:r>
        <w:rPr>
          <w:rFonts w:ascii="Arial" w:hAnsi="Arial" w:cs="Arial"/>
          <w:b/>
          <w:bCs/>
        </w:rPr>
        <w:t xml:space="preserve"> a režijné náklady</w:t>
      </w:r>
      <w:r w:rsidRPr="0007710D">
        <w:rPr>
          <w:rFonts w:ascii="Arial" w:hAnsi="Arial" w:cs="Arial"/>
          <w:b/>
          <w:bCs/>
        </w:rPr>
        <w:t xml:space="preserve"> </w:t>
      </w:r>
      <w:r w:rsidRPr="0007710D">
        <w:rPr>
          <w:rFonts w:ascii="Arial" w:hAnsi="Arial" w:cs="Arial"/>
          <w:b/>
          <w:bCs/>
        </w:rPr>
        <w:br/>
      </w:r>
    </w:p>
    <w:p w14:paraId="03040AF9" w14:textId="77777777" w:rsidR="00264972" w:rsidRPr="00DE6668" w:rsidRDefault="00264972" w:rsidP="0026497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 xml:space="preserve">Príspevok na nákup potravín a režijné náklady sa uhrádzajú mesačne zálohovo vopred. </w:t>
      </w:r>
      <w:r w:rsidRPr="00DE6668">
        <w:rPr>
          <w:rFonts w:ascii="Arial" w:hAnsi="Arial" w:cs="Arial"/>
          <w:sz w:val="22"/>
          <w:szCs w:val="22"/>
        </w:rPr>
        <w:t>Podmienky poskytovania stravy určuje zápisný lístok stravníka každej školy, ktorej je školská jedáleň, resp. výdajná školská jedáleň súčasťou.</w:t>
      </w:r>
    </w:p>
    <w:p w14:paraId="4D25ACFA" w14:textId="77777777" w:rsidR="00264972" w:rsidRPr="00707CFE" w:rsidRDefault="00264972" w:rsidP="00264972">
      <w:pPr>
        <w:pStyle w:val="Odsekzoznamu"/>
        <w:keepNext/>
        <w:keepLines/>
        <w:numPr>
          <w:ilvl w:val="0"/>
          <w:numId w:val="14"/>
        </w:numPr>
        <w:autoSpaceDE w:val="0"/>
        <w:autoSpaceDN w:val="0"/>
        <w:adjustRightInd w:val="0"/>
        <w:jc w:val="both"/>
        <w:rPr>
          <w:rFonts w:ascii="Arial" w:hAnsi="Arial" w:cs="Arial"/>
          <w:sz w:val="22"/>
          <w:szCs w:val="22"/>
        </w:rPr>
      </w:pPr>
      <w:r w:rsidRPr="00DE6668">
        <w:rPr>
          <w:rFonts w:ascii="Arial" w:hAnsi="Arial" w:cs="Arial"/>
          <w:sz w:val="22"/>
          <w:szCs w:val="22"/>
        </w:rPr>
        <w:t xml:space="preserve">V mesiaci, v ktorom nebolo možné poskytovať stravu z dôvodov, ktoré nie sú na strane </w:t>
      </w:r>
      <w:r>
        <w:rPr>
          <w:rFonts w:ascii="Arial" w:hAnsi="Arial" w:cs="Arial"/>
          <w:sz w:val="22"/>
          <w:szCs w:val="22"/>
        </w:rPr>
        <w:t xml:space="preserve">povinnej </w:t>
      </w:r>
      <w:r w:rsidRPr="00DE6668">
        <w:rPr>
          <w:rFonts w:ascii="Arial" w:hAnsi="Arial" w:cs="Arial"/>
          <w:sz w:val="22"/>
          <w:szCs w:val="22"/>
        </w:rPr>
        <w:t>osoby, sa</w:t>
      </w:r>
      <w:r>
        <w:rPr>
          <w:rFonts w:ascii="Arial" w:hAnsi="Arial" w:cs="Arial"/>
          <w:sz w:val="22"/>
          <w:szCs w:val="22"/>
        </w:rPr>
        <w:t xml:space="preserve"> </w:t>
      </w:r>
      <w:r w:rsidRPr="00DE6668">
        <w:rPr>
          <w:rFonts w:ascii="Arial" w:hAnsi="Arial" w:cs="Arial"/>
          <w:sz w:val="22"/>
          <w:szCs w:val="22"/>
        </w:rPr>
        <w:t>mesačný príspevok nehradí. V mesiaci, v ktorom je poskytovanie stravy prerušené, resp. obnovené, sa príspevok  hradí iba za skutočne odstravované jedlá.</w:t>
      </w:r>
    </w:p>
    <w:p w14:paraId="3969C758" w14:textId="77777777" w:rsidR="00264972" w:rsidRPr="00707CFE" w:rsidRDefault="00264972" w:rsidP="0026497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Ak žiak z dôvodu choroby nebol odhlásený, môže si zákonný zástupca obed vyzdvihnúť, ale iba v prvý deň neprítomnosti na vyučovaní. Pre tento prípad bude v septembri  vytvorená vratná finančná zábezpeka od zákonného zástupcu žiaka, na ktorého je pridelená dotácia na podporu výchovy k stravovacím návykom dieťaťa  na nákup potravín vo výške mesačného poplatku za stravu pre prípad, že zákonný zástupca včas neodhlási dieťa zo stravy.  Zo zábezpeky sa odráta celková suma nákladov na prípravu obeda za dni, kedy žiak nebol odhlásený. Finančná zábezpeka je tvorená z dôvodu, že dotácia je poskytovaná iba na žiakov, ktorí sa zúčastnili vyučovania. V prípade neúčasti na vyučovaní a neodhlásení z obeda žiakovi dotácia neprináleží, a tak náklady na potraviny a režijné náklady hradí zákonný zástupca žiaka v plnej výške.</w:t>
      </w:r>
    </w:p>
    <w:p w14:paraId="2A114141" w14:textId="77777777" w:rsidR="00264972" w:rsidRPr="00707CFE" w:rsidRDefault="00264972" w:rsidP="0026497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Vyúčtovanie finančnej zábezpeky sa zrealizuje minimálne 1x ročne, prípadne podľa jej vyčerpania opakovane.</w:t>
      </w:r>
    </w:p>
    <w:p w14:paraId="73011C9F" w14:textId="77777777" w:rsidR="00264972" w:rsidRDefault="00264972" w:rsidP="00264972">
      <w:pPr>
        <w:autoSpaceDE w:val="0"/>
        <w:autoSpaceDN w:val="0"/>
        <w:adjustRightInd w:val="0"/>
        <w:jc w:val="center"/>
        <w:rPr>
          <w:rFonts w:ascii="Arial" w:hAnsi="Arial" w:cs="Arial"/>
          <w:b/>
          <w:bCs/>
        </w:rPr>
      </w:pPr>
    </w:p>
    <w:p w14:paraId="0CB400F1" w14:textId="77777777" w:rsidR="00264972" w:rsidRDefault="00264972" w:rsidP="00264972">
      <w:pPr>
        <w:autoSpaceDE w:val="0"/>
        <w:autoSpaceDN w:val="0"/>
        <w:adjustRightInd w:val="0"/>
        <w:jc w:val="center"/>
        <w:rPr>
          <w:rFonts w:ascii="Arial" w:hAnsi="Arial" w:cs="Arial"/>
          <w:b/>
          <w:bCs/>
        </w:rPr>
      </w:pPr>
    </w:p>
    <w:p w14:paraId="7094D6B8" w14:textId="77777777" w:rsidR="00264972" w:rsidRPr="00063AB1" w:rsidRDefault="00264972" w:rsidP="00264972">
      <w:pPr>
        <w:autoSpaceDE w:val="0"/>
        <w:autoSpaceDN w:val="0"/>
        <w:adjustRightInd w:val="0"/>
        <w:jc w:val="center"/>
        <w:rPr>
          <w:rFonts w:ascii="Arial" w:hAnsi="Arial" w:cs="Arial"/>
          <w:b/>
          <w:bCs/>
        </w:rPr>
      </w:pPr>
      <w:r w:rsidRPr="00063AB1">
        <w:rPr>
          <w:rFonts w:ascii="Arial" w:hAnsi="Arial" w:cs="Arial"/>
          <w:b/>
          <w:bCs/>
        </w:rPr>
        <w:t>§ 9</w:t>
      </w:r>
    </w:p>
    <w:p w14:paraId="18FE4164" w14:textId="77777777" w:rsidR="00264972" w:rsidRPr="00063AB1" w:rsidRDefault="00264972" w:rsidP="00264972">
      <w:pPr>
        <w:autoSpaceDE w:val="0"/>
        <w:autoSpaceDN w:val="0"/>
        <w:adjustRightInd w:val="0"/>
        <w:ind w:left="3540" w:firstLine="708"/>
        <w:jc w:val="both"/>
        <w:rPr>
          <w:rFonts w:ascii="Arial" w:hAnsi="Arial" w:cs="Arial"/>
          <w:b/>
          <w:bCs/>
        </w:rPr>
      </w:pPr>
    </w:p>
    <w:p w14:paraId="6D1F4635" w14:textId="77777777" w:rsidR="00264972" w:rsidRPr="00063AB1" w:rsidRDefault="00264972" w:rsidP="00264972">
      <w:pPr>
        <w:autoSpaceDE w:val="0"/>
        <w:autoSpaceDN w:val="0"/>
        <w:adjustRightInd w:val="0"/>
        <w:jc w:val="center"/>
        <w:rPr>
          <w:rFonts w:ascii="Arial" w:hAnsi="Arial" w:cs="Arial"/>
          <w:b/>
        </w:rPr>
      </w:pPr>
      <w:r w:rsidRPr="00063AB1">
        <w:rPr>
          <w:rFonts w:ascii="Arial" w:hAnsi="Arial" w:cs="Arial"/>
          <w:b/>
          <w:bCs/>
        </w:rPr>
        <w:t xml:space="preserve">Výška </w:t>
      </w:r>
      <w:r w:rsidRPr="00063AB1">
        <w:rPr>
          <w:rFonts w:ascii="Arial" w:hAnsi="Arial" w:cs="Arial"/>
          <w:b/>
        </w:rPr>
        <w:t>úhrady nákladov na štúdium v jazykových školách</w:t>
      </w:r>
    </w:p>
    <w:p w14:paraId="63D557E3" w14:textId="77777777" w:rsidR="00264972" w:rsidRPr="008D07F8" w:rsidRDefault="00264972" w:rsidP="00264972">
      <w:pPr>
        <w:autoSpaceDE w:val="0"/>
        <w:autoSpaceDN w:val="0"/>
        <w:adjustRightInd w:val="0"/>
        <w:jc w:val="center"/>
        <w:rPr>
          <w:rFonts w:ascii="Arial" w:hAnsi="Arial" w:cs="Arial"/>
          <w:b/>
        </w:rPr>
      </w:pPr>
    </w:p>
    <w:p w14:paraId="0A998A64" w14:textId="77777777" w:rsidR="00264972" w:rsidRPr="0081481F"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8D07F8">
        <w:rPr>
          <w:rFonts w:ascii="Arial" w:hAnsi="Arial" w:cs="Arial"/>
          <w:sz w:val="22"/>
          <w:szCs w:val="22"/>
        </w:rPr>
        <w:t>Úhrada nákladov na štúdium pozostáva z príspevku na úhradu ročných nákladov (ďalej len „</w:t>
      </w:r>
      <w:r w:rsidRPr="0081481F">
        <w:rPr>
          <w:rFonts w:ascii="Arial" w:hAnsi="Arial" w:cs="Arial"/>
          <w:sz w:val="22"/>
          <w:szCs w:val="22"/>
        </w:rPr>
        <w:t>školné“) a zo zápisného.</w:t>
      </w:r>
    </w:p>
    <w:p w14:paraId="3F5ED986" w14:textId="40CACEA0" w:rsidR="00264972" w:rsidRPr="00DE6668"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81481F">
        <w:rPr>
          <w:rFonts w:ascii="Arial" w:hAnsi="Arial" w:cs="Arial"/>
          <w:sz w:val="22"/>
          <w:szCs w:val="22"/>
        </w:rPr>
        <w:t>Konkrétna výška príspevku na úhradu školného</w:t>
      </w:r>
      <w:r>
        <w:rPr>
          <w:rFonts w:ascii="Arial" w:hAnsi="Arial" w:cs="Arial"/>
          <w:sz w:val="22"/>
          <w:szCs w:val="22"/>
        </w:rPr>
        <w:t xml:space="preserve"> </w:t>
      </w:r>
      <w:r w:rsidRPr="0081481F">
        <w:rPr>
          <w:rFonts w:ascii="Arial" w:hAnsi="Arial" w:cs="Arial"/>
          <w:sz w:val="22"/>
          <w:szCs w:val="22"/>
        </w:rPr>
        <w:t>je uvedená v prílohe č. 5 tohto nariadenia.</w:t>
      </w:r>
      <w:r>
        <w:rPr>
          <w:rFonts w:ascii="Arial" w:hAnsi="Arial" w:cs="Arial"/>
          <w:sz w:val="22"/>
          <w:szCs w:val="22"/>
        </w:rPr>
        <w:t xml:space="preserve"> </w:t>
      </w:r>
      <w:r w:rsidRPr="00A247CB">
        <w:rPr>
          <w:rFonts w:ascii="Arial" w:hAnsi="Arial" w:cs="Arial"/>
          <w:sz w:val="22"/>
          <w:szCs w:val="22"/>
        </w:rPr>
        <w:t xml:space="preserve">Zápisné sa určuje vo </w:t>
      </w:r>
      <w:r w:rsidRPr="006C02E5">
        <w:rPr>
          <w:rFonts w:ascii="Arial" w:hAnsi="Arial" w:cs="Arial"/>
          <w:sz w:val="22"/>
          <w:szCs w:val="22"/>
        </w:rPr>
        <w:t xml:space="preserve">výške  </w:t>
      </w:r>
      <w:r w:rsidRPr="000A0027">
        <w:rPr>
          <w:rFonts w:ascii="Arial" w:hAnsi="Arial" w:cs="Arial"/>
          <w:sz w:val="22"/>
          <w:szCs w:val="22"/>
        </w:rPr>
        <w:t xml:space="preserve">50 € </w:t>
      </w:r>
      <w:r w:rsidRPr="00A247CB">
        <w:rPr>
          <w:rFonts w:ascii="Arial" w:hAnsi="Arial" w:cs="Arial"/>
          <w:sz w:val="22"/>
          <w:szCs w:val="22"/>
        </w:rPr>
        <w:t xml:space="preserve">ročne a </w:t>
      </w:r>
      <w:r w:rsidRPr="00DE6668">
        <w:rPr>
          <w:rFonts w:ascii="Arial" w:hAnsi="Arial" w:cs="Arial"/>
          <w:sz w:val="22"/>
          <w:szCs w:val="22"/>
        </w:rPr>
        <w:t xml:space="preserve">pre </w:t>
      </w:r>
      <w:r w:rsidRPr="00134213">
        <w:rPr>
          <w:rFonts w:ascii="Arial" w:hAnsi="Arial" w:cs="Arial"/>
          <w:sz w:val="22"/>
          <w:szCs w:val="22"/>
        </w:rPr>
        <w:t xml:space="preserve">25 hod. kurz vo </w:t>
      </w:r>
      <w:r w:rsidRPr="006C02E5">
        <w:rPr>
          <w:rFonts w:ascii="Arial" w:hAnsi="Arial" w:cs="Arial"/>
          <w:sz w:val="22"/>
          <w:szCs w:val="22"/>
        </w:rPr>
        <w:t xml:space="preserve">výške  </w:t>
      </w:r>
      <w:r w:rsidRPr="000A0027">
        <w:rPr>
          <w:rFonts w:ascii="Arial" w:hAnsi="Arial" w:cs="Arial"/>
          <w:sz w:val="22"/>
          <w:szCs w:val="22"/>
        </w:rPr>
        <w:t xml:space="preserve">70 € </w:t>
      </w:r>
      <w:r w:rsidRPr="006C02E5">
        <w:rPr>
          <w:rFonts w:ascii="Arial" w:hAnsi="Arial" w:cs="Arial"/>
          <w:sz w:val="22"/>
          <w:szCs w:val="22"/>
        </w:rPr>
        <w:t>ročne</w:t>
      </w:r>
      <w:r w:rsidRPr="00DE6668">
        <w:rPr>
          <w:rFonts w:ascii="Arial" w:hAnsi="Arial" w:cs="Arial"/>
          <w:sz w:val="22"/>
          <w:szCs w:val="22"/>
        </w:rPr>
        <w:t>.</w:t>
      </w:r>
    </w:p>
    <w:p w14:paraId="34CBB030" w14:textId="77777777" w:rsidR="00264972" w:rsidRPr="006D46EC"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lastRenderedPageBreak/>
        <w:t>Ak poslucháč jazykovej školy do 30. septembra alebo do 28. februára preukáže, že sa zo závažných osobných dôvodov nemohol na kurze zúčastňovať, škola mu vráti školné. Zápisné sa nevracia.</w:t>
      </w:r>
    </w:p>
    <w:p w14:paraId="0532F85C" w14:textId="77777777" w:rsidR="00264972" w:rsidRPr="006D46EC"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t>Jazyková škola vráti školné za príslušný polrok poslucháčom zrušeného kurzu, ak takýchto poslucháčov nemožno preradiť do iného kurzu. Zápisné sa nevracia.</w:t>
      </w:r>
    </w:p>
    <w:p w14:paraId="0F6E8983" w14:textId="77777777" w:rsidR="00264972" w:rsidRPr="0063019F" w:rsidRDefault="00264972" w:rsidP="00264972">
      <w:pPr>
        <w:numPr>
          <w:ilvl w:val="0"/>
          <w:numId w:val="7"/>
        </w:numPr>
        <w:tabs>
          <w:tab w:val="num" w:pos="426"/>
        </w:tabs>
        <w:autoSpaceDE w:val="0"/>
        <w:autoSpaceDN w:val="0"/>
        <w:adjustRightInd w:val="0"/>
        <w:ind w:left="425" w:hanging="425"/>
        <w:jc w:val="both"/>
        <w:rPr>
          <w:rFonts w:ascii="Arial" w:hAnsi="Arial" w:cs="Arial"/>
          <w:sz w:val="22"/>
          <w:szCs w:val="22"/>
        </w:rPr>
      </w:pPr>
      <w:r w:rsidRPr="0063019F">
        <w:rPr>
          <w:rFonts w:ascii="Arial" w:hAnsi="Arial" w:cs="Arial"/>
          <w:sz w:val="22"/>
          <w:szCs w:val="22"/>
          <w:shd w:val="clear" w:color="auto" w:fill="FFFFFF"/>
        </w:rPr>
        <w:t xml:space="preserve">Školné a zápisné sa neuhrádza, ak plnoletý poslucháč alebo zákonný zástupca neplnoletého poslucháča o to písomne požiada </w:t>
      </w:r>
      <w:r w:rsidRPr="0063019F">
        <w:rPr>
          <w:rFonts w:ascii="Arial" w:hAnsi="Arial" w:cs="Arial"/>
          <w:sz w:val="22"/>
          <w:szCs w:val="22"/>
        </w:rPr>
        <w:t xml:space="preserve">riaditeľa školy </w:t>
      </w:r>
      <w:r w:rsidRPr="0063019F">
        <w:rPr>
          <w:rFonts w:ascii="Arial" w:hAnsi="Arial" w:cs="Arial"/>
          <w:sz w:val="22"/>
          <w:szCs w:val="22"/>
          <w:shd w:val="clear" w:color="auto" w:fill="FFFFFF"/>
        </w:rPr>
        <w:t xml:space="preserve"> a </w:t>
      </w:r>
      <w:r w:rsidRPr="0063019F">
        <w:rPr>
          <w:rFonts w:ascii="Arial" w:hAnsi="Arial" w:cs="Arial"/>
          <w:sz w:val="22"/>
          <w:szCs w:val="22"/>
        </w:rPr>
        <w:t xml:space="preserve"> predloží doklad o tom, že </w:t>
      </w:r>
      <w:r w:rsidRPr="0063019F">
        <w:rPr>
          <w:rFonts w:ascii="Arial" w:hAnsi="Arial" w:cs="Arial"/>
          <w:sz w:val="22"/>
          <w:szCs w:val="22"/>
          <w:shd w:val="clear" w:color="auto" w:fill="FFFFFF"/>
        </w:rPr>
        <w:t xml:space="preserve"> je členom domácnosti, ktorej sa poskytuje pomoc v hmotnej núdzi podľa osobitného predpisu</w:t>
      </w:r>
      <w:r w:rsidRPr="0063019F">
        <w:rPr>
          <w:rStyle w:val="Odkaznapoznmkupodiarou"/>
          <w:rFonts w:ascii="Arial" w:hAnsi="Arial" w:cs="Arial"/>
          <w:sz w:val="22"/>
          <w:szCs w:val="22"/>
        </w:rPr>
        <w:footnoteReference w:id="6"/>
      </w:r>
      <w:r w:rsidRPr="0063019F">
        <w:rPr>
          <w:rFonts w:ascii="Arial" w:hAnsi="Arial" w:cs="Arial"/>
          <w:sz w:val="22"/>
          <w:szCs w:val="22"/>
        </w:rPr>
        <w:t>.</w:t>
      </w:r>
      <w:r w:rsidRPr="0063019F">
        <w:rPr>
          <w:rFonts w:ascii="Arial" w:hAnsi="Arial" w:cs="Arial"/>
          <w:sz w:val="22"/>
          <w:szCs w:val="22"/>
          <w:shd w:val="clear" w:color="auto" w:fill="FFFFFF"/>
        </w:rPr>
        <w:t> Odpustenie školného a zápisného sa vzťahuje iba na štúdium jedného cudzieho jazyka.</w:t>
      </w:r>
      <w:r w:rsidRPr="0063019F">
        <w:rPr>
          <w:rFonts w:ascii="Arial" w:hAnsi="Arial" w:cs="Arial"/>
          <w:sz w:val="22"/>
          <w:szCs w:val="22"/>
        </w:rPr>
        <w:t xml:space="preserve">  Riaditeľ školy bezodkladne oznámi túto skutočnosť zriaďovateľovi.</w:t>
      </w:r>
    </w:p>
    <w:p w14:paraId="1E9E20E3" w14:textId="77777777" w:rsidR="00264972" w:rsidRPr="0063019F" w:rsidRDefault="00264972" w:rsidP="00264972">
      <w:pPr>
        <w:numPr>
          <w:ilvl w:val="0"/>
          <w:numId w:val="7"/>
        </w:numPr>
        <w:autoSpaceDE w:val="0"/>
        <w:autoSpaceDN w:val="0"/>
        <w:adjustRightInd w:val="0"/>
        <w:ind w:left="425" w:hanging="425"/>
        <w:jc w:val="both"/>
        <w:rPr>
          <w:rFonts w:ascii="Arial" w:hAnsi="Arial" w:cs="Arial"/>
          <w:sz w:val="22"/>
          <w:szCs w:val="22"/>
        </w:rPr>
      </w:pPr>
      <w:r w:rsidRPr="0063019F">
        <w:rPr>
          <w:rFonts w:ascii="Arial" w:hAnsi="Arial" w:cs="Arial"/>
          <w:sz w:val="22"/>
          <w:szCs w:val="22"/>
        </w:rPr>
        <w:t>Neuhrádzanie príspevku podľa predchádzajúceho bodu trvá len počas doby, kedy trvajú podmienky, ktoré to odôvodňujú.</w:t>
      </w:r>
    </w:p>
    <w:p w14:paraId="33606414" w14:textId="77777777" w:rsidR="00264972" w:rsidRPr="0063019F" w:rsidRDefault="00264972" w:rsidP="00264972">
      <w:pPr>
        <w:numPr>
          <w:ilvl w:val="0"/>
          <w:numId w:val="7"/>
        </w:numPr>
        <w:autoSpaceDE w:val="0"/>
        <w:autoSpaceDN w:val="0"/>
        <w:adjustRightInd w:val="0"/>
        <w:ind w:left="426" w:hanging="426"/>
        <w:jc w:val="both"/>
        <w:rPr>
          <w:rFonts w:ascii="Arial" w:hAnsi="Arial" w:cs="Arial"/>
          <w:sz w:val="22"/>
          <w:szCs w:val="22"/>
        </w:rPr>
      </w:pPr>
      <w:r w:rsidRPr="0063019F">
        <w:rPr>
          <w:rFonts w:ascii="Arial" w:hAnsi="Arial" w:cs="Arial"/>
          <w:sz w:val="22"/>
          <w:szCs w:val="22"/>
        </w:rPr>
        <w:t xml:space="preserve">Ak dôjde k zmene skutočností rozhodujúcich pre </w:t>
      </w:r>
      <w:proofErr w:type="spellStart"/>
      <w:r w:rsidRPr="0063019F">
        <w:rPr>
          <w:rFonts w:ascii="Arial" w:hAnsi="Arial" w:cs="Arial"/>
          <w:sz w:val="22"/>
          <w:szCs w:val="22"/>
        </w:rPr>
        <w:t>neúhradu</w:t>
      </w:r>
      <w:proofErr w:type="spellEnd"/>
      <w:r w:rsidRPr="0063019F">
        <w:rPr>
          <w:rFonts w:ascii="Arial" w:hAnsi="Arial" w:cs="Arial"/>
          <w:sz w:val="22"/>
          <w:szCs w:val="22"/>
        </w:rPr>
        <w:t xml:space="preserve"> školného a zápisného podľa prílohy č. 5 tohto nariadenia,  povinná osoba  túto skutočnosť bez prieťahov písomne oznámi riaditeľovi jazykovej školy. Zmena vo výške školného a zápisného sa uskutoční od prvého dňa kalendárneho mesiaca, v ktorom nastala zmena, najskôr však od prvého dňa kalendárneho mesiaca, v  ktorom bola oznámená.</w:t>
      </w:r>
      <w:r w:rsidRPr="0063019F">
        <w:rPr>
          <w:rFonts w:ascii="Arial" w:hAnsi="Arial" w:cs="Arial"/>
        </w:rPr>
        <w:t xml:space="preserve"> </w:t>
      </w:r>
    </w:p>
    <w:p w14:paraId="13EC3546" w14:textId="77777777" w:rsidR="00264972" w:rsidRPr="00D61CDA" w:rsidRDefault="00264972" w:rsidP="00264972">
      <w:pPr>
        <w:pStyle w:val="Odsekzoznamu"/>
        <w:numPr>
          <w:ilvl w:val="0"/>
          <w:numId w:val="7"/>
        </w:numPr>
        <w:tabs>
          <w:tab w:val="num" w:pos="426"/>
        </w:tabs>
        <w:autoSpaceDE w:val="0"/>
        <w:autoSpaceDN w:val="0"/>
        <w:adjustRightInd w:val="0"/>
        <w:ind w:left="426" w:hanging="426"/>
        <w:jc w:val="both"/>
        <w:rPr>
          <w:rFonts w:ascii="Arial" w:hAnsi="Arial" w:cs="Arial"/>
          <w:sz w:val="22"/>
          <w:szCs w:val="22"/>
        </w:rPr>
      </w:pPr>
      <w:r>
        <w:rPr>
          <w:rFonts w:ascii="Arial" w:hAnsi="Arial" w:cs="Arial"/>
          <w:sz w:val="22"/>
          <w:szCs w:val="22"/>
        </w:rPr>
        <w:t xml:space="preserve"> </w:t>
      </w:r>
      <w:r w:rsidRPr="009D4015">
        <w:rPr>
          <w:rFonts w:ascii="Arial" w:hAnsi="Arial" w:cs="Arial"/>
          <w:sz w:val="22"/>
          <w:szCs w:val="22"/>
        </w:rPr>
        <w:t xml:space="preserve">Štátna jazyková skúška sa vykonáva za úhradu. Výšku úhrady za vykonanie štátnych </w:t>
      </w:r>
      <w:r w:rsidRPr="00D61CDA">
        <w:rPr>
          <w:rFonts w:ascii="Arial" w:hAnsi="Arial" w:cs="Arial"/>
          <w:sz w:val="22"/>
          <w:szCs w:val="22"/>
        </w:rPr>
        <w:t>jazykových skúšok určí riaditeľ jazykovej školy po prerokovaní so zriaďovateľom.</w:t>
      </w:r>
    </w:p>
    <w:p w14:paraId="67C48862" w14:textId="77777777" w:rsidR="00264972" w:rsidRPr="00D61CDA" w:rsidRDefault="00264972" w:rsidP="00264972">
      <w:pPr>
        <w:pStyle w:val="Odsekzoznamu"/>
        <w:keepNext/>
        <w:keepLines/>
        <w:numPr>
          <w:ilvl w:val="0"/>
          <w:numId w:val="7"/>
        </w:numPr>
        <w:tabs>
          <w:tab w:val="num" w:pos="426"/>
        </w:tabs>
        <w:autoSpaceDE w:val="0"/>
        <w:autoSpaceDN w:val="0"/>
        <w:adjustRightInd w:val="0"/>
        <w:ind w:left="426" w:hanging="426"/>
        <w:jc w:val="both"/>
        <w:rPr>
          <w:rFonts w:ascii="Arial" w:hAnsi="Arial" w:cs="Arial"/>
          <w:sz w:val="22"/>
          <w:szCs w:val="22"/>
        </w:rPr>
      </w:pPr>
      <w:r w:rsidRPr="00D61CDA">
        <w:rPr>
          <w:rFonts w:ascii="Arial" w:hAnsi="Arial" w:cs="Arial"/>
          <w:sz w:val="22"/>
          <w:szCs w:val="22"/>
        </w:rPr>
        <w:t xml:space="preserve">V mesiaci, v ktorom nie je možné realizovať vzdelávanie prezenčnou formou z dôvodov, ktoré nie sú na strane </w:t>
      </w:r>
      <w:r>
        <w:rPr>
          <w:rFonts w:ascii="Arial" w:hAnsi="Arial" w:cs="Arial"/>
          <w:sz w:val="22"/>
          <w:szCs w:val="22"/>
        </w:rPr>
        <w:t xml:space="preserve">povinnej osoby a </w:t>
      </w:r>
      <w:r w:rsidRPr="00D61CDA">
        <w:rPr>
          <w:rFonts w:ascii="Arial" w:hAnsi="Arial" w:cs="Arial"/>
          <w:sz w:val="22"/>
          <w:szCs w:val="22"/>
        </w:rPr>
        <w:t xml:space="preserve">vzdelávanie v jazykovej škole </w:t>
      </w:r>
      <w:r>
        <w:rPr>
          <w:rFonts w:ascii="Arial" w:hAnsi="Arial" w:cs="Arial"/>
          <w:sz w:val="22"/>
          <w:szCs w:val="22"/>
        </w:rPr>
        <w:t xml:space="preserve">sa </w:t>
      </w:r>
      <w:r w:rsidRPr="00D61CDA">
        <w:rPr>
          <w:rFonts w:ascii="Arial" w:hAnsi="Arial" w:cs="Arial"/>
          <w:sz w:val="22"/>
          <w:szCs w:val="22"/>
        </w:rPr>
        <w:t>realizuje dištančnou formou</w:t>
      </w:r>
      <w:r>
        <w:rPr>
          <w:rFonts w:ascii="Arial" w:hAnsi="Arial" w:cs="Arial"/>
          <w:sz w:val="22"/>
          <w:szCs w:val="22"/>
        </w:rPr>
        <w:t>,</w:t>
      </w:r>
      <w:r w:rsidRPr="00D61CDA">
        <w:rPr>
          <w:rFonts w:ascii="Arial" w:hAnsi="Arial" w:cs="Arial"/>
          <w:sz w:val="22"/>
          <w:szCs w:val="22"/>
        </w:rPr>
        <w:t xml:space="preserve"> sa školné hradí v plnej výške. </w:t>
      </w:r>
    </w:p>
    <w:p w14:paraId="79B0FC27" w14:textId="77777777" w:rsidR="00264972" w:rsidRPr="00D61CDA" w:rsidRDefault="00264972" w:rsidP="00264972">
      <w:pPr>
        <w:keepNext/>
        <w:keepLines/>
        <w:autoSpaceDE w:val="0"/>
        <w:autoSpaceDN w:val="0"/>
        <w:adjustRightInd w:val="0"/>
        <w:jc w:val="both"/>
        <w:rPr>
          <w:rFonts w:ascii="Arial" w:hAnsi="Arial" w:cs="Arial"/>
          <w:sz w:val="22"/>
          <w:szCs w:val="22"/>
          <w:highlight w:val="yellow"/>
        </w:rPr>
      </w:pPr>
    </w:p>
    <w:p w14:paraId="15C65B3B" w14:textId="77777777" w:rsidR="00264972" w:rsidRPr="00D61CDA" w:rsidRDefault="00264972" w:rsidP="00264972">
      <w:pPr>
        <w:autoSpaceDE w:val="0"/>
        <w:autoSpaceDN w:val="0"/>
        <w:adjustRightInd w:val="0"/>
        <w:jc w:val="center"/>
        <w:rPr>
          <w:rFonts w:ascii="Arial" w:hAnsi="Arial" w:cs="Arial"/>
          <w:b/>
          <w:bCs/>
        </w:rPr>
      </w:pPr>
    </w:p>
    <w:p w14:paraId="75A6B209" w14:textId="77777777" w:rsidR="00264972" w:rsidRPr="00D61CDA" w:rsidRDefault="00264972" w:rsidP="00264972">
      <w:pPr>
        <w:autoSpaceDE w:val="0"/>
        <w:autoSpaceDN w:val="0"/>
        <w:adjustRightInd w:val="0"/>
        <w:jc w:val="center"/>
        <w:rPr>
          <w:rFonts w:ascii="Arial" w:hAnsi="Arial" w:cs="Arial"/>
          <w:b/>
          <w:bCs/>
        </w:rPr>
      </w:pPr>
      <w:r w:rsidRPr="00D61CDA">
        <w:rPr>
          <w:rFonts w:ascii="Arial" w:hAnsi="Arial" w:cs="Arial"/>
          <w:b/>
          <w:bCs/>
        </w:rPr>
        <w:t>§ 10</w:t>
      </w:r>
    </w:p>
    <w:p w14:paraId="1708E7AD" w14:textId="77777777" w:rsidR="00264972" w:rsidRPr="00D61CDA" w:rsidRDefault="00264972" w:rsidP="00264972">
      <w:pPr>
        <w:autoSpaceDE w:val="0"/>
        <w:autoSpaceDN w:val="0"/>
        <w:adjustRightInd w:val="0"/>
        <w:jc w:val="center"/>
        <w:rPr>
          <w:rFonts w:ascii="Arial" w:hAnsi="Arial" w:cs="Arial"/>
          <w:b/>
          <w:bCs/>
        </w:rPr>
      </w:pPr>
    </w:p>
    <w:p w14:paraId="4BAC9A9C" w14:textId="77777777" w:rsidR="00264972" w:rsidRPr="00D61CDA" w:rsidRDefault="00264972" w:rsidP="00264972">
      <w:pPr>
        <w:autoSpaceDE w:val="0"/>
        <w:autoSpaceDN w:val="0"/>
        <w:adjustRightInd w:val="0"/>
        <w:jc w:val="center"/>
        <w:rPr>
          <w:rFonts w:ascii="Arial" w:hAnsi="Arial" w:cs="Arial"/>
          <w:b/>
          <w:bCs/>
        </w:rPr>
      </w:pPr>
      <w:r w:rsidRPr="00D61CDA">
        <w:rPr>
          <w:rFonts w:ascii="Arial" w:hAnsi="Arial" w:cs="Arial"/>
          <w:b/>
          <w:bCs/>
        </w:rPr>
        <w:t>Záverečné ustanovenia</w:t>
      </w:r>
    </w:p>
    <w:p w14:paraId="37B42671" w14:textId="77777777" w:rsidR="00264972" w:rsidRPr="00D61CDA" w:rsidRDefault="00264972" w:rsidP="00264972">
      <w:pPr>
        <w:jc w:val="both"/>
        <w:rPr>
          <w:rFonts w:ascii="Arial" w:hAnsi="Arial" w:cs="Arial"/>
        </w:rPr>
      </w:pPr>
    </w:p>
    <w:p w14:paraId="153399BD" w14:textId="77777777" w:rsidR="00264972" w:rsidRPr="00D61CDA" w:rsidRDefault="00264972" w:rsidP="0026497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 xml:space="preserve">Všeobecne záväzné  nariadenie Bratislavského samosprávneho kraja č. </w:t>
      </w:r>
      <w:r w:rsidRPr="00267CFD">
        <w:rPr>
          <w:rFonts w:ascii="Arial" w:hAnsi="Arial" w:cs="Arial"/>
          <w:color w:val="000000" w:themeColor="text1"/>
          <w:sz w:val="22"/>
          <w:szCs w:val="22"/>
        </w:rPr>
        <w:t>....</w:t>
      </w:r>
      <w:r w:rsidRPr="00D61CDA">
        <w:rPr>
          <w:rFonts w:ascii="Arial" w:hAnsi="Arial" w:cs="Arial"/>
          <w:sz w:val="22"/>
          <w:szCs w:val="22"/>
        </w:rPr>
        <w:t>/202</w:t>
      </w:r>
      <w:r>
        <w:rPr>
          <w:rFonts w:ascii="Arial" w:hAnsi="Arial" w:cs="Arial"/>
          <w:sz w:val="22"/>
          <w:szCs w:val="22"/>
        </w:rPr>
        <w:t>2</w:t>
      </w:r>
      <w:r w:rsidRPr="00D61CDA">
        <w:rPr>
          <w:rFonts w:ascii="Arial" w:hAnsi="Arial" w:cs="Arial"/>
          <w:sz w:val="22"/>
          <w:szCs w:val="22"/>
        </w:rPr>
        <w:t xml:space="preserve"> bolo v súlade s § 11 ods. 2 písm. a) zákona NR SR č. 302/2001 Z. z. o samospráve vyšších územných celkov (zákon o samosprávnych krajoch) v  znení neskorších predpisov schválené Zastupiteľstvom Bratislavského samosprávneho kraja dňa </w:t>
      </w:r>
      <w:r w:rsidRPr="00E8545B">
        <w:rPr>
          <w:rFonts w:ascii="Arial" w:hAnsi="Arial" w:cs="Arial"/>
          <w:sz w:val="22"/>
          <w:szCs w:val="22"/>
        </w:rPr>
        <w:t>0</w:t>
      </w:r>
      <w:r>
        <w:rPr>
          <w:rFonts w:ascii="Arial" w:hAnsi="Arial" w:cs="Arial"/>
          <w:sz w:val="22"/>
          <w:szCs w:val="22"/>
        </w:rPr>
        <w:t>9</w:t>
      </w:r>
      <w:r w:rsidRPr="00E8545B">
        <w:rPr>
          <w:rFonts w:ascii="Arial" w:hAnsi="Arial" w:cs="Arial"/>
          <w:sz w:val="22"/>
          <w:szCs w:val="22"/>
        </w:rPr>
        <w:t>. 0</w:t>
      </w:r>
      <w:r>
        <w:rPr>
          <w:rFonts w:ascii="Arial" w:hAnsi="Arial" w:cs="Arial"/>
          <w:sz w:val="22"/>
          <w:szCs w:val="22"/>
        </w:rPr>
        <w:t>9</w:t>
      </w:r>
      <w:r w:rsidRPr="00E8545B">
        <w:rPr>
          <w:rFonts w:ascii="Arial" w:hAnsi="Arial" w:cs="Arial"/>
          <w:sz w:val="22"/>
          <w:szCs w:val="22"/>
        </w:rPr>
        <w:t>.</w:t>
      </w:r>
      <w:r w:rsidRPr="00592032">
        <w:rPr>
          <w:rFonts w:ascii="Arial" w:hAnsi="Arial" w:cs="Arial"/>
          <w:sz w:val="22"/>
          <w:szCs w:val="22"/>
        </w:rPr>
        <w:t xml:space="preserve"> </w:t>
      </w:r>
      <w:r w:rsidRPr="00E8545B">
        <w:rPr>
          <w:rFonts w:ascii="Arial" w:hAnsi="Arial" w:cs="Arial"/>
          <w:sz w:val="22"/>
          <w:szCs w:val="22"/>
        </w:rPr>
        <w:t>2022.</w:t>
      </w:r>
    </w:p>
    <w:p w14:paraId="779DB595" w14:textId="18CF6645" w:rsidR="00264972" w:rsidRPr="00D61CDA" w:rsidRDefault="00264972" w:rsidP="0026497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 xml:space="preserve">Toto nariadenie nadobúda platnosť dňom vyhlásenia a to jeho vyvesením na úradnej tabuli Bratislavského samosprávneho kraja </w:t>
      </w:r>
      <w:r w:rsidRPr="00E8545B">
        <w:rPr>
          <w:rFonts w:ascii="Arial" w:hAnsi="Arial" w:cs="Arial"/>
          <w:sz w:val="22"/>
          <w:szCs w:val="22"/>
        </w:rPr>
        <w:t xml:space="preserve">a účinnosť 01. </w:t>
      </w:r>
      <w:r w:rsidR="00413DEE">
        <w:rPr>
          <w:rFonts w:ascii="Arial" w:hAnsi="Arial" w:cs="Arial"/>
          <w:sz w:val="22"/>
          <w:szCs w:val="22"/>
        </w:rPr>
        <w:t>01</w:t>
      </w:r>
      <w:r w:rsidRPr="00E8545B">
        <w:rPr>
          <w:rFonts w:ascii="Arial" w:hAnsi="Arial" w:cs="Arial"/>
          <w:sz w:val="22"/>
          <w:szCs w:val="22"/>
        </w:rPr>
        <w:t>. 202</w:t>
      </w:r>
      <w:r w:rsidR="00413DEE">
        <w:rPr>
          <w:rFonts w:ascii="Arial" w:hAnsi="Arial" w:cs="Arial"/>
          <w:sz w:val="22"/>
          <w:szCs w:val="22"/>
        </w:rPr>
        <w:t>3</w:t>
      </w:r>
      <w:r w:rsidRPr="00E8545B">
        <w:rPr>
          <w:rFonts w:ascii="Arial" w:hAnsi="Arial" w:cs="Arial"/>
          <w:sz w:val="22"/>
          <w:szCs w:val="22"/>
        </w:rPr>
        <w:t xml:space="preserve">. </w:t>
      </w:r>
    </w:p>
    <w:p w14:paraId="784C11BB" w14:textId="77777777" w:rsidR="00264972" w:rsidRPr="00E8545B" w:rsidRDefault="00264972" w:rsidP="00264972">
      <w:pPr>
        <w:pStyle w:val="Odsekzoznamu"/>
        <w:numPr>
          <w:ilvl w:val="3"/>
          <w:numId w:val="9"/>
        </w:numPr>
        <w:tabs>
          <w:tab w:val="left" w:pos="426"/>
        </w:tabs>
        <w:autoSpaceDE w:val="0"/>
        <w:autoSpaceDN w:val="0"/>
        <w:adjustRightInd w:val="0"/>
        <w:ind w:left="426" w:hanging="426"/>
        <w:jc w:val="both"/>
        <w:rPr>
          <w:rFonts w:ascii="Arial" w:hAnsi="Arial" w:cs="Arial"/>
          <w:sz w:val="22"/>
          <w:szCs w:val="22"/>
        </w:rPr>
      </w:pPr>
      <w:r w:rsidRPr="00E8545B">
        <w:rPr>
          <w:rFonts w:ascii="Arial" w:hAnsi="Arial" w:cs="Arial"/>
          <w:sz w:val="22"/>
          <w:szCs w:val="22"/>
        </w:rPr>
        <w:t xml:space="preserve">Dňom nadobudnutia účinnosti tohoto nariadenia sa zrušuje Všeobecne záväzné nariadenie Bratislavského samosprávneho kraja č. </w:t>
      </w:r>
      <w:r>
        <w:rPr>
          <w:rFonts w:ascii="Arial" w:hAnsi="Arial" w:cs="Arial"/>
          <w:sz w:val="22"/>
          <w:szCs w:val="22"/>
        </w:rPr>
        <w:t>1</w:t>
      </w:r>
      <w:r w:rsidRPr="00E8545B">
        <w:rPr>
          <w:rFonts w:ascii="Arial" w:hAnsi="Arial" w:cs="Arial"/>
          <w:sz w:val="22"/>
          <w:szCs w:val="22"/>
        </w:rPr>
        <w:t>/202</w:t>
      </w:r>
      <w:r>
        <w:rPr>
          <w:rFonts w:ascii="Arial" w:hAnsi="Arial" w:cs="Arial"/>
          <w:sz w:val="22"/>
          <w:szCs w:val="22"/>
        </w:rPr>
        <w:t>2</w:t>
      </w:r>
      <w:r w:rsidRPr="00E8545B">
        <w:rPr>
          <w:rFonts w:ascii="Arial" w:hAnsi="Arial" w:cs="Arial"/>
          <w:sz w:val="22"/>
          <w:szCs w:val="22"/>
        </w:rPr>
        <w:t xml:space="preserve"> zo dňa </w:t>
      </w:r>
      <w:r>
        <w:rPr>
          <w:rFonts w:ascii="Arial" w:hAnsi="Arial" w:cs="Arial"/>
          <w:sz w:val="22"/>
          <w:szCs w:val="22"/>
        </w:rPr>
        <w:t>08</w:t>
      </w:r>
      <w:r w:rsidRPr="00E8545B">
        <w:rPr>
          <w:rFonts w:ascii="Arial" w:hAnsi="Arial" w:cs="Arial"/>
          <w:sz w:val="22"/>
          <w:szCs w:val="22"/>
        </w:rPr>
        <w:t>. 0</w:t>
      </w:r>
      <w:r>
        <w:rPr>
          <w:rFonts w:ascii="Arial" w:hAnsi="Arial" w:cs="Arial"/>
          <w:sz w:val="22"/>
          <w:szCs w:val="22"/>
        </w:rPr>
        <w:t>4</w:t>
      </w:r>
      <w:r w:rsidRPr="00E8545B">
        <w:rPr>
          <w:rFonts w:ascii="Arial" w:hAnsi="Arial" w:cs="Arial"/>
          <w:sz w:val="22"/>
          <w:szCs w:val="22"/>
        </w:rPr>
        <w:t>. 202</w:t>
      </w:r>
      <w:r>
        <w:rPr>
          <w:rFonts w:ascii="Arial" w:hAnsi="Arial" w:cs="Arial"/>
          <w:sz w:val="22"/>
          <w:szCs w:val="22"/>
        </w:rPr>
        <w:t>2</w:t>
      </w:r>
      <w:r w:rsidRPr="00E8545B">
        <w:rPr>
          <w:rFonts w:ascii="Arial" w:hAnsi="Arial" w:cs="Arial"/>
          <w:sz w:val="22"/>
          <w:szCs w:val="22"/>
        </w:rPr>
        <w:t xml:space="preserve"> o výške príspevkov v školských zariadeniach a výške úhrady nákladov na štúdium v jazykových školách v zriaďovateľskej pôsobnosti Bratislavského samosprávneho kraja o výške príspevkov v školských zariadeniach a výške úhrady nákladov na štúdium v jazykových školách v zriaďovateľskej pôsobnosti Bratislavského samosprávneho kraja.</w:t>
      </w:r>
    </w:p>
    <w:p w14:paraId="195135D6" w14:textId="77777777" w:rsidR="00264972" w:rsidRDefault="00264972" w:rsidP="00264972">
      <w:pPr>
        <w:autoSpaceDE w:val="0"/>
        <w:autoSpaceDN w:val="0"/>
        <w:adjustRightInd w:val="0"/>
        <w:jc w:val="both"/>
        <w:rPr>
          <w:rFonts w:ascii="Arial" w:hAnsi="Arial" w:cs="Arial"/>
          <w:sz w:val="22"/>
          <w:szCs w:val="22"/>
        </w:rPr>
      </w:pPr>
    </w:p>
    <w:p w14:paraId="5B8B12CE" w14:textId="77777777" w:rsidR="00264972" w:rsidRPr="00D61CDA" w:rsidRDefault="00264972" w:rsidP="00264972">
      <w:pPr>
        <w:autoSpaceDE w:val="0"/>
        <w:autoSpaceDN w:val="0"/>
        <w:adjustRightInd w:val="0"/>
        <w:jc w:val="both"/>
        <w:rPr>
          <w:rFonts w:ascii="Arial" w:hAnsi="Arial" w:cs="Arial"/>
        </w:rPr>
      </w:pPr>
    </w:p>
    <w:p w14:paraId="015D4E4B" w14:textId="77777777" w:rsidR="00264972" w:rsidRPr="00D61CDA" w:rsidRDefault="00264972" w:rsidP="00264972">
      <w:pPr>
        <w:autoSpaceDE w:val="0"/>
        <w:autoSpaceDN w:val="0"/>
        <w:adjustRightInd w:val="0"/>
        <w:jc w:val="both"/>
        <w:rPr>
          <w:rFonts w:ascii="Arial" w:hAnsi="Arial" w:cs="Arial"/>
          <w:sz w:val="22"/>
          <w:szCs w:val="22"/>
        </w:rPr>
      </w:pPr>
      <w:r w:rsidRPr="00D61CDA">
        <w:rPr>
          <w:rFonts w:ascii="Arial" w:hAnsi="Arial" w:cs="Arial"/>
          <w:sz w:val="22"/>
          <w:szCs w:val="22"/>
        </w:rPr>
        <w:t xml:space="preserve">V Bratislave, dňa </w:t>
      </w:r>
      <w:r>
        <w:rPr>
          <w:rFonts w:ascii="Arial" w:hAnsi="Arial" w:cs="Arial"/>
          <w:sz w:val="22"/>
          <w:szCs w:val="22"/>
        </w:rPr>
        <w:t>..................</w:t>
      </w:r>
      <w:r w:rsidRPr="00D61CDA">
        <w:rPr>
          <w:rFonts w:ascii="Arial" w:hAnsi="Arial" w:cs="Arial"/>
          <w:sz w:val="22"/>
          <w:szCs w:val="22"/>
        </w:rPr>
        <w:t xml:space="preserve"> </w:t>
      </w:r>
    </w:p>
    <w:p w14:paraId="73914479" w14:textId="77777777" w:rsidR="00264972" w:rsidRPr="00D61CDA" w:rsidRDefault="00264972" w:rsidP="00264972">
      <w:pPr>
        <w:autoSpaceDE w:val="0"/>
        <w:autoSpaceDN w:val="0"/>
        <w:adjustRightInd w:val="0"/>
        <w:jc w:val="both"/>
        <w:rPr>
          <w:rFonts w:ascii="Arial" w:hAnsi="Arial" w:cs="Arial"/>
          <w:sz w:val="22"/>
          <w:szCs w:val="22"/>
        </w:rPr>
      </w:pPr>
    </w:p>
    <w:p w14:paraId="26FCBCC3" w14:textId="77777777" w:rsidR="00264972" w:rsidRPr="00D61CDA" w:rsidRDefault="00264972" w:rsidP="00264972">
      <w:pPr>
        <w:autoSpaceDE w:val="0"/>
        <w:autoSpaceDN w:val="0"/>
        <w:adjustRightInd w:val="0"/>
        <w:jc w:val="both"/>
        <w:rPr>
          <w:rFonts w:ascii="Arial" w:hAnsi="Arial" w:cs="Arial"/>
          <w:sz w:val="22"/>
          <w:szCs w:val="22"/>
        </w:rPr>
      </w:pPr>
    </w:p>
    <w:p w14:paraId="48E24BF2" w14:textId="77777777" w:rsidR="00264972" w:rsidRPr="00D61CDA" w:rsidRDefault="00264972" w:rsidP="00264972">
      <w:pPr>
        <w:autoSpaceDE w:val="0"/>
        <w:autoSpaceDN w:val="0"/>
        <w:adjustRightInd w:val="0"/>
        <w:jc w:val="both"/>
        <w:rPr>
          <w:rFonts w:ascii="Arial" w:hAnsi="Arial" w:cs="Arial"/>
          <w:sz w:val="22"/>
          <w:szCs w:val="22"/>
        </w:rPr>
      </w:pPr>
    </w:p>
    <w:p w14:paraId="2C886B37" w14:textId="77777777" w:rsidR="00264972" w:rsidRPr="00D61CDA" w:rsidRDefault="00264972" w:rsidP="00264972">
      <w:pPr>
        <w:autoSpaceDE w:val="0"/>
        <w:autoSpaceDN w:val="0"/>
        <w:adjustRightInd w:val="0"/>
        <w:jc w:val="both"/>
        <w:rPr>
          <w:rFonts w:ascii="Arial" w:hAnsi="Arial" w:cs="Arial"/>
          <w:sz w:val="22"/>
          <w:szCs w:val="22"/>
        </w:rPr>
      </w:pPr>
    </w:p>
    <w:p w14:paraId="0885F0D4" w14:textId="77777777" w:rsidR="00264972" w:rsidRPr="00D61CDA" w:rsidRDefault="00264972" w:rsidP="00264972">
      <w:pPr>
        <w:tabs>
          <w:tab w:val="center" w:pos="6804"/>
        </w:tabs>
        <w:rPr>
          <w:rFonts w:ascii="Arial" w:hAnsi="Arial" w:cs="Arial"/>
          <w:sz w:val="22"/>
          <w:szCs w:val="22"/>
        </w:rPr>
      </w:pPr>
      <w:r w:rsidRPr="00D61CDA">
        <w:rPr>
          <w:rFonts w:ascii="Arial" w:hAnsi="Arial" w:cs="Arial"/>
          <w:sz w:val="22"/>
          <w:szCs w:val="22"/>
        </w:rPr>
        <w:t xml:space="preserve">  </w:t>
      </w:r>
      <w:r w:rsidRPr="00D61CDA">
        <w:rPr>
          <w:rFonts w:ascii="Arial" w:hAnsi="Arial" w:cs="Arial"/>
          <w:sz w:val="22"/>
          <w:szCs w:val="22"/>
        </w:rPr>
        <w:tab/>
        <w:t>Mgr. Juraj Droba, MBA, MA</w:t>
      </w:r>
    </w:p>
    <w:p w14:paraId="1574B24F" w14:textId="77777777" w:rsidR="00264972" w:rsidRPr="00D61CDA" w:rsidRDefault="00264972" w:rsidP="00264972">
      <w:pPr>
        <w:tabs>
          <w:tab w:val="center" w:pos="6804"/>
        </w:tabs>
        <w:rPr>
          <w:rFonts w:ascii="Arial" w:hAnsi="Arial" w:cs="Arial"/>
          <w:sz w:val="22"/>
          <w:szCs w:val="22"/>
        </w:rPr>
      </w:pPr>
      <w:r w:rsidRPr="00D61CDA">
        <w:rPr>
          <w:rFonts w:ascii="Arial" w:hAnsi="Arial" w:cs="Arial"/>
          <w:sz w:val="22"/>
          <w:szCs w:val="22"/>
        </w:rPr>
        <w:tab/>
        <w:t>predseda</w:t>
      </w:r>
    </w:p>
    <w:p w14:paraId="38E94A81" w14:textId="77777777" w:rsidR="00264972" w:rsidRDefault="00264972" w:rsidP="00264972">
      <w:pPr>
        <w:tabs>
          <w:tab w:val="center" w:pos="6804"/>
        </w:tabs>
        <w:rPr>
          <w:rFonts w:ascii="Arial" w:hAnsi="Arial" w:cs="Arial"/>
          <w:sz w:val="22"/>
          <w:szCs w:val="22"/>
        </w:rPr>
      </w:pPr>
      <w:r w:rsidRPr="00D61CDA">
        <w:rPr>
          <w:rFonts w:ascii="Arial" w:hAnsi="Arial" w:cs="Arial"/>
          <w:sz w:val="22"/>
          <w:szCs w:val="22"/>
        </w:rPr>
        <w:tab/>
        <w:t>Bratislavského samosprávneho kraja</w:t>
      </w:r>
    </w:p>
    <w:p w14:paraId="68DC0D7A" w14:textId="77777777" w:rsidR="00264972" w:rsidRDefault="00264972" w:rsidP="00264972">
      <w:pPr>
        <w:tabs>
          <w:tab w:val="center" w:pos="6804"/>
        </w:tabs>
        <w:rPr>
          <w:rFonts w:ascii="Arial" w:hAnsi="Arial" w:cs="Arial"/>
          <w:sz w:val="22"/>
          <w:szCs w:val="22"/>
        </w:rPr>
      </w:pPr>
    </w:p>
    <w:p w14:paraId="5CFE009F" w14:textId="77777777" w:rsidR="00264972" w:rsidRDefault="00264972" w:rsidP="00264972">
      <w:pPr>
        <w:ind w:right="-286"/>
        <w:jc w:val="right"/>
        <w:rPr>
          <w:rFonts w:ascii="Arial" w:hAnsi="Arial" w:cs="Arial"/>
          <w:bCs/>
          <w:sz w:val="20"/>
          <w:szCs w:val="20"/>
        </w:rPr>
      </w:pPr>
    </w:p>
    <w:p w14:paraId="176AC4E8" w14:textId="77777777" w:rsidR="00264972" w:rsidRPr="00F1304A" w:rsidRDefault="00264972" w:rsidP="00264972">
      <w:pPr>
        <w:ind w:right="-286"/>
        <w:jc w:val="right"/>
        <w:rPr>
          <w:rFonts w:ascii="Arial" w:hAnsi="Arial" w:cs="Arial"/>
          <w:bCs/>
          <w:sz w:val="20"/>
          <w:szCs w:val="20"/>
        </w:rPr>
      </w:pPr>
      <w:r w:rsidRPr="00F1304A">
        <w:rPr>
          <w:rFonts w:ascii="Arial" w:hAnsi="Arial" w:cs="Arial"/>
          <w:bCs/>
          <w:sz w:val="20"/>
          <w:szCs w:val="20"/>
        </w:rPr>
        <w:lastRenderedPageBreak/>
        <w:t>Príloha č. 1 k VZN č. .../202</w:t>
      </w:r>
      <w:r>
        <w:rPr>
          <w:rFonts w:ascii="Arial" w:hAnsi="Arial" w:cs="Arial"/>
          <w:bCs/>
          <w:sz w:val="20"/>
          <w:szCs w:val="20"/>
        </w:rPr>
        <w:t>2</w:t>
      </w:r>
    </w:p>
    <w:p w14:paraId="7610B665" w14:textId="77777777" w:rsidR="00264972" w:rsidRDefault="00264972" w:rsidP="00264972">
      <w:pPr>
        <w:ind w:hanging="142"/>
        <w:rPr>
          <w:rFonts w:ascii="Arial" w:hAnsi="Arial" w:cs="Arial"/>
          <w:bCs/>
          <w:sz w:val="20"/>
          <w:szCs w:val="20"/>
        </w:rPr>
      </w:pPr>
    </w:p>
    <w:p w14:paraId="7A3230C8" w14:textId="77777777" w:rsidR="00264972" w:rsidRDefault="00264972" w:rsidP="00264972">
      <w:pPr>
        <w:ind w:hanging="142"/>
        <w:rPr>
          <w:rFonts w:ascii="Arial" w:hAnsi="Arial" w:cs="Arial"/>
          <w:b/>
          <w:bCs/>
          <w:sz w:val="22"/>
          <w:szCs w:val="22"/>
        </w:rPr>
      </w:pPr>
      <w:r w:rsidRPr="00F1304A">
        <w:rPr>
          <w:rFonts w:ascii="Arial" w:hAnsi="Arial" w:cs="Arial"/>
          <w:b/>
          <w:bCs/>
          <w:sz w:val="22"/>
          <w:szCs w:val="22"/>
        </w:rPr>
        <w:t>Príspevok na čiastočnú úhradu nákladov v školských internátoch</w:t>
      </w:r>
    </w:p>
    <w:p w14:paraId="72865EAA" w14:textId="77777777" w:rsidR="00264972" w:rsidRPr="00F1304A" w:rsidRDefault="00264972" w:rsidP="00264972">
      <w:pPr>
        <w:ind w:hanging="142"/>
        <w:rPr>
          <w:rFonts w:ascii="Arial" w:hAnsi="Arial" w:cs="Arial"/>
          <w:b/>
          <w:bCs/>
          <w:sz w:val="22"/>
          <w:szCs w:val="22"/>
        </w:rPr>
      </w:pPr>
    </w:p>
    <w:p w14:paraId="27EAA342" w14:textId="77777777" w:rsidR="00264972" w:rsidRPr="00F1304A" w:rsidRDefault="00264972" w:rsidP="00264972">
      <w:pPr>
        <w:rPr>
          <w:rFonts w:ascii="Arial" w:hAnsi="Arial" w:cs="Arial"/>
          <w:b/>
          <w:bCs/>
          <w:sz w:val="22"/>
          <w:szCs w:val="22"/>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121"/>
        <w:gridCol w:w="2127"/>
        <w:gridCol w:w="841"/>
        <w:gridCol w:w="841"/>
      </w:tblGrid>
      <w:tr w:rsidR="006C02E5" w:rsidRPr="00F1304A" w14:paraId="5AE0AE4C" w14:textId="77777777" w:rsidTr="000A0027">
        <w:trPr>
          <w:trHeight w:val="754"/>
          <w:jc w:val="center"/>
        </w:trPr>
        <w:tc>
          <w:tcPr>
            <w:tcW w:w="2977" w:type="dxa"/>
            <w:vMerge w:val="restart"/>
            <w:noWrap/>
            <w:vAlign w:val="center"/>
          </w:tcPr>
          <w:p w14:paraId="6F85EC6C"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Názov</w:t>
            </w:r>
            <w:proofErr w:type="spellEnd"/>
            <w:r w:rsidRPr="00F1304A">
              <w:rPr>
                <w:rFonts w:ascii="Arial CE" w:hAnsi="Arial CE" w:cs="Arial CE"/>
                <w:b/>
                <w:bCs/>
                <w:sz w:val="20"/>
                <w:szCs w:val="20"/>
                <w:lang w:val="en-US" w:eastAsia="en-US"/>
              </w:rPr>
              <w:t xml:space="preserve"> </w:t>
            </w:r>
          </w:p>
        </w:tc>
        <w:tc>
          <w:tcPr>
            <w:tcW w:w="2121" w:type="dxa"/>
            <w:vMerge w:val="restart"/>
            <w:noWrap/>
            <w:vAlign w:val="center"/>
          </w:tcPr>
          <w:p w14:paraId="7FCBD614"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školy</w:t>
            </w:r>
          </w:p>
        </w:tc>
        <w:tc>
          <w:tcPr>
            <w:tcW w:w="2127" w:type="dxa"/>
            <w:vMerge w:val="restart"/>
            <w:noWrap/>
            <w:vAlign w:val="center"/>
          </w:tcPr>
          <w:p w14:paraId="49E0BE5E"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internátu</w:t>
            </w:r>
          </w:p>
        </w:tc>
        <w:tc>
          <w:tcPr>
            <w:tcW w:w="1540" w:type="dxa"/>
            <w:gridSpan w:val="2"/>
          </w:tcPr>
          <w:p w14:paraId="4DF3F4CA"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Mesačný</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poplatok</w:t>
            </w:r>
            <w:proofErr w:type="spellEnd"/>
            <w:r w:rsidRPr="00F1304A">
              <w:rPr>
                <w:rFonts w:ascii="Arial CE" w:hAnsi="Arial CE" w:cs="Arial CE"/>
                <w:b/>
                <w:bCs/>
                <w:sz w:val="20"/>
                <w:szCs w:val="20"/>
                <w:lang w:val="en-US" w:eastAsia="en-US"/>
              </w:rPr>
              <w:t xml:space="preserve"> za </w:t>
            </w:r>
            <w:proofErr w:type="spellStart"/>
            <w:r w:rsidRPr="00F1304A">
              <w:rPr>
                <w:rFonts w:ascii="Arial CE" w:hAnsi="Arial CE" w:cs="Arial CE"/>
                <w:b/>
                <w:bCs/>
                <w:sz w:val="20"/>
                <w:szCs w:val="20"/>
                <w:lang w:val="en-US" w:eastAsia="en-US"/>
              </w:rPr>
              <w:t>lôžko</w:t>
            </w:r>
            <w:proofErr w:type="spellEnd"/>
          </w:p>
          <w:p w14:paraId="2302BEA7" w14:textId="77777777" w:rsidR="006C02E5" w:rsidRPr="00F1304A" w:rsidRDefault="006C02E5" w:rsidP="00DD0CF1">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 </w:t>
            </w:r>
          </w:p>
        </w:tc>
      </w:tr>
      <w:tr w:rsidR="006C02E5" w:rsidRPr="00F1304A" w14:paraId="6B76753E" w14:textId="77777777" w:rsidTr="000A0027">
        <w:trPr>
          <w:trHeight w:val="70"/>
          <w:jc w:val="center"/>
        </w:trPr>
        <w:tc>
          <w:tcPr>
            <w:tcW w:w="2977" w:type="dxa"/>
            <w:vMerge/>
            <w:noWrap/>
            <w:vAlign w:val="center"/>
          </w:tcPr>
          <w:p w14:paraId="788B7757" w14:textId="77777777" w:rsidR="006C02E5" w:rsidRPr="00F1304A" w:rsidRDefault="006C02E5" w:rsidP="00DD0CF1">
            <w:pPr>
              <w:rPr>
                <w:rFonts w:ascii="Arial CE" w:hAnsi="Arial CE" w:cs="Arial CE"/>
                <w:b/>
                <w:bCs/>
                <w:sz w:val="20"/>
                <w:szCs w:val="20"/>
                <w:lang w:val="en-US" w:eastAsia="en-US"/>
              </w:rPr>
            </w:pPr>
          </w:p>
        </w:tc>
        <w:tc>
          <w:tcPr>
            <w:tcW w:w="2121" w:type="dxa"/>
            <w:vMerge/>
            <w:noWrap/>
            <w:vAlign w:val="center"/>
          </w:tcPr>
          <w:p w14:paraId="196E4DBA" w14:textId="77777777" w:rsidR="006C02E5" w:rsidRPr="00F1304A" w:rsidRDefault="006C02E5" w:rsidP="00DD0CF1">
            <w:pPr>
              <w:jc w:val="center"/>
              <w:rPr>
                <w:rFonts w:ascii="Arial CE" w:hAnsi="Arial CE" w:cs="Arial CE"/>
                <w:b/>
                <w:bCs/>
                <w:sz w:val="20"/>
                <w:szCs w:val="20"/>
                <w:lang w:val="en-US" w:eastAsia="en-US"/>
              </w:rPr>
            </w:pPr>
          </w:p>
        </w:tc>
        <w:tc>
          <w:tcPr>
            <w:tcW w:w="2127" w:type="dxa"/>
            <w:vMerge/>
            <w:noWrap/>
            <w:vAlign w:val="center"/>
          </w:tcPr>
          <w:p w14:paraId="37A89BA2" w14:textId="77777777" w:rsidR="006C02E5" w:rsidRPr="00F1304A" w:rsidRDefault="006C02E5" w:rsidP="00DD0CF1">
            <w:pPr>
              <w:jc w:val="center"/>
              <w:rPr>
                <w:rFonts w:ascii="Arial CE" w:hAnsi="Arial CE" w:cs="Arial CE"/>
                <w:b/>
                <w:bCs/>
                <w:sz w:val="20"/>
                <w:szCs w:val="20"/>
                <w:lang w:val="en-US" w:eastAsia="en-US"/>
              </w:rPr>
            </w:pPr>
          </w:p>
        </w:tc>
        <w:tc>
          <w:tcPr>
            <w:tcW w:w="699" w:type="dxa"/>
          </w:tcPr>
          <w:p w14:paraId="5A675F21"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A</w:t>
            </w:r>
          </w:p>
        </w:tc>
        <w:tc>
          <w:tcPr>
            <w:tcW w:w="841" w:type="dxa"/>
          </w:tcPr>
          <w:p w14:paraId="4AB9678E" w14:textId="77777777" w:rsidR="006C02E5" w:rsidRPr="00F1304A" w:rsidRDefault="006C02E5" w:rsidP="00DD0CF1">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B</w:t>
            </w:r>
          </w:p>
        </w:tc>
      </w:tr>
      <w:tr w:rsidR="006C02E5" w:rsidRPr="00F1304A" w14:paraId="40B21820" w14:textId="77777777" w:rsidTr="000A0027">
        <w:trPr>
          <w:trHeight w:val="402"/>
          <w:jc w:val="center"/>
        </w:trPr>
        <w:tc>
          <w:tcPr>
            <w:tcW w:w="2977" w:type="dxa"/>
            <w:noWrap/>
            <w:vAlign w:val="center"/>
            <w:hideMark/>
          </w:tcPr>
          <w:p w14:paraId="3A7CC8A8"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w:t>
            </w:r>
            <w:proofErr w:type="spellStart"/>
            <w:r w:rsidRPr="00F1304A">
              <w:rPr>
                <w:rFonts w:ascii="Arial CE" w:hAnsi="Arial CE" w:cs="Arial CE"/>
                <w:b/>
                <w:bCs/>
                <w:sz w:val="20"/>
                <w:szCs w:val="20"/>
                <w:lang w:val="en-US" w:eastAsia="en-US"/>
              </w:rPr>
              <w:t>Tanečn</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konzervatóriu</w:t>
            </w:r>
            <w:proofErr w:type="spellEnd"/>
          </w:p>
        </w:tc>
        <w:tc>
          <w:tcPr>
            <w:tcW w:w="2121" w:type="dxa"/>
            <w:noWrap/>
            <w:vAlign w:val="center"/>
            <w:hideMark/>
          </w:tcPr>
          <w:p w14:paraId="602A95B1"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Gorazdova 20, BA I</w:t>
            </w:r>
          </w:p>
        </w:tc>
        <w:tc>
          <w:tcPr>
            <w:tcW w:w="2127" w:type="dxa"/>
            <w:noWrap/>
            <w:vAlign w:val="center"/>
            <w:hideMark/>
          </w:tcPr>
          <w:p w14:paraId="5CBD9E23" w14:textId="77777777" w:rsidR="006C02E5" w:rsidRPr="00F1304A" w:rsidRDefault="006C02E5" w:rsidP="00DD0CF1">
            <w:pPr>
              <w:rPr>
                <w:rFonts w:ascii="Arial CE" w:hAnsi="Arial CE" w:cs="Arial CE"/>
                <w:sz w:val="20"/>
                <w:szCs w:val="20"/>
                <w:lang w:val="en-US" w:eastAsia="en-US"/>
              </w:rPr>
            </w:pPr>
            <w:proofErr w:type="spellStart"/>
            <w:r w:rsidRPr="00F1304A">
              <w:rPr>
                <w:rFonts w:ascii="Arial CE" w:hAnsi="Arial CE" w:cs="Arial CE"/>
                <w:sz w:val="20"/>
                <w:szCs w:val="20"/>
                <w:lang w:val="en-US" w:eastAsia="en-US"/>
              </w:rPr>
              <w:t>Hroboňova</w:t>
            </w:r>
            <w:proofErr w:type="spellEnd"/>
            <w:r w:rsidRPr="00F1304A">
              <w:rPr>
                <w:rFonts w:ascii="Arial CE" w:hAnsi="Arial CE" w:cs="Arial CE"/>
                <w:sz w:val="20"/>
                <w:szCs w:val="20"/>
                <w:lang w:val="en-US" w:eastAsia="en-US"/>
              </w:rPr>
              <w:t xml:space="preserve"> 2, BA I</w:t>
            </w:r>
          </w:p>
        </w:tc>
        <w:tc>
          <w:tcPr>
            <w:tcW w:w="699" w:type="dxa"/>
            <w:vAlign w:val="center"/>
          </w:tcPr>
          <w:p w14:paraId="716881B3"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vAlign w:val="center"/>
          </w:tcPr>
          <w:p w14:paraId="514499D3"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p w14:paraId="4FCE1FC6" w14:textId="77777777" w:rsidR="006C02E5" w:rsidRPr="00F1304A" w:rsidRDefault="006C02E5" w:rsidP="00DD0CF1">
            <w:pPr>
              <w:jc w:val="center"/>
              <w:rPr>
                <w:rFonts w:ascii="Arial CE" w:hAnsi="Arial CE" w:cs="Arial CE"/>
                <w:sz w:val="20"/>
                <w:szCs w:val="20"/>
                <w:lang w:val="en-US" w:eastAsia="en-US"/>
              </w:rPr>
            </w:pPr>
          </w:p>
        </w:tc>
      </w:tr>
      <w:tr w:rsidR="006C02E5" w:rsidRPr="00F1304A" w14:paraId="6C269F46" w14:textId="77777777" w:rsidTr="000A0027">
        <w:trPr>
          <w:trHeight w:val="402"/>
          <w:jc w:val="center"/>
        </w:trPr>
        <w:tc>
          <w:tcPr>
            <w:tcW w:w="2977" w:type="dxa"/>
            <w:noWrap/>
            <w:vAlign w:val="center"/>
            <w:hideMark/>
          </w:tcPr>
          <w:p w14:paraId="0B54608A"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Školský internát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3F084A9A"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7" w:type="dxa"/>
            <w:noWrap/>
            <w:vAlign w:val="center"/>
            <w:hideMark/>
          </w:tcPr>
          <w:p w14:paraId="3C22BFD3"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Trnavská</w:t>
            </w:r>
            <w:proofErr w:type="spellEnd"/>
            <w:r w:rsidRPr="00F1304A">
              <w:rPr>
                <w:rFonts w:ascii="Arial CE" w:hAnsi="Arial CE" w:cs="Arial CE"/>
                <w:sz w:val="18"/>
                <w:szCs w:val="18"/>
                <w:lang w:val="en-US" w:eastAsia="en-US"/>
              </w:rPr>
              <w:t xml:space="preserve"> 2, BA II</w:t>
            </w:r>
          </w:p>
        </w:tc>
        <w:tc>
          <w:tcPr>
            <w:tcW w:w="699" w:type="dxa"/>
            <w:vAlign w:val="center"/>
          </w:tcPr>
          <w:p w14:paraId="1C25DF3E"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75,00</w:t>
            </w:r>
          </w:p>
        </w:tc>
        <w:tc>
          <w:tcPr>
            <w:tcW w:w="841" w:type="dxa"/>
            <w:vAlign w:val="center"/>
          </w:tcPr>
          <w:p w14:paraId="73F1FBFA"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13307D46" w14:textId="77777777" w:rsidTr="000A0027">
        <w:trPr>
          <w:trHeight w:val="402"/>
          <w:jc w:val="center"/>
        </w:trPr>
        <w:tc>
          <w:tcPr>
            <w:tcW w:w="2977" w:type="dxa"/>
            <w:noWrap/>
            <w:vAlign w:val="center"/>
            <w:hideMark/>
          </w:tcPr>
          <w:p w14:paraId="20B922E3"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Školský internát</w:t>
            </w:r>
          </w:p>
          <w:p w14:paraId="797C2C03"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elok</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prac</w:t>
            </w:r>
            <w:proofErr w:type="spellEnd"/>
            <w:r w:rsidRPr="00F1304A">
              <w:rPr>
                <w:rFonts w:ascii="Arial CE" w:hAnsi="Arial CE" w:cs="Arial CE"/>
                <w:b/>
                <w:bCs/>
                <w:sz w:val="20"/>
                <w:szCs w:val="20"/>
                <w:lang w:val="en-US" w:eastAsia="en-US"/>
              </w:rPr>
              <w:t xml:space="preserve">. ŠI, </w:t>
            </w:r>
            <w:proofErr w:type="spellStart"/>
            <w:r w:rsidRPr="00F1304A">
              <w:rPr>
                <w:rFonts w:ascii="Arial CE" w:hAnsi="Arial CE" w:cs="Arial CE"/>
                <w:b/>
                <w:bCs/>
                <w:sz w:val="20"/>
                <w:szCs w:val="20"/>
                <w:lang w:val="en-US" w:eastAsia="en-US"/>
              </w:rPr>
              <w:t>Trnavská</w:t>
            </w:r>
            <w:proofErr w:type="spellEnd"/>
            <w:r w:rsidRPr="00F1304A">
              <w:rPr>
                <w:rFonts w:ascii="Arial CE" w:hAnsi="Arial CE" w:cs="Arial CE"/>
                <w:b/>
                <w:bCs/>
                <w:sz w:val="20"/>
                <w:szCs w:val="20"/>
                <w:lang w:val="en-US" w:eastAsia="en-US"/>
              </w:rPr>
              <w:t xml:space="preserve"> 2</w:t>
            </w:r>
          </w:p>
        </w:tc>
        <w:tc>
          <w:tcPr>
            <w:tcW w:w="2121" w:type="dxa"/>
            <w:noWrap/>
            <w:vAlign w:val="center"/>
          </w:tcPr>
          <w:p w14:paraId="2BB16F38" w14:textId="77777777" w:rsidR="006C02E5" w:rsidRPr="00F1304A" w:rsidRDefault="006C02E5" w:rsidP="00DD0CF1">
            <w:pPr>
              <w:rPr>
                <w:rFonts w:ascii="Arial CE" w:hAnsi="Arial CE" w:cs="Arial CE"/>
                <w:sz w:val="18"/>
                <w:szCs w:val="18"/>
                <w:lang w:val="en-US" w:eastAsia="en-US"/>
              </w:rPr>
            </w:pPr>
          </w:p>
        </w:tc>
        <w:tc>
          <w:tcPr>
            <w:tcW w:w="2127" w:type="dxa"/>
            <w:noWrap/>
            <w:vAlign w:val="center"/>
            <w:hideMark/>
          </w:tcPr>
          <w:p w14:paraId="51048232"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Saratovská</w:t>
            </w:r>
            <w:proofErr w:type="spellEnd"/>
            <w:r w:rsidRPr="00F1304A">
              <w:rPr>
                <w:rFonts w:ascii="Arial CE" w:hAnsi="Arial CE" w:cs="Arial CE"/>
                <w:sz w:val="18"/>
                <w:szCs w:val="18"/>
                <w:lang w:val="en-US" w:eastAsia="en-US"/>
              </w:rPr>
              <w:t xml:space="preserve"> 26 B, BA IV</w:t>
            </w:r>
          </w:p>
        </w:tc>
        <w:tc>
          <w:tcPr>
            <w:tcW w:w="699" w:type="dxa"/>
            <w:vAlign w:val="center"/>
          </w:tcPr>
          <w:p w14:paraId="3503A39D"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67,00</w:t>
            </w:r>
          </w:p>
        </w:tc>
        <w:tc>
          <w:tcPr>
            <w:tcW w:w="841" w:type="dxa"/>
            <w:vAlign w:val="center"/>
          </w:tcPr>
          <w:p w14:paraId="67A883A4"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626BD4B0" w14:textId="77777777" w:rsidTr="000A0027">
        <w:trPr>
          <w:trHeight w:val="402"/>
          <w:jc w:val="center"/>
        </w:trPr>
        <w:tc>
          <w:tcPr>
            <w:tcW w:w="2977" w:type="dxa"/>
            <w:noWrap/>
            <w:vAlign w:val="center"/>
            <w:hideMark/>
          </w:tcPr>
          <w:p w14:paraId="46429C3A"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technológií a remesiel - 5 </w:t>
            </w:r>
            <w:proofErr w:type="spellStart"/>
            <w:r w:rsidRPr="00F1304A">
              <w:rPr>
                <w:rFonts w:ascii="Arial CE" w:hAnsi="Arial CE" w:cs="Arial CE"/>
                <w:b/>
                <w:bCs/>
                <w:sz w:val="20"/>
                <w:szCs w:val="20"/>
                <w:lang w:val="en-US" w:eastAsia="en-US"/>
              </w:rPr>
              <w:t>denná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047046F3"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7" w:type="dxa"/>
            <w:noWrap/>
            <w:vAlign w:val="center"/>
            <w:hideMark/>
          </w:tcPr>
          <w:p w14:paraId="625E7EA4"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699" w:type="dxa"/>
            <w:vAlign w:val="center"/>
          </w:tcPr>
          <w:p w14:paraId="5E2D336A"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vAlign w:val="center"/>
          </w:tcPr>
          <w:p w14:paraId="071A618C"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6983F2B9" w14:textId="77777777" w:rsidTr="000A0027">
        <w:trPr>
          <w:trHeight w:val="402"/>
          <w:jc w:val="center"/>
        </w:trPr>
        <w:tc>
          <w:tcPr>
            <w:tcW w:w="2977" w:type="dxa"/>
            <w:noWrap/>
            <w:vAlign w:val="center"/>
            <w:hideMark/>
          </w:tcPr>
          <w:p w14:paraId="5DCB560D"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121" w:type="dxa"/>
            <w:noWrap/>
            <w:vAlign w:val="center"/>
            <w:hideMark/>
          </w:tcPr>
          <w:p w14:paraId="5CB12310"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7" w:type="dxa"/>
            <w:noWrap/>
            <w:vAlign w:val="center"/>
            <w:hideMark/>
          </w:tcPr>
          <w:p w14:paraId="129AFDB3"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699" w:type="dxa"/>
            <w:vAlign w:val="center"/>
          </w:tcPr>
          <w:p w14:paraId="5F036A2E"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vAlign w:val="center"/>
          </w:tcPr>
          <w:p w14:paraId="210D62B8"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71872677" w14:textId="77777777" w:rsidTr="000A0027">
        <w:trPr>
          <w:trHeight w:val="402"/>
          <w:jc w:val="center"/>
        </w:trPr>
        <w:tc>
          <w:tcPr>
            <w:tcW w:w="2977" w:type="dxa"/>
            <w:noWrap/>
            <w:vAlign w:val="center"/>
            <w:hideMark/>
          </w:tcPr>
          <w:p w14:paraId="060382D2"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technológií a remesiel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4FBE5D13"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7" w:type="dxa"/>
            <w:noWrap/>
            <w:vAlign w:val="center"/>
            <w:hideMark/>
          </w:tcPr>
          <w:p w14:paraId="550570E0" w14:textId="77777777" w:rsidR="006C02E5" w:rsidRPr="00F1304A" w:rsidRDefault="006C02E5" w:rsidP="00DD0CF1">
            <w:pPr>
              <w:rPr>
                <w:rFonts w:ascii="Arial CE" w:hAnsi="Arial CE" w:cs="Arial CE"/>
                <w:sz w:val="18"/>
                <w:szCs w:val="18"/>
                <w:lang w:val="en-US" w:eastAsia="en-US"/>
              </w:rPr>
            </w:pPr>
            <w:proofErr w:type="spellStart"/>
            <w:r w:rsidRPr="00847B10">
              <w:rPr>
                <w:rFonts w:ascii="Arial CE" w:hAnsi="Arial CE" w:cs="Arial CE"/>
                <w:sz w:val="18"/>
                <w:szCs w:val="18"/>
                <w:lang w:val="en-US" w:eastAsia="en-US"/>
              </w:rPr>
              <w:t>Ivanská</w:t>
            </w:r>
            <w:proofErr w:type="spellEnd"/>
            <w:r w:rsidRPr="00847B10">
              <w:rPr>
                <w:rFonts w:ascii="Arial CE" w:hAnsi="Arial CE" w:cs="Arial CE"/>
                <w:sz w:val="18"/>
                <w:szCs w:val="18"/>
                <w:lang w:val="en-US" w:eastAsia="en-US"/>
              </w:rPr>
              <w:t xml:space="preserve"> cesta 21, BA II</w:t>
            </w:r>
          </w:p>
        </w:tc>
        <w:tc>
          <w:tcPr>
            <w:tcW w:w="699" w:type="dxa"/>
            <w:vAlign w:val="center"/>
          </w:tcPr>
          <w:p w14:paraId="4CC82C72"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vAlign w:val="center"/>
          </w:tcPr>
          <w:p w14:paraId="365E00E9"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3606F646" w14:textId="77777777" w:rsidTr="000A0027">
        <w:trPr>
          <w:trHeight w:val="402"/>
          <w:jc w:val="center"/>
        </w:trPr>
        <w:tc>
          <w:tcPr>
            <w:tcW w:w="2977" w:type="dxa"/>
            <w:noWrap/>
            <w:vAlign w:val="center"/>
            <w:hideMark/>
          </w:tcPr>
          <w:p w14:paraId="68DBA767"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121" w:type="dxa"/>
            <w:noWrap/>
            <w:vAlign w:val="center"/>
            <w:hideMark/>
          </w:tcPr>
          <w:p w14:paraId="4DB20424"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7" w:type="dxa"/>
            <w:noWrap/>
            <w:vAlign w:val="center"/>
            <w:hideMark/>
          </w:tcPr>
          <w:p w14:paraId="4155BE3B"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699" w:type="dxa"/>
            <w:vAlign w:val="center"/>
          </w:tcPr>
          <w:p w14:paraId="116FBF85"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vAlign w:val="center"/>
          </w:tcPr>
          <w:p w14:paraId="0712FBE1"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3B82F7BC" w14:textId="77777777" w:rsidTr="000A0027">
        <w:trPr>
          <w:trHeight w:val="402"/>
          <w:jc w:val="center"/>
        </w:trPr>
        <w:tc>
          <w:tcPr>
            <w:tcW w:w="2977" w:type="dxa"/>
            <w:noWrap/>
            <w:vAlign w:val="center"/>
          </w:tcPr>
          <w:p w14:paraId="4422A396"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technológií a remesiel – 5 </w:t>
            </w:r>
            <w:proofErr w:type="spellStart"/>
            <w:r w:rsidRPr="00F1304A">
              <w:rPr>
                <w:rFonts w:ascii="Arial CE" w:hAnsi="Arial CE" w:cs="Arial CE"/>
                <w:b/>
                <w:bCs/>
                <w:sz w:val="20"/>
                <w:szCs w:val="20"/>
                <w:lang w:val="en-US" w:eastAsia="en-US"/>
              </w:rPr>
              <w:t>denná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zrekonštruovaná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tcPr>
          <w:p w14:paraId="7FEA8841"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7" w:type="dxa"/>
            <w:noWrap/>
            <w:vAlign w:val="center"/>
          </w:tcPr>
          <w:p w14:paraId="637A32DA"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699" w:type="dxa"/>
            <w:vAlign w:val="center"/>
          </w:tcPr>
          <w:p w14:paraId="61FDBE2B"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vAlign w:val="center"/>
          </w:tcPr>
          <w:p w14:paraId="5E7563D1"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3348E4BE" w14:textId="77777777" w:rsidTr="000A0027">
        <w:trPr>
          <w:trHeight w:val="402"/>
          <w:jc w:val="center"/>
        </w:trPr>
        <w:tc>
          <w:tcPr>
            <w:tcW w:w="2977" w:type="dxa"/>
            <w:noWrap/>
            <w:vAlign w:val="center"/>
          </w:tcPr>
          <w:p w14:paraId="2A66C496"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technológií a remesiel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zrekonštruovaná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tcPr>
          <w:p w14:paraId="43906770"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127" w:type="dxa"/>
            <w:noWrap/>
            <w:vAlign w:val="center"/>
          </w:tcPr>
          <w:p w14:paraId="15DD0F54"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699" w:type="dxa"/>
            <w:vAlign w:val="center"/>
          </w:tcPr>
          <w:p w14:paraId="5CA1C29C"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84,00</w:t>
            </w:r>
          </w:p>
        </w:tc>
        <w:tc>
          <w:tcPr>
            <w:tcW w:w="841" w:type="dxa"/>
            <w:vAlign w:val="center"/>
          </w:tcPr>
          <w:p w14:paraId="44B3C43F"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6B68A7E9" w14:textId="77777777" w:rsidTr="000A0027">
        <w:trPr>
          <w:trHeight w:val="402"/>
          <w:jc w:val="center"/>
        </w:trPr>
        <w:tc>
          <w:tcPr>
            <w:tcW w:w="2977" w:type="dxa"/>
            <w:noWrap/>
            <w:vAlign w:val="center"/>
            <w:hideMark/>
          </w:tcPr>
          <w:p w14:paraId="0E7C0E24"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kaderníctva a </w:t>
            </w:r>
          </w:p>
          <w:p w14:paraId="483728A2"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vizážistiky</w:t>
            </w:r>
          </w:p>
        </w:tc>
        <w:tc>
          <w:tcPr>
            <w:tcW w:w="2121" w:type="dxa"/>
            <w:noWrap/>
            <w:vAlign w:val="center"/>
            <w:hideMark/>
          </w:tcPr>
          <w:p w14:paraId="071EB97A"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2127" w:type="dxa"/>
            <w:noWrap/>
            <w:vAlign w:val="center"/>
            <w:hideMark/>
          </w:tcPr>
          <w:p w14:paraId="40BE4301"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699" w:type="dxa"/>
            <w:vAlign w:val="center"/>
          </w:tcPr>
          <w:p w14:paraId="5E1D545B"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vAlign w:val="center"/>
          </w:tcPr>
          <w:p w14:paraId="2639FC7B"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3A1977D7" w14:textId="77777777" w:rsidTr="000A0027">
        <w:trPr>
          <w:trHeight w:val="402"/>
          <w:jc w:val="center"/>
        </w:trPr>
        <w:tc>
          <w:tcPr>
            <w:tcW w:w="2977" w:type="dxa"/>
            <w:noWrap/>
            <w:vAlign w:val="center"/>
            <w:hideMark/>
          </w:tcPr>
          <w:p w14:paraId="28FE7421"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polygrafickej</w:t>
            </w:r>
            <w:proofErr w:type="spellEnd"/>
          </w:p>
        </w:tc>
        <w:tc>
          <w:tcPr>
            <w:tcW w:w="2121" w:type="dxa"/>
            <w:noWrap/>
            <w:vAlign w:val="center"/>
            <w:hideMark/>
          </w:tcPr>
          <w:p w14:paraId="44B9F1C7"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2127" w:type="dxa"/>
            <w:noWrap/>
            <w:vAlign w:val="center"/>
            <w:hideMark/>
          </w:tcPr>
          <w:p w14:paraId="2C7D2654"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699" w:type="dxa"/>
            <w:vAlign w:val="center"/>
          </w:tcPr>
          <w:p w14:paraId="58341F7C"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64,00</w:t>
            </w:r>
          </w:p>
        </w:tc>
        <w:tc>
          <w:tcPr>
            <w:tcW w:w="841" w:type="dxa"/>
            <w:vAlign w:val="center"/>
          </w:tcPr>
          <w:p w14:paraId="62A8B003"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2AE7AF5F" w14:textId="77777777" w:rsidTr="000A0027">
        <w:trPr>
          <w:trHeight w:val="402"/>
          <w:jc w:val="center"/>
        </w:trPr>
        <w:tc>
          <w:tcPr>
            <w:tcW w:w="2977" w:type="dxa"/>
            <w:noWrap/>
            <w:vAlign w:val="center"/>
          </w:tcPr>
          <w:p w14:paraId="7E1737F6"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hotelových služieb </w:t>
            </w:r>
            <w:proofErr w:type="gramStart"/>
            <w:r w:rsidRPr="00F1304A">
              <w:rPr>
                <w:rFonts w:ascii="Arial CE" w:hAnsi="Arial CE" w:cs="Arial CE"/>
                <w:b/>
                <w:bCs/>
                <w:sz w:val="20"/>
                <w:szCs w:val="20"/>
                <w:lang w:val="en-US" w:eastAsia="en-US"/>
              </w:rPr>
              <w:t>a</w:t>
            </w:r>
            <w:proofErr w:type="gramEnd"/>
            <w:r w:rsidRPr="00F1304A">
              <w:rPr>
                <w:rFonts w:ascii="Arial CE" w:hAnsi="Arial CE" w:cs="Arial CE"/>
                <w:b/>
                <w:bCs/>
                <w:sz w:val="20"/>
                <w:szCs w:val="20"/>
                <w:lang w:val="en-US" w:eastAsia="en-US"/>
              </w:rPr>
              <w:t xml:space="preserve"> obchodu - </w:t>
            </w:r>
            <w:proofErr w:type="spellStart"/>
            <w:r w:rsidRPr="00F1304A">
              <w:rPr>
                <w:rFonts w:ascii="Arial CE" w:hAnsi="Arial CE" w:cs="Arial CE"/>
                <w:b/>
                <w:bCs/>
                <w:sz w:val="20"/>
                <w:szCs w:val="20"/>
                <w:lang w:val="en-US" w:eastAsia="en-US"/>
              </w:rPr>
              <w:t>nepretržitá</w:t>
            </w:r>
            <w:proofErr w:type="spellEnd"/>
          </w:p>
        </w:tc>
        <w:tc>
          <w:tcPr>
            <w:tcW w:w="2121" w:type="dxa"/>
            <w:noWrap/>
            <w:vAlign w:val="center"/>
          </w:tcPr>
          <w:p w14:paraId="5BCAD5CC"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2127" w:type="dxa"/>
            <w:noWrap/>
            <w:vAlign w:val="center"/>
          </w:tcPr>
          <w:p w14:paraId="0F78CFA6" w14:textId="77777777" w:rsidR="006C02E5" w:rsidRPr="00F1304A" w:rsidRDefault="006C02E5" w:rsidP="00DD0CF1">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699" w:type="dxa"/>
            <w:vAlign w:val="center"/>
          </w:tcPr>
          <w:p w14:paraId="28C2D34C"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39,00</w:t>
            </w:r>
          </w:p>
        </w:tc>
        <w:tc>
          <w:tcPr>
            <w:tcW w:w="841" w:type="dxa"/>
            <w:vAlign w:val="center"/>
          </w:tcPr>
          <w:p w14:paraId="5530C2BB"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0875BAE6" w14:textId="77777777" w:rsidTr="000A0027">
        <w:trPr>
          <w:trHeight w:val="402"/>
          <w:jc w:val="center"/>
        </w:trPr>
        <w:tc>
          <w:tcPr>
            <w:tcW w:w="2977" w:type="dxa"/>
            <w:noWrap/>
            <w:vAlign w:val="center"/>
            <w:hideMark/>
          </w:tcPr>
          <w:p w14:paraId="153F8E9B"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ŠI pri SOŠ informačných technológií</w:t>
            </w:r>
          </w:p>
        </w:tc>
        <w:tc>
          <w:tcPr>
            <w:tcW w:w="2121" w:type="dxa"/>
            <w:noWrap/>
            <w:vAlign w:val="center"/>
            <w:hideMark/>
          </w:tcPr>
          <w:p w14:paraId="424E8189"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2127" w:type="dxa"/>
            <w:noWrap/>
            <w:vAlign w:val="center"/>
            <w:hideMark/>
          </w:tcPr>
          <w:p w14:paraId="58CC4B92"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699" w:type="dxa"/>
            <w:vAlign w:val="center"/>
          </w:tcPr>
          <w:p w14:paraId="307C01F9"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24,00</w:t>
            </w:r>
          </w:p>
        </w:tc>
        <w:tc>
          <w:tcPr>
            <w:tcW w:w="841" w:type="dxa"/>
            <w:vAlign w:val="center"/>
          </w:tcPr>
          <w:p w14:paraId="20647072"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0744A1E1" w14:textId="77777777" w:rsidTr="000A0027">
        <w:trPr>
          <w:trHeight w:val="402"/>
          <w:jc w:val="center"/>
        </w:trPr>
        <w:tc>
          <w:tcPr>
            <w:tcW w:w="2977" w:type="dxa"/>
            <w:noWrap/>
            <w:vAlign w:val="center"/>
            <w:hideMark/>
          </w:tcPr>
          <w:p w14:paraId="278FB23E"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technickej</w:t>
            </w:r>
            <w:proofErr w:type="spellEnd"/>
          </w:p>
          <w:p w14:paraId="4EB5C033"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5 – </w:t>
            </w:r>
            <w:proofErr w:type="spellStart"/>
            <w:r w:rsidRPr="00F1304A">
              <w:rPr>
                <w:rFonts w:ascii="Arial CE" w:hAnsi="Arial CE" w:cs="Arial CE"/>
                <w:b/>
                <w:bCs/>
                <w:sz w:val="20"/>
                <w:szCs w:val="20"/>
                <w:lang w:val="en-US" w:eastAsia="en-US"/>
              </w:rPr>
              <w:t>denná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2D9B4FE7"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2127" w:type="dxa"/>
            <w:noWrap/>
            <w:vAlign w:val="center"/>
            <w:hideMark/>
          </w:tcPr>
          <w:p w14:paraId="3A550F8F"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w:t>
            </w:r>
            <w:proofErr w:type="gramStart"/>
            <w:r w:rsidRPr="00F1304A">
              <w:rPr>
                <w:rFonts w:ascii="Arial CE" w:hAnsi="Arial CE" w:cs="Arial CE"/>
                <w:sz w:val="18"/>
                <w:szCs w:val="18"/>
                <w:lang w:val="en-US" w:eastAsia="en-US"/>
              </w:rPr>
              <w:t>2,  BA</w:t>
            </w:r>
            <w:proofErr w:type="gramEnd"/>
            <w:r w:rsidRPr="00F1304A">
              <w:rPr>
                <w:rFonts w:ascii="Arial CE" w:hAnsi="Arial CE" w:cs="Arial CE"/>
                <w:sz w:val="18"/>
                <w:szCs w:val="18"/>
                <w:lang w:val="en-US" w:eastAsia="en-US"/>
              </w:rPr>
              <w:t xml:space="preserve"> V</w:t>
            </w:r>
          </w:p>
        </w:tc>
        <w:tc>
          <w:tcPr>
            <w:tcW w:w="699" w:type="dxa"/>
            <w:vAlign w:val="center"/>
          </w:tcPr>
          <w:p w14:paraId="6C42B517"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vAlign w:val="center"/>
          </w:tcPr>
          <w:p w14:paraId="562A32E2"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06530589" w14:textId="77777777" w:rsidTr="000A0027">
        <w:trPr>
          <w:trHeight w:val="402"/>
          <w:jc w:val="center"/>
        </w:trPr>
        <w:tc>
          <w:tcPr>
            <w:tcW w:w="2977" w:type="dxa"/>
            <w:noWrap/>
            <w:vAlign w:val="center"/>
          </w:tcPr>
          <w:p w14:paraId="6F02F759"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technickej</w:t>
            </w:r>
            <w:proofErr w:type="spellEnd"/>
          </w:p>
          <w:p w14:paraId="5FD7FD87"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tcPr>
          <w:p w14:paraId="7C2608F8" w14:textId="77777777" w:rsidR="006C02E5" w:rsidRPr="00F1304A" w:rsidRDefault="006C02E5" w:rsidP="00DD0CF1">
            <w:pPr>
              <w:rPr>
                <w:rFonts w:ascii="Arial CE" w:hAnsi="Arial CE" w:cs="Arial CE"/>
                <w:sz w:val="18"/>
                <w:szCs w:val="18"/>
                <w:lang w:val="en-US" w:eastAsia="en-US"/>
              </w:rPr>
            </w:pPr>
          </w:p>
        </w:tc>
        <w:tc>
          <w:tcPr>
            <w:tcW w:w="2127" w:type="dxa"/>
            <w:noWrap/>
            <w:vAlign w:val="center"/>
          </w:tcPr>
          <w:p w14:paraId="5A3305A2"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699" w:type="dxa"/>
            <w:vAlign w:val="center"/>
          </w:tcPr>
          <w:p w14:paraId="726BF549"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78,00</w:t>
            </w:r>
          </w:p>
        </w:tc>
        <w:tc>
          <w:tcPr>
            <w:tcW w:w="841" w:type="dxa"/>
            <w:vAlign w:val="center"/>
          </w:tcPr>
          <w:p w14:paraId="32ADDEC4"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113EAD1E" w14:textId="77777777" w:rsidTr="000A0027">
        <w:trPr>
          <w:trHeight w:val="402"/>
          <w:jc w:val="center"/>
        </w:trPr>
        <w:tc>
          <w:tcPr>
            <w:tcW w:w="2977" w:type="dxa"/>
            <w:noWrap/>
            <w:vAlign w:val="center"/>
            <w:hideMark/>
          </w:tcPr>
          <w:p w14:paraId="3A080CB2"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proofErr w:type="gramStart"/>
            <w:r w:rsidRPr="00F1304A">
              <w:rPr>
                <w:rFonts w:ascii="Arial CE" w:hAnsi="Arial CE" w:cs="Arial CE"/>
                <w:b/>
                <w:bCs/>
                <w:sz w:val="20"/>
                <w:szCs w:val="20"/>
                <w:lang w:val="en-US" w:eastAsia="en-US"/>
              </w:rPr>
              <w:t>vinár</w:t>
            </w:r>
            <w:proofErr w:type="spellEnd"/>
            <w:r w:rsidRPr="00F1304A">
              <w:rPr>
                <w:rFonts w:ascii="Arial CE" w:hAnsi="Arial CE" w:cs="Arial CE"/>
                <w:b/>
                <w:bCs/>
                <w:sz w:val="20"/>
                <w:szCs w:val="20"/>
                <w:lang w:val="en-US" w:eastAsia="en-US"/>
              </w:rPr>
              <w:t>.-</w:t>
            </w:r>
            <w:proofErr w:type="spellStart"/>
            <w:proofErr w:type="gramEnd"/>
            <w:r w:rsidRPr="00F1304A">
              <w:rPr>
                <w:rFonts w:ascii="Arial CE" w:hAnsi="Arial CE" w:cs="Arial CE"/>
                <w:b/>
                <w:bCs/>
                <w:sz w:val="20"/>
                <w:szCs w:val="20"/>
                <w:lang w:val="en-US" w:eastAsia="en-US"/>
              </w:rPr>
              <w:t>ovocinár</w:t>
            </w:r>
            <w:proofErr w:type="spellEnd"/>
            <w:r w:rsidRPr="00F1304A">
              <w:rPr>
                <w:rFonts w:ascii="Arial CE" w:hAnsi="Arial CE" w:cs="Arial CE"/>
                <w:b/>
                <w:bCs/>
                <w:sz w:val="20"/>
                <w:szCs w:val="20"/>
                <w:lang w:val="en-US" w:eastAsia="en-US"/>
              </w:rPr>
              <w:t>.</w:t>
            </w:r>
          </w:p>
          <w:p w14:paraId="61DBDDC8"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4AD828AF"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2127" w:type="dxa"/>
            <w:noWrap/>
            <w:vAlign w:val="center"/>
            <w:hideMark/>
          </w:tcPr>
          <w:p w14:paraId="619D920C"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699" w:type="dxa"/>
            <w:vAlign w:val="center"/>
          </w:tcPr>
          <w:p w14:paraId="74F8B358"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vAlign w:val="center"/>
          </w:tcPr>
          <w:p w14:paraId="040520C5"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67989303" w14:textId="77777777" w:rsidTr="000A0027">
        <w:trPr>
          <w:trHeight w:val="402"/>
          <w:jc w:val="center"/>
        </w:trPr>
        <w:tc>
          <w:tcPr>
            <w:tcW w:w="2977" w:type="dxa"/>
            <w:noWrap/>
            <w:vAlign w:val="center"/>
            <w:hideMark/>
          </w:tcPr>
          <w:p w14:paraId="2C8402D5" w14:textId="77777777" w:rsidR="006C02E5" w:rsidRPr="00F1304A" w:rsidRDefault="006C02E5" w:rsidP="00DD0CF1">
            <w:pPr>
              <w:rPr>
                <w:rFonts w:ascii="Arial CE" w:hAnsi="Arial CE" w:cs="Arial CE"/>
                <w:b/>
                <w:bCs/>
                <w:sz w:val="18"/>
                <w:szCs w:val="18"/>
                <w:lang w:val="en-US" w:eastAsia="en-US"/>
              </w:rPr>
            </w:pPr>
            <w:r w:rsidRPr="00F1304A">
              <w:rPr>
                <w:rFonts w:ascii="Arial CE" w:hAnsi="Arial CE" w:cs="Arial CE"/>
                <w:b/>
                <w:bCs/>
                <w:sz w:val="20"/>
                <w:szCs w:val="20"/>
                <w:lang w:val="en-US" w:eastAsia="en-US"/>
              </w:rPr>
              <w:t xml:space="preserve">ŠI </w:t>
            </w:r>
            <w:proofErr w:type="gramStart"/>
            <w:r w:rsidRPr="00F1304A">
              <w:rPr>
                <w:rFonts w:ascii="Arial CE" w:hAnsi="Arial CE" w:cs="Arial CE"/>
                <w:b/>
                <w:bCs/>
                <w:sz w:val="20"/>
                <w:szCs w:val="20"/>
                <w:lang w:val="en-US" w:eastAsia="en-US"/>
              </w:rPr>
              <w:t xml:space="preserve">pri </w:t>
            </w:r>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Spojenej</w:t>
            </w:r>
            <w:proofErr w:type="spellEnd"/>
            <w:proofErr w:type="gramEnd"/>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škole</w:t>
            </w:r>
            <w:proofErr w:type="spellEnd"/>
          </w:p>
        </w:tc>
        <w:tc>
          <w:tcPr>
            <w:tcW w:w="2121" w:type="dxa"/>
            <w:noWrap/>
            <w:vAlign w:val="center"/>
            <w:hideMark/>
          </w:tcPr>
          <w:p w14:paraId="5F6D824A"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2127" w:type="dxa"/>
            <w:noWrap/>
            <w:vAlign w:val="center"/>
            <w:hideMark/>
          </w:tcPr>
          <w:p w14:paraId="072C33B8"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699" w:type="dxa"/>
            <w:vAlign w:val="center"/>
          </w:tcPr>
          <w:p w14:paraId="45C8BD5C"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vAlign w:val="center"/>
          </w:tcPr>
          <w:p w14:paraId="41155002"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1A928DA0" w14:textId="77777777" w:rsidTr="000A0027">
        <w:trPr>
          <w:trHeight w:val="402"/>
          <w:jc w:val="center"/>
        </w:trPr>
        <w:tc>
          <w:tcPr>
            <w:tcW w:w="2977" w:type="dxa"/>
            <w:noWrap/>
            <w:vAlign w:val="center"/>
            <w:hideMark/>
          </w:tcPr>
          <w:p w14:paraId="634CBB0C"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w:t>
            </w:r>
            <w:proofErr w:type="spellStart"/>
            <w:r w:rsidRPr="00F1304A">
              <w:rPr>
                <w:rFonts w:ascii="Arial CE" w:hAnsi="Arial CE" w:cs="Arial CE"/>
                <w:b/>
                <w:bCs/>
                <w:sz w:val="20"/>
                <w:szCs w:val="20"/>
                <w:lang w:val="en-US" w:eastAsia="en-US"/>
              </w:rPr>
              <w:t>Spojenej</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škole</w:t>
            </w:r>
            <w:proofErr w:type="spellEnd"/>
          </w:p>
          <w:p w14:paraId="11B096DA" w14:textId="77777777" w:rsidR="006C02E5" w:rsidRPr="00F1304A" w:rsidRDefault="006C02E5" w:rsidP="00DD0CF1">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121" w:type="dxa"/>
            <w:noWrap/>
            <w:vAlign w:val="center"/>
            <w:hideMark/>
          </w:tcPr>
          <w:p w14:paraId="3E97D45B"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Ul</w:t>
            </w:r>
            <w:proofErr w:type="spellEnd"/>
            <w:r w:rsidRPr="00F1304A">
              <w:rPr>
                <w:rFonts w:ascii="Arial CE" w:hAnsi="Arial CE" w:cs="Arial CE"/>
                <w:sz w:val="18"/>
                <w:szCs w:val="18"/>
                <w:lang w:val="en-US" w:eastAsia="en-US"/>
              </w:rPr>
              <w:t>. SNP 30, Ivanka pri Dunaji</w:t>
            </w:r>
          </w:p>
        </w:tc>
        <w:tc>
          <w:tcPr>
            <w:tcW w:w="2127" w:type="dxa"/>
            <w:noWrap/>
            <w:vAlign w:val="center"/>
            <w:hideMark/>
          </w:tcPr>
          <w:p w14:paraId="61BA7282"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Ul</w:t>
            </w:r>
            <w:proofErr w:type="spellEnd"/>
            <w:r w:rsidRPr="00F1304A">
              <w:rPr>
                <w:rFonts w:ascii="Arial CE" w:hAnsi="Arial CE" w:cs="Arial CE"/>
                <w:sz w:val="18"/>
                <w:szCs w:val="18"/>
                <w:lang w:val="en-US" w:eastAsia="en-US"/>
              </w:rPr>
              <w:t>. SNP 30, Ivanka pri Dunaji</w:t>
            </w:r>
          </w:p>
        </w:tc>
        <w:tc>
          <w:tcPr>
            <w:tcW w:w="699" w:type="dxa"/>
            <w:vAlign w:val="center"/>
          </w:tcPr>
          <w:p w14:paraId="48C7E20F"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60,00</w:t>
            </w:r>
          </w:p>
        </w:tc>
        <w:tc>
          <w:tcPr>
            <w:tcW w:w="841" w:type="dxa"/>
            <w:vAlign w:val="center"/>
          </w:tcPr>
          <w:p w14:paraId="37382474"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218AAE2E" w14:textId="77777777" w:rsidTr="000A0027">
        <w:trPr>
          <w:trHeight w:val="402"/>
          <w:jc w:val="center"/>
        </w:trPr>
        <w:tc>
          <w:tcPr>
            <w:tcW w:w="2977" w:type="dxa"/>
            <w:noWrap/>
            <w:vAlign w:val="center"/>
            <w:hideMark/>
          </w:tcPr>
          <w:p w14:paraId="035003FA"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121" w:type="dxa"/>
            <w:noWrap/>
            <w:vAlign w:val="center"/>
            <w:hideMark/>
          </w:tcPr>
          <w:p w14:paraId="2FB540EC" w14:textId="77777777" w:rsidR="006C02E5" w:rsidRPr="00F1304A" w:rsidRDefault="006C02E5" w:rsidP="00DD0CF1">
            <w:pPr>
              <w:rPr>
                <w:rFonts w:ascii="Arial CE" w:hAnsi="Arial CE" w:cs="Arial CE"/>
                <w:b/>
                <w:bCs/>
                <w:sz w:val="20"/>
                <w:szCs w:val="20"/>
                <w:lang w:val="en-US" w:eastAsia="en-US"/>
              </w:rPr>
            </w:pPr>
          </w:p>
        </w:tc>
        <w:tc>
          <w:tcPr>
            <w:tcW w:w="2127" w:type="dxa"/>
            <w:noWrap/>
            <w:vAlign w:val="center"/>
            <w:hideMark/>
          </w:tcPr>
          <w:p w14:paraId="578872EE" w14:textId="77777777" w:rsidR="006C02E5" w:rsidRPr="00F1304A" w:rsidRDefault="006C02E5" w:rsidP="00DD0CF1">
            <w:pPr>
              <w:rPr>
                <w:rFonts w:ascii="Arial CE" w:hAnsi="Arial CE" w:cs="Arial CE"/>
                <w:sz w:val="18"/>
                <w:szCs w:val="18"/>
                <w:lang w:val="en-US" w:eastAsia="en-US"/>
              </w:rPr>
            </w:pPr>
            <w:proofErr w:type="spellStart"/>
            <w:proofErr w:type="gram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38</w:t>
            </w:r>
            <w:proofErr w:type="gramEnd"/>
            <w:r w:rsidRPr="00F1304A">
              <w:rPr>
                <w:rFonts w:ascii="Arial CE" w:hAnsi="Arial CE" w:cs="Arial CE"/>
                <w:sz w:val="18"/>
                <w:szCs w:val="18"/>
                <w:lang w:val="en-US" w:eastAsia="en-US"/>
              </w:rPr>
              <w:t xml:space="preserve">,  </w:t>
            </w:r>
            <w:proofErr w:type="spellStart"/>
            <w:r w:rsidRPr="00F1304A">
              <w:rPr>
                <w:rFonts w:ascii="Arial CE" w:hAnsi="Arial CE" w:cs="Arial CE"/>
                <w:sz w:val="18"/>
                <w:szCs w:val="18"/>
                <w:lang w:val="en-US" w:eastAsia="en-US"/>
              </w:rPr>
              <w:t>Bernolákovo</w:t>
            </w:r>
            <w:proofErr w:type="spellEnd"/>
          </w:p>
        </w:tc>
        <w:tc>
          <w:tcPr>
            <w:tcW w:w="699" w:type="dxa"/>
            <w:vAlign w:val="center"/>
          </w:tcPr>
          <w:p w14:paraId="28ADF319"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vAlign w:val="center"/>
          </w:tcPr>
          <w:p w14:paraId="3453C95E"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6C02E5" w:rsidRPr="00F1304A" w14:paraId="01577FCA" w14:textId="77777777" w:rsidTr="000A0027">
        <w:trPr>
          <w:trHeight w:val="402"/>
          <w:jc w:val="center"/>
        </w:trPr>
        <w:tc>
          <w:tcPr>
            <w:tcW w:w="2977" w:type="dxa"/>
            <w:noWrap/>
            <w:vAlign w:val="center"/>
          </w:tcPr>
          <w:p w14:paraId="6048D84D" w14:textId="77777777" w:rsidR="006C02E5" w:rsidRPr="00F1304A" w:rsidRDefault="006C02E5" w:rsidP="00DD0CF1">
            <w:pPr>
              <w:rPr>
                <w:rFonts w:ascii="Arial CE" w:hAnsi="Arial CE" w:cs="Arial CE"/>
                <w:b/>
                <w:bCs/>
                <w:sz w:val="20"/>
                <w:szCs w:val="20"/>
                <w:lang w:val="en-US" w:eastAsia="en-US"/>
              </w:rPr>
            </w:pPr>
            <w:r>
              <w:rPr>
                <w:rFonts w:ascii="Arial CE" w:hAnsi="Arial CE" w:cs="Arial CE"/>
                <w:b/>
                <w:bCs/>
                <w:sz w:val="20"/>
                <w:szCs w:val="20"/>
                <w:lang w:val="en-US" w:eastAsia="en-US"/>
              </w:rPr>
              <w:t xml:space="preserve">ŠI pri </w:t>
            </w:r>
            <w:proofErr w:type="spellStart"/>
            <w:r>
              <w:rPr>
                <w:rFonts w:ascii="Arial CE" w:hAnsi="Arial CE" w:cs="Arial CE"/>
                <w:b/>
                <w:bCs/>
                <w:sz w:val="20"/>
                <w:szCs w:val="20"/>
                <w:lang w:val="en-US" w:eastAsia="en-US"/>
              </w:rPr>
              <w:t>Spojenej</w:t>
            </w:r>
            <w:proofErr w:type="spellEnd"/>
            <w:r>
              <w:rPr>
                <w:rFonts w:ascii="Arial CE" w:hAnsi="Arial CE" w:cs="Arial CE"/>
                <w:b/>
                <w:bCs/>
                <w:sz w:val="20"/>
                <w:szCs w:val="20"/>
                <w:lang w:val="en-US" w:eastAsia="en-US"/>
              </w:rPr>
              <w:t xml:space="preserve"> </w:t>
            </w:r>
            <w:proofErr w:type="spellStart"/>
            <w:proofErr w:type="gramStart"/>
            <w:r>
              <w:rPr>
                <w:rFonts w:ascii="Arial CE" w:hAnsi="Arial CE" w:cs="Arial CE"/>
                <w:b/>
                <w:bCs/>
                <w:sz w:val="20"/>
                <w:szCs w:val="20"/>
                <w:lang w:val="en-US" w:eastAsia="en-US"/>
              </w:rPr>
              <w:t>škole</w:t>
            </w:r>
            <w:proofErr w:type="spellEnd"/>
            <w:r>
              <w:rPr>
                <w:rFonts w:ascii="Arial CE" w:hAnsi="Arial CE" w:cs="Arial CE"/>
                <w:b/>
                <w:bCs/>
                <w:sz w:val="20"/>
                <w:szCs w:val="20"/>
                <w:lang w:val="en-US" w:eastAsia="en-US"/>
              </w:rPr>
              <w:t xml:space="preserve">  -</w:t>
            </w:r>
            <w:proofErr w:type="gramEnd"/>
            <w:r>
              <w:rPr>
                <w:rFonts w:ascii="Arial CE" w:hAnsi="Arial CE" w:cs="Arial CE"/>
                <w:b/>
                <w:bCs/>
                <w:sz w:val="20"/>
                <w:szCs w:val="20"/>
                <w:lang w:val="en-US" w:eastAsia="en-US"/>
              </w:rPr>
              <w:t xml:space="preserve"> </w:t>
            </w:r>
            <w:proofErr w:type="spellStart"/>
            <w:r>
              <w:rPr>
                <w:rFonts w:ascii="Arial CE" w:hAnsi="Arial CE" w:cs="Arial CE"/>
                <w:b/>
                <w:bCs/>
                <w:sz w:val="20"/>
                <w:szCs w:val="20"/>
                <w:lang w:val="en-US" w:eastAsia="en-US"/>
              </w:rPr>
              <w:t>nepretržitá</w:t>
            </w:r>
            <w:proofErr w:type="spellEnd"/>
            <w:r>
              <w:rPr>
                <w:rFonts w:ascii="Arial CE" w:hAnsi="Arial CE" w:cs="Arial CE"/>
                <w:b/>
                <w:bCs/>
                <w:sz w:val="20"/>
                <w:szCs w:val="20"/>
                <w:lang w:val="en-US" w:eastAsia="en-US"/>
              </w:rPr>
              <w:t xml:space="preserve">, </w:t>
            </w:r>
            <w:proofErr w:type="spellStart"/>
            <w:r>
              <w:rPr>
                <w:rFonts w:ascii="Arial CE" w:hAnsi="Arial CE" w:cs="Arial CE"/>
                <w:b/>
                <w:bCs/>
                <w:sz w:val="20"/>
                <w:szCs w:val="20"/>
                <w:lang w:val="en-US" w:eastAsia="en-US"/>
              </w:rPr>
              <w:t>zrekonštruovaná</w:t>
            </w:r>
            <w:proofErr w:type="spellEnd"/>
            <w:r>
              <w:rPr>
                <w:rFonts w:ascii="Arial CE" w:hAnsi="Arial CE" w:cs="Arial CE"/>
                <w:b/>
                <w:bCs/>
                <w:sz w:val="20"/>
                <w:szCs w:val="20"/>
                <w:lang w:val="en-US" w:eastAsia="en-US"/>
              </w:rPr>
              <w:t xml:space="preserve"> </w:t>
            </w:r>
          </w:p>
        </w:tc>
        <w:tc>
          <w:tcPr>
            <w:tcW w:w="2121" w:type="dxa"/>
            <w:noWrap/>
            <w:vAlign w:val="center"/>
          </w:tcPr>
          <w:p w14:paraId="659EE7A6" w14:textId="77777777" w:rsidR="006C02E5" w:rsidRPr="00F1304A" w:rsidRDefault="006C02E5" w:rsidP="00DD0CF1">
            <w:pPr>
              <w:rPr>
                <w:rFonts w:ascii="Arial CE" w:hAnsi="Arial CE" w:cs="Arial CE"/>
                <w:b/>
                <w:bCs/>
                <w:sz w:val="20"/>
                <w:szCs w:val="20"/>
                <w:lang w:val="en-US" w:eastAsia="en-US"/>
              </w:rPr>
            </w:pPr>
          </w:p>
        </w:tc>
        <w:tc>
          <w:tcPr>
            <w:tcW w:w="2127" w:type="dxa"/>
            <w:noWrap/>
            <w:vAlign w:val="center"/>
          </w:tcPr>
          <w:p w14:paraId="1C29B7CE" w14:textId="77777777" w:rsidR="006C02E5" w:rsidRPr="00F1304A" w:rsidRDefault="006C02E5" w:rsidP="00DD0CF1">
            <w:pPr>
              <w:rPr>
                <w:rFonts w:ascii="Arial CE" w:hAnsi="Arial CE" w:cs="Arial CE"/>
                <w:sz w:val="18"/>
                <w:szCs w:val="18"/>
                <w:lang w:val="en-US" w:eastAsia="en-US"/>
              </w:rPr>
            </w:pPr>
            <w:proofErr w:type="spellStart"/>
            <w:r>
              <w:rPr>
                <w:rFonts w:ascii="Arial CE" w:hAnsi="Arial CE" w:cs="Arial CE"/>
                <w:sz w:val="18"/>
                <w:szCs w:val="18"/>
                <w:lang w:val="en-US" w:eastAsia="en-US"/>
              </w:rPr>
              <w:t>Svätoplukova</w:t>
            </w:r>
            <w:proofErr w:type="spellEnd"/>
            <w:r>
              <w:rPr>
                <w:rFonts w:ascii="Arial CE" w:hAnsi="Arial CE" w:cs="Arial CE"/>
                <w:sz w:val="18"/>
                <w:szCs w:val="18"/>
                <w:lang w:val="en-US" w:eastAsia="en-US"/>
              </w:rPr>
              <w:t xml:space="preserve"> 38, </w:t>
            </w:r>
            <w:proofErr w:type="spellStart"/>
            <w:r>
              <w:rPr>
                <w:rFonts w:ascii="Arial CE" w:hAnsi="Arial CE" w:cs="Arial CE"/>
                <w:sz w:val="18"/>
                <w:szCs w:val="18"/>
                <w:lang w:val="en-US" w:eastAsia="en-US"/>
              </w:rPr>
              <w:t>Bernolákovo</w:t>
            </w:r>
            <w:proofErr w:type="spellEnd"/>
          </w:p>
        </w:tc>
        <w:tc>
          <w:tcPr>
            <w:tcW w:w="699" w:type="dxa"/>
            <w:vAlign w:val="center"/>
          </w:tcPr>
          <w:p w14:paraId="077D0DEA" w14:textId="77777777" w:rsidR="006C02E5" w:rsidRPr="000A0027"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70,00</w:t>
            </w:r>
          </w:p>
        </w:tc>
        <w:tc>
          <w:tcPr>
            <w:tcW w:w="841" w:type="dxa"/>
            <w:vAlign w:val="center"/>
          </w:tcPr>
          <w:p w14:paraId="638B86B3" w14:textId="77777777" w:rsidR="006C02E5" w:rsidRPr="00F1304A" w:rsidRDefault="006C02E5" w:rsidP="00DD0CF1">
            <w:pPr>
              <w:jc w:val="center"/>
              <w:rPr>
                <w:rFonts w:ascii="Arial CE" w:hAnsi="Arial CE" w:cs="Arial CE"/>
                <w:sz w:val="20"/>
                <w:szCs w:val="20"/>
                <w:lang w:val="en-US" w:eastAsia="en-US"/>
              </w:rPr>
            </w:pPr>
            <w:r>
              <w:rPr>
                <w:rFonts w:ascii="Arial CE" w:hAnsi="Arial CE" w:cs="Arial CE"/>
                <w:sz w:val="20"/>
                <w:szCs w:val="20"/>
                <w:lang w:val="en-US" w:eastAsia="en-US"/>
              </w:rPr>
              <w:t>1,00</w:t>
            </w:r>
          </w:p>
        </w:tc>
      </w:tr>
      <w:tr w:rsidR="006C02E5" w:rsidRPr="00F1304A" w14:paraId="3CED9576" w14:textId="77777777" w:rsidTr="000A0027">
        <w:trPr>
          <w:trHeight w:val="402"/>
          <w:jc w:val="center"/>
        </w:trPr>
        <w:tc>
          <w:tcPr>
            <w:tcW w:w="2977" w:type="dxa"/>
            <w:noWrap/>
            <w:vAlign w:val="center"/>
            <w:hideMark/>
          </w:tcPr>
          <w:p w14:paraId="14CE17F7"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automobilovej</w:t>
            </w:r>
            <w:proofErr w:type="spellEnd"/>
            <w:r w:rsidRPr="00F1304A">
              <w:rPr>
                <w:rFonts w:ascii="Arial CE" w:hAnsi="Arial CE" w:cs="Arial CE"/>
                <w:b/>
                <w:bCs/>
                <w:sz w:val="20"/>
                <w:szCs w:val="20"/>
                <w:lang w:val="en-US" w:eastAsia="en-US"/>
              </w:rPr>
              <w:t xml:space="preserve"> a</w:t>
            </w:r>
          </w:p>
          <w:p w14:paraId="417A1F52" w14:textId="77777777" w:rsidR="006C02E5" w:rsidRPr="00F1304A" w:rsidRDefault="006C02E5" w:rsidP="00DD0CF1">
            <w:pPr>
              <w:rPr>
                <w:rFonts w:ascii="Arial CE" w:hAnsi="Arial CE" w:cs="Arial CE"/>
                <w:b/>
                <w:bCs/>
                <w:sz w:val="20"/>
                <w:szCs w:val="20"/>
                <w:lang w:val="en-US" w:eastAsia="en-US"/>
              </w:rPr>
            </w:pPr>
            <w:r w:rsidRPr="00F1304A">
              <w:rPr>
                <w:rFonts w:ascii="Arial CE" w:hAnsi="Arial CE" w:cs="Arial CE"/>
                <w:b/>
                <w:bCs/>
                <w:sz w:val="20"/>
                <w:szCs w:val="20"/>
                <w:lang w:val="en-US" w:eastAsia="en-US"/>
              </w:rPr>
              <w:t>podnikania</w:t>
            </w:r>
          </w:p>
        </w:tc>
        <w:tc>
          <w:tcPr>
            <w:tcW w:w="2121" w:type="dxa"/>
            <w:noWrap/>
            <w:vAlign w:val="center"/>
            <w:hideMark/>
          </w:tcPr>
          <w:p w14:paraId="051061CD"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2127" w:type="dxa"/>
            <w:noWrap/>
            <w:vAlign w:val="center"/>
            <w:hideMark/>
          </w:tcPr>
          <w:p w14:paraId="6084988A" w14:textId="77777777" w:rsidR="006C02E5" w:rsidRPr="00F1304A" w:rsidRDefault="006C02E5" w:rsidP="00DD0CF1">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699" w:type="dxa"/>
            <w:vAlign w:val="center"/>
          </w:tcPr>
          <w:p w14:paraId="59DCC045" w14:textId="77777777" w:rsidR="006C02E5" w:rsidRPr="006C02E5" w:rsidRDefault="006C02E5" w:rsidP="00DD0CF1">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vAlign w:val="center"/>
          </w:tcPr>
          <w:p w14:paraId="04C9049E" w14:textId="77777777" w:rsidR="006C02E5" w:rsidRPr="00F1304A" w:rsidRDefault="006C02E5" w:rsidP="00DD0CF1">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bl>
    <w:p w14:paraId="018B9628" w14:textId="77777777" w:rsidR="00264972" w:rsidRDefault="00264972" w:rsidP="00264972">
      <w:pPr>
        <w:ind w:right="-286"/>
        <w:jc w:val="right"/>
      </w:pPr>
      <w:r>
        <w:t xml:space="preserve">                                                                                                               </w:t>
      </w:r>
    </w:p>
    <w:p w14:paraId="630C23A4" w14:textId="77777777" w:rsidR="00264972" w:rsidRDefault="00264972" w:rsidP="00264972">
      <w:pPr>
        <w:ind w:right="-286"/>
        <w:jc w:val="right"/>
      </w:pPr>
    </w:p>
    <w:p w14:paraId="63C043BD" w14:textId="77777777" w:rsidR="00264972" w:rsidRDefault="00264972" w:rsidP="00264972">
      <w:pPr>
        <w:ind w:right="-286"/>
        <w:jc w:val="right"/>
      </w:pPr>
    </w:p>
    <w:p w14:paraId="61F383F2" w14:textId="77777777" w:rsidR="00264972" w:rsidRDefault="00264972" w:rsidP="00264972">
      <w:pPr>
        <w:ind w:right="-286"/>
        <w:jc w:val="right"/>
      </w:pPr>
    </w:p>
    <w:p w14:paraId="5619D665" w14:textId="77777777" w:rsidR="00264972" w:rsidRDefault="00264972" w:rsidP="00264972">
      <w:pPr>
        <w:ind w:right="-286"/>
        <w:jc w:val="right"/>
        <w:rPr>
          <w:rFonts w:ascii="Arial" w:hAnsi="Arial" w:cs="Arial"/>
          <w:bCs/>
          <w:sz w:val="20"/>
          <w:szCs w:val="20"/>
        </w:rPr>
      </w:pPr>
      <w:r>
        <w:t xml:space="preserve">  </w:t>
      </w:r>
      <w:r w:rsidRPr="00F1304A">
        <w:rPr>
          <w:rFonts w:ascii="Arial" w:hAnsi="Arial" w:cs="Arial"/>
          <w:bCs/>
          <w:sz w:val="20"/>
          <w:szCs w:val="20"/>
        </w:rPr>
        <w:t xml:space="preserve">Príloha č. </w:t>
      </w:r>
      <w:r>
        <w:rPr>
          <w:rFonts w:ascii="Arial" w:hAnsi="Arial" w:cs="Arial"/>
          <w:bCs/>
          <w:sz w:val="20"/>
          <w:szCs w:val="20"/>
        </w:rPr>
        <w:t>2</w:t>
      </w:r>
      <w:r w:rsidRPr="00F1304A">
        <w:rPr>
          <w:rFonts w:ascii="Arial" w:hAnsi="Arial" w:cs="Arial"/>
          <w:bCs/>
          <w:sz w:val="20"/>
          <w:szCs w:val="20"/>
        </w:rPr>
        <w:t xml:space="preserve"> k VZN č. .../202</w:t>
      </w:r>
      <w:r>
        <w:rPr>
          <w:rFonts w:ascii="Arial" w:hAnsi="Arial" w:cs="Arial"/>
          <w:bCs/>
          <w:sz w:val="20"/>
          <w:szCs w:val="20"/>
        </w:rPr>
        <w:t>2</w:t>
      </w:r>
    </w:p>
    <w:p w14:paraId="3842C7B8" w14:textId="77777777" w:rsidR="00264972" w:rsidRDefault="00264972" w:rsidP="00264972">
      <w:pPr>
        <w:ind w:right="-286"/>
        <w:jc w:val="right"/>
        <w:rPr>
          <w:rFonts w:ascii="Arial" w:hAnsi="Arial" w:cs="Arial"/>
          <w:bCs/>
          <w:sz w:val="20"/>
          <w:szCs w:val="20"/>
        </w:rPr>
      </w:pPr>
    </w:p>
    <w:p w14:paraId="74F4AE50" w14:textId="77777777" w:rsidR="00264972" w:rsidRDefault="00264972" w:rsidP="00264972">
      <w:pPr>
        <w:ind w:right="-286"/>
        <w:jc w:val="right"/>
        <w:rPr>
          <w:rFonts w:ascii="Arial" w:hAnsi="Arial" w:cs="Arial"/>
          <w:bCs/>
          <w:sz w:val="20"/>
          <w:szCs w:val="20"/>
        </w:rPr>
      </w:pPr>
    </w:p>
    <w:p w14:paraId="69D03669" w14:textId="77777777" w:rsidR="00264972" w:rsidRDefault="00264972" w:rsidP="00264972">
      <w:pPr>
        <w:autoSpaceDE w:val="0"/>
        <w:autoSpaceDN w:val="0"/>
        <w:adjustRightInd w:val="0"/>
        <w:rPr>
          <w:rFonts w:ascii="Arial" w:hAnsi="Arial" w:cs="Arial"/>
          <w:b/>
          <w:bCs/>
          <w:sz w:val="22"/>
          <w:szCs w:val="22"/>
        </w:rPr>
      </w:pPr>
      <w:r w:rsidRPr="00BE7F15">
        <w:rPr>
          <w:rFonts w:ascii="Arial" w:eastAsiaTheme="minorHAnsi" w:hAnsi="Arial" w:cs="Arial"/>
          <w:b/>
          <w:bCs/>
          <w:sz w:val="22"/>
          <w:szCs w:val="22"/>
          <w:lang w:eastAsia="en-US"/>
        </w:rPr>
        <w:t xml:space="preserve">Výška </w:t>
      </w:r>
      <w:r w:rsidRPr="00BE7F15">
        <w:rPr>
          <w:rFonts w:ascii="Arial" w:hAnsi="Arial" w:cs="Arial"/>
          <w:b/>
          <w:sz w:val="22"/>
          <w:szCs w:val="22"/>
          <w:shd w:val="clear" w:color="auto" w:fill="FFFFFF"/>
        </w:rPr>
        <w:t xml:space="preserve">príspevku zákonného zástupcu alebo žiaka </w:t>
      </w:r>
      <w:r w:rsidRPr="00BE7F15">
        <w:rPr>
          <w:rFonts w:ascii="Arial" w:hAnsi="Arial" w:cs="Arial"/>
          <w:b/>
          <w:bCs/>
          <w:sz w:val="22"/>
          <w:szCs w:val="22"/>
        </w:rPr>
        <w:t>na nákup potravín na jedno jedlo podľa vekových kategórií stravníkov stanovená MŠVVaŠ SR v školskej jedálni a vo výdajnej školskej jedálni</w:t>
      </w:r>
    </w:p>
    <w:p w14:paraId="73C44404" w14:textId="77777777" w:rsidR="00264972" w:rsidRPr="00BE7F15" w:rsidRDefault="00264972" w:rsidP="00264972">
      <w:pPr>
        <w:autoSpaceDE w:val="0"/>
        <w:autoSpaceDN w:val="0"/>
        <w:adjustRightInd w:val="0"/>
        <w:rPr>
          <w:rFonts w:ascii="Arial" w:hAnsi="Arial" w:cs="Arial"/>
          <w:b/>
          <w:bCs/>
          <w:sz w:val="22"/>
          <w:szCs w:val="22"/>
        </w:rPr>
      </w:pPr>
    </w:p>
    <w:p w14:paraId="4B72408B" w14:textId="77777777" w:rsidR="00264972" w:rsidRDefault="00264972" w:rsidP="00264972">
      <w:pPr>
        <w:ind w:right="-286"/>
        <w:rPr>
          <w:rFonts w:ascii="Arial" w:hAnsi="Arial" w:cs="Arial"/>
          <w:bCs/>
          <w:sz w:val="20"/>
          <w:szCs w:val="20"/>
        </w:rPr>
      </w:pPr>
    </w:p>
    <w:tbl>
      <w:tblPr>
        <w:tblW w:w="9140" w:type="dxa"/>
        <w:tblCellMar>
          <w:left w:w="70" w:type="dxa"/>
          <w:right w:w="70" w:type="dxa"/>
        </w:tblCellMar>
        <w:tblLook w:val="04A0" w:firstRow="1" w:lastRow="0" w:firstColumn="1" w:lastColumn="0" w:noHBand="0" w:noVBand="1"/>
      </w:tblPr>
      <w:tblGrid>
        <w:gridCol w:w="1455"/>
        <w:gridCol w:w="909"/>
        <w:gridCol w:w="800"/>
        <w:gridCol w:w="763"/>
        <w:gridCol w:w="591"/>
        <w:gridCol w:w="874"/>
        <w:gridCol w:w="714"/>
        <w:gridCol w:w="606"/>
        <w:gridCol w:w="791"/>
        <w:gridCol w:w="880"/>
        <w:gridCol w:w="757"/>
      </w:tblGrid>
      <w:tr w:rsidR="006C02E5" w14:paraId="04C6631B" w14:textId="77777777" w:rsidTr="000A0027">
        <w:trPr>
          <w:trHeight w:val="1380"/>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22EE55"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Školská jedáleň</w:t>
            </w:r>
          </w:p>
        </w:tc>
        <w:tc>
          <w:tcPr>
            <w:tcW w:w="9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1E2AEA"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 xml:space="preserve">Vek. </w:t>
            </w:r>
            <w:proofErr w:type="spellStart"/>
            <w:r>
              <w:rPr>
                <w:rFonts w:ascii="Calibri" w:hAnsi="Calibri" w:cs="Calibri"/>
                <w:b/>
                <w:bCs/>
                <w:color w:val="000000"/>
                <w:sz w:val="20"/>
                <w:szCs w:val="20"/>
              </w:rPr>
              <w:t>kateg</w:t>
            </w:r>
            <w:proofErr w:type="spellEnd"/>
            <w:r>
              <w:rPr>
                <w:rFonts w:ascii="Calibri" w:hAnsi="Calibri" w:cs="Calibri"/>
                <w:b/>
                <w:bCs/>
                <w:color w:val="000000"/>
                <w:sz w:val="20"/>
                <w:szCs w:val="20"/>
              </w:rPr>
              <w:t>.</w:t>
            </w:r>
          </w:p>
        </w:tc>
        <w:tc>
          <w:tcPr>
            <w:tcW w:w="5139" w:type="dxa"/>
            <w:gridSpan w:val="7"/>
            <w:tcBorders>
              <w:top w:val="single" w:sz="8" w:space="0" w:color="auto"/>
              <w:left w:val="nil"/>
              <w:bottom w:val="nil"/>
              <w:right w:val="single" w:sz="4" w:space="0" w:color="auto"/>
            </w:tcBorders>
            <w:shd w:val="clear" w:color="auto" w:fill="auto"/>
            <w:vAlign w:val="center"/>
            <w:hideMark/>
          </w:tcPr>
          <w:p w14:paraId="3C612C8C"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 xml:space="preserve">Výška úhrady na potraviny na jedno jedlo v €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F6D305"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Príspevok na réžiu na jedno jedlo v €</w:t>
            </w:r>
          </w:p>
        </w:tc>
      </w:tr>
      <w:tr w:rsidR="006C02E5" w14:paraId="6A811630" w14:textId="77777777" w:rsidTr="000A0027">
        <w:trPr>
          <w:trHeight w:val="420"/>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49D4BD54" w14:textId="77777777" w:rsidR="006C02E5" w:rsidRDefault="006C02E5" w:rsidP="00DD0CF1">
            <w:pPr>
              <w:rPr>
                <w:rFonts w:ascii="Calibri" w:hAnsi="Calibri" w:cs="Calibri"/>
                <w:b/>
                <w:bCs/>
                <w:color w:val="000000"/>
                <w:sz w:val="20"/>
                <w:szCs w:val="20"/>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14:paraId="0170140A" w14:textId="77777777" w:rsidR="006C02E5" w:rsidRDefault="006C02E5" w:rsidP="00DD0CF1">
            <w:pPr>
              <w:rPr>
                <w:rFonts w:ascii="Calibri" w:hAnsi="Calibri" w:cs="Calibri"/>
                <w:b/>
                <w:bCs/>
                <w:color w:val="000000"/>
                <w:sz w:val="20"/>
                <w:szCs w:val="20"/>
              </w:rPr>
            </w:pPr>
          </w:p>
        </w:tc>
        <w:tc>
          <w:tcPr>
            <w:tcW w:w="4348" w:type="dxa"/>
            <w:gridSpan w:val="6"/>
            <w:tcBorders>
              <w:top w:val="single" w:sz="8" w:space="0" w:color="auto"/>
              <w:left w:val="nil"/>
              <w:bottom w:val="single" w:sz="8" w:space="0" w:color="auto"/>
              <w:right w:val="single" w:sz="8" w:space="0" w:color="000000"/>
            </w:tcBorders>
            <w:shd w:val="clear" w:color="auto" w:fill="auto"/>
            <w:vAlign w:val="center"/>
            <w:hideMark/>
          </w:tcPr>
          <w:p w14:paraId="43BD72EA"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 xml:space="preserve">Sadzba </w:t>
            </w:r>
            <w:r>
              <w:rPr>
                <w:rFonts w:ascii="Calibri" w:hAnsi="Calibri" w:cs="Calibri"/>
                <w:b/>
                <w:bCs/>
                <w:color w:val="000000"/>
                <w:sz w:val="20"/>
                <w:szCs w:val="20"/>
              </w:rPr>
              <w:br/>
              <w:t>A</w:t>
            </w:r>
          </w:p>
        </w:tc>
        <w:tc>
          <w:tcPr>
            <w:tcW w:w="791" w:type="dxa"/>
            <w:tcBorders>
              <w:top w:val="single" w:sz="8" w:space="0" w:color="auto"/>
              <w:left w:val="nil"/>
              <w:bottom w:val="single" w:sz="8" w:space="0" w:color="auto"/>
              <w:right w:val="single" w:sz="8" w:space="0" w:color="auto"/>
            </w:tcBorders>
            <w:shd w:val="clear" w:color="auto" w:fill="auto"/>
            <w:vAlign w:val="center"/>
            <w:hideMark/>
          </w:tcPr>
          <w:p w14:paraId="55EE4616"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Sadzba B</w:t>
            </w:r>
          </w:p>
        </w:tc>
        <w:tc>
          <w:tcPr>
            <w:tcW w:w="880" w:type="dxa"/>
            <w:tcBorders>
              <w:top w:val="single" w:sz="4" w:space="0" w:color="auto"/>
              <w:left w:val="nil"/>
              <w:bottom w:val="single" w:sz="8" w:space="0" w:color="auto"/>
              <w:right w:val="single" w:sz="4" w:space="0" w:color="auto"/>
            </w:tcBorders>
            <w:shd w:val="clear" w:color="auto" w:fill="auto"/>
            <w:vAlign w:val="center"/>
            <w:hideMark/>
          </w:tcPr>
          <w:p w14:paraId="31039F72"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Sadzba A</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8B001"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Sadzba B</w:t>
            </w:r>
          </w:p>
        </w:tc>
      </w:tr>
      <w:tr w:rsidR="006C02E5" w14:paraId="7D5C61E4" w14:textId="77777777" w:rsidTr="000A0027">
        <w:trPr>
          <w:trHeight w:val="260"/>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753D18C9" w14:textId="77777777" w:rsidR="006C02E5" w:rsidRDefault="006C02E5" w:rsidP="00DD0CF1">
            <w:pPr>
              <w:rPr>
                <w:rFonts w:ascii="Calibri" w:hAnsi="Calibri" w:cs="Calibri"/>
                <w:b/>
                <w:bCs/>
                <w:color w:val="000000"/>
                <w:sz w:val="20"/>
                <w:szCs w:val="20"/>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14:paraId="43ECBFB2" w14:textId="77777777" w:rsidR="006C02E5" w:rsidRDefault="006C02E5" w:rsidP="00DD0CF1">
            <w:pPr>
              <w:rPr>
                <w:rFonts w:ascii="Calibri" w:hAnsi="Calibri" w:cs="Calibri"/>
                <w:b/>
                <w:bCs/>
                <w:color w:val="000000"/>
                <w:sz w:val="20"/>
                <w:szCs w:val="20"/>
              </w:rPr>
            </w:pPr>
          </w:p>
        </w:tc>
        <w:tc>
          <w:tcPr>
            <w:tcW w:w="800" w:type="dxa"/>
            <w:tcBorders>
              <w:top w:val="nil"/>
              <w:left w:val="nil"/>
              <w:bottom w:val="nil"/>
              <w:right w:val="single" w:sz="8" w:space="0" w:color="auto"/>
            </w:tcBorders>
            <w:shd w:val="clear" w:color="auto" w:fill="auto"/>
            <w:noWrap/>
            <w:vAlign w:val="center"/>
            <w:hideMark/>
          </w:tcPr>
          <w:p w14:paraId="6C82E00F"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Raňajky</w:t>
            </w:r>
          </w:p>
        </w:tc>
        <w:tc>
          <w:tcPr>
            <w:tcW w:w="763" w:type="dxa"/>
            <w:tcBorders>
              <w:top w:val="nil"/>
              <w:left w:val="nil"/>
              <w:bottom w:val="nil"/>
              <w:right w:val="single" w:sz="8" w:space="0" w:color="auto"/>
            </w:tcBorders>
            <w:shd w:val="clear" w:color="auto" w:fill="auto"/>
            <w:noWrap/>
            <w:vAlign w:val="center"/>
            <w:hideMark/>
          </w:tcPr>
          <w:p w14:paraId="73DA9BD4"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Desiata</w:t>
            </w:r>
          </w:p>
        </w:tc>
        <w:tc>
          <w:tcPr>
            <w:tcW w:w="591" w:type="dxa"/>
            <w:tcBorders>
              <w:top w:val="nil"/>
              <w:left w:val="nil"/>
              <w:bottom w:val="nil"/>
              <w:right w:val="single" w:sz="8" w:space="0" w:color="auto"/>
            </w:tcBorders>
            <w:shd w:val="clear" w:color="auto" w:fill="auto"/>
            <w:noWrap/>
            <w:vAlign w:val="center"/>
            <w:hideMark/>
          </w:tcPr>
          <w:p w14:paraId="249901F0"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 xml:space="preserve">Obed </w:t>
            </w:r>
          </w:p>
        </w:tc>
        <w:tc>
          <w:tcPr>
            <w:tcW w:w="874" w:type="dxa"/>
            <w:tcBorders>
              <w:top w:val="nil"/>
              <w:left w:val="nil"/>
              <w:bottom w:val="nil"/>
              <w:right w:val="single" w:sz="8" w:space="0" w:color="auto"/>
            </w:tcBorders>
            <w:shd w:val="clear" w:color="auto" w:fill="auto"/>
            <w:noWrap/>
            <w:vAlign w:val="center"/>
            <w:hideMark/>
          </w:tcPr>
          <w:p w14:paraId="1CEC19A6"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Olovrant</w:t>
            </w:r>
          </w:p>
        </w:tc>
        <w:tc>
          <w:tcPr>
            <w:tcW w:w="714" w:type="dxa"/>
            <w:tcBorders>
              <w:top w:val="nil"/>
              <w:left w:val="nil"/>
              <w:bottom w:val="nil"/>
              <w:right w:val="single" w:sz="8" w:space="0" w:color="auto"/>
            </w:tcBorders>
            <w:shd w:val="clear" w:color="auto" w:fill="auto"/>
            <w:noWrap/>
            <w:vAlign w:val="center"/>
            <w:hideMark/>
          </w:tcPr>
          <w:p w14:paraId="28A0B765"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 xml:space="preserve">Večera </w:t>
            </w:r>
          </w:p>
        </w:tc>
        <w:tc>
          <w:tcPr>
            <w:tcW w:w="606" w:type="dxa"/>
            <w:tcBorders>
              <w:top w:val="nil"/>
              <w:left w:val="nil"/>
              <w:bottom w:val="nil"/>
              <w:right w:val="single" w:sz="8" w:space="0" w:color="auto"/>
            </w:tcBorders>
            <w:shd w:val="clear" w:color="auto" w:fill="auto"/>
            <w:noWrap/>
            <w:vAlign w:val="center"/>
            <w:hideMark/>
          </w:tcPr>
          <w:p w14:paraId="38A8591C" w14:textId="77777777" w:rsidR="006C02E5" w:rsidRDefault="006C02E5" w:rsidP="00DD0CF1">
            <w:pPr>
              <w:jc w:val="center"/>
              <w:rPr>
                <w:rFonts w:ascii="Calibri" w:hAnsi="Calibri" w:cs="Calibri"/>
                <w:b/>
                <w:bCs/>
                <w:color w:val="000000"/>
                <w:sz w:val="20"/>
                <w:szCs w:val="20"/>
              </w:rPr>
            </w:pPr>
            <w:r>
              <w:rPr>
                <w:rFonts w:ascii="Calibri" w:hAnsi="Calibri" w:cs="Calibri"/>
                <w:b/>
                <w:bCs/>
                <w:color w:val="000000"/>
                <w:sz w:val="20"/>
                <w:szCs w:val="20"/>
              </w:rPr>
              <w:t>Spolu</w:t>
            </w:r>
          </w:p>
        </w:tc>
        <w:tc>
          <w:tcPr>
            <w:tcW w:w="791" w:type="dxa"/>
            <w:tcBorders>
              <w:top w:val="nil"/>
              <w:left w:val="nil"/>
              <w:bottom w:val="single" w:sz="8" w:space="0" w:color="000000"/>
              <w:right w:val="single" w:sz="8" w:space="0" w:color="auto"/>
            </w:tcBorders>
            <w:shd w:val="clear" w:color="auto" w:fill="auto"/>
            <w:vAlign w:val="center"/>
            <w:hideMark/>
          </w:tcPr>
          <w:p w14:paraId="2D6F6296"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 </w:t>
            </w:r>
          </w:p>
        </w:tc>
        <w:tc>
          <w:tcPr>
            <w:tcW w:w="880" w:type="dxa"/>
            <w:tcBorders>
              <w:top w:val="nil"/>
              <w:left w:val="nil"/>
              <w:bottom w:val="single" w:sz="8" w:space="0" w:color="000000"/>
              <w:right w:val="single" w:sz="4" w:space="0" w:color="auto"/>
            </w:tcBorders>
            <w:shd w:val="clear" w:color="auto" w:fill="auto"/>
            <w:vAlign w:val="center"/>
            <w:hideMark/>
          </w:tcPr>
          <w:p w14:paraId="2525DF0C"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9EEF" w14:textId="77777777" w:rsidR="006C02E5" w:rsidRDefault="006C02E5" w:rsidP="00DD0CF1">
            <w:pPr>
              <w:rPr>
                <w:rFonts w:ascii="Calibri" w:hAnsi="Calibri" w:cs="Calibri"/>
                <w:b/>
                <w:bCs/>
                <w:color w:val="000000"/>
                <w:sz w:val="20"/>
                <w:szCs w:val="20"/>
              </w:rPr>
            </w:pPr>
            <w:r>
              <w:rPr>
                <w:rFonts w:ascii="Calibri" w:hAnsi="Calibri" w:cs="Calibri"/>
                <w:b/>
                <w:bCs/>
                <w:color w:val="000000"/>
                <w:sz w:val="20"/>
                <w:szCs w:val="20"/>
              </w:rPr>
              <w:t> </w:t>
            </w:r>
          </w:p>
        </w:tc>
      </w:tr>
      <w:tr w:rsidR="006C02E5" w14:paraId="51BE0FFB" w14:textId="77777777" w:rsidTr="000A0027">
        <w:trPr>
          <w:trHeight w:val="426"/>
        </w:trPr>
        <w:tc>
          <w:tcPr>
            <w:tcW w:w="1455" w:type="dxa"/>
            <w:tcBorders>
              <w:top w:val="nil"/>
              <w:left w:val="single" w:sz="8" w:space="0" w:color="auto"/>
              <w:bottom w:val="nil"/>
              <w:right w:val="single" w:sz="8" w:space="0" w:color="auto"/>
            </w:tcBorders>
            <w:shd w:val="clear" w:color="auto" w:fill="auto"/>
            <w:vAlign w:val="center"/>
            <w:hideMark/>
          </w:tcPr>
          <w:p w14:paraId="5C2475D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Obchodná akadémia</w:t>
            </w:r>
          </w:p>
        </w:tc>
        <w:tc>
          <w:tcPr>
            <w:tcW w:w="909" w:type="dxa"/>
            <w:tcBorders>
              <w:top w:val="nil"/>
              <w:left w:val="nil"/>
              <w:bottom w:val="single" w:sz="8" w:space="0" w:color="auto"/>
              <w:right w:val="single" w:sz="8" w:space="0" w:color="auto"/>
            </w:tcBorders>
            <w:shd w:val="clear" w:color="auto" w:fill="auto"/>
            <w:noWrap/>
            <w:vAlign w:val="center"/>
            <w:hideMark/>
          </w:tcPr>
          <w:p w14:paraId="7DC8B4DB"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17CF1EE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7FE1931A"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0BD55112"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1193E68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71FE707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492EBA9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20B8EF7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1C7CCC5"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0,55</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79D47"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46FCBF47" w14:textId="77777777" w:rsidTr="000A0027">
        <w:trPr>
          <w:trHeight w:val="22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0377EA2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Nevädzova 3, Bratislava II</w:t>
            </w:r>
          </w:p>
        </w:tc>
        <w:tc>
          <w:tcPr>
            <w:tcW w:w="909" w:type="dxa"/>
            <w:tcBorders>
              <w:top w:val="nil"/>
              <w:left w:val="nil"/>
              <w:bottom w:val="single" w:sz="8" w:space="0" w:color="auto"/>
              <w:right w:val="single" w:sz="8" w:space="0" w:color="auto"/>
            </w:tcBorders>
            <w:shd w:val="clear" w:color="auto" w:fill="auto"/>
            <w:noWrap/>
            <w:vAlign w:val="center"/>
            <w:hideMark/>
          </w:tcPr>
          <w:p w14:paraId="2A5F7998"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BC88D5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7E41E1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564765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A1C8A5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3F5432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331D93B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10B9CDCC"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318C28E"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7ECAB50" w14:textId="77777777" w:rsidR="006C02E5" w:rsidRPr="000A0027" w:rsidRDefault="006C02E5" w:rsidP="00DD0CF1">
            <w:pPr>
              <w:rPr>
                <w:rFonts w:ascii="Calibri" w:hAnsi="Calibri" w:cs="Calibri"/>
                <w:sz w:val="20"/>
                <w:szCs w:val="20"/>
              </w:rPr>
            </w:pPr>
          </w:p>
        </w:tc>
      </w:tr>
      <w:tr w:rsidR="006C02E5" w14:paraId="313DDE7B" w14:textId="77777777" w:rsidTr="000A0027">
        <w:trPr>
          <w:trHeight w:val="238"/>
        </w:trPr>
        <w:tc>
          <w:tcPr>
            <w:tcW w:w="1455" w:type="dxa"/>
            <w:vMerge/>
            <w:tcBorders>
              <w:top w:val="nil"/>
              <w:left w:val="single" w:sz="8" w:space="0" w:color="auto"/>
              <w:bottom w:val="single" w:sz="8" w:space="0" w:color="000000"/>
              <w:right w:val="single" w:sz="8" w:space="0" w:color="auto"/>
            </w:tcBorders>
            <w:vAlign w:val="center"/>
            <w:hideMark/>
          </w:tcPr>
          <w:p w14:paraId="6942D7B7"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445A67EA"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B514D1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906E6A2"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8CAC40B"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5CFC91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F6345C2"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E7816B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600C524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3BC777B"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0408ACB" w14:textId="77777777" w:rsidR="006C02E5" w:rsidRPr="000A0027" w:rsidRDefault="006C02E5" w:rsidP="00DD0CF1">
            <w:pPr>
              <w:rPr>
                <w:rFonts w:ascii="Calibri" w:hAnsi="Calibri" w:cs="Calibri"/>
                <w:sz w:val="20"/>
                <w:szCs w:val="20"/>
              </w:rPr>
            </w:pPr>
          </w:p>
        </w:tc>
      </w:tr>
      <w:tr w:rsidR="006C02E5" w14:paraId="7BB5AE07" w14:textId="77777777" w:rsidTr="000A0027">
        <w:trPr>
          <w:trHeight w:val="208"/>
        </w:trPr>
        <w:tc>
          <w:tcPr>
            <w:tcW w:w="1455" w:type="dxa"/>
            <w:vMerge/>
            <w:tcBorders>
              <w:top w:val="nil"/>
              <w:left w:val="single" w:sz="8" w:space="0" w:color="auto"/>
              <w:bottom w:val="single" w:sz="8" w:space="0" w:color="000000"/>
              <w:right w:val="single" w:sz="8" w:space="0" w:color="auto"/>
            </w:tcBorders>
            <w:vAlign w:val="center"/>
            <w:hideMark/>
          </w:tcPr>
          <w:p w14:paraId="2D8CEF46"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2C41B10"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84EE4F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55B3B63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A635DC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0111CC2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22D0B4E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3BB7D9A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1724DC2E"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C1F950B"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2A5BA02" w14:textId="77777777" w:rsidR="006C02E5" w:rsidRPr="000A0027" w:rsidRDefault="006C02E5" w:rsidP="00DD0CF1">
            <w:pPr>
              <w:rPr>
                <w:rFonts w:ascii="Calibri" w:hAnsi="Calibri" w:cs="Calibri"/>
                <w:sz w:val="20"/>
                <w:szCs w:val="20"/>
              </w:rPr>
            </w:pPr>
          </w:p>
        </w:tc>
      </w:tr>
      <w:tr w:rsidR="006C02E5" w14:paraId="064CEFA1" w14:textId="77777777" w:rsidTr="000A0027">
        <w:trPr>
          <w:trHeight w:val="274"/>
        </w:trPr>
        <w:tc>
          <w:tcPr>
            <w:tcW w:w="1455" w:type="dxa"/>
            <w:tcBorders>
              <w:top w:val="nil"/>
              <w:left w:val="single" w:sz="8" w:space="0" w:color="auto"/>
              <w:bottom w:val="nil"/>
              <w:right w:val="single" w:sz="8" w:space="0" w:color="auto"/>
            </w:tcBorders>
            <w:shd w:val="clear" w:color="auto" w:fill="auto"/>
            <w:vAlign w:val="center"/>
            <w:hideMark/>
          </w:tcPr>
          <w:p w14:paraId="03E23DC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1969B3AC"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71E8AE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39C47DD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421C6F7B"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57ED9B5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516E759C"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15A2C34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202B54D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961825C"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2D23E"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21C4E75D" w14:textId="77777777" w:rsidTr="000A0027">
        <w:trPr>
          <w:trHeight w:val="324"/>
        </w:trPr>
        <w:tc>
          <w:tcPr>
            <w:tcW w:w="1455" w:type="dxa"/>
            <w:tcBorders>
              <w:top w:val="nil"/>
              <w:left w:val="single" w:sz="8" w:space="0" w:color="auto"/>
              <w:bottom w:val="nil"/>
              <w:right w:val="single" w:sz="8" w:space="0" w:color="auto"/>
            </w:tcBorders>
            <w:shd w:val="clear" w:color="auto" w:fill="auto"/>
            <w:vAlign w:val="center"/>
            <w:hideMark/>
          </w:tcPr>
          <w:p w14:paraId="5091B80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vinársko-ovocinárska</w:t>
            </w:r>
          </w:p>
        </w:tc>
        <w:tc>
          <w:tcPr>
            <w:tcW w:w="909" w:type="dxa"/>
            <w:tcBorders>
              <w:top w:val="nil"/>
              <w:left w:val="nil"/>
              <w:bottom w:val="single" w:sz="8" w:space="0" w:color="auto"/>
              <w:right w:val="single" w:sz="8" w:space="0" w:color="auto"/>
            </w:tcBorders>
            <w:shd w:val="clear" w:color="auto" w:fill="auto"/>
            <w:noWrap/>
            <w:vAlign w:val="center"/>
            <w:hideMark/>
          </w:tcPr>
          <w:p w14:paraId="014E85EC"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C744EE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5502E4A8"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6B0ADAF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1A7E4E8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A9872E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457DEA0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0A87F92B"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D6EAC4F"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9D50354" w14:textId="77777777" w:rsidR="006C02E5" w:rsidRPr="000A0027" w:rsidRDefault="006C02E5" w:rsidP="00DD0CF1">
            <w:pPr>
              <w:rPr>
                <w:rFonts w:ascii="Calibri" w:hAnsi="Calibri" w:cs="Calibri"/>
                <w:sz w:val="20"/>
                <w:szCs w:val="20"/>
              </w:rPr>
            </w:pPr>
          </w:p>
        </w:tc>
      </w:tr>
      <w:tr w:rsidR="006C02E5" w14:paraId="04D04399" w14:textId="77777777" w:rsidTr="000A0027">
        <w:trPr>
          <w:trHeight w:val="388"/>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9EC9AC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Kostolná 3, Modra</w:t>
            </w:r>
          </w:p>
        </w:tc>
        <w:tc>
          <w:tcPr>
            <w:tcW w:w="909" w:type="dxa"/>
            <w:tcBorders>
              <w:top w:val="nil"/>
              <w:left w:val="nil"/>
              <w:bottom w:val="single" w:sz="8" w:space="0" w:color="auto"/>
              <w:right w:val="single" w:sz="8" w:space="0" w:color="auto"/>
            </w:tcBorders>
            <w:shd w:val="clear" w:color="auto" w:fill="auto"/>
            <w:noWrap/>
            <w:vAlign w:val="center"/>
            <w:hideMark/>
          </w:tcPr>
          <w:p w14:paraId="24FA7C6B"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883CA3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32F1ACC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C7DE70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0514826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EDBB6A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4DFB33E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390416B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CE746FC"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F9B24B5" w14:textId="77777777" w:rsidR="006C02E5" w:rsidRPr="000A0027" w:rsidRDefault="006C02E5" w:rsidP="00DD0CF1">
            <w:pPr>
              <w:rPr>
                <w:rFonts w:ascii="Calibri" w:hAnsi="Calibri" w:cs="Calibri"/>
                <w:sz w:val="20"/>
                <w:szCs w:val="20"/>
              </w:rPr>
            </w:pPr>
          </w:p>
        </w:tc>
      </w:tr>
      <w:tr w:rsidR="006C02E5" w14:paraId="5E372362" w14:textId="77777777" w:rsidTr="000A0027">
        <w:trPr>
          <w:trHeight w:val="266"/>
        </w:trPr>
        <w:tc>
          <w:tcPr>
            <w:tcW w:w="1455" w:type="dxa"/>
            <w:vMerge/>
            <w:tcBorders>
              <w:top w:val="nil"/>
              <w:left w:val="single" w:sz="8" w:space="0" w:color="auto"/>
              <w:bottom w:val="single" w:sz="8" w:space="0" w:color="000000"/>
              <w:right w:val="single" w:sz="8" w:space="0" w:color="auto"/>
            </w:tcBorders>
            <w:vAlign w:val="center"/>
            <w:hideMark/>
          </w:tcPr>
          <w:p w14:paraId="44BDFAE8"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474F6435"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BC41B7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3D5FB39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B79D3F8"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BC58D5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4CBF79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2FE5D2B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1ED18A2D"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7AEB610"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48B7C39" w14:textId="77777777" w:rsidR="006C02E5" w:rsidRPr="000A0027" w:rsidRDefault="006C02E5" w:rsidP="00DD0CF1">
            <w:pPr>
              <w:rPr>
                <w:rFonts w:ascii="Calibri" w:hAnsi="Calibri" w:cs="Calibri"/>
                <w:sz w:val="20"/>
                <w:szCs w:val="20"/>
              </w:rPr>
            </w:pPr>
          </w:p>
        </w:tc>
      </w:tr>
      <w:tr w:rsidR="006C02E5" w14:paraId="52109844" w14:textId="77777777" w:rsidTr="000A0027">
        <w:trPr>
          <w:trHeight w:val="270"/>
        </w:trPr>
        <w:tc>
          <w:tcPr>
            <w:tcW w:w="1455" w:type="dxa"/>
            <w:tcBorders>
              <w:top w:val="nil"/>
              <w:left w:val="single" w:sz="8" w:space="0" w:color="auto"/>
              <w:bottom w:val="nil"/>
              <w:right w:val="single" w:sz="8" w:space="0" w:color="auto"/>
            </w:tcBorders>
            <w:shd w:val="clear" w:color="auto" w:fill="auto"/>
            <w:vAlign w:val="bottom"/>
            <w:hideMark/>
          </w:tcPr>
          <w:p w14:paraId="04555A9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Spojená škola </w:t>
            </w:r>
          </w:p>
        </w:tc>
        <w:tc>
          <w:tcPr>
            <w:tcW w:w="909" w:type="dxa"/>
            <w:tcBorders>
              <w:top w:val="nil"/>
              <w:left w:val="nil"/>
              <w:bottom w:val="single" w:sz="8" w:space="0" w:color="auto"/>
              <w:right w:val="single" w:sz="8" w:space="0" w:color="auto"/>
            </w:tcBorders>
            <w:shd w:val="clear" w:color="auto" w:fill="auto"/>
            <w:noWrap/>
            <w:vAlign w:val="center"/>
            <w:hideMark/>
          </w:tcPr>
          <w:p w14:paraId="59813396" w14:textId="77777777" w:rsidR="006C02E5" w:rsidRDefault="006C02E5" w:rsidP="00DD0CF1">
            <w:pPr>
              <w:rPr>
                <w:rFonts w:ascii="Calibri" w:hAnsi="Calibri" w:cs="Calibri"/>
                <w:sz w:val="20"/>
                <w:szCs w:val="20"/>
              </w:rPr>
            </w:pPr>
            <w:r>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CA4EE70" w14:textId="77777777" w:rsidR="006C02E5" w:rsidRDefault="006C02E5" w:rsidP="00DD0CF1">
            <w:pPr>
              <w:jc w:val="center"/>
              <w:rPr>
                <w:rFonts w:ascii="Calibri" w:hAnsi="Calibri" w:cs="Calibri"/>
                <w:sz w:val="20"/>
                <w:szCs w:val="20"/>
              </w:rPr>
            </w:pPr>
            <w:r>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6E5C1C92" w14:textId="77777777" w:rsidR="006C02E5" w:rsidRDefault="006C02E5" w:rsidP="00DD0CF1">
            <w:pPr>
              <w:jc w:val="center"/>
              <w:rPr>
                <w:rFonts w:ascii="Calibri" w:hAnsi="Calibri" w:cs="Calibri"/>
                <w:sz w:val="20"/>
                <w:szCs w:val="20"/>
              </w:rPr>
            </w:pPr>
            <w:r>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5EC0FDBB" w14:textId="77777777" w:rsidR="006C02E5" w:rsidRDefault="006C02E5" w:rsidP="00DD0CF1">
            <w:pPr>
              <w:jc w:val="center"/>
              <w:rPr>
                <w:rFonts w:ascii="Calibri" w:hAnsi="Calibri" w:cs="Calibri"/>
                <w:sz w:val="20"/>
                <w:szCs w:val="20"/>
              </w:rPr>
            </w:pPr>
            <w:r>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CD2CFF8" w14:textId="77777777" w:rsidR="006C02E5" w:rsidRDefault="006C02E5" w:rsidP="00DD0CF1">
            <w:pPr>
              <w:jc w:val="center"/>
              <w:rPr>
                <w:rFonts w:ascii="Calibri" w:hAnsi="Calibri" w:cs="Calibri"/>
                <w:sz w:val="20"/>
                <w:szCs w:val="20"/>
              </w:rPr>
            </w:pPr>
            <w:r>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2E811930" w14:textId="77777777" w:rsidR="006C02E5" w:rsidRDefault="006C02E5" w:rsidP="00DD0CF1">
            <w:pPr>
              <w:jc w:val="center"/>
              <w:rPr>
                <w:rFonts w:ascii="Calibri" w:hAnsi="Calibri" w:cs="Calibri"/>
                <w:sz w:val="20"/>
                <w:szCs w:val="20"/>
              </w:rPr>
            </w:pPr>
            <w:r>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9B013D7" w14:textId="77777777" w:rsidR="006C02E5" w:rsidRDefault="006C02E5" w:rsidP="00DD0CF1">
            <w:pPr>
              <w:jc w:val="center"/>
              <w:rPr>
                <w:rFonts w:ascii="Calibri" w:hAnsi="Calibri" w:cs="Calibri"/>
                <w:sz w:val="20"/>
                <w:szCs w:val="20"/>
              </w:rPr>
            </w:pPr>
            <w:r>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62F5EA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F42A5C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0,90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E5355"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7E246445"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61AE458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Bratislavská 44, Malinovo</w:t>
            </w:r>
          </w:p>
        </w:tc>
        <w:tc>
          <w:tcPr>
            <w:tcW w:w="909" w:type="dxa"/>
            <w:tcBorders>
              <w:top w:val="nil"/>
              <w:left w:val="nil"/>
              <w:bottom w:val="single" w:sz="8" w:space="0" w:color="auto"/>
              <w:right w:val="single" w:sz="8" w:space="0" w:color="auto"/>
            </w:tcBorders>
            <w:shd w:val="clear" w:color="auto" w:fill="auto"/>
            <w:noWrap/>
            <w:vAlign w:val="center"/>
            <w:hideMark/>
          </w:tcPr>
          <w:p w14:paraId="75AE9AFE" w14:textId="77777777" w:rsidR="006C02E5" w:rsidRDefault="006C02E5" w:rsidP="00DD0CF1">
            <w:pPr>
              <w:rPr>
                <w:rFonts w:ascii="Calibri" w:hAnsi="Calibri" w:cs="Calibri"/>
                <w:sz w:val="20"/>
                <w:szCs w:val="20"/>
              </w:rPr>
            </w:pPr>
            <w:r>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67CF6A3" w14:textId="77777777" w:rsidR="006C02E5" w:rsidRDefault="006C02E5" w:rsidP="00DD0CF1">
            <w:pPr>
              <w:jc w:val="center"/>
              <w:rPr>
                <w:rFonts w:ascii="Calibri" w:hAnsi="Calibri" w:cs="Calibri"/>
                <w:sz w:val="20"/>
                <w:szCs w:val="20"/>
              </w:rPr>
            </w:pPr>
            <w:r>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30EA880" w14:textId="77777777" w:rsidR="006C02E5" w:rsidRDefault="006C02E5" w:rsidP="00DD0CF1">
            <w:pPr>
              <w:jc w:val="center"/>
              <w:rPr>
                <w:rFonts w:ascii="Calibri" w:hAnsi="Calibri" w:cs="Calibri"/>
                <w:sz w:val="20"/>
                <w:szCs w:val="20"/>
              </w:rPr>
            </w:pPr>
            <w:r>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246315D0" w14:textId="77777777" w:rsidR="006C02E5" w:rsidRDefault="006C02E5" w:rsidP="00DD0CF1">
            <w:pPr>
              <w:jc w:val="center"/>
              <w:rPr>
                <w:rFonts w:ascii="Calibri" w:hAnsi="Calibri" w:cs="Calibri"/>
                <w:sz w:val="20"/>
                <w:szCs w:val="20"/>
              </w:rPr>
            </w:pPr>
            <w:r>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084881D7" w14:textId="77777777" w:rsidR="006C02E5" w:rsidRDefault="006C02E5" w:rsidP="00DD0CF1">
            <w:pPr>
              <w:jc w:val="center"/>
              <w:rPr>
                <w:rFonts w:ascii="Calibri" w:hAnsi="Calibri" w:cs="Calibri"/>
                <w:sz w:val="20"/>
                <w:szCs w:val="20"/>
              </w:rPr>
            </w:pPr>
            <w:r>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0A9CE33" w14:textId="77777777" w:rsidR="006C02E5" w:rsidRDefault="006C02E5" w:rsidP="00DD0CF1">
            <w:pPr>
              <w:jc w:val="center"/>
              <w:rPr>
                <w:rFonts w:ascii="Calibri" w:hAnsi="Calibri" w:cs="Calibri"/>
                <w:sz w:val="20"/>
                <w:szCs w:val="20"/>
              </w:rPr>
            </w:pPr>
            <w:r>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6D586419" w14:textId="77777777" w:rsidR="006C02E5" w:rsidRDefault="006C02E5" w:rsidP="00DD0CF1">
            <w:pPr>
              <w:jc w:val="center"/>
              <w:rPr>
                <w:rFonts w:ascii="Calibri" w:hAnsi="Calibri" w:cs="Calibri"/>
                <w:sz w:val="20"/>
                <w:szCs w:val="20"/>
              </w:rPr>
            </w:pPr>
            <w:r>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730510A9"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45D0DB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0E41C18" w14:textId="77777777" w:rsidR="006C02E5" w:rsidRPr="000A0027" w:rsidRDefault="006C02E5" w:rsidP="00DD0CF1">
            <w:pPr>
              <w:rPr>
                <w:rFonts w:ascii="Calibri" w:hAnsi="Calibri" w:cs="Calibri"/>
                <w:sz w:val="20"/>
                <w:szCs w:val="20"/>
              </w:rPr>
            </w:pPr>
          </w:p>
        </w:tc>
      </w:tr>
      <w:tr w:rsidR="006C02E5" w14:paraId="79DADD8F"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55279610"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AB4CC56" w14:textId="77777777" w:rsidR="006C02E5" w:rsidRDefault="006C02E5" w:rsidP="00DD0CF1">
            <w:pPr>
              <w:rPr>
                <w:rFonts w:ascii="Calibri" w:hAnsi="Calibri" w:cs="Calibri"/>
                <w:sz w:val="20"/>
                <w:szCs w:val="20"/>
              </w:rPr>
            </w:pPr>
            <w:r>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50FE7FE" w14:textId="77777777" w:rsidR="006C02E5" w:rsidRDefault="006C02E5" w:rsidP="00DD0CF1">
            <w:pPr>
              <w:jc w:val="center"/>
              <w:rPr>
                <w:rFonts w:ascii="Calibri" w:hAnsi="Calibri" w:cs="Calibri"/>
                <w:sz w:val="20"/>
                <w:szCs w:val="20"/>
              </w:rPr>
            </w:pPr>
            <w:r>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3E43D291" w14:textId="77777777" w:rsidR="006C02E5" w:rsidRDefault="006C02E5" w:rsidP="00DD0CF1">
            <w:pPr>
              <w:jc w:val="center"/>
              <w:rPr>
                <w:rFonts w:ascii="Calibri" w:hAnsi="Calibri" w:cs="Calibri"/>
                <w:sz w:val="20"/>
                <w:szCs w:val="20"/>
              </w:rPr>
            </w:pPr>
            <w:r>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4AF1CF9B" w14:textId="77777777" w:rsidR="006C02E5" w:rsidRDefault="006C02E5" w:rsidP="00DD0CF1">
            <w:pPr>
              <w:jc w:val="center"/>
              <w:rPr>
                <w:rFonts w:ascii="Calibri" w:hAnsi="Calibri" w:cs="Calibri"/>
                <w:sz w:val="20"/>
                <w:szCs w:val="20"/>
              </w:rPr>
            </w:pPr>
            <w:r>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9B6395D" w14:textId="77777777" w:rsidR="006C02E5" w:rsidRDefault="006C02E5" w:rsidP="00DD0CF1">
            <w:pPr>
              <w:jc w:val="center"/>
              <w:rPr>
                <w:rFonts w:ascii="Calibri" w:hAnsi="Calibri" w:cs="Calibri"/>
                <w:sz w:val="20"/>
                <w:szCs w:val="20"/>
              </w:rPr>
            </w:pPr>
            <w:r>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1EC36646" w14:textId="77777777" w:rsidR="006C02E5" w:rsidRDefault="006C02E5" w:rsidP="00DD0CF1">
            <w:pPr>
              <w:jc w:val="center"/>
              <w:rPr>
                <w:rFonts w:ascii="Calibri" w:hAnsi="Calibri" w:cs="Calibri"/>
                <w:sz w:val="20"/>
                <w:szCs w:val="20"/>
              </w:rPr>
            </w:pPr>
            <w:r>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49375BD4" w14:textId="77777777" w:rsidR="006C02E5" w:rsidRDefault="006C02E5" w:rsidP="00DD0CF1">
            <w:pPr>
              <w:jc w:val="center"/>
              <w:rPr>
                <w:rFonts w:ascii="Calibri" w:hAnsi="Calibri" w:cs="Calibri"/>
                <w:sz w:val="20"/>
                <w:szCs w:val="20"/>
              </w:rPr>
            </w:pPr>
            <w:r>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6BCAAA08"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8E9E2D3"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FAFA47A" w14:textId="77777777" w:rsidR="006C02E5" w:rsidRPr="000A0027" w:rsidRDefault="006C02E5" w:rsidP="00DD0CF1">
            <w:pPr>
              <w:rPr>
                <w:rFonts w:ascii="Calibri" w:hAnsi="Calibri" w:cs="Calibri"/>
                <w:sz w:val="20"/>
                <w:szCs w:val="20"/>
              </w:rPr>
            </w:pPr>
          </w:p>
        </w:tc>
      </w:tr>
      <w:tr w:rsidR="006C02E5" w14:paraId="792405F4"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5C72B8B9"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38258220" w14:textId="77777777" w:rsidR="006C02E5" w:rsidRDefault="006C02E5" w:rsidP="00DD0CF1">
            <w:pPr>
              <w:rPr>
                <w:rFonts w:ascii="Calibri" w:hAnsi="Calibri" w:cs="Calibri"/>
                <w:sz w:val="20"/>
                <w:szCs w:val="20"/>
              </w:rPr>
            </w:pPr>
            <w:r>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1FDD534" w14:textId="77777777" w:rsidR="006C02E5" w:rsidRDefault="006C02E5" w:rsidP="00DD0CF1">
            <w:pPr>
              <w:jc w:val="center"/>
              <w:rPr>
                <w:rFonts w:ascii="Calibri" w:hAnsi="Calibri" w:cs="Calibri"/>
                <w:sz w:val="20"/>
                <w:szCs w:val="20"/>
              </w:rPr>
            </w:pPr>
            <w:r>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51E8DB9F" w14:textId="77777777" w:rsidR="006C02E5" w:rsidRDefault="006C02E5" w:rsidP="00DD0CF1">
            <w:pPr>
              <w:jc w:val="center"/>
              <w:rPr>
                <w:rFonts w:ascii="Calibri" w:hAnsi="Calibri" w:cs="Calibri"/>
                <w:sz w:val="20"/>
                <w:szCs w:val="20"/>
              </w:rPr>
            </w:pPr>
            <w:r>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D3E3149" w14:textId="77777777" w:rsidR="006C02E5" w:rsidRDefault="006C02E5" w:rsidP="00DD0CF1">
            <w:pPr>
              <w:jc w:val="center"/>
              <w:rPr>
                <w:rFonts w:ascii="Calibri" w:hAnsi="Calibri" w:cs="Calibri"/>
                <w:sz w:val="20"/>
                <w:szCs w:val="20"/>
              </w:rPr>
            </w:pPr>
            <w:r>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05F5A526" w14:textId="77777777" w:rsidR="006C02E5" w:rsidRDefault="006C02E5" w:rsidP="00DD0CF1">
            <w:pPr>
              <w:jc w:val="center"/>
              <w:rPr>
                <w:rFonts w:ascii="Calibri" w:hAnsi="Calibri" w:cs="Calibri"/>
                <w:sz w:val="20"/>
                <w:szCs w:val="20"/>
              </w:rPr>
            </w:pPr>
            <w:r>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BCD5E60" w14:textId="77777777" w:rsidR="006C02E5" w:rsidRDefault="006C02E5" w:rsidP="00DD0CF1">
            <w:pPr>
              <w:jc w:val="center"/>
              <w:rPr>
                <w:rFonts w:ascii="Calibri" w:hAnsi="Calibri" w:cs="Calibri"/>
                <w:sz w:val="20"/>
                <w:szCs w:val="20"/>
              </w:rPr>
            </w:pPr>
            <w:r>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50AA4BDC" w14:textId="77777777" w:rsidR="006C02E5" w:rsidRDefault="006C02E5" w:rsidP="00DD0CF1">
            <w:pPr>
              <w:jc w:val="center"/>
              <w:rPr>
                <w:rFonts w:ascii="Calibri" w:hAnsi="Calibri" w:cs="Calibri"/>
                <w:sz w:val="20"/>
                <w:szCs w:val="20"/>
              </w:rPr>
            </w:pPr>
            <w:r>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302D1F99"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E2200E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9899356" w14:textId="77777777" w:rsidR="006C02E5" w:rsidRPr="000A0027" w:rsidRDefault="006C02E5" w:rsidP="00DD0CF1">
            <w:pPr>
              <w:rPr>
                <w:rFonts w:ascii="Calibri" w:hAnsi="Calibri" w:cs="Calibri"/>
                <w:sz w:val="20"/>
                <w:szCs w:val="20"/>
              </w:rPr>
            </w:pPr>
          </w:p>
        </w:tc>
      </w:tr>
      <w:tr w:rsidR="006C02E5" w14:paraId="0C1059B5" w14:textId="77777777" w:rsidTr="000A0027">
        <w:trPr>
          <w:trHeight w:val="332"/>
        </w:trPr>
        <w:tc>
          <w:tcPr>
            <w:tcW w:w="1455" w:type="dxa"/>
            <w:tcBorders>
              <w:top w:val="nil"/>
              <w:left w:val="single" w:sz="8" w:space="0" w:color="auto"/>
              <w:bottom w:val="nil"/>
              <w:right w:val="single" w:sz="8" w:space="0" w:color="auto"/>
            </w:tcBorders>
            <w:shd w:val="clear" w:color="auto" w:fill="auto"/>
            <w:vAlign w:val="center"/>
            <w:hideMark/>
          </w:tcPr>
          <w:p w14:paraId="76056D1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493699D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EB7C30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AC12CF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5FE8037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62DA859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7443A7A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62839B8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6DF2F04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BF9746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0,60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3FA6C"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1BDE90A1" w14:textId="77777777" w:rsidTr="000A0027">
        <w:trPr>
          <w:trHeight w:val="315"/>
        </w:trPr>
        <w:tc>
          <w:tcPr>
            <w:tcW w:w="1455" w:type="dxa"/>
            <w:tcBorders>
              <w:top w:val="nil"/>
              <w:left w:val="single" w:sz="8" w:space="0" w:color="auto"/>
              <w:bottom w:val="nil"/>
              <w:right w:val="single" w:sz="8" w:space="0" w:color="auto"/>
            </w:tcBorders>
            <w:shd w:val="clear" w:color="auto" w:fill="auto"/>
            <w:vAlign w:val="center"/>
            <w:hideMark/>
          </w:tcPr>
          <w:p w14:paraId="6A4E2BE6" w14:textId="77777777" w:rsidR="006C02E5" w:rsidRDefault="006C02E5" w:rsidP="00DD0CF1">
            <w:pPr>
              <w:rPr>
                <w:rFonts w:ascii="Calibri" w:hAnsi="Calibri" w:cs="Calibri"/>
                <w:sz w:val="20"/>
                <w:szCs w:val="20"/>
              </w:rPr>
            </w:pPr>
            <w:r>
              <w:rPr>
                <w:rFonts w:ascii="Calibri" w:hAnsi="Calibri" w:cs="Calibri"/>
                <w:sz w:val="20"/>
                <w:szCs w:val="20"/>
              </w:rPr>
              <w:t>beauty služieb</w:t>
            </w:r>
          </w:p>
        </w:tc>
        <w:tc>
          <w:tcPr>
            <w:tcW w:w="909" w:type="dxa"/>
            <w:tcBorders>
              <w:top w:val="nil"/>
              <w:left w:val="nil"/>
              <w:bottom w:val="single" w:sz="8" w:space="0" w:color="auto"/>
              <w:right w:val="single" w:sz="8" w:space="0" w:color="auto"/>
            </w:tcBorders>
            <w:shd w:val="clear" w:color="auto" w:fill="auto"/>
            <w:noWrap/>
            <w:vAlign w:val="center"/>
            <w:hideMark/>
          </w:tcPr>
          <w:p w14:paraId="53F70AC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764F6D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075E76B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4DFC1CF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BEF560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07C4AD9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1F43C8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066ED5A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50624C7"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7BDD556" w14:textId="77777777" w:rsidR="006C02E5" w:rsidRPr="000A0027" w:rsidRDefault="006C02E5" w:rsidP="00DD0CF1">
            <w:pPr>
              <w:rPr>
                <w:rFonts w:ascii="Calibri" w:hAnsi="Calibri" w:cs="Calibri"/>
                <w:sz w:val="20"/>
                <w:szCs w:val="20"/>
              </w:rPr>
            </w:pPr>
          </w:p>
        </w:tc>
      </w:tr>
      <w:tr w:rsidR="006C02E5" w14:paraId="780C42A5" w14:textId="77777777" w:rsidTr="000A0027">
        <w:trPr>
          <w:trHeight w:val="31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445F35A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Račianska 105,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1399EDE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347C30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4310D74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81F976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6F01529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20CA5FF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0ED0835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704B56B3"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54A16C7"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6588C9C" w14:textId="77777777" w:rsidR="006C02E5" w:rsidRPr="000A0027" w:rsidRDefault="006C02E5" w:rsidP="00DD0CF1">
            <w:pPr>
              <w:rPr>
                <w:rFonts w:ascii="Calibri" w:hAnsi="Calibri" w:cs="Calibri"/>
                <w:sz w:val="20"/>
                <w:szCs w:val="20"/>
              </w:rPr>
            </w:pPr>
          </w:p>
        </w:tc>
      </w:tr>
      <w:tr w:rsidR="006C02E5" w14:paraId="30CFC913" w14:textId="77777777" w:rsidTr="000A0027">
        <w:trPr>
          <w:trHeight w:val="270"/>
        </w:trPr>
        <w:tc>
          <w:tcPr>
            <w:tcW w:w="1455" w:type="dxa"/>
            <w:vMerge/>
            <w:tcBorders>
              <w:top w:val="nil"/>
              <w:left w:val="single" w:sz="8" w:space="0" w:color="auto"/>
              <w:bottom w:val="single" w:sz="8" w:space="0" w:color="000000"/>
              <w:right w:val="single" w:sz="8" w:space="0" w:color="auto"/>
            </w:tcBorders>
            <w:vAlign w:val="center"/>
            <w:hideMark/>
          </w:tcPr>
          <w:p w14:paraId="0965AE61"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CDF6B3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221351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0EFE5C7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F2F1CE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5D74763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7E769C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63D1DCA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050B831C"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5B18DBC"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797207E" w14:textId="77777777" w:rsidR="006C02E5" w:rsidRPr="000A0027" w:rsidRDefault="006C02E5" w:rsidP="00DD0CF1">
            <w:pPr>
              <w:rPr>
                <w:rFonts w:ascii="Calibri" w:hAnsi="Calibri" w:cs="Calibri"/>
                <w:sz w:val="20"/>
                <w:szCs w:val="20"/>
              </w:rPr>
            </w:pPr>
          </w:p>
        </w:tc>
      </w:tr>
      <w:tr w:rsidR="006C02E5" w14:paraId="41225080" w14:textId="77777777" w:rsidTr="000A0027">
        <w:trPr>
          <w:trHeight w:val="418"/>
        </w:trPr>
        <w:tc>
          <w:tcPr>
            <w:tcW w:w="1455" w:type="dxa"/>
            <w:tcBorders>
              <w:top w:val="nil"/>
              <w:left w:val="single" w:sz="8" w:space="0" w:color="auto"/>
              <w:bottom w:val="nil"/>
              <w:right w:val="single" w:sz="8" w:space="0" w:color="auto"/>
            </w:tcBorders>
            <w:shd w:val="clear" w:color="auto" w:fill="auto"/>
            <w:vAlign w:val="center"/>
            <w:hideMark/>
          </w:tcPr>
          <w:p w14:paraId="2E61AC5B" w14:textId="77777777" w:rsidR="006C02E5" w:rsidRDefault="006C02E5" w:rsidP="00DD0CF1">
            <w:pPr>
              <w:rPr>
                <w:rFonts w:ascii="Calibri" w:hAnsi="Calibri" w:cs="Calibri"/>
                <w:sz w:val="20"/>
                <w:szCs w:val="20"/>
              </w:rPr>
            </w:pPr>
            <w:r>
              <w:rPr>
                <w:rFonts w:ascii="Calibri" w:hAnsi="Calibri" w:cs="Calibri"/>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741DD95A"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82837AC"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9ECA39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064BC29A"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375480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6558928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11FA0D0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40D3748E" w14:textId="77777777" w:rsidR="006C02E5" w:rsidRDefault="006C02E5" w:rsidP="00DD0CF1">
            <w:pPr>
              <w:jc w:val="center"/>
              <w:rPr>
                <w:rFonts w:ascii="Calibri" w:hAnsi="Calibri" w:cs="Calibri"/>
                <w:sz w:val="20"/>
                <w:szCs w:val="20"/>
              </w:rPr>
            </w:pPr>
            <w:r>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B2B3458"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0,45</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3D5C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59C3A648" w14:textId="77777777" w:rsidTr="000A0027">
        <w:trPr>
          <w:trHeight w:val="354"/>
        </w:trPr>
        <w:tc>
          <w:tcPr>
            <w:tcW w:w="1455" w:type="dxa"/>
            <w:tcBorders>
              <w:top w:val="nil"/>
              <w:left w:val="single" w:sz="8" w:space="0" w:color="auto"/>
              <w:bottom w:val="nil"/>
              <w:right w:val="single" w:sz="8" w:space="0" w:color="auto"/>
            </w:tcBorders>
            <w:shd w:val="clear" w:color="auto" w:fill="auto"/>
            <w:vAlign w:val="center"/>
            <w:hideMark/>
          </w:tcPr>
          <w:p w14:paraId="5C77078E" w14:textId="77777777" w:rsidR="006C02E5" w:rsidRDefault="006C02E5" w:rsidP="00DD0CF1">
            <w:pPr>
              <w:rPr>
                <w:rFonts w:ascii="Calibri" w:hAnsi="Calibri" w:cs="Calibri"/>
                <w:sz w:val="20"/>
                <w:szCs w:val="20"/>
              </w:rPr>
            </w:pPr>
            <w:r>
              <w:rPr>
                <w:rFonts w:ascii="Calibri" w:hAnsi="Calibri" w:cs="Calibri"/>
                <w:sz w:val="20"/>
                <w:szCs w:val="20"/>
              </w:rPr>
              <w:t>podnikania a služieb</w:t>
            </w:r>
          </w:p>
        </w:tc>
        <w:tc>
          <w:tcPr>
            <w:tcW w:w="909" w:type="dxa"/>
            <w:tcBorders>
              <w:top w:val="nil"/>
              <w:left w:val="nil"/>
              <w:bottom w:val="single" w:sz="8" w:space="0" w:color="auto"/>
              <w:right w:val="single" w:sz="8" w:space="0" w:color="auto"/>
            </w:tcBorders>
            <w:shd w:val="clear" w:color="auto" w:fill="auto"/>
            <w:noWrap/>
            <w:vAlign w:val="center"/>
            <w:hideMark/>
          </w:tcPr>
          <w:p w14:paraId="5D69B03F"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A9B3CA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70737FE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9FDBC1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3624D695"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3E48D60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B4720A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42BCB8A1" w14:textId="77777777" w:rsidR="006C02E5"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D03CC08" w14:textId="77777777" w:rsidR="006C02E5" w:rsidRPr="006B154B"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5B73D0C" w14:textId="77777777" w:rsidR="006C02E5" w:rsidRPr="006B154B" w:rsidRDefault="006C02E5" w:rsidP="00DD0CF1">
            <w:pPr>
              <w:rPr>
                <w:rFonts w:ascii="Calibri" w:hAnsi="Calibri" w:cs="Calibri"/>
                <w:sz w:val="20"/>
                <w:szCs w:val="20"/>
              </w:rPr>
            </w:pPr>
          </w:p>
        </w:tc>
      </w:tr>
      <w:tr w:rsidR="006C02E5" w14:paraId="47ACE3E6" w14:textId="77777777" w:rsidTr="000A0027">
        <w:trPr>
          <w:trHeight w:val="262"/>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41CF0627" w14:textId="77777777" w:rsidR="006C02E5" w:rsidRDefault="006C02E5" w:rsidP="00DD0CF1">
            <w:pPr>
              <w:rPr>
                <w:rFonts w:ascii="Calibri" w:hAnsi="Calibri" w:cs="Calibri"/>
                <w:sz w:val="20"/>
                <w:szCs w:val="20"/>
              </w:rPr>
            </w:pPr>
            <w:proofErr w:type="spellStart"/>
            <w:r>
              <w:rPr>
                <w:rFonts w:ascii="Calibri" w:hAnsi="Calibri" w:cs="Calibri"/>
                <w:sz w:val="20"/>
                <w:szCs w:val="20"/>
              </w:rPr>
              <w:t>Myslenická</w:t>
            </w:r>
            <w:proofErr w:type="spellEnd"/>
            <w:r>
              <w:rPr>
                <w:rFonts w:ascii="Calibri" w:hAnsi="Calibri" w:cs="Calibri"/>
                <w:sz w:val="20"/>
                <w:szCs w:val="20"/>
              </w:rPr>
              <w:t xml:space="preserve"> 1, Pezinok1</w:t>
            </w:r>
          </w:p>
        </w:tc>
        <w:tc>
          <w:tcPr>
            <w:tcW w:w="909" w:type="dxa"/>
            <w:tcBorders>
              <w:top w:val="nil"/>
              <w:left w:val="nil"/>
              <w:bottom w:val="single" w:sz="8" w:space="0" w:color="auto"/>
              <w:right w:val="single" w:sz="8" w:space="0" w:color="auto"/>
            </w:tcBorders>
            <w:shd w:val="clear" w:color="auto" w:fill="auto"/>
            <w:noWrap/>
            <w:vAlign w:val="center"/>
            <w:hideMark/>
          </w:tcPr>
          <w:p w14:paraId="3E2BD285"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23815A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2CA4742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C07C72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16F8FEA"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FF0C3B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52906CA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09A4957D" w14:textId="77777777" w:rsidR="006C02E5"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A07A1F2" w14:textId="77777777" w:rsidR="006C02E5" w:rsidRPr="006B154B"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1DC89F8" w14:textId="77777777" w:rsidR="006C02E5" w:rsidRPr="006B154B" w:rsidRDefault="006C02E5" w:rsidP="00DD0CF1">
            <w:pPr>
              <w:rPr>
                <w:rFonts w:ascii="Calibri" w:hAnsi="Calibri" w:cs="Calibri"/>
                <w:sz w:val="20"/>
                <w:szCs w:val="20"/>
              </w:rPr>
            </w:pPr>
          </w:p>
        </w:tc>
      </w:tr>
      <w:tr w:rsidR="006C02E5" w14:paraId="38B00486" w14:textId="77777777" w:rsidTr="000A0027">
        <w:trPr>
          <w:trHeight w:val="272"/>
        </w:trPr>
        <w:tc>
          <w:tcPr>
            <w:tcW w:w="1455" w:type="dxa"/>
            <w:vMerge/>
            <w:tcBorders>
              <w:top w:val="nil"/>
              <w:left w:val="single" w:sz="8" w:space="0" w:color="auto"/>
              <w:bottom w:val="single" w:sz="8" w:space="0" w:color="000000"/>
              <w:right w:val="single" w:sz="8" w:space="0" w:color="auto"/>
            </w:tcBorders>
            <w:vAlign w:val="center"/>
            <w:hideMark/>
          </w:tcPr>
          <w:p w14:paraId="4EAFDBF3" w14:textId="77777777" w:rsidR="006C02E5" w:rsidRDefault="006C02E5" w:rsidP="00DD0CF1">
            <w:pPr>
              <w:rPr>
                <w:rFonts w:ascii="Calibri" w:hAnsi="Calibri" w:cs="Calibri"/>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4B95DA9C"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EF06AA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7837D27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0931F7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772ADD1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270926C"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73AE15C5"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78860CEA" w14:textId="77777777" w:rsidR="006C02E5"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9AA7201" w14:textId="77777777" w:rsidR="006C02E5" w:rsidRPr="006B154B"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AE47A17" w14:textId="77777777" w:rsidR="006C02E5" w:rsidRPr="006B154B" w:rsidRDefault="006C02E5" w:rsidP="00DD0CF1">
            <w:pPr>
              <w:rPr>
                <w:rFonts w:ascii="Calibri" w:hAnsi="Calibri" w:cs="Calibri"/>
                <w:sz w:val="20"/>
                <w:szCs w:val="20"/>
              </w:rPr>
            </w:pPr>
          </w:p>
        </w:tc>
      </w:tr>
      <w:tr w:rsidR="006C02E5" w14:paraId="3A45D9AE" w14:textId="77777777" w:rsidTr="000A0027">
        <w:trPr>
          <w:trHeight w:val="414"/>
        </w:trPr>
        <w:tc>
          <w:tcPr>
            <w:tcW w:w="1455" w:type="dxa"/>
            <w:tcBorders>
              <w:top w:val="nil"/>
              <w:left w:val="single" w:sz="8" w:space="0" w:color="auto"/>
              <w:bottom w:val="nil"/>
              <w:right w:val="single" w:sz="8" w:space="0" w:color="auto"/>
            </w:tcBorders>
            <w:shd w:val="clear" w:color="auto" w:fill="auto"/>
            <w:vAlign w:val="center"/>
            <w:hideMark/>
          </w:tcPr>
          <w:p w14:paraId="53AA599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493C496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8D7DF5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C9EC81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726E235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064FBC4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3BF664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768ACB5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45A78A0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tcBorders>
              <w:top w:val="nil"/>
              <w:left w:val="nil"/>
              <w:bottom w:val="nil"/>
              <w:right w:val="single" w:sz="4" w:space="0" w:color="auto"/>
            </w:tcBorders>
            <w:shd w:val="clear" w:color="auto" w:fill="auto"/>
            <w:noWrap/>
            <w:vAlign w:val="center"/>
            <w:hideMark/>
          </w:tcPr>
          <w:p w14:paraId="4766AB5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749E5"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6D7A7096" w14:textId="77777777" w:rsidTr="000A0027">
        <w:trPr>
          <w:trHeight w:val="308"/>
        </w:trPr>
        <w:tc>
          <w:tcPr>
            <w:tcW w:w="1455" w:type="dxa"/>
            <w:tcBorders>
              <w:top w:val="nil"/>
              <w:left w:val="single" w:sz="8" w:space="0" w:color="auto"/>
              <w:bottom w:val="nil"/>
              <w:right w:val="single" w:sz="8" w:space="0" w:color="auto"/>
            </w:tcBorders>
            <w:shd w:val="clear" w:color="auto" w:fill="auto"/>
            <w:vAlign w:val="center"/>
            <w:hideMark/>
          </w:tcPr>
          <w:p w14:paraId="24BCB46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polygrafická</w:t>
            </w:r>
          </w:p>
        </w:tc>
        <w:tc>
          <w:tcPr>
            <w:tcW w:w="909" w:type="dxa"/>
            <w:tcBorders>
              <w:top w:val="nil"/>
              <w:left w:val="nil"/>
              <w:bottom w:val="single" w:sz="8" w:space="0" w:color="auto"/>
              <w:right w:val="single" w:sz="8" w:space="0" w:color="auto"/>
            </w:tcBorders>
            <w:shd w:val="clear" w:color="auto" w:fill="auto"/>
            <w:noWrap/>
            <w:vAlign w:val="center"/>
            <w:hideMark/>
          </w:tcPr>
          <w:p w14:paraId="766215E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BF039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39ED290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A4BB90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605FFF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F393F9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624A02D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4C5BAA4D" w14:textId="77777777" w:rsidR="006C02E5" w:rsidRDefault="006C02E5"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73A12EA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9879EFA" w14:textId="77777777" w:rsidR="006C02E5" w:rsidRPr="000A0027" w:rsidRDefault="006C02E5" w:rsidP="00DD0CF1">
            <w:pPr>
              <w:rPr>
                <w:rFonts w:ascii="Calibri" w:hAnsi="Calibri" w:cs="Calibri"/>
                <w:sz w:val="20"/>
                <w:szCs w:val="20"/>
              </w:rPr>
            </w:pPr>
          </w:p>
        </w:tc>
      </w:tr>
      <w:tr w:rsidR="006C02E5" w14:paraId="1DB197AE"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0D3E230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Račianska 190,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23D38D9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5EC2BA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053964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1B9489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C2262B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E3186C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0D0C760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3217EBEA" w14:textId="77777777" w:rsidR="006C02E5" w:rsidRDefault="006C02E5"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5AC24AE5"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AC019B1" w14:textId="77777777" w:rsidR="006C02E5" w:rsidRPr="000A0027" w:rsidRDefault="006C02E5" w:rsidP="00DD0CF1">
            <w:pPr>
              <w:rPr>
                <w:rFonts w:ascii="Calibri" w:hAnsi="Calibri" w:cs="Calibri"/>
                <w:sz w:val="20"/>
                <w:szCs w:val="20"/>
              </w:rPr>
            </w:pPr>
          </w:p>
        </w:tc>
      </w:tr>
      <w:tr w:rsidR="006C02E5" w14:paraId="42DC826D"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114AF06"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518B579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9AC109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0905A82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90FDF1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30ED6A4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F136D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476CFD2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3B38BC20" w14:textId="77777777" w:rsidR="006C02E5" w:rsidRDefault="006C02E5"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0A95F43D"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5C78F1E" w14:textId="77777777" w:rsidR="006C02E5" w:rsidRPr="000A0027" w:rsidRDefault="006C02E5" w:rsidP="00DD0CF1">
            <w:pPr>
              <w:rPr>
                <w:rFonts w:ascii="Calibri" w:hAnsi="Calibri" w:cs="Calibri"/>
                <w:sz w:val="20"/>
                <w:szCs w:val="20"/>
              </w:rPr>
            </w:pPr>
          </w:p>
        </w:tc>
      </w:tr>
      <w:tr w:rsidR="006C02E5" w14:paraId="3EA8A373" w14:textId="77777777" w:rsidTr="000A0027">
        <w:trPr>
          <w:trHeight w:val="270"/>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2084728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réžia na obed</w:t>
            </w:r>
          </w:p>
        </w:tc>
        <w:tc>
          <w:tcPr>
            <w:tcW w:w="909" w:type="dxa"/>
            <w:tcBorders>
              <w:top w:val="nil"/>
              <w:left w:val="nil"/>
              <w:bottom w:val="single" w:sz="8" w:space="0" w:color="auto"/>
              <w:right w:val="single" w:sz="8" w:space="0" w:color="auto"/>
            </w:tcBorders>
            <w:shd w:val="clear" w:color="auto" w:fill="auto"/>
            <w:noWrap/>
            <w:vAlign w:val="center"/>
            <w:hideMark/>
          </w:tcPr>
          <w:p w14:paraId="14298FB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197B129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2184B35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7AE03EC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7D5716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26B26F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03C1FF2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8" w:space="0" w:color="auto"/>
              <w:right w:val="single" w:sz="8" w:space="0" w:color="auto"/>
            </w:tcBorders>
            <w:shd w:val="clear" w:color="auto" w:fill="auto"/>
            <w:vAlign w:val="center"/>
            <w:hideMark/>
          </w:tcPr>
          <w:p w14:paraId="44669B4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80" w:type="dxa"/>
            <w:tcBorders>
              <w:top w:val="nil"/>
              <w:left w:val="nil"/>
              <w:bottom w:val="single" w:sz="8" w:space="0" w:color="auto"/>
              <w:right w:val="single" w:sz="4" w:space="0" w:color="auto"/>
            </w:tcBorders>
            <w:shd w:val="clear" w:color="auto" w:fill="auto"/>
            <w:noWrap/>
            <w:vAlign w:val="center"/>
            <w:hideMark/>
          </w:tcPr>
          <w:p w14:paraId="2F604618"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0,60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C2E4"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r>
      <w:tr w:rsidR="006C02E5" w14:paraId="552ACCAA" w14:textId="77777777" w:rsidTr="000A0027">
        <w:trPr>
          <w:trHeight w:val="270"/>
        </w:trPr>
        <w:tc>
          <w:tcPr>
            <w:tcW w:w="1455" w:type="dxa"/>
            <w:tcBorders>
              <w:top w:val="nil"/>
              <w:left w:val="single" w:sz="8" w:space="0" w:color="auto"/>
              <w:bottom w:val="single" w:sz="4" w:space="0" w:color="auto"/>
              <w:right w:val="single" w:sz="8" w:space="0" w:color="auto"/>
            </w:tcBorders>
            <w:shd w:val="clear" w:color="auto" w:fill="auto"/>
            <w:vAlign w:val="center"/>
            <w:hideMark/>
          </w:tcPr>
          <w:p w14:paraId="6693461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réžia na večeru</w:t>
            </w:r>
          </w:p>
        </w:tc>
        <w:tc>
          <w:tcPr>
            <w:tcW w:w="909" w:type="dxa"/>
            <w:tcBorders>
              <w:top w:val="nil"/>
              <w:left w:val="nil"/>
              <w:bottom w:val="single" w:sz="4" w:space="0" w:color="auto"/>
              <w:right w:val="single" w:sz="8" w:space="0" w:color="auto"/>
            </w:tcBorders>
            <w:shd w:val="clear" w:color="auto" w:fill="auto"/>
            <w:noWrap/>
            <w:vAlign w:val="center"/>
            <w:hideMark/>
          </w:tcPr>
          <w:p w14:paraId="3AF5065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4" w:space="0" w:color="auto"/>
              <w:right w:val="single" w:sz="8" w:space="0" w:color="auto"/>
            </w:tcBorders>
            <w:shd w:val="clear" w:color="auto" w:fill="auto"/>
            <w:noWrap/>
            <w:vAlign w:val="center"/>
            <w:hideMark/>
          </w:tcPr>
          <w:p w14:paraId="65005E7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4" w:space="0" w:color="auto"/>
              <w:right w:val="single" w:sz="8" w:space="0" w:color="auto"/>
            </w:tcBorders>
            <w:shd w:val="clear" w:color="auto" w:fill="auto"/>
            <w:noWrap/>
            <w:vAlign w:val="center"/>
            <w:hideMark/>
          </w:tcPr>
          <w:p w14:paraId="5A33E90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4" w:space="0" w:color="auto"/>
              <w:right w:val="single" w:sz="8" w:space="0" w:color="auto"/>
            </w:tcBorders>
            <w:shd w:val="clear" w:color="auto" w:fill="auto"/>
            <w:noWrap/>
            <w:vAlign w:val="center"/>
            <w:hideMark/>
          </w:tcPr>
          <w:p w14:paraId="14803C9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4" w:space="0" w:color="auto"/>
              <w:right w:val="single" w:sz="8" w:space="0" w:color="auto"/>
            </w:tcBorders>
            <w:shd w:val="clear" w:color="auto" w:fill="auto"/>
            <w:noWrap/>
            <w:vAlign w:val="center"/>
            <w:hideMark/>
          </w:tcPr>
          <w:p w14:paraId="16A12E6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4" w:space="0" w:color="auto"/>
              <w:right w:val="single" w:sz="8" w:space="0" w:color="auto"/>
            </w:tcBorders>
            <w:shd w:val="clear" w:color="auto" w:fill="auto"/>
            <w:noWrap/>
            <w:vAlign w:val="center"/>
            <w:hideMark/>
          </w:tcPr>
          <w:p w14:paraId="407E963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4" w:space="0" w:color="auto"/>
              <w:right w:val="single" w:sz="8" w:space="0" w:color="auto"/>
            </w:tcBorders>
            <w:shd w:val="clear" w:color="auto" w:fill="auto"/>
            <w:noWrap/>
            <w:vAlign w:val="center"/>
            <w:hideMark/>
          </w:tcPr>
          <w:p w14:paraId="5356740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4" w:space="0" w:color="auto"/>
              <w:right w:val="single" w:sz="8" w:space="0" w:color="auto"/>
            </w:tcBorders>
            <w:shd w:val="clear" w:color="auto" w:fill="auto"/>
            <w:vAlign w:val="center"/>
            <w:hideMark/>
          </w:tcPr>
          <w:p w14:paraId="36AF2B6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920107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0,40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721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r>
      <w:tr w:rsidR="006B154B" w14:paraId="72F73AC0" w14:textId="77777777" w:rsidTr="002F355C">
        <w:trPr>
          <w:trHeight w:val="415"/>
        </w:trPr>
        <w:tc>
          <w:tcPr>
            <w:tcW w:w="1455" w:type="dxa"/>
            <w:vMerge w:val="restart"/>
            <w:tcBorders>
              <w:top w:val="single" w:sz="4" w:space="0" w:color="auto"/>
              <w:left w:val="single" w:sz="4" w:space="0" w:color="auto"/>
              <w:right w:val="single" w:sz="4" w:space="0" w:color="auto"/>
            </w:tcBorders>
            <w:shd w:val="clear" w:color="auto" w:fill="auto"/>
            <w:vAlign w:val="center"/>
            <w:hideMark/>
          </w:tcPr>
          <w:p w14:paraId="6A1970A0" w14:textId="6C49C01B" w:rsidR="006B154B" w:rsidRDefault="006B154B" w:rsidP="00DD0CF1">
            <w:pPr>
              <w:rPr>
                <w:rFonts w:ascii="Calibri" w:hAnsi="Calibri" w:cs="Calibri"/>
                <w:color w:val="000000"/>
                <w:sz w:val="20"/>
                <w:szCs w:val="20"/>
              </w:rPr>
            </w:pPr>
            <w:r>
              <w:rPr>
                <w:rFonts w:ascii="Calibri" w:hAnsi="Calibri" w:cs="Calibri"/>
                <w:color w:val="000000"/>
                <w:sz w:val="20"/>
                <w:szCs w:val="20"/>
              </w:rPr>
              <w:lastRenderedPageBreak/>
              <w:t>Hotelová akadémia</w:t>
            </w:r>
          </w:p>
          <w:p w14:paraId="645BAEB6" w14:textId="77777777" w:rsidR="006B154B" w:rsidRDefault="006B154B" w:rsidP="00DD0CF1">
            <w:pPr>
              <w:rPr>
                <w:rFonts w:ascii="Calibri" w:hAnsi="Calibri" w:cs="Calibri"/>
                <w:color w:val="000000"/>
                <w:sz w:val="20"/>
                <w:szCs w:val="20"/>
              </w:rPr>
            </w:pPr>
          </w:p>
          <w:p w14:paraId="65FA67A7" w14:textId="6D02A082" w:rsidR="006B154B" w:rsidRDefault="006B154B" w:rsidP="00DD0CF1">
            <w:pPr>
              <w:rPr>
                <w:rFonts w:ascii="Calibri" w:hAnsi="Calibri" w:cs="Calibri"/>
                <w:color w:val="000000"/>
                <w:sz w:val="20"/>
                <w:szCs w:val="20"/>
              </w:rPr>
            </w:pPr>
            <w:proofErr w:type="spellStart"/>
            <w:r>
              <w:rPr>
                <w:rFonts w:ascii="Calibri" w:hAnsi="Calibri" w:cs="Calibri"/>
                <w:color w:val="000000"/>
                <w:sz w:val="20"/>
                <w:szCs w:val="20"/>
              </w:rPr>
              <w:t>Mikovíniho</w:t>
            </w:r>
            <w:proofErr w:type="spellEnd"/>
            <w:r>
              <w:rPr>
                <w:rFonts w:ascii="Calibri" w:hAnsi="Calibri" w:cs="Calibri"/>
                <w:color w:val="000000"/>
                <w:sz w:val="20"/>
                <w:szCs w:val="20"/>
              </w:rPr>
              <w:t xml:space="preserve"> 1, Bratislava III</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5FF6" w14:textId="77777777" w:rsidR="006B154B" w:rsidRDefault="006B154B"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4897"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2BC18"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CC7E"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ED90"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ADD1"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DF21C"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DE514" w14:textId="77777777" w:rsidR="006B154B" w:rsidRPr="000A0027" w:rsidRDefault="006B154B"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FFFD" w14:textId="77777777" w:rsidR="006B154B" w:rsidRPr="000A0027" w:rsidRDefault="006B154B" w:rsidP="00DD0CF1">
            <w:pPr>
              <w:jc w:val="center"/>
              <w:rPr>
                <w:rFonts w:ascii="Calibri" w:hAnsi="Calibri" w:cs="Calibri"/>
                <w:sz w:val="20"/>
                <w:szCs w:val="20"/>
              </w:rPr>
            </w:pPr>
            <w:r w:rsidRPr="000A0027">
              <w:rPr>
                <w:rFonts w:ascii="Calibri" w:hAnsi="Calibri" w:cs="Calibri"/>
                <w:sz w:val="20"/>
                <w:szCs w:val="20"/>
              </w:rPr>
              <w:t>0,44</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E70F0"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0,02</w:t>
            </w:r>
          </w:p>
        </w:tc>
      </w:tr>
      <w:tr w:rsidR="006B154B" w14:paraId="42227375" w14:textId="77777777" w:rsidTr="002F355C">
        <w:trPr>
          <w:trHeight w:val="330"/>
        </w:trPr>
        <w:tc>
          <w:tcPr>
            <w:tcW w:w="1455" w:type="dxa"/>
            <w:vMerge/>
            <w:tcBorders>
              <w:left w:val="single" w:sz="4" w:space="0" w:color="auto"/>
              <w:right w:val="single" w:sz="4" w:space="0" w:color="auto"/>
            </w:tcBorders>
            <w:shd w:val="clear" w:color="auto" w:fill="auto"/>
            <w:vAlign w:val="center"/>
            <w:hideMark/>
          </w:tcPr>
          <w:p w14:paraId="1195D8EE" w14:textId="0527FCC9" w:rsidR="006B154B" w:rsidRDefault="006B154B" w:rsidP="00DD0CF1">
            <w:pPr>
              <w:rPr>
                <w:rFonts w:ascii="Calibri" w:hAnsi="Calibri" w:cs="Calibri"/>
                <w:color w:val="000000"/>
                <w:sz w:val="20"/>
                <w:szCs w:val="20"/>
              </w:rPr>
            </w:pPr>
          </w:p>
        </w:tc>
        <w:tc>
          <w:tcPr>
            <w:tcW w:w="90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CAFDBA2" w14:textId="77777777" w:rsidR="006B154B" w:rsidRDefault="006B154B"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4189A008"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57CD2600"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7437B8B2"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18B577AF"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04BD2129"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single" w:sz="4" w:space="0" w:color="auto"/>
              <w:left w:val="nil"/>
              <w:bottom w:val="single" w:sz="8" w:space="0" w:color="auto"/>
              <w:right w:val="single" w:sz="4" w:space="0" w:color="auto"/>
            </w:tcBorders>
            <w:shd w:val="clear" w:color="auto" w:fill="auto"/>
            <w:noWrap/>
            <w:vAlign w:val="center"/>
            <w:hideMark/>
          </w:tcPr>
          <w:p w14:paraId="66ADD84A"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364F8A24" w14:textId="77777777" w:rsidR="006B154B" w:rsidRPr="000A0027" w:rsidRDefault="006B154B"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4735934" w14:textId="77777777" w:rsidR="006B154B" w:rsidRPr="000A0027" w:rsidRDefault="006B154B"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831D65C" w14:textId="77777777" w:rsidR="006B154B" w:rsidRDefault="006B154B" w:rsidP="00DD0CF1">
            <w:pPr>
              <w:rPr>
                <w:rFonts w:ascii="Calibri" w:hAnsi="Calibri" w:cs="Calibri"/>
                <w:color w:val="000000"/>
                <w:sz w:val="20"/>
                <w:szCs w:val="20"/>
              </w:rPr>
            </w:pPr>
          </w:p>
        </w:tc>
      </w:tr>
      <w:tr w:rsidR="006B154B" w14:paraId="709E723F" w14:textId="77777777" w:rsidTr="002F355C">
        <w:trPr>
          <w:trHeight w:val="315"/>
        </w:trPr>
        <w:tc>
          <w:tcPr>
            <w:tcW w:w="1455" w:type="dxa"/>
            <w:vMerge/>
            <w:tcBorders>
              <w:left w:val="single" w:sz="4" w:space="0" w:color="auto"/>
              <w:right w:val="single" w:sz="4" w:space="0" w:color="auto"/>
            </w:tcBorders>
            <w:vAlign w:val="center"/>
            <w:hideMark/>
          </w:tcPr>
          <w:p w14:paraId="3EB4144A" w14:textId="77777777" w:rsidR="006B154B" w:rsidRDefault="006B154B" w:rsidP="00DD0CF1">
            <w:pPr>
              <w:rPr>
                <w:rFonts w:ascii="Calibri" w:hAnsi="Calibri" w:cs="Calibri"/>
                <w:color w:val="000000"/>
                <w:sz w:val="20"/>
                <w:szCs w:val="20"/>
              </w:rPr>
            </w:pPr>
          </w:p>
        </w:tc>
        <w:tc>
          <w:tcPr>
            <w:tcW w:w="909" w:type="dxa"/>
            <w:tcBorders>
              <w:top w:val="nil"/>
              <w:left w:val="single" w:sz="4" w:space="0" w:color="auto"/>
              <w:bottom w:val="single" w:sz="8" w:space="0" w:color="auto"/>
              <w:right w:val="single" w:sz="8" w:space="0" w:color="auto"/>
            </w:tcBorders>
            <w:shd w:val="clear" w:color="auto" w:fill="auto"/>
            <w:noWrap/>
            <w:vAlign w:val="center"/>
            <w:hideMark/>
          </w:tcPr>
          <w:p w14:paraId="1D7B2AFC" w14:textId="77777777" w:rsidR="006B154B" w:rsidRDefault="006B154B"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92CBFB2"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4C2C157"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1E8010DB"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2136AC4"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2DF3A670"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4" w:space="0" w:color="auto"/>
            </w:tcBorders>
            <w:shd w:val="clear" w:color="auto" w:fill="auto"/>
            <w:noWrap/>
            <w:vAlign w:val="center"/>
            <w:hideMark/>
          </w:tcPr>
          <w:p w14:paraId="7744EA3B"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29DAC794" w14:textId="77777777" w:rsidR="006B154B" w:rsidRPr="000A0027" w:rsidRDefault="006B154B"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9275334" w14:textId="77777777" w:rsidR="006B154B" w:rsidRPr="000A0027" w:rsidRDefault="006B154B"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4AFD4F3" w14:textId="77777777" w:rsidR="006B154B" w:rsidRDefault="006B154B" w:rsidP="00DD0CF1">
            <w:pPr>
              <w:rPr>
                <w:rFonts w:ascii="Calibri" w:hAnsi="Calibri" w:cs="Calibri"/>
                <w:color w:val="000000"/>
                <w:sz w:val="20"/>
                <w:szCs w:val="20"/>
              </w:rPr>
            </w:pPr>
          </w:p>
        </w:tc>
      </w:tr>
      <w:tr w:rsidR="006B154B" w14:paraId="6BC4BAF7" w14:textId="77777777" w:rsidTr="002F355C">
        <w:trPr>
          <w:trHeight w:val="315"/>
        </w:trPr>
        <w:tc>
          <w:tcPr>
            <w:tcW w:w="1455" w:type="dxa"/>
            <w:vMerge/>
            <w:tcBorders>
              <w:left w:val="single" w:sz="4" w:space="0" w:color="auto"/>
              <w:bottom w:val="single" w:sz="8" w:space="0" w:color="000000"/>
              <w:right w:val="single" w:sz="4" w:space="0" w:color="auto"/>
            </w:tcBorders>
            <w:vAlign w:val="center"/>
            <w:hideMark/>
          </w:tcPr>
          <w:p w14:paraId="0991D732" w14:textId="77777777" w:rsidR="006B154B" w:rsidRDefault="006B154B" w:rsidP="00DD0CF1">
            <w:pPr>
              <w:rPr>
                <w:rFonts w:ascii="Calibri" w:hAnsi="Calibri" w:cs="Calibri"/>
                <w:color w:val="000000"/>
                <w:sz w:val="20"/>
                <w:szCs w:val="20"/>
              </w:rPr>
            </w:pPr>
          </w:p>
        </w:tc>
        <w:tc>
          <w:tcPr>
            <w:tcW w:w="909" w:type="dxa"/>
            <w:tcBorders>
              <w:top w:val="nil"/>
              <w:left w:val="single" w:sz="4" w:space="0" w:color="auto"/>
              <w:bottom w:val="single" w:sz="8" w:space="0" w:color="auto"/>
              <w:right w:val="single" w:sz="8" w:space="0" w:color="auto"/>
            </w:tcBorders>
            <w:shd w:val="clear" w:color="auto" w:fill="auto"/>
            <w:noWrap/>
            <w:vAlign w:val="center"/>
            <w:hideMark/>
          </w:tcPr>
          <w:p w14:paraId="3AF959D4" w14:textId="77777777" w:rsidR="006B154B" w:rsidRDefault="006B154B"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AF7EA7E"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3EB9A65"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08EFE7D"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68C5ED88"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0C36585F"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4" w:space="0" w:color="auto"/>
            </w:tcBorders>
            <w:shd w:val="clear" w:color="auto" w:fill="auto"/>
            <w:noWrap/>
            <w:vAlign w:val="center"/>
            <w:hideMark/>
          </w:tcPr>
          <w:p w14:paraId="1BE8DF73" w14:textId="77777777" w:rsidR="006B154B" w:rsidRDefault="006B154B"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4FD0F553" w14:textId="77777777" w:rsidR="006B154B" w:rsidRPr="000A0027" w:rsidRDefault="006B154B"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E6053FC" w14:textId="77777777" w:rsidR="006B154B" w:rsidRPr="000A0027" w:rsidRDefault="006B154B"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082B46C" w14:textId="77777777" w:rsidR="006B154B" w:rsidRDefault="006B154B" w:rsidP="00DD0CF1">
            <w:pPr>
              <w:rPr>
                <w:rFonts w:ascii="Calibri" w:hAnsi="Calibri" w:cs="Calibri"/>
                <w:color w:val="000000"/>
                <w:sz w:val="20"/>
                <w:szCs w:val="20"/>
              </w:rPr>
            </w:pPr>
          </w:p>
        </w:tc>
      </w:tr>
      <w:tr w:rsidR="006C02E5" w14:paraId="20E03534" w14:textId="77777777" w:rsidTr="000A0027">
        <w:trPr>
          <w:trHeight w:val="308"/>
        </w:trPr>
        <w:tc>
          <w:tcPr>
            <w:tcW w:w="1455" w:type="dxa"/>
            <w:tcBorders>
              <w:top w:val="nil"/>
              <w:left w:val="single" w:sz="8" w:space="0" w:color="auto"/>
              <w:bottom w:val="nil"/>
              <w:right w:val="single" w:sz="8" w:space="0" w:color="auto"/>
            </w:tcBorders>
            <w:shd w:val="clear" w:color="auto" w:fill="auto"/>
            <w:vAlign w:val="center"/>
            <w:hideMark/>
          </w:tcPr>
          <w:p w14:paraId="75458E3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086DB0D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3251DD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1F77C4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3E66A2D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02826BE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607317B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3A60F52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4A918A8"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623AFCF"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0,30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C7CAE"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3C4817E0" w14:textId="77777777" w:rsidTr="000A0027">
        <w:trPr>
          <w:trHeight w:val="528"/>
        </w:trPr>
        <w:tc>
          <w:tcPr>
            <w:tcW w:w="1455" w:type="dxa"/>
            <w:tcBorders>
              <w:top w:val="nil"/>
              <w:left w:val="single" w:sz="8" w:space="0" w:color="auto"/>
              <w:bottom w:val="nil"/>
              <w:right w:val="single" w:sz="8" w:space="0" w:color="auto"/>
            </w:tcBorders>
            <w:shd w:val="clear" w:color="auto" w:fill="auto"/>
            <w:vAlign w:val="center"/>
            <w:hideMark/>
          </w:tcPr>
          <w:p w14:paraId="5465C29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hotelových služieb a obchodu</w:t>
            </w:r>
          </w:p>
        </w:tc>
        <w:tc>
          <w:tcPr>
            <w:tcW w:w="909" w:type="dxa"/>
            <w:tcBorders>
              <w:top w:val="nil"/>
              <w:left w:val="nil"/>
              <w:bottom w:val="single" w:sz="8" w:space="0" w:color="auto"/>
              <w:right w:val="single" w:sz="8" w:space="0" w:color="auto"/>
            </w:tcBorders>
            <w:shd w:val="clear" w:color="auto" w:fill="auto"/>
            <w:noWrap/>
            <w:vAlign w:val="center"/>
            <w:hideMark/>
          </w:tcPr>
          <w:p w14:paraId="5EE6E54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AF5FCF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29F6E12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7F28894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128640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5915F2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4FBCDA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4B0E71BD"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42E3E39"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D15CD05" w14:textId="77777777" w:rsidR="006C02E5" w:rsidRPr="000A0027" w:rsidRDefault="006C02E5" w:rsidP="00DD0CF1">
            <w:pPr>
              <w:rPr>
                <w:rFonts w:ascii="Calibri" w:hAnsi="Calibri" w:cs="Calibri"/>
                <w:sz w:val="20"/>
                <w:szCs w:val="20"/>
              </w:rPr>
            </w:pPr>
          </w:p>
        </w:tc>
      </w:tr>
      <w:tr w:rsidR="006C02E5" w14:paraId="623BA4CA" w14:textId="77777777" w:rsidTr="000A0027">
        <w:trPr>
          <w:trHeight w:val="184"/>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4C8C07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Na pántoch 9,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148BA79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CA9EF7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2E54F31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BFD7B3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66BBA2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DD047B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A5C65D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45BBB695"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D584513"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E5EC6AA" w14:textId="77777777" w:rsidR="006C02E5" w:rsidRPr="000A0027" w:rsidRDefault="006C02E5" w:rsidP="00DD0CF1">
            <w:pPr>
              <w:rPr>
                <w:rFonts w:ascii="Calibri" w:hAnsi="Calibri" w:cs="Calibri"/>
                <w:sz w:val="20"/>
                <w:szCs w:val="20"/>
              </w:rPr>
            </w:pPr>
          </w:p>
        </w:tc>
      </w:tr>
      <w:tr w:rsidR="006C02E5" w14:paraId="3613499E"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252DB639"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5B45E3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38EE54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BFDCBD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28135F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7201310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2C2DEF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78F17D1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63585B0E"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FAA0C6A"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9AB20AA" w14:textId="77777777" w:rsidR="006C02E5" w:rsidRPr="000A0027" w:rsidRDefault="006C02E5" w:rsidP="00DD0CF1">
            <w:pPr>
              <w:rPr>
                <w:rFonts w:ascii="Calibri" w:hAnsi="Calibri" w:cs="Calibri"/>
                <w:sz w:val="20"/>
                <w:szCs w:val="20"/>
              </w:rPr>
            </w:pPr>
          </w:p>
        </w:tc>
      </w:tr>
      <w:tr w:rsidR="006C02E5" w14:paraId="619C54B1" w14:textId="77777777" w:rsidTr="000A0027">
        <w:trPr>
          <w:trHeight w:val="434"/>
        </w:trPr>
        <w:tc>
          <w:tcPr>
            <w:tcW w:w="1455" w:type="dxa"/>
            <w:tcBorders>
              <w:top w:val="nil"/>
              <w:left w:val="single" w:sz="8" w:space="0" w:color="auto"/>
              <w:bottom w:val="nil"/>
              <w:right w:val="single" w:sz="8" w:space="0" w:color="auto"/>
            </w:tcBorders>
            <w:shd w:val="clear" w:color="auto" w:fill="auto"/>
            <w:vAlign w:val="center"/>
            <w:hideMark/>
          </w:tcPr>
          <w:p w14:paraId="1CFC03D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Stredná odborná škola </w:t>
            </w:r>
          </w:p>
        </w:tc>
        <w:tc>
          <w:tcPr>
            <w:tcW w:w="909" w:type="dxa"/>
            <w:tcBorders>
              <w:top w:val="nil"/>
              <w:left w:val="nil"/>
              <w:bottom w:val="single" w:sz="8" w:space="0" w:color="auto"/>
              <w:right w:val="single" w:sz="8" w:space="0" w:color="auto"/>
            </w:tcBorders>
            <w:shd w:val="clear" w:color="auto" w:fill="auto"/>
            <w:noWrap/>
            <w:vAlign w:val="center"/>
            <w:hideMark/>
          </w:tcPr>
          <w:p w14:paraId="0B2C605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077DE0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518D0A1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2AC89E2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6D68CFF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68FEB8E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0F085A1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right w:val="single" w:sz="8" w:space="0" w:color="auto"/>
            </w:tcBorders>
            <w:shd w:val="clear" w:color="auto" w:fill="auto"/>
            <w:vAlign w:val="center"/>
            <w:hideMark/>
          </w:tcPr>
          <w:p w14:paraId="4E75454D"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right w:val="single" w:sz="4" w:space="0" w:color="auto"/>
            </w:tcBorders>
            <w:shd w:val="clear" w:color="auto" w:fill="auto"/>
            <w:noWrap/>
            <w:vAlign w:val="center"/>
            <w:hideMark/>
          </w:tcPr>
          <w:p w14:paraId="03F07B1C" w14:textId="77777777" w:rsidR="006C02E5" w:rsidRPr="000A0027" w:rsidRDefault="006C02E5" w:rsidP="00DD0CF1">
            <w:pPr>
              <w:jc w:val="center"/>
              <w:rPr>
                <w:rFonts w:ascii="Calibri" w:hAnsi="Calibri" w:cs="Calibri"/>
                <w:sz w:val="20"/>
                <w:szCs w:val="20"/>
              </w:rPr>
            </w:pP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F965F"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05796606" w14:textId="77777777" w:rsidTr="000A0027">
        <w:trPr>
          <w:trHeight w:val="568"/>
        </w:trPr>
        <w:tc>
          <w:tcPr>
            <w:tcW w:w="1455" w:type="dxa"/>
            <w:tcBorders>
              <w:top w:val="nil"/>
              <w:left w:val="single" w:sz="8" w:space="0" w:color="auto"/>
              <w:bottom w:val="nil"/>
              <w:right w:val="single" w:sz="8" w:space="0" w:color="auto"/>
            </w:tcBorders>
            <w:shd w:val="clear" w:color="auto" w:fill="auto"/>
            <w:vAlign w:val="center"/>
            <w:hideMark/>
          </w:tcPr>
          <w:p w14:paraId="20775BF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informačných technológií</w:t>
            </w:r>
          </w:p>
          <w:p w14:paraId="456A0782" w14:textId="17E75367" w:rsidR="009F1260" w:rsidRDefault="009F1260"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FAECDB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0167D8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39DAB00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59F224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14F1F62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217DD8A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73EDD41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left w:val="single" w:sz="8" w:space="0" w:color="auto"/>
              <w:right w:val="single" w:sz="8" w:space="0" w:color="auto"/>
            </w:tcBorders>
            <w:shd w:val="clear" w:color="auto" w:fill="auto"/>
            <w:vAlign w:val="center"/>
            <w:hideMark/>
          </w:tcPr>
          <w:p w14:paraId="05ED4FA5" w14:textId="77777777" w:rsidR="006C02E5" w:rsidRPr="000A0027" w:rsidRDefault="006C02E5" w:rsidP="00DD0CF1">
            <w:pPr>
              <w:rPr>
                <w:rFonts w:ascii="Calibri" w:hAnsi="Calibri" w:cs="Calibri"/>
                <w:sz w:val="20"/>
                <w:szCs w:val="20"/>
              </w:rPr>
            </w:pPr>
          </w:p>
        </w:tc>
        <w:tc>
          <w:tcPr>
            <w:tcW w:w="880" w:type="dxa"/>
            <w:vMerge/>
            <w:tcBorders>
              <w:left w:val="single" w:sz="8" w:space="0" w:color="auto"/>
              <w:right w:val="single" w:sz="4" w:space="0" w:color="auto"/>
            </w:tcBorders>
            <w:shd w:val="clear" w:color="auto" w:fill="auto"/>
            <w:vAlign w:val="center"/>
            <w:hideMark/>
          </w:tcPr>
          <w:p w14:paraId="7C151AB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F045F" w14:textId="77777777" w:rsidR="006C02E5" w:rsidRPr="000A0027" w:rsidRDefault="006C02E5" w:rsidP="00DD0CF1">
            <w:pPr>
              <w:rPr>
                <w:rFonts w:ascii="Calibri" w:hAnsi="Calibri" w:cs="Calibri"/>
                <w:sz w:val="20"/>
                <w:szCs w:val="20"/>
              </w:rPr>
            </w:pPr>
          </w:p>
        </w:tc>
      </w:tr>
      <w:tr w:rsidR="006C02E5" w14:paraId="613536CB" w14:textId="77777777" w:rsidTr="000A0027">
        <w:trPr>
          <w:trHeight w:val="370"/>
        </w:trPr>
        <w:tc>
          <w:tcPr>
            <w:tcW w:w="1455" w:type="dxa"/>
            <w:tcBorders>
              <w:top w:val="nil"/>
              <w:left w:val="single" w:sz="8" w:space="0" w:color="auto"/>
              <w:bottom w:val="nil"/>
              <w:right w:val="single" w:sz="8" w:space="0" w:color="auto"/>
            </w:tcBorders>
            <w:shd w:val="clear" w:color="auto" w:fill="auto"/>
            <w:vAlign w:val="center"/>
          </w:tcPr>
          <w:p w14:paraId="1D4BB6C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Hlinická 1, Bratislava III</w:t>
            </w:r>
          </w:p>
        </w:tc>
        <w:tc>
          <w:tcPr>
            <w:tcW w:w="909" w:type="dxa"/>
            <w:tcBorders>
              <w:top w:val="nil"/>
              <w:left w:val="nil"/>
              <w:bottom w:val="single" w:sz="8" w:space="0" w:color="auto"/>
              <w:right w:val="single" w:sz="8" w:space="0" w:color="auto"/>
            </w:tcBorders>
            <w:shd w:val="clear" w:color="auto" w:fill="auto"/>
            <w:noWrap/>
            <w:vAlign w:val="center"/>
          </w:tcPr>
          <w:p w14:paraId="7CB04F93"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12E9C5B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tcPr>
          <w:p w14:paraId="2D520AE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tcPr>
          <w:p w14:paraId="3F79974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tcPr>
          <w:p w14:paraId="36ACC08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tcPr>
          <w:p w14:paraId="1C62D70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tcPr>
          <w:p w14:paraId="16E1100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left w:val="single" w:sz="8" w:space="0" w:color="auto"/>
              <w:right w:val="single" w:sz="8" w:space="0" w:color="auto"/>
            </w:tcBorders>
            <w:shd w:val="clear" w:color="auto" w:fill="auto"/>
            <w:vAlign w:val="center"/>
          </w:tcPr>
          <w:p w14:paraId="53308B26" w14:textId="77777777" w:rsidR="006C02E5" w:rsidRPr="000A0027" w:rsidRDefault="006C02E5" w:rsidP="00DD0CF1">
            <w:pPr>
              <w:rPr>
                <w:rFonts w:ascii="Calibri" w:hAnsi="Calibri" w:cs="Calibri"/>
                <w:sz w:val="20"/>
                <w:szCs w:val="20"/>
              </w:rPr>
            </w:pPr>
          </w:p>
        </w:tc>
        <w:tc>
          <w:tcPr>
            <w:tcW w:w="880" w:type="dxa"/>
            <w:vMerge/>
            <w:tcBorders>
              <w:left w:val="single" w:sz="8" w:space="0" w:color="auto"/>
              <w:right w:val="single" w:sz="4" w:space="0" w:color="auto"/>
            </w:tcBorders>
            <w:shd w:val="clear" w:color="auto" w:fill="auto"/>
            <w:vAlign w:val="center"/>
          </w:tcPr>
          <w:p w14:paraId="085709E6"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36EE9" w14:textId="77777777" w:rsidR="006C02E5" w:rsidRPr="000A0027" w:rsidRDefault="006C02E5" w:rsidP="00DD0CF1">
            <w:pPr>
              <w:rPr>
                <w:rFonts w:ascii="Calibri" w:hAnsi="Calibri" w:cs="Calibri"/>
                <w:sz w:val="20"/>
                <w:szCs w:val="20"/>
              </w:rPr>
            </w:pPr>
          </w:p>
        </w:tc>
      </w:tr>
      <w:tr w:rsidR="006C02E5" w14:paraId="150FB3A9" w14:textId="77777777" w:rsidTr="000A0027">
        <w:trPr>
          <w:trHeight w:val="370"/>
        </w:trPr>
        <w:tc>
          <w:tcPr>
            <w:tcW w:w="1455" w:type="dxa"/>
            <w:tcBorders>
              <w:top w:val="nil"/>
              <w:left w:val="single" w:sz="8" w:space="0" w:color="auto"/>
              <w:bottom w:val="single" w:sz="4" w:space="0" w:color="auto"/>
              <w:right w:val="single" w:sz="8" w:space="0" w:color="auto"/>
            </w:tcBorders>
            <w:shd w:val="clear" w:color="auto" w:fill="auto"/>
            <w:vAlign w:val="center"/>
          </w:tcPr>
          <w:p w14:paraId="5183F8B7" w14:textId="77777777" w:rsidR="006C02E5" w:rsidRDefault="006C02E5" w:rsidP="00DD0CF1">
            <w:pPr>
              <w:rPr>
                <w:rFonts w:ascii="Calibri" w:hAnsi="Calibri" w:cs="Calibri"/>
                <w:color w:val="000000"/>
                <w:sz w:val="20"/>
                <w:szCs w:val="20"/>
              </w:rPr>
            </w:pPr>
          </w:p>
        </w:tc>
        <w:tc>
          <w:tcPr>
            <w:tcW w:w="909" w:type="dxa"/>
            <w:tcBorders>
              <w:top w:val="nil"/>
              <w:left w:val="nil"/>
              <w:bottom w:val="single" w:sz="4" w:space="0" w:color="auto"/>
              <w:right w:val="single" w:sz="8" w:space="0" w:color="auto"/>
            </w:tcBorders>
            <w:shd w:val="clear" w:color="auto" w:fill="auto"/>
            <w:noWrap/>
            <w:vAlign w:val="center"/>
          </w:tcPr>
          <w:p w14:paraId="4EE96D1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tcPr>
          <w:p w14:paraId="6C0A87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tcPr>
          <w:p w14:paraId="6B0FA1B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tcPr>
          <w:p w14:paraId="51BBDB4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tcPr>
          <w:p w14:paraId="2ED8C92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tcPr>
          <w:p w14:paraId="4DA9AF2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tcPr>
          <w:p w14:paraId="01B0C6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left w:val="single" w:sz="8" w:space="0" w:color="auto"/>
              <w:bottom w:val="single" w:sz="8" w:space="0" w:color="000000"/>
              <w:right w:val="single" w:sz="8" w:space="0" w:color="auto"/>
            </w:tcBorders>
            <w:shd w:val="clear" w:color="auto" w:fill="auto"/>
            <w:vAlign w:val="center"/>
          </w:tcPr>
          <w:p w14:paraId="75CE48EC" w14:textId="77777777" w:rsidR="006C02E5" w:rsidRPr="000A0027" w:rsidRDefault="006C02E5" w:rsidP="00DD0CF1">
            <w:pPr>
              <w:rPr>
                <w:rFonts w:ascii="Calibri" w:hAnsi="Calibri" w:cs="Calibri"/>
                <w:sz w:val="20"/>
                <w:szCs w:val="20"/>
              </w:rPr>
            </w:pPr>
          </w:p>
        </w:tc>
        <w:tc>
          <w:tcPr>
            <w:tcW w:w="880" w:type="dxa"/>
            <w:vMerge/>
            <w:tcBorders>
              <w:left w:val="single" w:sz="8" w:space="0" w:color="auto"/>
              <w:bottom w:val="single" w:sz="8" w:space="0" w:color="000000"/>
              <w:right w:val="single" w:sz="4" w:space="0" w:color="auto"/>
            </w:tcBorders>
            <w:shd w:val="clear" w:color="auto" w:fill="auto"/>
            <w:vAlign w:val="center"/>
          </w:tcPr>
          <w:p w14:paraId="05D0795B"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CC4697" w14:textId="77777777" w:rsidR="006C02E5" w:rsidRPr="000A0027" w:rsidRDefault="006C02E5" w:rsidP="00DD0CF1">
            <w:pPr>
              <w:rPr>
                <w:rFonts w:ascii="Calibri" w:hAnsi="Calibri" w:cs="Calibri"/>
                <w:sz w:val="20"/>
                <w:szCs w:val="20"/>
              </w:rPr>
            </w:pPr>
          </w:p>
        </w:tc>
      </w:tr>
      <w:tr w:rsidR="006C02E5" w14:paraId="20ED6C4D" w14:textId="77777777" w:rsidTr="000A0027">
        <w:trPr>
          <w:trHeight w:val="304"/>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166C0FE5" w14:textId="77777777" w:rsidR="006C02E5" w:rsidRPr="000A0027" w:rsidRDefault="006C02E5" w:rsidP="00DD0CF1">
            <w:pPr>
              <w:rPr>
                <w:rFonts w:ascii="Calibri" w:hAnsi="Calibri" w:cs="Calibri"/>
                <w:sz w:val="20"/>
                <w:szCs w:val="20"/>
              </w:rPr>
            </w:pPr>
            <w:r w:rsidRPr="000A0027">
              <w:rPr>
                <w:rFonts w:ascii="Calibri" w:hAnsi="Calibri" w:cs="Calibri"/>
                <w:sz w:val="20"/>
                <w:szCs w:val="20"/>
              </w:rPr>
              <w:t>réžia na raňajky</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A923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single" w:sz="4" w:space="0" w:color="auto"/>
              <w:bottom w:val="single" w:sz="8" w:space="0" w:color="auto"/>
              <w:right w:val="single" w:sz="8" w:space="0" w:color="auto"/>
            </w:tcBorders>
            <w:shd w:val="clear" w:color="auto" w:fill="auto"/>
            <w:noWrap/>
            <w:vAlign w:val="center"/>
          </w:tcPr>
          <w:p w14:paraId="0CB73F0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tcPr>
          <w:p w14:paraId="6CF92E6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tcPr>
          <w:p w14:paraId="2E7711B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tcPr>
          <w:p w14:paraId="28EF9F1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tcPr>
          <w:p w14:paraId="0BB696F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tcPr>
          <w:p w14:paraId="76C9326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single" w:sz="8" w:space="0" w:color="auto"/>
              <w:bottom w:val="single" w:sz="8" w:space="0" w:color="000000"/>
              <w:right w:val="single" w:sz="8" w:space="0" w:color="auto"/>
            </w:tcBorders>
            <w:shd w:val="clear" w:color="auto" w:fill="auto"/>
            <w:vAlign w:val="center"/>
          </w:tcPr>
          <w:p w14:paraId="1F9F829F" w14:textId="77777777" w:rsidR="006C02E5" w:rsidRPr="000A0027" w:rsidRDefault="006C02E5" w:rsidP="00DD0CF1">
            <w:pPr>
              <w:rPr>
                <w:rFonts w:ascii="Calibri" w:hAnsi="Calibri" w:cs="Calibri"/>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tcPr>
          <w:p w14:paraId="4562C223"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0,17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8BE9147" w14:textId="77777777" w:rsidR="006C02E5" w:rsidRPr="000A0027" w:rsidRDefault="006C02E5" w:rsidP="00DD0CF1">
            <w:pPr>
              <w:rPr>
                <w:rFonts w:ascii="Calibri" w:hAnsi="Calibri" w:cs="Calibri"/>
                <w:sz w:val="20"/>
                <w:szCs w:val="20"/>
              </w:rPr>
            </w:pPr>
          </w:p>
        </w:tc>
      </w:tr>
      <w:tr w:rsidR="006C02E5" w14:paraId="7F66FE85" w14:textId="77777777" w:rsidTr="000A0027">
        <w:trPr>
          <w:trHeight w:val="266"/>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94CC" w14:textId="77777777" w:rsidR="006C02E5" w:rsidRPr="000A0027" w:rsidRDefault="006C02E5" w:rsidP="00DD0CF1">
            <w:pPr>
              <w:rPr>
                <w:rFonts w:ascii="Calibri" w:hAnsi="Calibri" w:cs="Calibri"/>
                <w:sz w:val="20"/>
                <w:szCs w:val="20"/>
              </w:rPr>
            </w:pPr>
            <w:r w:rsidRPr="000A0027">
              <w:rPr>
                <w:rFonts w:ascii="Calibri" w:hAnsi="Calibri" w:cs="Calibri"/>
                <w:sz w:val="20"/>
                <w:szCs w:val="20"/>
              </w:rPr>
              <w:t>réžia na obed</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9333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single" w:sz="4" w:space="0" w:color="auto"/>
              <w:bottom w:val="single" w:sz="8" w:space="0" w:color="auto"/>
              <w:right w:val="single" w:sz="8" w:space="0" w:color="auto"/>
            </w:tcBorders>
            <w:shd w:val="clear" w:color="auto" w:fill="auto"/>
            <w:noWrap/>
            <w:vAlign w:val="center"/>
          </w:tcPr>
          <w:p w14:paraId="786FC94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tcPr>
          <w:p w14:paraId="7388CCD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tcPr>
          <w:p w14:paraId="6227CC5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tcPr>
          <w:p w14:paraId="2BD71D4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tcPr>
          <w:p w14:paraId="768A969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tcPr>
          <w:p w14:paraId="3DC0E7D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single" w:sz="8" w:space="0" w:color="auto"/>
              <w:bottom w:val="single" w:sz="8" w:space="0" w:color="000000"/>
              <w:right w:val="single" w:sz="8" w:space="0" w:color="auto"/>
            </w:tcBorders>
            <w:shd w:val="clear" w:color="auto" w:fill="auto"/>
            <w:vAlign w:val="center"/>
            <w:hideMark/>
          </w:tcPr>
          <w:p w14:paraId="2C8BF99B" w14:textId="77777777" w:rsidR="006C02E5" w:rsidRPr="000A0027" w:rsidRDefault="006C02E5" w:rsidP="00DD0CF1">
            <w:pPr>
              <w:rPr>
                <w:rFonts w:ascii="Calibri" w:hAnsi="Calibri" w:cs="Calibri"/>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hideMark/>
          </w:tcPr>
          <w:p w14:paraId="10F36D81"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0,29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C9832" w14:textId="77777777" w:rsidR="006C02E5" w:rsidRPr="000A0027" w:rsidRDefault="006C02E5" w:rsidP="00DD0CF1">
            <w:pPr>
              <w:rPr>
                <w:rFonts w:ascii="Calibri" w:hAnsi="Calibri" w:cs="Calibri"/>
                <w:sz w:val="20"/>
                <w:szCs w:val="20"/>
              </w:rPr>
            </w:pPr>
          </w:p>
        </w:tc>
      </w:tr>
      <w:tr w:rsidR="006C02E5" w14:paraId="48E91656" w14:textId="77777777" w:rsidTr="000A0027">
        <w:trPr>
          <w:trHeight w:val="284"/>
        </w:trPr>
        <w:tc>
          <w:tcPr>
            <w:tcW w:w="145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D3F2190" w14:textId="77777777" w:rsidR="006C02E5" w:rsidRPr="000A0027" w:rsidRDefault="006C02E5" w:rsidP="00DD0CF1">
            <w:pPr>
              <w:rPr>
                <w:rFonts w:ascii="Calibri" w:hAnsi="Calibri" w:cs="Calibri"/>
                <w:sz w:val="20"/>
                <w:szCs w:val="20"/>
              </w:rPr>
            </w:pPr>
            <w:r w:rsidRPr="000A0027">
              <w:rPr>
                <w:rFonts w:ascii="Calibri" w:hAnsi="Calibri" w:cs="Calibri"/>
                <w:sz w:val="20"/>
                <w:szCs w:val="20"/>
              </w:rPr>
              <w:t>réžia na večeru</w:t>
            </w:r>
          </w:p>
        </w:tc>
        <w:tc>
          <w:tcPr>
            <w:tcW w:w="909" w:type="dxa"/>
            <w:tcBorders>
              <w:top w:val="single" w:sz="4" w:space="0" w:color="auto"/>
              <w:left w:val="nil"/>
              <w:bottom w:val="single" w:sz="8" w:space="0" w:color="auto"/>
              <w:right w:val="single" w:sz="8" w:space="0" w:color="auto"/>
            </w:tcBorders>
            <w:shd w:val="clear" w:color="auto" w:fill="auto"/>
            <w:noWrap/>
            <w:vAlign w:val="center"/>
          </w:tcPr>
          <w:p w14:paraId="69F764D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tcPr>
          <w:p w14:paraId="52E513B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tcPr>
          <w:p w14:paraId="3931BAA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tcPr>
          <w:p w14:paraId="43D37A5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tcPr>
          <w:p w14:paraId="2308CF8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tcPr>
          <w:p w14:paraId="240ED7F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tcPr>
          <w:p w14:paraId="6880221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single" w:sz="8" w:space="0" w:color="auto"/>
              <w:bottom w:val="single" w:sz="8" w:space="0" w:color="000000"/>
              <w:right w:val="single" w:sz="8" w:space="0" w:color="auto"/>
            </w:tcBorders>
            <w:shd w:val="clear" w:color="auto" w:fill="auto"/>
            <w:vAlign w:val="center"/>
            <w:hideMark/>
          </w:tcPr>
          <w:p w14:paraId="16A84311" w14:textId="77777777" w:rsidR="006C02E5" w:rsidRPr="000A0027" w:rsidRDefault="006C02E5" w:rsidP="00DD0CF1">
            <w:pPr>
              <w:rPr>
                <w:rFonts w:ascii="Calibri" w:hAnsi="Calibri" w:cs="Calibri"/>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hideMark/>
          </w:tcPr>
          <w:p w14:paraId="5021A8EF"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0,21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AB6C9" w14:textId="77777777" w:rsidR="006C02E5" w:rsidRPr="000A0027" w:rsidRDefault="006C02E5" w:rsidP="00DD0CF1">
            <w:pPr>
              <w:rPr>
                <w:rFonts w:ascii="Calibri" w:hAnsi="Calibri" w:cs="Calibri"/>
                <w:sz w:val="20"/>
                <w:szCs w:val="20"/>
              </w:rPr>
            </w:pPr>
          </w:p>
        </w:tc>
      </w:tr>
      <w:tr w:rsidR="006C02E5" w14:paraId="438BFE8B" w14:textId="77777777" w:rsidTr="000A0027">
        <w:trPr>
          <w:trHeight w:val="270"/>
        </w:trPr>
        <w:tc>
          <w:tcPr>
            <w:tcW w:w="1455" w:type="dxa"/>
            <w:tcBorders>
              <w:top w:val="nil"/>
              <w:left w:val="single" w:sz="8" w:space="0" w:color="auto"/>
              <w:bottom w:val="nil"/>
              <w:right w:val="single" w:sz="8" w:space="0" w:color="auto"/>
            </w:tcBorders>
            <w:shd w:val="clear" w:color="auto" w:fill="auto"/>
            <w:vAlign w:val="center"/>
            <w:hideMark/>
          </w:tcPr>
          <w:p w14:paraId="310AC413"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Spojená škola </w:t>
            </w:r>
          </w:p>
        </w:tc>
        <w:tc>
          <w:tcPr>
            <w:tcW w:w="909" w:type="dxa"/>
            <w:tcBorders>
              <w:top w:val="nil"/>
              <w:left w:val="nil"/>
              <w:bottom w:val="single" w:sz="8" w:space="0" w:color="auto"/>
              <w:right w:val="single" w:sz="8" w:space="0" w:color="auto"/>
            </w:tcBorders>
            <w:shd w:val="clear" w:color="auto" w:fill="auto"/>
            <w:noWrap/>
            <w:vAlign w:val="center"/>
            <w:hideMark/>
          </w:tcPr>
          <w:p w14:paraId="0510D6C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20C943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679FE35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7BE1721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12E3F03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4D836F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466BCFA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3109B027"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tcBorders>
              <w:top w:val="nil"/>
              <w:left w:val="nil"/>
              <w:bottom w:val="nil"/>
              <w:right w:val="single" w:sz="4" w:space="0" w:color="auto"/>
            </w:tcBorders>
            <w:shd w:val="clear" w:color="auto" w:fill="auto"/>
            <w:noWrap/>
            <w:vAlign w:val="center"/>
            <w:hideMark/>
          </w:tcPr>
          <w:p w14:paraId="5BB79F6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A5CED"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25CCF591"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6CB0EE6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Ul. SNP 30, Ivanka pri Dunaji</w:t>
            </w:r>
          </w:p>
        </w:tc>
        <w:tc>
          <w:tcPr>
            <w:tcW w:w="909" w:type="dxa"/>
            <w:tcBorders>
              <w:top w:val="nil"/>
              <w:left w:val="nil"/>
              <w:bottom w:val="single" w:sz="8" w:space="0" w:color="auto"/>
              <w:right w:val="single" w:sz="8" w:space="0" w:color="auto"/>
            </w:tcBorders>
            <w:shd w:val="clear" w:color="auto" w:fill="auto"/>
            <w:noWrap/>
            <w:vAlign w:val="center"/>
            <w:hideMark/>
          </w:tcPr>
          <w:p w14:paraId="5AB7432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397351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1ADD512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377E56A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04CEFB3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3884FD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6F6AA87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69CCD4A2" w14:textId="77777777" w:rsidR="006C02E5" w:rsidRPr="000A0027" w:rsidRDefault="006C02E5" w:rsidP="00DD0CF1">
            <w:pPr>
              <w:rPr>
                <w:rFonts w:ascii="Calibri" w:hAnsi="Calibri" w:cs="Calibri"/>
                <w:sz w:val="20"/>
                <w:szCs w:val="20"/>
              </w:rPr>
            </w:pPr>
          </w:p>
        </w:tc>
        <w:tc>
          <w:tcPr>
            <w:tcW w:w="880" w:type="dxa"/>
            <w:tcBorders>
              <w:top w:val="nil"/>
              <w:left w:val="nil"/>
              <w:bottom w:val="nil"/>
              <w:right w:val="single" w:sz="4" w:space="0" w:color="auto"/>
            </w:tcBorders>
            <w:shd w:val="clear" w:color="auto" w:fill="auto"/>
            <w:noWrap/>
            <w:vAlign w:val="center"/>
            <w:hideMark/>
          </w:tcPr>
          <w:p w14:paraId="7206461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5BC724A" w14:textId="77777777" w:rsidR="006C02E5" w:rsidRPr="000A0027" w:rsidRDefault="006C02E5" w:rsidP="00DD0CF1">
            <w:pPr>
              <w:rPr>
                <w:rFonts w:ascii="Calibri" w:hAnsi="Calibri" w:cs="Calibri"/>
                <w:sz w:val="20"/>
                <w:szCs w:val="20"/>
              </w:rPr>
            </w:pPr>
          </w:p>
        </w:tc>
      </w:tr>
      <w:tr w:rsidR="006C02E5" w14:paraId="472A0A7D"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2F590A5"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61BAE30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9A4829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733EA0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DA4CC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7645534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C99181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83E453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07F2D396" w14:textId="77777777" w:rsidR="006C02E5" w:rsidRPr="000A0027" w:rsidRDefault="006C02E5" w:rsidP="00DD0CF1">
            <w:pPr>
              <w:rPr>
                <w:rFonts w:ascii="Calibri" w:hAnsi="Calibri" w:cs="Calibri"/>
                <w:sz w:val="20"/>
                <w:szCs w:val="20"/>
              </w:rPr>
            </w:pPr>
          </w:p>
        </w:tc>
        <w:tc>
          <w:tcPr>
            <w:tcW w:w="880" w:type="dxa"/>
            <w:tcBorders>
              <w:top w:val="nil"/>
              <w:left w:val="nil"/>
              <w:bottom w:val="nil"/>
              <w:right w:val="single" w:sz="4" w:space="0" w:color="auto"/>
            </w:tcBorders>
            <w:shd w:val="clear" w:color="auto" w:fill="auto"/>
            <w:noWrap/>
            <w:vAlign w:val="center"/>
            <w:hideMark/>
          </w:tcPr>
          <w:p w14:paraId="09ABCB61"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EA61052" w14:textId="77777777" w:rsidR="006C02E5" w:rsidRPr="000A0027" w:rsidRDefault="006C02E5" w:rsidP="00DD0CF1">
            <w:pPr>
              <w:rPr>
                <w:rFonts w:ascii="Calibri" w:hAnsi="Calibri" w:cs="Calibri"/>
                <w:sz w:val="20"/>
                <w:szCs w:val="20"/>
              </w:rPr>
            </w:pPr>
          </w:p>
        </w:tc>
      </w:tr>
      <w:tr w:rsidR="006C02E5" w14:paraId="430CE70F"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32E145F0"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744CA9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51C40B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57EAB79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2920E4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183A54E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0D88BC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5E76DA9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10AC740D" w14:textId="77777777" w:rsidR="006C02E5" w:rsidRPr="000A0027" w:rsidRDefault="006C02E5" w:rsidP="00DD0CF1">
            <w:pPr>
              <w:rPr>
                <w:rFonts w:ascii="Calibri" w:hAnsi="Calibri" w:cs="Calibri"/>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42ECDC1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3C4D94B" w14:textId="77777777" w:rsidR="006C02E5" w:rsidRPr="000A0027" w:rsidRDefault="006C02E5" w:rsidP="00DD0CF1">
            <w:pPr>
              <w:rPr>
                <w:rFonts w:ascii="Calibri" w:hAnsi="Calibri" w:cs="Calibri"/>
                <w:sz w:val="20"/>
                <w:szCs w:val="20"/>
              </w:rPr>
            </w:pPr>
          </w:p>
        </w:tc>
      </w:tr>
      <w:tr w:rsidR="006C02E5" w14:paraId="47A7F967" w14:textId="77777777" w:rsidTr="000A0027">
        <w:trPr>
          <w:trHeight w:val="364"/>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6108F886" w14:textId="77777777" w:rsidR="006C02E5" w:rsidRDefault="006C02E5" w:rsidP="00DD0CF1">
            <w:pPr>
              <w:rPr>
                <w:rFonts w:ascii="Calibri" w:hAnsi="Calibri" w:cs="Calibri"/>
                <w:color w:val="00B050"/>
                <w:sz w:val="20"/>
                <w:szCs w:val="20"/>
              </w:rPr>
            </w:pPr>
            <w:r w:rsidRPr="008F32E0">
              <w:rPr>
                <w:rFonts w:ascii="Calibri" w:hAnsi="Calibri" w:cs="Calibri"/>
                <w:sz w:val="20"/>
                <w:szCs w:val="20"/>
              </w:rPr>
              <w:t>réžia na raňajky</w:t>
            </w:r>
          </w:p>
        </w:tc>
        <w:tc>
          <w:tcPr>
            <w:tcW w:w="909" w:type="dxa"/>
            <w:tcBorders>
              <w:top w:val="nil"/>
              <w:left w:val="nil"/>
              <w:bottom w:val="single" w:sz="8" w:space="0" w:color="auto"/>
              <w:right w:val="single" w:sz="8" w:space="0" w:color="auto"/>
            </w:tcBorders>
            <w:shd w:val="clear" w:color="auto" w:fill="auto"/>
            <w:noWrap/>
            <w:vAlign w:val="center"/>
            <w:hideMark/>
          </w:tcPr>
          <w:p w14:paraId="303327D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358D147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0055EDA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7B8AAE6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1252837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28B05E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A6DA72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8" w:space="0" w:color="auto"/>
              <w:right w:val="single" w:sz="8" w:space="0" w:color="auto"/>
            </w:tcBorders>
            <w:shd w:val="clear" w:color="auto" w:fill="auto"/>
            <w:vAlign w:val="center"/>
            <w:hideMark/>
          </w:tcPr>
          <w:p w14:paraId="4BB1C31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880" w:type="dxa"/>
            <w:tcBorders>
              <w:top w:val="nil"/>
              <w:left w:val="nil"/>
              <w:bottom w:val="single" w:sz="8" w:space="0" w:color="auto"/>
              <w:right w:val="single" w:sz="4" w:space="0" w:color="auto"/>
            </w:tcBorders>
            <w:shd w:val="clear" w:color="auto" w:fill="auto"/>
            <w:noWrap/>
            <w:vAlign w:val="center"/>
            <w:hideMark/>
          </w:tcPr>
          <w:p w14:paraId="7D96C809"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0,15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4EA5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r>
      <w:tr w:rsidR="006C02E5" w14:paraId="3AD19B6A" w14:textId="77777777" w:rsidTr="000A0027">
        <w:trPr>
          <w:trHeight w:val="370"/>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1217D01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réžia na obed</w:t>
            </w:r>
          </w:p>
        </w:tc>
        <w:tc>
          <w:tcPr>
            <w:tcW w:w="909" w:type="dxa"/>
            <w:tcBorders>
              <w:top w:val="nil"/>
              <w:left w:val="nil"/>
              <w:bottom w:val="single" w:sz="8" w:space="0" w:color="auto"/>
              <w:right w:val="single" w:sz="8" w:space="0" w:color="auto"/>
            </w:tcBorders>
            <w:shd w:val="clear" w:color="auto" w:fill="auto"/>
            <w:noWrap/>
            <w:vAlign w:val="center"/>
            <w:hideMark/>
          </w:tcPr>
          <w:p w14:paraId="3696DCD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54A41AA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6A013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360B6A6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6EFDC3D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184EE17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52BEA9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8" w:space="0" w:color="auto"/>
              <w:right w:val="single" w:sz="8" w:space="0" w:color="auto"/>
            </w:tcBorders>
            <w:shd w:val="clear" w:color="auto" w:fill="auto"/>
            <w:vAlign w:val="center"/>
            <w:hideMark/>
          </w:tcPr>
          <w:p w14:paraId="20D39FB0"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880" w:type="dxa"/>
            <w:tcBorders>
              <w:top w:val="nil"/>
              <w:left w:val="nil"/>
              <w:bottom w:val="single" w:sz="8" w:space="0" w:color="auto"/>
              <w:right w:val="single" w:sz="4" w:space="0" w:color="auto"/>
            </w:tcBorders>
            <w:shd w:val="clear" w:color="auto" w:fill="auto"/>
            <w:noWrap/>
            <w:vAlign w:val="center"/>
            <w:hideMark/>
          </w:tcPr>
          <w:p w14:paraId="71A1EDF0"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0,75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2099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r>
      <w:tr w:rsidR="006C02E5" w14:paraId="68D9CCD1" w14:textId="77777777" w:rsidTr="000A0027">
        <w:trPr>
          <w:trHeight w:val="258"/>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16440AF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réžia na večeru</w:t>
            </w:r>
          </w:p>
        </w:tc>
        <w:tc>
          <w:tcPr>
            <w:tcW w:w="909" w:type="dxa"/>
            <w:tcBorders>
              <w:top w:val="nil"/>
              <w:left w:val="nil"/>
              <w:bottom w:val="single" w:sz="8" w:space="0" w:color="auto"/>
              <w:right w:val="single" w:sz="8" w:space="0" w:color="auto"/>
            </w:tcBorders>
            <w:shd w:val="clear" w:color="auto" w:fill="auto"/>
            <w:noWrap/>
            <w:vAlign w:val="center"/>
            <w:hideMark/>
          </w:tcPr>
          <w:p w14:paraId="4B65C7A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1AA9194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643C6B5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7CEE2C8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582E83D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B85B33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33A11F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 </w:t>
            </w:r>
          </w:p>
        </w:tc>
        <w:tc>
          <w:tcPr>
            <w:tcW w:w="791" w:type="dxa"/>
            <w:tcBorders>
              <w:top w:val="nil"/>
              <w:left w:val="nil"/>
              <w:bottom w:val="single" w:sz="8" w:space="0" w:color="auto"/>
              <w:right w:val="single" w:sz="8" w:space="0" w:color="auto"/>
            </w:tcBorders>
            <w:shd w:val="clear" w:color="auto" w:fill="auto"/>
            <w:vAlign w:val="center"/>
            <w:hideMark/>
          </w:tcPr>
          <w:p w14:paraId="05CFEC4D"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c>
          <w:tcPr>
            <w:tcW w:w="880" w:type="dxa"/>
            <w:tcBorders>
              <w:top w:val="nil"/>
              <w:left w:val="nil"/>
              <w:bottom w:val="single" w:sz="8" w:space="0" w:color="auto"/>
              <w:right w:val="single" w:sz="4" w:space="0" w:color="auto"/>
            </w:tcBorders>
            <w:shd w:val="clear" w:color="auto" w:fill="auto"/>
            <w:noWrap/>
            <w:vAlign w:val="center"/>
            <w:hideMark/>
          </w:tcPr>
          <w:p w14:paraId="14A908F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987AE"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 </w:t>
            </w:r>
          </w:p>
        </w:tc>
      </w:tr>
      <w:tr w:rsidR="006C02E5" w14:paraId="5E9F0A26" w14:textId="77777777" w:rsidTr="000A0027">
        <w:trPr>
          <w:trHeight w:val="422"/>
        </w:trPr>
        <w:tc>
          <w:tcPr>
            <w:tcW w:w="1455" w:type="dxa"/>
            <w:tcBorders>
              <w:top w:val="nil"/>
              <w:left w:val="single" w:sz="8" w:space="0" w:color="auto"/>
              <w:bottom w:val="nil"/>
              <w:right w:val="single" w:sz="8" w:space="0" w:color="auto"/>
            </w:tcBorders>
            <w:shd w:val="clear" w:color="auto" w:fill="auto"/>
            <w:vAlign w:val="center"/>
            <w:hideMark/>
          </w:tcPr>
          <w:p w14:paraId="06935FF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Tanečné konzervatórium</w:t>
            </w:r>
          </w:p>
        </w:tc>
        <w:tc>
          <w:tcPr>
            <w:tcW w:w="909" w:type="dxa"/>
            <w:tcBorders>
              <w:top w:val="nil"/>
              <w:left w:val="nil"/>
              <w:bottom w:val="single" w:sz="8" w:space="0" w:color="auto"/>
              <w:right w:val="single" w:sz="8" w:space="0" w:color="auto"/>
            </w:tcBorders>
            <w:shd w:val="clear" w:color="auto" w:fill="auto"/>
            <w:noWrap/>
            <w:vAlign w:val="center"/>
            <w:hideMark/>
          </w:tcPr>
          <w:p w14:paraId="5ED5721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D87347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06F3F3E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57E17DE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00A7C03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3E86BC4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51F1BAA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419242DA"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31B8927"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95C7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670DBA79" w14:textId="77777777" w:rsidTr="000A0027">
        <w:trPr>
          <w:trHeight w:val="315"/>
        </w:trPr>
        <w:tc>
          <w:tcPr>
            <w:tcW w:w="1455" w:type="dxa"/>
            <w:tcBorders>
              <w:top w:val="nil"/>
              <w:left w:val="single" w:sz="8" w:space="0" w:color="auto"/>
              <w:bottom w:val="nil"/>
              <w:right w:val="single" w:sz="8" w:space="0" w:color="auto"/>
            </w:tcBorders>
            <w:shd w:val="clear" w:color="auto" w:fill="auto"/>
            <w:vAlign w:val="center"/>
            <w:hideMark/>
          </w:tcPr>
          <w:p w14:paraId="165536D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Evy </w:t>
            </w:r>
            <w:proofErr w:type="spellStart"/>
            <w:r>
              <w:rPr>
                <w:rFonts w:ascii="Calibri" w:hAnsi="Calibri" w:cs="Calibri"/>
                <w:color w:val="000000"/>
                <w:sz w:val="20"/>
                <w:szCs w:val="20"/>
              </w:rPr>
              <w:t>Jaczovej</w:t>
            </w:r>
            <w:proofErr w:type="spellEnd"/>
          </w:p>
        </w:tc>
        <w:tc>
          <w:tcPr>
            <w:tcW w:w="909" w:type="dxa"/>
            <w:tcBorders>
              <w:top w:val="nil"/>
              <w:left w:val="nil"/>
              <w:bottom w:val="single" w:sz="8" w:space="0" w:color="auto"/>
              <w:right w:val="single" w:sz="8" w:space="0" w:color="auto"/>
            </w:tcBorders>
            <w:shd w:val="clear" w:color="auto" w:fill="auto"/>
            <w:noWrap/>
            <w:vAlign w:val="center"/>
            <w:hideMark/>
          </w:tcPr>
          <w:p w14:paraId="5E2674B4"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45814F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22990C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4FA36FC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C04884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4EBE05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480AEC7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661F1A53"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241D4B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28A6645" w14:textId="77777777" w:rsidR="006C02E5" w:rsidRPr="000A0027" w:rsidRDefault="006C02E5" w:rsidP="00DD0CF1">
            <w:pPr>
              <w:rPr>
                <w:rFonts w:ascii="Calibri" w:hAnsi="Calibri" w:cs="Calibri"/>
                <w:sz w:val="20"/>
                <w:szCs w:val="20"/>
              </w:rPr>
            </w:pPr>
          </w:p>
        </w:tc>
      </w:tr>
      <w:tr w:rsidR="006C02E5" w14:paraId="16A90F38"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4B79AD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Gorazdova 20,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62BBC64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8B2770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18CE3D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50E887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995849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80C3C0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48684BC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642F428B"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418AC03"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18B9694" w14:textId="77777777" w:rsidR="006C02E5" w:rsidRPr="000A0027" w:rsidRDefault="006C02E5" w:rsidP="00DD0CF1">
            <w:pPr>
              <w:rPr>
                <w:rFonts w:ascii="Calibri" w:hAnsi="Calibri" w:cs="Calibri"/>
                <w:sz w:val="20"/>
                <w:szCs w:val="20"/>
              </w:rPr>
            </w:pPr>
          </w:p>
        </w:tc>
      </w:tr>
      <w:tr w:rsidR="006C02E5" w14:paraId="1126EE24" w14:textId="77777777" w:rsidTr="000A0027">
        <w:trPr>
          <w:trHeight w:val="609"/>
        </w:trPr>
        <w:tc>
          <w:tcPr>
            <w:tcW w:w="1455" w:type="dxa"/>
            <w:vMerge/>
            <w:tcBorders>
              <w:top w:val="nil"/>
              <w:left w:val="single" w:sz="8" w:space="0" w:color="auto"/>
              <w:bottom w:val="single" w:sz="8" w:space="0" w:color="000000"/>
              <w:right w:val="single" w:sz="8" w:space="0" w:color="auto"/>
            </w:tcBorders>
            <w:vAlign w:val="center"/>
            <w:hideMark/>
          </w:tcPr>
          <w:p w14:paraId="6EB98FFD"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5FD5C30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6A8204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1AEB7F9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789987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54AC0A2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70ED8C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3F9F3D3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5AFCF2B3"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4F796F1"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9667432" w14:textId="77777777" w:rsidR="006C02E5" w:rsidRPr="000A0027" w:rsidRDefault="006C02E5" w:rsidP="00DD0CF1">
            <w:pPr>
              <w:rPr>
                <w:rFonts w:ascii="Calibri" w:hAnsi="Calibri" w:cs="Calibri"/>
                <w:sz w:val="20"/>
                <w:szCs w:val="20"/>
              </w:rPr>
            </w:pPr>
          </w:p>
        </w:tc>
      </w:tr>
      <w:tr w:rsidR="006C02E5" w14:paraId="386B6CCB" w14:textId="77777777" w:rsidTr="000A0027">
        <w:trPr>
          <w:trHeight w:val="388"/>
        </w:trPr>
        <w:tc>
          <w:tcPr>
            <w:tcW w:w="1455" w:type="dxa"/>
            <w:tcBorders>
              <w:top w:val="nil"/>
              <w:left w:val="single" w:sz="8" w:space="0" w:color="auto"/>
              <w:bottom w:val="nil"/>
              <w:right w:val="single" w:sz="8" w:space="0" w:color="auto"/>
            </w:tcBorders>
            <w:shd w:val="clear" w:color="auto" w:fill="auto"/>
            <w:vAlign w:val="center"/>
            <w:hideMark/>
          </w:tcPr>
          <w:p w14:paraId="1D8AA350"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Základná škola a Gymnázium</w:t>
            </w:r>
          </w:p>
        </w:tc>
        <w:tc>
          <w:tcPr>
            <w:tcW w:w="909" w:type="dxa"/>
            <w:tcBorders>
              <w:top w:val="nil"/>
              <w:left w:val="nil"/>
              <w:bottom w:val="single" w:sz="8" w:space="0" w:color="auto"/>
              <w:right w:val="single" w:sz="8" w:space="0" w:color="auto"/>
            </w:tcBorders>
            <w:shd w:val="clear" w:color="auto" w:fill="auto"/>
            <w:noWrap/>
            <w:vAlign w:val="center"/>
            <w:hideMark/>
          </w:tcPr>
          <w:p w14:paraId="6AA7EB6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6FFE41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61DDBC8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1296DBD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407C9B8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07683EE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4541CCC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0858E1B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4D87FB3"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0,70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7DBC8"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10F70AC3" w14:textId="77777777" w:rsidTr="000A0027">
        <w:trPr>
          <w:trHeight w:val="324"/>
        </w:trPr>
        <w:tc>
          <w:tcPr>
            <w:tcW w:w="1455" w:type="dxa"/>
            <w:tcBorders>
              <w:top w:val="nil"/>
              <w:left w:val="single" w:sz="8" w:space="0" w:color="auto"/>
              <w:bottom w:val="nil"/>
              <w:right w:val="single" w:sz="8" w:space="0" w:color="auto"/>
            </w:tcBorders>
            <w:shd w:val="clear" w:color="auto" w:fill="auto"/>
            <w:vAlign w:val="center"/>
            <w:hideMark/>
          </w:tcPr>
          <w:p w14:paraId="0C398B2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s vyuč. jazykom maďarským</w:t>
            </w:r>
          </w:p>
        </w:tc>
        <w:tc>
          <w:tcPr>
            <w:tcW w:w="909" w:type="dxa"/>
            <w:tcBorders>
              <w:top w:val="nil"/>
              <w:left w:val="nil"/>
              <w:bottom w:val="single" w:sz="8" w:space="0" w:color="auto"/>
              <w:right w:val="single" w:sz="8" w:space="0" w:color="auto"/>
            </w:tcBorders>
            <w:shd w:val="clear" w:color="auto" w:fill="auto"/>
            <w:noWrap/>
            <w:vAlign w:val="center"/>
            <w:hideMark/>
          </w:tcPr>
          <w:p w14:paraId="169D189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3C5FBA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7D540D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C96236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6D888F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C0B838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60C1F8C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0C710A2A"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79F9F02"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1A400F1" w14:textId="77777777" w:rsidR="006C02E5" w:rsidRPr="000A0027" w:rsidRDefault="006C02E5" w:rsidP="00DD0CF1">
            <w:pPr>
              <w:rPr>
                <w:rFonts w:ascii="Calibri" w:hAnsi="Calibri" w:cs="Calibri"/>
                <w:sz w:val="20"/>
                <w:szCs w:val="20"/>
              </w:rPr>
            </w:pPr>
          </w:p>
        </w:tc>
      </w:tr>
      <w:tr w:rsidR="006C02E5" w14:paraId="5D66CE7B" w14:textId="77777777" w:rsidTr="000A0027">
        <w:trPr>
          <w:trHeight w:val="33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7064926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Dunajská 13,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5D52A3F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669D78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57E663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3D23C50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049E20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4D71DE0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245F42B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758FBC66"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63B854D"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4759258" w14:textId="77777777" w:rsidR="006C02E5" w:rsidRPr="000A0027" w:rsidRDefault="006C02E5" w:rsidP="00DD0CF1">
            <w:pPr>
              <w:rPr>
                <w:rFonts w:ascii="Calibri" w:hAnsi="Calibri" w:cs="Calibri"/>
                <w:sz w:val="20"/>
                <w:szCs w:val="20"/>
              </w:rPr>
            </w:pPr>
          </w:p>
        </w:tc>
      </w:tr>
      <w:tr w:rsidR="006C02E5" w14:paraId="7415EFE0"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C0C2664" w14:textId="77777777" w:rsidR="006C02E5" w:rsidRDefault="006C02E5" w:rsidP="00DD0CF1">
            <w:pPr>
              <w:rPr>
                <w:rFonts w:ascii="Calibri" w:hAnsi="Calibri" w:cs="Calibri"/>
                <w:color w:val="000000"/>
                <w:sz w:val="20"/>
                <w:szCs w:val="20"/>
              </w:rPr>
            </w:pPr>
          </w:p>
        </w:tc>
        <w:tc>
          <w:tcPr>
            <w:tcW w:w="909" w:type="dxa"/>
            <w:tcBorders>
              <w:top w:val="nil"/>
              <w:left w:val="nil"/>
              <w:bottom w:val="nil"/>
              <w:right w:val="single" w:sz="8" w:space="0" w:color="auto"/>
            </w:tcBorders>
            <w:shd w:val="clear" w:color="auto" w:fill="auto"/>
            <w:noWrap/>
            <w:vAlign w:val="center"/>
            <w:hideMark/>
          </w:tcPr>
          <w:p w14:paraId="09299EC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1CBCE09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nil"/>
              <w:right w:val="single" w:sz="8" w:space="0" w:color="auto"/>
            </w:tcBorders>
            <w:shd w:val="clear" w:color="auto" w:fill="auto"/>
            <w:noWrap/>
            <w:vAlign w:val="center"/>
            <w:hideMark/>
          </w:tcPr>
          <w:p w14:paraId="1501698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nil"/>
              <w:right w:val="single" w:sz="8" w:space="0" w:color="auto"/>
            </w:tcBorders>
            <w:shd w:val="clear" w:color="auto" w:fill="auto"/>
            <w:noWrap/>
            <w:vAlign w:val="center"/>
            <w:hideMark/>
          </w:tcPr>
          <w:p w14:paraId="723979D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nil"/>
              <w:right w:val="single" w:sz="8" w:space="0" w:color="auto"/>
            </w:tcBorders>
            <w:shd w:val="clear" w:color="auto" w:fill="auto"/>
            <w:noWrap/>
            <w:vAlign w:val="center"/>
            <w:hideMark/>
          </w:tcPr>
          <w:p w14:paraId="2204103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nil"/>
              <w:right w:val="single" w:sz="8" w:space="0" w:color="auto"/>
            </w:tcBorders>
            <w:shd w:val="clear" w:color="auto" w:fill="auto"/>
            <w:noWrap/>
            <w:vAlign w:val="center"/>
            <w:hideMark/>
          </w:tcPr>
          <w:p w14:paraId="10EFB3A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nil"/>
              <w:right w:val="single" w:sz="8" w:space="0" w:color="auto"/>
            </w:tcBorders>
            <w:shd w:val="clear" w:color="auto" w:fill="auto"/>
            <w:noWrap/>
            <w:vAlign w:val="center"/>
            <w:hideMark/>
          </w:tcPr>
          <w:p w14:paraId="56CAD53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3E61B15C" w14:textId="77777777" w:rsidR="006C02E5" w:rsidRPr="000A0027" w:rsidRDefault="006C02E5"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4DDFA3A"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2D55AD0" w14:textId="77777777" w:rsidR="006C02E5" w:rsidRPr="000A0027" w:rsidRDefault="006C02E5" w:rsidP="00DD0CF1">
            <w:pPr>
              <w:rPr>
                <w:rFonts w:ascii="Calibri" w:hAnsi="Calibri" w:cs="Calibri"/>
                <w:sz w:val="20"/>
                <w:szCs w:val="20"/>
              </w:rPr>
            </w:pPr>
          </w:p>
        </w:tc>
      </w:tr>
      <w:tr w:rsidR="006C02E5" w14:paraId="7C098722" w14:textId="77777777" w:rsidTr="000A0027">
        <w:trPr>
          <w:trHeight w:val="345"/>
        </w:trPr>
        <w:tc>
          <w:tcPr>
            <w:tcW w:w="1455" w:type="dxa"/>
            <w:tcBorders>
              <w:top w:val="nil"/>
              <w:left w:val="single" w:sz="8" w:space="0" w:color="auto"/>
              <w:bottom w:val="nil"/>
              <w:right w:val="single" w:sz="8" w:space="0" w:color="auto"/>
            </w:tcBorders>
            <w:shd w:val="clear" w:color="auto" w:fill="auto"/>
            <w:vAlign w:val="center"/>
            <w:hideMark/>
          </w:tcPr>
          <w:p w14:paraId="08A04E7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Gymnázium </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14:paraId="08EF5998"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614CC35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58EE66A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4CE5C9A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2676A89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312FAD2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D11D53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002E1726"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3AB0B3"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976BA"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0,02</w:t>
            </w:r>
          </w:p>
        </w:tc>
      </w:tr>
      <w:tr w:rsidR="006C02E5" w14:paraId="366F4B95" w14:textId="77777777" w:rsidTr="000A0027">
        <w:trPr>
          <w:trHeight w:val="36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149215F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Hubeného 23,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436287D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6012EE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6670FC7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791D23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03B882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6E28AF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BFA274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16C1D12C"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4823A8F"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30D54EB" w14:textId="77777777" w:rsidR="006C02E5" w:rsidRDefault="006C02E5" w:rsidP="00DD0CF1">
            <w:pPr>
              <w:rPr>
                <w:rFonts w:ascii="Calibri" w:hAnsi="Calibri" w:cs="Calibri"/>
                <w:color w:val="000000"/>
                <w:sz w:val="20"/>
                <w:szCs w:val="20"/>
              </w:rPr>
            </w:pPr>
          </w:p>
        </w:tc>
      </w:tr>
      <w:tr w:rsidR="006C02E5" w14:paraId="2920FAC0" w14:textId="77777777" w:rsidTr="000A0027">
        <w:trPr>
          <w:trHeight w:val="330"/>
        </w:trPr>
        <w:tc>
          <w:tcPr>
            <w:tcW w:w="1455" w:type="dxa"/>
            <w:vMerge/>
            <w:tcBorders>
              <w:top w:val="nil"/>
              <w:left w:val="single" w:sz="8" w:space="0" w:color="auto"/>
              <w:bottom w:val="single" w:sz="8" w:space="0" w:color="000000"/>
              <w:right w:val="single" w:sz="8" w:space="0" w:color="auto"/>
            </w:tcBorders>
            <w:vAlign w:val="center"/>
            <w:hideMark/>
          </w:tcPr>
          <w:p w14:paraId="66B36F5D"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CC433A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DFD701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5EC222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58C2F8F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4AD6539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1B52316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3B3E434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5EA845EC"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88F58FB"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E5584C1" w14:textId="77777777" w:rsidR="006C02E5" w:rsidRDefault="006C02E5" w:rsidP="00DD0CF1">
            <w:pPr>
              <w:rPr>
                <w:rFonts w:ascii="Calibri" w:hAnsi="Calibri" w:cs="Calibri"/>
                <w:color w:val="000000"/>
                <w:sz w:val="20"/>
                <w:szCs w:val="20"/>
              </w:rPr>
            </w:pPr>
          </w:p>
        </w:tc>
      </w:tr>
      <w:tr w:rsidR="006C02E5" w14:paraId="0A809047" w14:textId="77777777" w:rsidTr="000A0027">
        <w:trPr>
          <w:trHeight w:val="360"/>
        </w:trPr>
        <w:tc>
          <w:tcPr>
            <w:tcW w:w="1455" w:type="dxa"/>
            <w:vMerge/>
            <w:tcBorders>
              <w:top w:val="nil"/>
              <w:left w:val="single" w:sz="8" w:space="0" w:color="auto"/>
              <w:bottom w:val="single" w:sz="4" w:space="0" w:color="auto"/>
              <w:right w:val="single" w:sz="8" w:space="0" w:color="auto"/>
            </w:tcBorders>
            <w:vAlign w:val="center"/>
            <w:hideMark/>
          </w:tcPr>
          <w:p w14:paraId="71405B68" w14:textId="77777777" w:rsidR="006C02E5" w:rsidRDefault="006C02E5" w:rsidP="00DD0CF1">
            <w:pPr>
              <w:rPr>
                <w:rFonts w:ascii="Calibri" w:hAnsi="Calibri" w:cs="Calibri"/>
                <w:color w:val="000000"/>
                <w:sz w:val="20"/>
                <w:szCs w:val="20"/>
              </w:rPr>
            </w:pPr>
          </w:p>
        </w:tc>
        <w:tc>
          <w:tcPr>
            <w:tcW w:w="909" w:type="dxa"/>
            <w:tcBorders>
              <w:top w:val="nil"/>
              <w:left w:val="nil"/>
              <w:bottom w:val="single" w:sz="4" w:space="0" w:color="auto"/>
              <w:right w:val="single" w:sz="8" w:space="0" w:color="auto"/>
            </w:tcBorders>
            <w:shd w:val="clear" w:color="auto" w:fill="auto"/>
            <w:noWrap/>
            <w:vAlign w:val="center"/>
            <w:hideMark/>
          </w:tcPr>
          <w:p w14:paraId="4CFFA5C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0688C7F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4" w:space="0" w:color="auto"/>
              <w:right w:val="single" w:sz="8" w:space="0" w:color="auto"/>
            </w:tcBorders>
            <w:shd w:val="clear" w:color="auto" w:fill="auto"/>
            <w:noWrap/>
            <w:vAlign w:val="center"/>
            <w:hideMark/>
          </w:tcPr>
          <w:p w14:paraId="486B6F4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4" w:space="0" w:color="auto"/>
              <w:right w:val="single" w:sz="8" w:space="0" w:color="auto"/>
            </w:tcBorders>
            <w:shd w:val="clear" w:color="auto" w:fill="auto"/>
            <w:noWrap/>
            <w:vAlign w:val="center"/>
            <w:hideMark/>
          </w:tcPr>
          <w:p w14:paraId="5C989A8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4" w:space="0" w:color="auto"/>
              <w:right w:val="single" w:sz="8" w:space="0" w:color="auto"/>
            </w:tcBorders>
            <w:shd w:val="clear" w:color="auto" w:fill="auto"/>
            <w:noWrap/>
            <w:vAlign w:val="center"/>
            <w:hideMark/>
          </w:tcPr>
          <w:p w14:paraId="656D45E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4" w:space="0" w:color="auto"/>
              <w:right w:val="single" w:sz="8" w:space="0" w:color="auto"/>
            </w:tcBorders>
            <w:shd w:val="clear" w:color="auto" w:fill="auto"/>
            <w:noWrap/>
            <w:vAlign w:val="center"/>
            <w:hideMark/>
          </w:tcPr>
          <w:p w14:paraId="2C1F510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4" w:space="0" w:color="auto"/>
              <w:right w:val="single" w:sz="8" w:space="0" w:color="auto"/>
            </w:tcBorders>
            <w:shd w:val="clear" w:color="auto" w:fill="auto"/>
            <w:noWrap/>
            <w:vAlign w:val="center"/>
            <w:hideMark/>
          </w:tcPr>
          <w:p w14:paraId="4873AC5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4" w:space="0" w:color="auto"/>
              <w:right w:val="single" w:sz="8" w:space="0" w:color="auto"/>
            </w:tcBorders>
            <w:vAlign w:val="center"/>
            <w:hideMark/>
          </w:tcPr>
          <w:p w14:paraId="18A8688B"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4" w:space="0" w:color="auto"/>
              <w:right w:val="single" w:sz="4" w:space="0" w:color="auto"/>
            </w:tcBorders>
            <w:vAlign w:val="center"/>
            <w:hideMark/>
          </w:tcPr>
          <w:p w14:paraId="0FBF6089"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BE7188C" w14:textId="77777777" w:rsidR="006C02E5" w:rsidRDefault="006C02E5" w:rsidP="00DD0CF1">
            <w:pPr>
              <w:rPr>
                <w:rFonts w:ascii="Calibri" w:hAnsi="Calibri" w:cs="Calibri"/>
                <w:color w:val="000000"/>
                <w:sz w:val="20"/>
                <w:szCs w:val="20"/>
              </w:rPr>
            </w:pPr>
          </w:p>
        </w:tc>
      </w:tr>
      <w:tr w:rsidR="005417E2" w14:paraId="70F2D04F" w14:textId="77777777" w:rsidTr="00CD5763">
        <w:trPr>
          <w:trHeight w:val="480"/>
        </w:trPr>
        <w:tc>
          <w:tcPr>
            <w:tcW w:w="1455" w:type="dxa"/>
            <w:vMerge w:val="restart"/>
            <w:tcBorders>
              <w:top w:val="single" w:sz="4" w:space="0" w:color="auto"/>
              <w:left w:val="single" w:sz="4" w:space="0" w:color="auto"/>
              <w:right w:val="single" w:sz="4" w:space="0" w:color="auto"/>
            </w:tcBorders>
            <w:shd w:val="clear" w:color="auto" w:fill="auto"/>
            <w:vAlign w:val="center"/>
            <w:hideMark/>
          </w:tcPr>
          <w:p w14:paraId="5C138674" w14:textId="27C21B53" w:rsidR="005417E2" w:rsidRDefault="005417E2" w:rsidP="00DD0CF1">
            <w:pPr>
              <w:rPr>
                <w:rFonts w:ascii="Calibri" w:hAnsi="Calibri" w:cs="Calibri"/>
                <w:color w:val="000000"/>
                <w:sz w:val="20"/>
                <w:szCs w:val="20"/>
              </w:rPr>
            </w:pPr>
            <w:r>
              <w:rPr>
                <w:rFonts w:ascii="Calibri" w:hAnsi="Calibri" w:cs="Calibri"/>
                <w:color w:val="000000"/>
                <w:sz w:val="20"/>
                <w:szCs w:val="20"/>
              </w:rPr>
              <w:lastRenderedPageBreak/>
              <w:t>Gymnázium A. Einsteina</w:t>
            </w:r>
          </w:p>
          <w:p w14:paraId="5C9F01C3" w14:textId="77777777" w:rsidR="005417E2" w:rsidRDefault="005417E2" w:rsidP="00DD0CF1">
            <w:pPr>
              <w:rPr>
                <w:rFonts w:ascii="Calibri" w:hAnsi="Calibri" w:cs="Calibri"/>
                <w:color w:val="000000"/>
                <w:sz w:val="20"/>
                <w:szCs w:val="20"/>
              </w:rPr>
            </w:pPr>
          </w:p>
          <w:p w14:paraId="012BB489" w14:textId="7419EAE0" w:rsidR="005417E2" w:rsidRDefault="005417E2" w:rsidP="00DD0CF1">
            <w:pPr>
              <w:rPr>
                <w:rFonts w:ascii="Calibri" w:hAnsi="Calibri" w:cs="Calibri"/>
                <w:color w:val="000000"/>
                <w:sz w:val="20"/>
                <w:szCs w:val="20"/>
              </w:rPr>
            </w:pPr>
            <w:r>
              <w:rPr>
                <w:rFonts w:ascii="Calibri" w:hAnsi="Calibri" w:cs="Calibri"/>
                <w:color w:val="000000"/>
                <w:sz w:val="20"/>
                <w:szCs w:val="20"/>
              </w:rPr>
              <w:t>Einsteinova 35, Bratislava V</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9CDA"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309B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7E75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2978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BBBE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39C8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8AF3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60E4B" w14:textId="77777777" w:rsidR="005417E2" w:rsidRDefault="005417E2"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3A1F"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5A029" w14:textId="77777777" w:rsidR="005417E2" w:rsidRDefault="005417E2" w:rsidP="00DD0CF1">
            <w:pPr>
              <w:jc w:val="center"/>
              <w:rPr>
                <w:rFonts w:ascii="Calibri" w:hAnsi="Calibri" w:cs="Calibri"/>
                <w:color w:val="000000"/>
                <w:sz w:val="20"/>
                <w:szCs w:val="20"/>
              </w:rPr>
            </w:pPr>
            <w:r>
              <w:rPr>
                <w:rFonts w:ascii="Calibri" w:hAnsi="Calibri" w:cs="Calibri"/>
                <w:color w:val="000000"/>
                <w:sz w:val="20"/>
                <w:szCs w:val="20"/>
              </w:rPr>
              <w:t>0,02</w:t>
            </w:r>
          </w:p>
        </w:tc>
      </w:tr>
      <w:tr w:rsidR="005417E2" w14:paraId="5A7F74F4" w14:textId="77777777" w:rsidTr="00CD5763">
        <w:trPr>
          <w:trHeight w:val="345"/>
        </w:trPr>
        <w:tc>
          <w:tcPr>
            <w:tcW w:w="1455" w:type="dxa"/>
            <w:vMerge/>
            <w:tcBorders>
              <w:left w:val="single" w:sz="4" w:space="0" w:color="auto"/>
              <w:right w:val="single" w:sz="4" w:space="0" w:color="auto"/>
            </w:tcBorders>
            <w:shd w:val="clear" w:color="auto" w:fill="auto"/>
            <w:vAlign w:val="center"/>
            <w:hideMark/>
          </w:tcPr>
          <w:p w14:paraId="2E2E59DE" w14:textId="3A369C36" w:rsidR="005417E2" w:rsidRDefault="005417E2" w:rsidP="00DD0CF1">
            <w:pPr>
              <w:rPr>
                <w:rFonts w:ascii="Calibri" w:hAnsi="Calibri" w:cs="Calibri"/>
                <w:color w:val="000000"/>
                <w:sz w:val="20"/>
                <w:szCs w:val="20"/>
              </w:rPr>
            </w:pPr>
          </w:p>
        </w:tc>
        <w:tc>
          <w:tcPr>
            <w:tcW w:w="90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33A542B"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2FBBCA2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52469CB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79F7304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1B043A8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0C456CE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single" w:sz="4" w:space="0" w:color="auto"/>
              <w:left w:val="nil"/>
              <w:bottom w:val="single" w:sz="8" w:space="0" w:color="auto"/>
              <w:right w:val="single" w:sz="4" w:space="0" w:color="auto"/>
            </w:tcBorders>
            <w:shd w:val="clear" w:color="auto" w:fill="auto"/>
            <w:noWrap/>
            <w:vAlign w:val="center"/>
            <w:hideMark/>
          </w:tcPr>
          <w:p w14:paraId="5E6FFEC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098D49B2" w14:textId="77777777" w:rsidR="005417E2"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C50F6C0" w14:textId="77777777" w:rsidR="005417E2" w:rsidRPr="000A0027" w:rsidRDefault="005417E2"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916E95C" w14:textId="77777777" w:rsidR="005417E2" w:rsidRDefault="005417E2" w:rsidP="00DD0CF1">
            <w:pPr>
              <w:rPr>
                <w:rFonts w:ascii="Calibri" w:hAnsi="Calibri" w:cs="Calibri"/>
                <w:color w:val="000000"/>
                <w:sz w:val="20"/>
                <w:szCs w:val="20"/>
              </w:rPr>
            </w:pPr>
          </w:p>
        </w:tc>
      </w:tr>
      <w:tr w:rsidR="005417E2" w14:paraId="0D3B7DE8" w14:textId="77777777" w:rsidTr="00CD5763">
        <w:trPr>
          <w:trHeight w:val="375"/>
        </w:trPr>
        <w:tc>
          <w:tcPr>
            <w:tcW w:w="1455" w:type="dxa"/>
            <w:vMerge/>
            <w:tcBorders>
              <w:left w:val="single" w:sz="4" w:space="0" w:color="auto"/>
              <w:right w:val="single" w:sz="4" w:space="0" w:color="auto"/>
            </w:tcBorders>
            <w:vAlign w:val="center"/>
            <w:hideMark/>
          </w:tcPr>
          <w:p w14:paraId="66B690CD" w14:textId="77777777" w:rsidR="005417E2" w:rsidRDefault="005417E2" w:rsidP="00DD0CF1">
            <w:pPr>
              <w:rPr>
                <w:rFonts w:ascii="Calibri" w:hAnsi="Calibri" w:cs="Calibri"/>
                <w:color w:val="000000"/>
                <w:sz w:val="20"/>
                <w:szCs w:val="20"/>
              </w:rPr>
            </w:pPr>
          </w:p>
        </w:tc>
        <w:tc>
          <w:tcPr>
            <w:tcW w:w="909" w:type="dxa"/>
            <w:tcBorders>
              <w:top w:val="nil"/>
              <w:left w:val="single" w:sz="4" w:space="0" w:color="auto"/>
              <w:bottom w:val="single" w:sz="8" w:space="0" w:color="auto"/>
              <w:right w:val="single" w:sz="8" w:space="0" w:color="auto"/>
            </w:tcBorders>
            <w:shd w:val="clear" w:color="auto" w:fill="auto"/>
            <w:noWrap/>
            <w:vAlign w:val="center"/>
            <w:hideMark/>
          </w:tcPr>
          <w:p w14:paraId="04DDF25A"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1A70D0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0ACD24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510C328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BFC4AF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8D5270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4" w:space="0" w:color="auto"/>
            </w:tcBorders>
            <w:shd w:val="clear" w:color="auto" w:fill="auto"/>
            <w:noWrap/>
            <w:vAlign w:val="center"/>
            <w:hideMark/>
          </w:tcPr>
          <w:p w14:paraId="2447C31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7014FB96" w14:textId="77777777" w:rsidR="005417E2"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0049157" w14:textId="77777777" w:rsidR="005417E2" w:rsidRPr="000A0027" w:rsidRDefault="005417E2"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A48AD83" w14:textId="77777777" w:rsidR="005417E2" w:rsidRDefault="005417E2" w:rsidP="00DD0CF1">
            <w:pPr>
              <w:rPr>
                <w:rFonts w:ascii="Calibri" w:hAnsi="Calibri" w:cs="Calibri"/>
                <w:color w:val="000000"/>
                <w:sz w:val="20"/>
                <w:szCs w:val="20"/>
              </w:rPr>
            </w:pPr>
          </w:p>
        </w:tc>
      </w:tr>
      <w:tr w:rsidR="005417E2" w14:paraId="7BC08090" w14:textId="77777777" w:rsidTr="00CD5763">
        <w:trPr>
          <w:trHeight w:val="360"/>
        </w:trPr>
        <w:tc>
          <w:tcPr>
            <w:tcW w:w="1455" w:type="dxa"/>
            <w:vMerge/>
            <w:tcBorders>
              <w:left w:val="single" w:sz="4" w:space="0" w:color="auto"/>
              <w:bottom w:val="single" w:sz="8" w:space="0" w:color="000000"/>
              <w:right w:val="single" w:sz="4" w:space="0" w:color="auto"/>
            </w:tcBorders>
            <w:vAlign w:val="center"/>
            <w:hideMark/>
          </w:tcPr>
          <w:p w14:paraId="3E59F643" w14:textId="77777777" w:rsidR="005417E2" w:rsidRDefault="005417E2" w:rsidP="00DD0CF1">
            <w:pPr>
              <w:rPr>
                <w:rFonts w:ascii="Calibri" w:hAnsi="Calibri" w:cs="Calibri"/>
                <w:color w:val="000000"/>
                <w:sz w:val="20"/>
                <w:szCs w:val="20"/>
              </w:rPr>
            </w:pPr>
          </w:p>
        </w:tc>
        <w:tc>
          <w:tcPr>
            <w:tcW w:w="909" w:type="dxa"/>
            <w:tcBorders>
              <w:top w:val="nil"/>
              <w:left w:val="single" w:sz="4" w:space="0" w:color="auto"/>
              <w:bottom w:val="nil"/>
              <w:right w:val="single" w:sz="8" w:space="0" w:color="auto"/>
            </w:tcBorders>
            <w:shd w:val="clear" w:color="auto" w:fill="auto"/>
            <w:noWrap/>
            <w:vAlign w:val="center"/>
            <w:hideMark/>
          </w:tcPr>
          <w:p w14:paraId="1C493F09"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4103F5D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nil"/>
              <w:right w:val="single" w:sz="8" w:space="0" w:color="auto"/>
            </w:tcBorders>
            <w:shd w:val="clear" w:color="auto" w:fill="auto"/>
            <w:noWrap/>
            <w:vAlign w:val="center"/>
            <w:hideMark/>
          </w:tcPr>
          <w:p w14:paraId="4FFA199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nil"/>
              <w:right w:val="single" w:sz="8" w:space="0" w:color="auto"/>
            </w:tcBorders>
            <w:shd w:val="clear" w:color="auto" w:fill="auto"/>
            <w:noWrap/>
            <w:vAlign w:val="center"/>
            <w:hideMark/>
          </w:tcPr>
          <w:p w14:paraId="48B44DF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nil"/>
              <w:right w:val="single" w:sz="8" w:space="0" w:color="auto"/>
            </w:tcBorders>
            <w:shd w:val="clear" w:color="auto" w:fill="auto"/>
            <w:noWrap/>
            <w:vAlign w:val="center"/>
            <w:hideMark/>
          </w:tcPr>
          <w:p w14:paraId="482082C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nil"/>
              <w:right w:val="single" w:sz="8" w:space="0" w:color="auto"/>
            </w:tcBorders>
            <w:shd w:val="clear" w:color="auto" w:fill="auto"/>
            <w:noWrap/>
            <w:vAlign w:val="center"/>
            <w:hideMark/>
          </w:tcPr>
          <w:p w14:paraId="2245078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nil"/>
              <w:right w:val="single" w:sz="4" w:space="0" w:color="auto"/>
            </w:tcBorders>
            <w:shd w:val="clear" w:color="auto" w:fill="auto"/>
            <w:noWrap/>
            <w:vAlign w:val="center"/>
            <w:hideMark/>
          </w:tcPr>
          <w:p w14:paraId="4D3E584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6BCC6E68" w14:textId="77777777" w:rsidR="005417E2"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B47FD9" w14:textId="77777777" w:rsidR="005417E2" w:rsidRPr="000A0027" w:rsidRDefault="005417E2"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399693E" w14:textId="77777777" w:rsidR="005417E2" w:rsidRDefault="005417E2" w:rsidP="00DD0CF1">
            <w:pPr>
              <w:rPr>
                <w:rFonts w:ascii="Calibri" w:hAnsi="Calibri" w:cs="Calibri"/>
                <w:color w:val="000000"/>
                <w:sz w:val="20"/>
                <w:szCs w:val="20"/>
              </w:rPr>
            </w:pPr>
          </w:p>
        </w:tc>
      </w:tr>
      <w:tr w:rsidR="006C02E5" w14:paraId="30363D48" w14:textId="77777777" w:rsidTr="000A0027">
        <w:trPr>
          <w:trHeight w:val="525"/>
        </w:trPr>
        <w:tc>
          <w:tcPr>
            <w:tcW w:w="1455" w:type="dxa"/>
            <w:tcBorders>
              <w:top w:val="nil"/>
              <w:left w:val="single" w:sz="8" w:space="0" w:color="auto"/>
              <w:bottom w:val="nil"/>
              <w:right w:val="single" w:sz="8" w:space="0" w:color="auto"/>
            </w:tcBorders>
            <w:shd w:val="clear" w:color="auto" w:fill="auto"/>
            <w:vAlign w:val="center"/>
            <w:hideMark/>
          </w:tcPr>
          <w:p w14:paraId="231101D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Gymnázium J. Papánka</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14:paraId="5E811DF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1A67DD7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1DA8937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72E4FF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76BF7E3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2B5AE87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5995E6D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single" w:sz="4" w:space="0" w:color="auto"/>
              <w:left w:val="single" w:sz="8" w:space="0" w:color="auto"/>
              <w:bottom w:val="nil"/>
              <w:right w:val="single" w:sz="8" w:space="0" w:color="auto"/>
            </w:tcBorders>
            <w:shd w:val="clear" w:color="auto" w:fill="auto"/>
            <w:vAlign w:val="center"/>
            <w:hideMark/>
          </w:tcPr>
          <w:p w14:paraId="66C5A15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46CC7621"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CA7C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50D0FFD6" w14:textId="77777777" w:rsidTr="000A0027">
        <w:trPr>
          <w:trHeight w:val="360"/>
        </w:trPr>
        <w:tc>
          <w:tcPr>
            <w:tcW w:w="1455" w:type="dxa"/>
            <w:vMerge w:val="restart"/>
            <w:tcBorders>
              <w:top w:val="nil"/>
              <w:left w:val="single" w:sz="8" w:space="0" w:color="auto"/>
              <w:bottom w:val="nil"/>
              <w:right w:val="single" w:sz="8" w:space="0" w:color="auto"/>
            </w:tcBorders>
            <w:shd w:val="clear" w:color="auto" w:fill="auto"/>
            <w:vAlign w:val="center"/>
            <w:hideMark/>
          </w:tcPr>
          <w:p w14:paraId="2BD9B745" w14:textId="77777777" w:rsidR="006C02E5" w:rsidRDefault="006C02E5" w:rsidP="00DD0CF1">
            <w:pPr>
              <w:rPr>
                <w:rFonts w:ascii="Calibri" w:hAnsi="Calibri" w:cs="Calibri"/>
                <w:color w:val="000000"/>
                <w:sz w:val="20"/>
                <w:szCs w:val="20"/>
              </w:rPr>
            </w:pPr>
            <w:proofErr w:type="spellStart"/>
            <w:r>
              <w:rPr>
                <w:rFonts w:ascii="Calibri" w:hAnsi="Calibri" w:cs="Calibri"/>
                <w:color w:val="000000"/>
                <w:sz w:val="20"/>
                <w:szCs w:val="20"/>
              </w:rPr>
              <w:t>Vazovova</w:t>
            </w:r>
            <w:proofErr w:type="spellEnd"/>
            <w:r>
              <w:rPr>
                <w:rFonts w:ascii="Calibri" w:hAnsi="Calibri" w:cs="Calibri"/>
                <w:color w:val="000000"/>
                <w:sz w:val="20"/>
                <w:szCs w:val="20"/>
              </w:rPr>
              <w:t xml:space="preserve"> 6,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5A5889D0"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1ABCFC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074F99C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3CB4AE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7904363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31A0905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77CECBB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nil"/>
              <w:right w:val="single" w:sz="8" w:space="0" w:color="auto"/>
            </w:tcBorders>
            <w:vAlign w:val="center"/>
            <w:hideMark/>
          </w:tcPr>
          <w:p w14:paraId="5369674B"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nil"/>
              <w:right w:val="single" w:sz="4" w:space="0" w:color="auto"/>
            </w:tcBorders>
            <w:vAlign w:val="center"/>
            <w:hideMark/>
          </w:tcPr>
          <w:p w14:paraId="0DAC9D5D"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21DA897" w14:textId="77777777" w:rsidR="006C02E5" w:rsidRDefault="006C02E5" w:rsidP="00DD0CF1">
            <w:pPr>
              <w:rPr>
                <w:rFonts w:ascii="Calibri" w:hAnsi="Calibri" w:cs="Calibri"/>
                <w:color w:val="000000"/>
                <w:sz w:val="20"/>
                <w:szCs w:val="20"/>
              </w:rPr>
            </w:pPr>
          </w:p>
        </w:tc>
      </w:tr>
      <w:tr w:rsidR="006C02E5" w14:paraId="14625C65" w14:textId="77777777" w:rsidTr="000A0027">
        <w:trPr>
          <w:trHeight w:val="360"/>
        </w:trPr>
        <w:tc>
          <w:tcPr>
            <w:tcW w:w="1455" w:type="dxa"/>
            <w:vMerge/>
            <w:tcBorders>
              <w:top w:val="nil"/>
              <w:left w:val="single" w:sz="8" w:space="0" w:color="auto"/>
              <w:bottom w:val="nil"/>
              <w:right w:val="single" w:sz="8" w:space="0" w:color="auto"/>
            </w:tcBorders>
            <w:vAlign w:val="center"/>
            <w:hideMark/>
          </w:tcPr>
          <w:p w14:paraId="7CF396F8"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27F3AD5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A4CD4C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008B42F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994B67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92846D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933D05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53CDB3E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nil"/>
              <w:right w:val="single" w:sz="8" w:space="0" w:color="auto"/>
            </w:tcBorders>
            <w:vAlign w:val="center"/>
            <w:hideMark/>
          </w:tcPr>
          <w:p w14:paraId="157BE4F6"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nil"/>
              <w:right w:val="single" w:sz="4" w:space="0" w:color="auto"/>
            </w:tcBorders>
            <w:vAlign w:val="center"/>
            <w:hideMark/>
          </w:tcPr>
          <w:p w14:paraId="4D0B79BF"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C4A800F" w14:textId="77777777" w:rsidR="006C02E5" w:rsidRDefault="006C02E5" w:rsidP="00DD0CF1">
            <w:pPr>
              <w:rPr>
                <w:rFonts w:ascii="Calibri" w:hAnsi="Calibri" w:cs="Calibri"/>
                <w:color w:val="000000"/>
                <w:sz w:val="20"/>
                <w:szCs w:val="20"/>
              </w:rPr>
            </w:pPr>
          </w:p>
        </w:tc>
      </w:tr>
      <w:tr w:rsidR="006C02E5" w14:paraId="6F5D210F" w14:textId="77777777" w:rsidTr="000A0027">
        <w:trPr>
          <w:trHeight w:val="405"/>
        </w:trPr>
        <w:tc>
          <w:tcPr>
            <w:tcW w:w="1455" w:type="dxa"/>
            <w:vMerge/>
            <w:tcBorders>
              <w:top w:val="nil"/>
              <w:left w:val="single" w:sz="8" w:space="0" w:color="auto"/>
              <w:bottom w:val="nil"/>
              <w:right w:val="single" w:sz="8" w:space="0" w:color="auto"/>
            </w:tcBorders>
            <w:vAlign w:val="center"/>
            <w:hideMark/>
          </w:tcPr>
          <w:p w14:paraId="1C7F42FE" w14:textId="77777777" w:rsidR="006C02E5" w:rsidRDefault="006C02E5" w:rsidP="00DD0CF1">
            <w:pPr>
              <w:rPr>
                <w:rFonts w:ascii="Calibri" w:hAnsi="Calibri" w:cs="Calibri"/>
                <w:color w:val="000000"/>
                <w:sz w:val="20"/>
                <w:szCs w:val="20"/>
              </w:rPr>
            </w:pPr>
          </w:p>
        </w:tc>
        <w:tc>
          <w:tcPr>
            <w:tcW w:w="909" w:type="dxa"/>
            <w:tcBorders>
              <w:top w:val="nil"/>
              <w:left w:val="nil"/>
              <w:bottom w:val="nil"/>
              <w:right w:val="single" w:sz="8" w:space="0" w:color="auto"/>
            </w:tcBorders>
            <w:shd w:val="clear" w:color="auto" w:fill="auto"/>
            <w:noWrap/>
            <w:vAlign w:val="center"/>
            <w:hideMark/>
          </w:tcPr>
          <w:p w14:paraId="5939DBD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1BB4CC6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nil"/>
              <w:right w:val="single" w:sz="8" w:space="0" w:color="auto"/>
            </w:tcBorders>
            <w:shd w:val="clear" w:color="auto" w:fill="auto"/>
            <w:noWrap/>
            <w:vAlign w:val="center"/>
            <w:hideMark/>
          </w:tcPr>
          <w:p w14:paraId="021390A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nil"/>
              <w:right w:val="single" w:sz="8" w:space="0" w:color="auto"/>
            </w:tcBorders>
            <w:shd w:val="clear" w:color="auto" w:fill="auto"/>
            <w:noWrap/>
            <w:vAlign w:val="center"/>
            <w:hideMark/>
          </w:tcPr>
          <w:p w14:paraId="43A1E1D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nil"/>
              <w:right w:val="single" w:sz="8" w:space="0" w:color="auto"/>
            </w:tcBorders>
            <w:shd w:val="clear" w:color="auto" w:fill="auto"/>
            <w:noWrap/>
            <w:vAlign w:val="center"/>
            <w:hideMark/>
          </w:tcPr>
          <w:p w14:paraId="3462AAC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nil"/>
              <w:right w:val="single" w:sz="8" w:space="0" w:color="auto"/>
            </w:tcBorders>
            <w:shd w:val="clear" w:color="auto" w:fill="auto"/>
            <w:noWrap/>
            <w:vAlign w:val="center"/>
            <w:hideMark/>
          </w:tcPr>
          <w:p w14:paraId="483EC7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nil"/>
              <w:right w:val="single" w:sz="8" w:space="0" w:color="auto"/>
            </w:tcBorders>
            <w:shd w:val="clear" w:color="auto" w:fill="auto"/>
            <w:noWrap/>
            <w:vAlign w:val="center"/>
            <w:hideMark/>
          </w:tcPr>
          <w:p w14:paraId="2B6AC66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nil"/>
              <w:right w:val="single" w:sz="8" w:space="0" w:color="auto"/>
            </w:tcBorders>
            <w:vAlign w:val="center"/>
            <w:hideMark/>
          </w:tcPr>
          <w:p w14:paraId="3A4985AD"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nil"/>
              <w:right w:val="single" w:sz="4" w:space="0" w:color="auto"/>
            </w:tcBorders>
            <w:vAlign w:val="center"/>
            <w:hideMark/>
          </w:tcPr>
          <w:p w14:paraId="319A2327"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14358D4" w14:textId="77777777" w:rsidR="006C02E5" w:rsidRDefault="006C02E5" w:rsidP="00DD0CF1">
            <w:pPr>
              <w:rPr>
                <w:rFonts w:ascii="Calibri" w:hAnsi="Calibri" w:cs="Calibri"/>
                <w:color w:val="000000"/>
                <w:sz w:val="20"/>
                <w:szCs w:val="20"/>
              </w:rPr>
            </w:pPr>
          </w:p>
        </w:tc>
      </w:tr>
      <w:tr w:rsidR="006C02E5" w14:paraId="3C91BCDE" w14:textId="77777777" w:rsidTr="000A0027">
        <w:trPr>
          <w:trHeight w:val="360"/>
        </w:trPr>
        <w:tc>
          <w:tcPr>
            <w:tcW w:w="1455" w:type="dxa"/>
            <w:tcBorders>
              <w:top w:val="single" w:sz="8" w:space="0" w:color="auto"/>
              <w:left w:val="single" w:sz="8" w:space="0" w:color="auto"/>
              <w:bottom w:val="nil"/>
              <w:right w:val="single" w:sz="8" w:space="0" w:color="auto"/>
            </w:tcBorders>
            <w:shd w:val="clear" w:color="auto" w:fill="auto"/>
            <w:vAlign w:val="center"/>
            <w:hideMark/>
          </w:tcPr>
          <w:p w14:paraId="62CA3857" w14:textId="3F659AD4" w:rsidR="006C02E5" w:rsidRDefault="00870C64" w:rsidP="00DD0CF1">
            <w:pPr>
              <w:rPr>
                <w:rFonts w:ascii="Calibri" w:hAnsi="Calibri" w:cs="Calibri"/>
                <w:color w:val="000000"/>
                <w:sz w:val="20"/>
                <w:szCs w:val="20"/>
              </w:rPr>
            </w:pPr>
            <w:r>
              <w:rPr>
                <w:rFonts w:ascii="Calibri" w:hAnsi="Calibri" w:cs="Calibri"/>
                <w:color w:val="000000"/>
                <w:sz w:val="20"/>
                <w:szCs w:val="20"/>
              </w:rPr>
              <w:t>Spojená škola</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14:paraId="02E05BD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742F1E3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4EA714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7ABCE36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3B6D9C7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771899B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5CDA71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9024C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DDEBC34"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0,60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70AA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00787806" w14:textId="77777777" w:rsidTr="000A0027">
        <w:trPr>
          <w:trHeight w:val="34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E076D7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Pankúchova 6, Bratislava V</w:t>
            </w:r>
          </w:p>
        </w:tc>
        <w:tc>
          <w:tcPr>
            <w:tcW w:w="909" w:type="dxa"/>
            <w:tcBorders>
              <w:top w:val="nil"/>
              <w:left w:val="nil"/>
              <w:bottom w:val="single" w:sz="8" w:space="0" w:color="auto"/>
              <w:right w:val="single" w:sz="8" w:space="0" w:color="auto"/>
            </w:tcBorders>
            <w:shd w:val="clear" w:color="auto" w:fill="auto"/>
            <w:noWrap/>
            <w:vAlign w:val="center"/>
            <w:hideMark/>
          </w:tcPr>
          <w:p w14:paraId="3E0009E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288FDA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7C7780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0F7C308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A5DCB1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B43E48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26A1EB7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2CD36D3B" w14:textId="77777777" w:rsidR="006C02E5" w:rsidRDefault="006C02E5" w:rsidP="00DD0CF1">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14:paraId="461235F8"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3AD3426" w14:textId="77777777" w:rsidR="006C02E5" w:rsidRDefault="006C02E5" w:rsidP="00DD0CF1">
            <w:pPr>
              <w:rPr>
                <w:rFonts w:ascii="Calibri" w:hAnsi="Calibri" w:cs="Calibri"/>
                <w:color w:val="000000"/>
                <w:sz w:val="20"/>
                <w:szCs w:val="20"/>
              </w:rPr>
            </w:pPr>
          </w:p>
        </w:tc>
      </w:tr>
      <w:tr w:rsidR="006C02E5" w14:paraId="2A0CD059"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28A11EDA"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48294C2A"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35BCAB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237D0D1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F6C558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4A19963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2A3F5E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71E3EF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5E618614" w14:textId="77777777" w:rsidR="006C02E5" w:rsidRDefault="006C02E5" w:rsidP="00DD0CF1">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14:paraId="5E61A812"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379AF93" w14:textId="77777777" w:rsidR="006C02E5" w:rsidRDefault="006C02E5" w:rsidP="00DD0CF1">
            <w:pPr>
              <w:rPr>
                <w:rFonts w:ascii="Calibri" w:hAnsi="Calibri" w:cs="Calibri"/>
                <w:color w:val="000000"/>
                <w:sz w:val="20"/>
                <w:szCs w:val="20"/>
              </w:rPr>
            </w:pPr>
          </w:p>
        </w:tc>
      </w:tr>
      <w:tr w:rsidR="006C02E5" w14:paraId="46BBC005" w14:textId="77777777" w:rsidTr="000A0027">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48A1A319"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7BFADBD5"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1D06DD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1412CDD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0705B5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616C2FE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0E77A0D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1E61463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14CFB973" w14:textId="77777777" w:rsidR="006C02E5" w:rsidRDefault="006C02E5" w:rsidP="00DD0CF1">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14:paraId="000A21DC"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FC1A76D" w14:textId="77777777" w:rsidR="006C02E5" w:rsidRDefault="006C02E5" w:rsidP="00DD0CF1">
            <w:pPr>
              <w:rPr>
                <w:rFonts w:ascii="Calibri" w:hAnsi="Calibri" w:cs="Calibri"/>
                <w:color w:val="000000"/>
                <w:sz w:val="20"/>
                <w:szCs w:val="20"/>
              </w:rPr>
            </w:pPr>
          </w:p>
        </w:tc>
      </w:tr>
      <w:tr w:rsidR="006C02E5" w14:paraId="63579AF7" w14:textId="77777777" w:rsidTr="000A0027">
        <w:trPr>
          <w:trHeight w:val="330"/>
        </w:trPr>
        <w:tc>
          <w:tcPr>
            <w:tcW w:w="1455" w:type="dxa"/>
            <w:tcBorders>
              <w:top w:val="nil"/>
              <w:left w:val="single" w:sz="8" w:space="0" w:color="auto"/>
              <w:bottom w:val="nil"/>
              <w:right w:val="single" w:sz="8" w:space="0" w:color="auto"/>
            </w:tcBorders>
            <w:shd w:val="clear" w:color="auto" w:fill="auto"/>
            <w:vAlign w:val="center"/>
            <w:hideMark/>
          </w:tcPr>
          <w:p w14:paraId="2BC24B6C"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Gymnázium</w:t>
            </w:r>
          </w:p>
        </w:tc>
        <w:tc>
          <w:tcPr>
            <w:tcW w:w="909" w:type="dxa"/>
            <w:tcBorders>
              <w:top w:val="nil"/>
              <w:left w:val="nil"/>
              <w:bottom w:val="single" w:sz="8" w:space="0" w:color="auto"/>
              <w:right w:val="single" w:sz="8" w:space="0" w:color="auto"/>
            </w:tcBorders>
            <w:shd w:val="clear" w:color="auto" w:fill="auto"/>
            <w:noWrap/>
            <w:vAlign w:val="center"/>
            <w:hideMark/>
          </w:tcPr>
          <w:p w14:paraId="57D42C4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1B3628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59D8B55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69B240B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766AC45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78FA249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F5B056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51EA478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3C81351"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0,50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9C02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63FC25B7" w14:textId="77777777" w:rsidTr="000A0027">
        <w:trPr>
          <w:trHeight w:val="39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2E0CF3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Ul. 1. mája 8, Malacky</w:t>
            </w:r>
          </w:p>
        </w:tc>
        <w:tc>
          <w:tcPr>
            <w:tcW w:w="909" w:type="dxa"/>
            <w:tcBorders>
              <w:top w:val="nil"/>
              <w:left w:val="nil"/>
              <w:bottom w:val="single" w:sz="8" w:space="0" w:color="auto"/>
              <w:right w:val="single" w:sz="8" w:space="0" w:color="auto"/>
            </w:tcBorders>
            <w:shd w:val="clear" w:color="auto" w:fill="auto"/>
            <w:noWrap/>
            <w:vAlign w:val="center"/>
            <w:hideMark/>
          </w:tcPr>
          <w:p w14:paraId="7579865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2243F0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5393C87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677D4E0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D2808A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3E02CB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1A20E1C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7A82024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89D6096"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88F46C3" w14:textId="77777777" w:rsidR="006C02E5" w:rsidRDefault="006C02E5" w:rsidP="00DD0CF1">
            <w:pPr>
              <w:rPr>
                <w:rFonts w:ascii="Calibri" w:hAnsi="Calibri" w:cs="Calibri"/>
                <w:color w:val="000000"/>
                <w:sz w:val="20"/>
                <w:szCs w:val="20"/>
              </w:rPr>
            </w:pPr>
          </w:p>
        </w:tc>
      </w:tr>
      <w:tr w:rsidR="006C02E5" w14:paraId="0EC5B099" w14:textId="77777777" w:rsidTr="000A0027">
        <w:trPr>
          <w:trHeight w:val="345"/>
        </w:trPr>
        <w:tc>
          <w:tcPr>
            <w:tcW w:w="1455" w:type="dxa"/>
            <w:vMerge/>
            <w:tcBorders>
              <w:top w:val="nil"/>
              <w:left w:val="single" w:sz="8" w:space="0" w:color="auto"/>
              <w:bottom w:val="single" w:sz="8" w:space="0" w:color="000000"/>
              <w:right w:val="single" w:sz="8" w:space="0" w:color="auto"/>
            </w:tcBorders>
            <w:vAlign w:val="center"/>
            <w:hideMark/>
          </w:tcPr>
          <w:p w14:paraId="5B3FBB24"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36FB2FD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D681EA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7E6DDA8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5765DE7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7A14384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4C096D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B68CC2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1E6C66E8"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FB4A65A"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05E9CE5" w14:textId="77777777" w:rsidR="006C02E5" w:rsidRDefault="006C02E5" w:rsidP="00DD0CF1">
            <w:pPr>
              <w:rPr>
                <w:rFonts w:ascii="Calibri" w:hAnsi="Calibri" w:cs="Calibri"/>
                <w:color w:val="000000"/>
                <w:sz w:val="20"/>
                <w:szCs w:val="20"/>
              </w:rPr>
            </w:pPr>
          </w:p>
        </w:tc>
      </w:tr>
      <w:tr w:rsidR="006C02E5" w14:paraId="7851C40C" w14:textId="77777777" w:rsidTr="000A0027">
        <w:trPr>
          <w:trHeight w:val="345"/>
        </w:trPr>
        <w:tc>
          <w:tcPr>
            <w:tcW w:w="1455" w:type="dxa"/>
            <w:vMerge/>
            <w:tcBorders>
              <w:top w:val="nil"/>
              <w:left w:val="single" w:sz="8" w:space="0" w:color="auto"/>
              <w:bottom w:val="single" w:sz="8" w:space="0" w:color="000000"/>
              <w:right w:val="single" w:sz="8" w:space="0" w:color="auto"/>
            </w:tcBorders>
            <w:vAlign w:val="center"/>
            <w:hideMark/>
          </w:tcPr>
          <w:p w14:paraId="51148598"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B55F1E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B2E3B6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47A8D9D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3BB0D7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A01473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0E158B1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6B855B6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76104FCA"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AD1DC69"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00194DE" w14:textId="77777777" w:rsidR="006C02E5" w:rsidRDefault="006C02E5" w:rsidP="00DD0CF1">
            <w:pPr>
              <w:rPr>
                <w:rFonts w:ascii="Calibri" w:hAnsi="Calibri" w:cs="Calibri"/>
                <w:color w:val="000000"/>
                <w:sz w:val="20"/>
                <w:szCs w:val="20"/>
              </w:rPr>
            </w:pPr>
          </w:p>
        </w:tc>
      </w:tr>
      <w:tr w:rsidR="006C02E5" w14:paraId="456B19B8" w14:textId="77777777" w:rsidTr="000A0027">
        <w:trPr>
          <w:trHeight w:val="495"/>
        </w:trPr>
        <w:tc>
          <w:tcPr>
            <w:tcW w:w="1455" w:type="dxa"/>
            <w:tcBorders>
              <w:top w:val="nil"/>
              <w:left w:val="single" w:sz="8" w:space="0" w:color="auto"/>
              <w:bottom w:val="nil"/>
              <w:right w:val="single" w:sz="8" w:space="0" w:color="auto"/>
            </w:tcBorders>
            <w:shd w:val="clear" w:color="auto" w:fill="auto"/>
            <w:vAlign w:val="center"/>
            <w:hideMark/>
          </w:tcPr>
          <w:p w14:paraId="73DB0282"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Gymnázium A. Bernoláka</w:t>
            </w:r>
          </w:p>
        </w:tc>
        <w:tc>
          <w:tcPr>
            <w:tcW w:w="909" w:type="dxa"/>
            <w:tcBorders>
              <w:top w:val="nil"/>
              <w:left w:val="nil"/>
              <w:bottom w:val="single" w:sz="8" w:space="0" w:color="auto"/>
              <w:right w:val="single" w:sz="8" w:space="0" w:color="auto"/>
            </w:tcBorders>
            <w:shd w:val="clear" w:color="auto" w:fill="auto"/>
            <w:noWrap/>
            <w:vAlign w:val="center"/>
            <w:hideMark/>
          </w:tcPr>
          <w:p w14:paraId="33FC22B3"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ACBEF0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2C9E2D7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4B424DF3"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49B52D75"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469DB499"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B263C48"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74E362C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2527212"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0,35</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EF2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2059E55A" w14:textId="77777777" w:rsidTr="000A0027">
        <w:trPr>
          <w:trHeight w:val="34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38C688F4" w14:textId="77777777" w:rsidR="006C02E5" w:rsidRDefault="006C02E5" w:rsidP="00DD0CF1">
            <w:pPr>
              <w:rPr>
                <w:rFonts w:ascii="Calibri" w:hAnsi="Calibri" w:cs="Calibri"/>
                <w:color w:val="000000"/>
                <w:sz w:val="20"/>
                <w:szCs w:val="20"/>
              </w:rPr>
            </w:pPr>
            <w:proofErr w:type="spellStart"/>
            <w:r>
              <w:rPr>
                <w:rFonts w:ascii="Calibri" w:hAnsi="Calibri" w:cs="Calibri"/>
                <w:color w:val="000000"/>
                <w:sz w:val="20"/>
                <w:szCs w:val="20"/>
              </w:rPr>
              <w:t>Lichnerova</w:t>
            </w:r>
            <w:proofErr w:type="spellEnd"/>
            <w:r>
              <w:rPr>
                <w:rFonts w:ascii="Calibri" w:hAnsi="Calibri" w:cs="Calibri"/>
                <w:color w:val="000000"/>
                <w:sz w:val="20"/>
                <w:szCs w:val="20"/>
              </w:rPr>
              <w:t xml:space="preserve"> 69, Senec</w:t>
            </w:r>
          </w:p>
        </w:tc>
        <w:tc>
          <w:tcPr>
            <w:tcW w:w="909" w:type="dxa"/>
            <w:tcBorders>
              <w:top w:val="nil"/>
              <w:left w:val="nil"/>
              <w:bottom w:val="single" w:sz="8" w:space="0" w:color="auto"/>
              <w:right w:val="single" w:sz="8" w:space="0" w:color="auto"/>
            </w:tcBorders>
            <w:shd w:val="clear" w:color="auto" w:fill="auto"/>
            <w:noWrap/>
            <w:vAlign w:val="center"/>
            <w:hideMark/>
          </w:tcPr>
          <w:p w14:paraId="3380BBB4"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CADB1AB"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5E85DFA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0E3327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3712C1D0"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5A21B35"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16FAA782"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28F8E53E"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F7F4C25"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0199125E" w14:textId="77777777" w:rsidR="006C02E5" w:rsidRDefault="006C02E5" w:rsidP="00DD0CF1">
            <w:pPr>
              <w:rPr>
                <w:rFonts w:ascii="Calibri" w:hAnsi="Calibri" w:cs="Calibri"/>
                <w:color w:val="000000"/>
                <w:sz w:val="20"/>
                <w:szCs w:val="20"/>
              </w:rPr>
            </w:pPr>
          </w:p>
        </w:tc>
      </w:tr>
      <w:tr w:rsidR="006C02E5" w14:paraId="3193854D" w14:textId="77777777" w:rsidTr="000A0027">
        <w:trPr>
          <w:trHeight w:val="360"/>
        </w:trPr>
        <w:tc>
          <w:tcPr>
            <w:tcW w:w="1455" w:type="dxa"/>
            <w:vMerge/>
            <w:tcBorders>
              <w:top w:val="nil"/>
              <w:left w:val="single" w:sz="8" w:space="0" w:color="auto"/>
              <w:bottom w:val="single" w:sz="8" w:space="0" w:color="000000"/>
              <w:right w:val="single" w:sz="8" w:space="0" w:color="auto"/>
            </w:tcBorders>
            <w:vAlign w:val="center"/>
            <w:hideMark/>
          </w:tcPr>
          <w:p w14:paraId="33C06598"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77063F06"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5ACBBF8"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0EB3FD6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A0DFA64"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754BA63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72348EA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6551947A"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05B9F73F"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A4EE714"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003D723" w14:textId="77777777" w:rsidR="006C02E5" w:rsidRDefault="006C02E5" w:rsidP="00DD0CF1">
            <w:pPr>
              <w:rPr>
                <w:rFonts w:ascii="Calibri" w:hAnsi="Calibri" w:cs="Calibri"/>
                <w:color w:val="000000"/>
                <w:sz w:val="20"/>
                <w:szCs w:val="20"/>
              </w:rPr>
            </w:pPr>
          </w:p>
        </w:tc>
      </w:tr>
      <w:tr w:rsidR="006C02E5" w14:paraId="6A3D1DE9" w14:textId="77777777" w:rsidTr="000A0027">
        <w:trPr>
          <w:trHeight w:val="469"/>
        </w:trPr>
        <w:tc>
          <w:tcPr>
            <w:tcW w:w="1455" w:type="dxa"/>
            <w:vMerge/>
            <w:tcBorders>
              <w:top w:val="nil"/>
              <w:left w:val="single" w:sz="8" w:space="0" w:color="auto"/>
              <w:bottom w:val="single" w:sz="8" w:space="0" w:color="000000"/>
              <w:right w:val="single" w:sz="8" w:space="0" w:color="auto"/>
            </w:tcBorders>
            <w:vAlign w:val="center"/>
            <w:hideMark/>
          </w:tcPr>
          <w:p w14:paraId="036DBBA2"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23C3F578" w14:textId="77777777" w:rsidR="006C02E5" w:rsidRPr="00D1319B" w:rsidRDefault="006C02E5"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FACB83D"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1024C61E"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DD12B16"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0C6EE20F"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4E2FEB1"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63518A57" w14:textId="77777777" w:rsidR="006C02E5" w:rsidRPr="00D1319B" w:rsidRDefault="006C02E5" w:rsidP="00DD0CF1">
            <w:pPr>
              <w:jc w:val="center"/>
              <w:rPr>
                <w:rFonts w:ascii="Calibri" w:hAnsi="Calibri" w:cs="Calibri"/>
                <w:sz w:val="20"/>
                <w:szCs w:val="20"/>
              </w:rPr>
            </w:pPr>
            <w:r w:rsidRPr="00D1319B">
              <w:rPr>
                <w:rFonts w:ascii="Calibri" w:hAnsi="Calibri" w:cs="Calibri"/>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4A3514BB"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1691DB3"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8A55F13" w14:textId="77777777" w:rsidR="006C02E5" w:rsidRDefault="006C02E5" w:rsidP="00DD0CF1">
            <w:pPr>
              <w:rPr>
                <w:rFonts w:ascii="Calibri" w:hAnsi="Calibri" w:cs="Calibri"/>
                <w:color w:val="000000"/>
                <w:sz w:val="20"/>
                <w:szCs w:val="20"/>
              </w:rPr>
            </w:pPr>
          </w:p>
        </w:tc>
      </w:tr>
      <w:tr w:rsidR="006C02E5" w14:paraId="194657A6" w14:textId="77777777" w:rsidTr="000A0027">
        <w:trPr>
          <w:trHeight w:val="406"/>
        </w:trPr>
        <w:tc>
          <w:tcPr>
            <w:tcW w:w="1455" w:type="dxa"/>
            <w:tcBorders>
              <w:top w:val="nil"/>
              <w:left w:val="single" w:sz="8" w:space="0" w:color="auto"/>
              <w:bottom w:val="nil"/>
              <w:right w:val="single" w:sz="8" w:space="0" w:color="auto"/>
            </w:tcBorders>
            <w:shd w:val="clear" w:color="auto" w:fill="auto"/>
            <w:vAlign w:val="center"/>
            <w:hideMark/>
          </w:tcPr>
          <w:p w14:paraId="45B17259"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Základná škola a Gymnázium</w:t>
            </w:r>
          </w:p>
        </w:tc>
        <w:tc>
          <w:tcPr>
            <w:tcW w:w="909" w:type="dxa"/>
            <w:tcBorders>
              <w:top w:val="nil"/>
              <w:left w:val="nil"/>
              <w:bottom w:val="single" w:sz="8" w:space="0" w:color="auto"/>
              <w:right w:val="single" w:sz="8" w:space="0" w:color="auto"/>
            </w:tcBorders>
            <w:shd w:val="clear" w:color="auto" w:fill="auto"/>
            <w:noWrap/>
            <w:vAlign w:val="center"/>
            <w:hideMark/>
          </w:tcPr>
          <w:p w14:paraId="437CA017"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F16717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3B0AC2C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26DF5E7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623856C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2665A55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48522B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2292C3F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373C41F"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0,40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7D5B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4ECF398B" w14:textId="77777777" w:rsidTr="000A0027">
        <w:trPr>
          <w:trHeight w:val="470"/>
        </w:trPr>
        <w:tc>
          <w:tcPr>
            <w:tcW w:w="1455" w:type="dxa"/>
            <w:tcBorders>
              <w:top w:val="nil"/>
              <w:left w:val="single" w:sz="8" w:space="0" w:color="auto"/>
              <w:bottom w:val="nil"/>
              <w:right w:val="single" w:sz="8" w:space="0" w:color="auto"/>
            </w:tcBorders>
            <w:shd w:val="clear" w:color="auto" w:fill="auto"/>
            <w:vAlign w:val="center"/>
            <w:hideMark/>
          </w:tcPr>
          <w:p w14:paraId="3A9D32AD"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pre mimoriadne nadané deti</w:t>
            </w:r>
          </w:p>
        </w:tc>
        <w:tc>
          <w:tcPr>
            <w:tcW w:w="909" w:type="dxa"/>
            <w:tcBorders>
              <w:top w:val="nil"/>
              <w:left w:val="nil"/>
              <w:bottom w:val="single" w:sz="8" w:space="0" w:color="auto"/>
              <w:right w:val="single" w:sz="8" w:space="0" w:color="auto"/>
            </w:tcBorders>
            <w:shd w:val="clear" w:color="auto" w:fill="auto"/>
            <w:noWrap/>
            <w:vAlign w:val="center"/>
            <w:hideMark/>
          </w:tcPr>
          <w:p w14:paraId="3BADF99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C4D723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6223B00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0E25B72C"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7F0BB4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94E21C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5573DBD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58C49DB1"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9E2750F"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FB16730" w14:textId="77777777" w:rsidR="006C02E5" w:rsidRDefault="006C02E5" w:rsidP="00DD0CF1">
            <w:pPr>
              <w:rPr>
                <w:rFonts w:ascii="Calibri" w:hAnsi="Calibri" w:cs="Calibri"/>
                <w:color w:val="000000"/>
                <w:sz w:val="20"/>
                <w:szCs w:val="20"/>
              </w:rPr>
            </w:pPr>
          </w:p>
        </w:tc>
      </w:tr>
      <w:tr w:rsidR="006C02E5" w14:paraId="48A4C296" w14:textId="77777777" w:rsidTr="000A0027">
        <w:trPr>
          <w:trHeight w:val="390"/>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7EDF64C1"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Teplická 7, Bratislava III</w:t>
            </w:r>
          </w:p>
        </w:tc>
        <w:tc>
          <w:tcPr>
            <w:tcW w:w="909" w:type="dxa"/>
            <w:tcBorders>
              <w:top w:val="nil"/>
              <w:left w:val="nil"/>
              <w:bottom w:val="single" w:sz="8" w:space="0" w:color="auto"/>
              <w:right w:val="single" w:sz="8" w:space="0" w:color="auto"/>
            </w:tcBorders>
            <w:shd w:val="clear" w:color="auto" w:fill="auto"/>
            <w:noWrap/>
            <w:vAlign w:val="center"/>
            <w:hideMark/>
          </w:tcPr>
          <w:p w14:paraId="5B294975"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9F3E56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7CB4300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7A267D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C755B2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D3595D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6BC15FC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7484EC06"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A5F96FF"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0306F02" w14:textId="77777777" w:rsidR="006C02E5" w:rsidRDefault="006C02E5" w:rsidP="00DD0CF1">
            <w:pPr>
              <w:rPr>
                <w:rFonts w:ascii="Calibri" w:hAnsi="Calibri" w:cs="Calibri"/>
                <w:color w:val="000000"/>
                <w:sz w:val="20"/>
                <w:szCs w:val="20"/>
              </w:rPr>
            </w:pPr>
          </w:p>
        </w:tc>
      </w:tr>
      <w:tr w:rsidR="006C02E5" w14:paraId="32AA1ACA" w14:textId="77777777" w:rsidTr="000A0027">
        <w:trPr>
          <w:trHeight w:val="360"/>
        </w:trPr>
        <w:tc>
          <w:tcPr>
            <w:tcW w:w="1455" w:type="dxa"/>
            <w:vMerge/>
            <w:tcBorders>
              <w:top w:val="nil"/>
              <w:left w:val="single" w:sz="8" w:space="0" w:color="auto"/>
              <w:bottom w:val="single" w:sz="8" w:space="0" w:color="000000"/>
              <w:right w:val="single" w:sz="8" w:space="0" w:color="auto"/>
            </w:tcBorders>
            <w:vAlign w:val="center"/>
            <w:hideMark/>
          </w:tcPr>
          <w:p w14:paraId="73C9BED1"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DAA5F53"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C17AF5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3ADB12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972399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0E189C4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12FB5F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7E63C53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54912FE2"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0E6E2C4" w14:textId="77777777" w:rsidR="006C02E5" w:rsidRPr="000A0027" w:rsidRDefault="006C02E5" w:rsidP="00DD0CF1">
            <w:pPr>
              <w:rPr>
                <w:rFonts w:ascii="Calibri" w:hAnsi="Calibri" w:cs="Calibri"/>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1496681A" w14:textId="77777777" w:rsidR="006C02E5" w:rsidRDefault="006C02E5" w:rsidP="00DD0CF1">
            <w:pPr>
              <w:rPr>
                <w:rFonts w:ascii="Calibri" w:hAnsi="Calibri" w:cs="Calibri"/>
                <w:color w:val="000000"/>
                <w:sz w:val="20"/>
                <w:szCs w:val="20"/>
              </w:rPr>
            </w:pPr>
          </w:p>
        </w:tc>
      </w:tr>
      <w:tr w:rsidR="006C02E5" w14:paraId="7FC0D1B2" w14:textId="77777777" w:rsidTr="000A0027">
        <w:trPr>
          <w:trHeight w:val="345"/>
        </w:trPr>
        <w:tc>
          <w:tcPr>
            <w:tcW w:w="1455" w:type="dxa"/>
            <w:tcBorders>
              <w:top w:val="nil"/>
              <w:left w:val="single" w:sz="8" w:space="0" w:color="auto"/>
              <w:bottom w:val="nil"/>
              <w:right w:val="single" w:sz="8" w:space="0" w:color="auto"/>
            </w:tcBorders>
            <w:shd w:val="clear" w:color="auto" w:fill="auto"/>
            <w:vAlign w:val="center"/>
            <w:hideMark/>
          </w:tcPr>
          <w:p w14:paraId="42D27BCB"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 xml:space="preserve">Gymnázium </w:t>
            </w:r>
          </w:p>
        </w:tc>
        <w:tc>
          <w:tcPr>
            <w:tcW w:w="909" w:type="dxa"/>
            <w:tcBorders>
              <w:top w:val="nil"/>
              <w:left w:val="nil"/>
              <w:bottom w:val="single" w:sz="8" w:space="0" w:color="auto"/>
              <w:right w:val="single" w:sz="8" w:space="0" w:color="auto"/>
            </w:tcBorders>
            <w:shd w:val="clear" w:color="auto" w:fill="auto"/>
            <w:noWrap/>
            <w:vAlign w:val="center"/>
            <w:hideMark/>
          </w:tcPr>
          <w:p w14:paraId="1FE3EE5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63C5AE7"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5477FFB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1A9A31B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0,90</w:t>
            </w:r>
          </w:p>
        </w:tc>
        <w:tc>
          <w:tcPr>
            <w:tcW w:w="874" w:type="dxa"/>
            <w:tcBorders>
              <w:top w:val="nil"/>
              <w:left w:val="nil"/>
              <w:bottom w:val="single" w:sz="8" w:space="0" w:color="auto"/>
              <w:right w:val="single" w:sz="8" w:space="0" w:color="auto"/>
            </w:tcBorders>
            <w:shd w:val="clear" w:color="auto" w:fill="auto"/>
            <w:noWrap/>
            <w:vAlign w:val="center"/>
            <w:hideMark/>
          </w:tcPr>
          <w:p w14:paraId="2871838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25CFDAA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32037E1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2,56</w:t>
            </w:r>
          </w:p>
        </w:tc>
        <w:tc>
          <w:tcPr>
            <w:tcW w:w="791" w:type="dxa"/>
            <w:vMerge w:val="restart"/>
            <w:tcBorders>
              <w:top w:val="nil"/>
              <w:left w:val="single" w:sz="8" w:space="0" w:color="auto"/>
              <w:bottom w:val="single" w:sz="8" w:space="0" w:color="000000"/>
              <w:right w:val="single" w:sz="8" w:space="0" w:color="auto"/>
            </w:tcBorders>
            <w:shd w:val="clear" w:color="auto" w:fill="auto"/>
            <w:vAlign w:val="center"/>
            <w:hideMark/>
          </w:tcPr>
          <w:p w14:paraId="4B087718"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ECDA58B" w14:textId="77777777" w:rsidR="006C02E5" w:rsidRPr="000A0027" w:rsidRDefault="006C02E5" w:rsidP="00DD0CF1">
            <w:pPr>
              <w:jc w:val="center"/>
              <w:rPr>
                <w:rFonts w:ascii="Calibri" w:hAnsi="Calibri" w:cs="Calibri"/>
                <w:sz w:val="20"/>
                <w:szCs w:val="20"/>
              </w:rPr>
            </w:pPr>
            <w:r w:rsidRPr="000A0027">
              <w:rPr>
                <w:rFonts w:ascii="Calibri" w:hAnsi="Calibri" w:cs="Calibri"/>
                <w:sz w:val="20"/>
                <w:szCs w:val="20"/>
              </w:rPr>
              <w:t>0,40</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48675"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0,02</w:t>
            </w:r>
          </w:p>
        </w:tc>
      </w:tr>
      <w:tr w:rsidR="006C02E5" w14:paraId="2E217987" w14:textId="77777777" w:rsidTr="000A0027">
        <w:trPr>
          <w:trHeight w:val="366"/>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233984F7" w14:textId="77777777" w:rsidR="006C02E5" w:rsidRDefault="006C02E5" w:rsidP="00DD0CF1">
            <w:pPr>
              <w:rPr>
                <w:rFonts w:ascii="Calibri" w:hAnsi="Calibri" w:cs="Calibri"/>
                <w:color w:val="000000"/>
                <w:sz w:val="20"/>
                <w:szCs w:val="20"/>
              </w:rPr>
            </w:pPr>
            <w:proofErr w:type="spellStart"/>
            <w:r>
              <w:rPr>
                <w:rFonts w:ascii="Calibri" w:hAnsi="Calibri" w:cs="Calibri"/>
                <w:color w:val="000000"/>
                <w:sz w:val="20"/>
                <w:szCs w:val="20"/>
              </w:rPr>
              <w:t>Grösslingova</w:t>
            </w:r>
            <w:proofErr w:type="spellEnd"/>
            <w:r>
              <w:rPr>
                <w:rFonts w:ascii="Calibri" w:hAnsi="Calibri" w:cs="Calibri"/>
                <w:color w:val="000000"/>
                <w:sz w:val="20"/>
                <w:szCs w:val="20"/>
              </w:rPr>
              <w:t xml:space="preserve"> 18, Bratislava I</w:t>
            </w:r>
          </w:p>
        </w:tc>
        <w:tc>
          <w:tcPr>
            <w:tcW w:w="909" w:type="dxa"/>
            <w:tcBorders>
              <w:top w:val="nil"/>
              <w:left w:val="nil"/>
              <w:bottom w:val="single" w:sz="8" w:space="0" w:color="auto"/>
              <w:right w:val="single" w:sz="8" w:space="0" w:color="auto"/>
            </w:tcBorders>
            <w:shd w:val="clear" w:color="auto" w:fill="auto"/>
            <w:noWrap/>
            <w:vAlign w:val="center"/>
            <w:hideMark/>
          </w:tcPr>
          <w:p w14:paraId="70AEAF66"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88BDAA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28514484"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0BE46CE"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EAF3849"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30F0E2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439DD803"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3,46</w:t>
            </w:r>
          </w:p>
        </w:tc>
        <w:tc>
          <w:tcPr>
            <w:tcW w:w="791" w:type="dxa"/>
            <w:vMerge/>
            <w:tcBorders>
              <w:top w:val="nil"/>
              <w:left w:val="single" w:sz="8" w:space="0" w:color="auto"/>
              <w:bottom w:val="single" w:sz="8" w:space="0" w:color="000000"/>
              <w:right w:val="single" w:sz="8" w:space="0" w:color="auto"/>
            </w:tcBorders>
            <w:vAlign w:val="center"/>
            <w:hideMark/>
          </w:tcPr>
          <w:p w14:paraId="1974C4A2"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FA830A7"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25F3A2D" w14:textId="77777777" w:rsidR="006C02E5" w:rsidRDefault="006C02E5" w:rsidP="00DD0CF1">
            <w:pPr>
              <w:rPr>
                <w:rFonts w:ascii="Calibri" w:hAnsi="Calibri" w:cs="Calibri"/>
                <w:color w:val="000000"/>
                <w:sz w:val="20"/>
                <w:szCs w:val="20"/>
              </w:rPr>
            </w:pPr>
          </w:p>
        </w:tc>
      </w:tr>
      <w:tr w:rsidR="006C02E5" w14:paraId="2CE4D531" w14:textId="77777777" w:rsidTr="000A0027">
        <w:trPr>
          <w:trHeight w:val="375"/>
        </w:trPr>
        <w:tc>
          <w:tcPr>
            <w:tcW w:w="1455" w:type="dxa"/>
            <w:vMerge/>
            <w:tcBorders>
              <w:top w:val="nil"/>
              <w:left w:val="single" w:sz="8" w:space="0" w:color="auto"/>
              <w:bottom w:val="single" w:sz="8" w:space="0" w:color="000000"/>
              <w:right w:val="single" w:sz="8" w:space="0" w:color="auto"/>
            </w:tcBorders>
            <w:vAlign w:val="center"/>
            <w:hideMark/>
          </w:tcPr>
          <w:p w14:paraId="554001CA"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139182BE"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0517D20"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13A271D"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EFB725B"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F5ED956"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4C48EA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3A0C741"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3,72</w:t>
            </w:r>
          </w:p>
        </w:tc>
        <w:tc>
          <w:tcPr>
            <w:tcW w:w="791" w:type="dxa"/>
            <w:vMerge/>
            <w:tcBorders>
              <w:top w:val="nil"/>
              <w:left w:val="single" w:sz="8" w:space="0" w:color="auto"/>
              <w:bottom w:val="single" w:sz="8" w:space="0" w:color="000000"/>
              <w:right w:val="single" w:sz="8" w:space="0" w:color="auto"/>
            </w:tcBorders>
            <w:vAlign w:val="center"/>
            <w:hideMark/>
          </w:tcPr>
          <w:p w14:paraId="1A08B965"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BBD14AF"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FCF51DD" w14:textId="77777777" w:rsidR="006C02E5" w:rsidRDefault="006C02E5" w:rsidP="00DD0CF1">
            <w:pPr>
              <w:rPr>
                <w:rFonts w:ascii="Calibri" w:hAnsi="Calibri" w:cs="Calibri"/>
                <w:color w:val="000000"/>
                <w:sz w:val="20"/>
                <w:szCs w:val="20"/>
              </w:rPr>
            </w:pPr>
          </w:p>
        </w:tc>
      </w:tr>
      <w:tr w:rsidR="006C02E5" w14:paraId="0320534B" w14:textId="77777777" w:rsidTr="000A0027">
        <w:trPr>
          <w:trHeight w:val="360"/>
        </w:trPr>
        <w:tc>
          <w:tcPr>
            <w:tcW w:w="1455" w:type="dxa"/>
            <w:vMerge/>
            <w:tcBorders>
              <w:top w:val="nil"/>
              <w:left w:val="single" w:sz="8" w:space="0" w:color="auto"/>
              <w:bottom w:val="single" w:sz="8" w:space="0" w:color="000000"/>
              <w:right w:val="single" w:sz="8" w:space="0" w:color="auto"/>
            </w:tcBorders>
            <w:vAlign w:val="center"/>
            <w:hideMark/>
          </w:tcPr>
          <w:p w14:paraId="61D391AA" w14:textId="77777777" w:rsidR="006C02E5" w:rsidRDefault="006C02E5" w:rsidP="00DD0CF1">
            <w:pPr>
              <w:rPr>
                <w:rFonts w:ascii="Calibri" w:hAnsi="Calibri" w:cs="Calibri"/>
                <w:color w:val="000000"/>
                <w:sz w:val="20"/>
                <w:szCs w:val="20"/>
              </w:rPr>
            </w:pPr>
          </w:p>
        </w:tc>
        <w:tc>
          <w:tcPr>
            <w:tcW w:w="909" w:type="dxa"/>
            <w:tcBorders>
              <w:top w:val="nil"/>
              <w:left w:val="nil"/>
              <w:bottom w:val="single" w:sz="8" w:space="0" w:color="auto"/>
              <w:right w:val="single" w:sz="8" w:space="0" w:color="auto"/>
            </w:tcBorders>
            <w:shd w:val="clear" w:color="auto" w:fill="auto"/>
            <w:noWrap/>
            <w:vAlign w:val="center"/>
            <w:hideMark/>
          </w:tcPr>
          <w:p w14:paraId="0C8810EF" w14:textId="77777777" w:rsidR="006C02E5" w:rsidRDefault="006C02E5" w:rsidP="00DD0CF1">
            <w:pPr>
              <w:rPr>
                <w:rFonts w:ascii="Calibri" w:hAnsi="Calibri" w:cs="Calibri"/>
                <w:color w:val="000000"/>
                <w:sz w:val="20"/>
                <w:szCs w:val="20"/>
              </w:rPr>
            </w:pPr>
            <w:r>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AFE630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C2B262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E6412C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7031C132"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FCD97FF"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4D4CDCCA" w14:textId="77777777" w:rsidR="006C02E5" w:rsidRDefault="006C02E5" w:rsidP="00DD0CF1">
            <w:pPr>
              <w:jc w:val="center"/>
              <w:rPr>
                <w:rFonts w:ascii="Calibri" w:hAnsi="Calibri" w:cs="Calibri"/>
                <w:color w:val="000000"/>
                <w:sz w:val="20"/>
                <w:szCs w:val="20"/>
              </w:rPr>
            </w:pPr>
            <w:r>
              <w:rPr>
                <w:rFonts w:ascii="Calibri" w:hAnsi="Calibri" w:cs="Calibri"/>
                <w:color w:val="000000"/>
                <w:sz w:val="20"/>
                <w:szCs w:val="20"/>
              </w:rPr>
              <w:t>4,03</w:t>
            </w:r>
          </w:p>
        </w:tc>
        <w:tc>
          <w:tcPr>
            <w:tcW w:w="791" w:type="dxa"/>
            <w:vMerge/>
            <w:tcBorders>
              <w:top w:val="nil"/>
              <w:left w:val="single" w:sz="8" w:space="0" w:color="auto"/>
              <w:bottom w:val="single" w:sz="8" w:space="0" w:color="000000"/>
              <w:right w:val="single" w:sz="8" w:space="0" w:color="auto"/>
            </w:tcBorders>
            <w:vAlign w:val="center"/>
            <w:hideMark/>
          </w:tcPr>
          <w:p w14:paraId="18BF1258" w14:textId="77777777" w:rsidR="006C02E5" w:rsidRDefault="006C02E5"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52F6F17" w14:textId="77777777" w:rsidR="006C02E5" w:rsidRDefault="006C02E5" w:rsidP="00DD0CF1">
            <w:pPr>
              <w:rPr>
                <w:rFonts w:ascii="Calibri" w:hAnsi="Calibri" w:cs="Calibri"/>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7C5BD3E" w14:textId="77777777" w:rsidR="006C02E5" w:rsidRDefault="006C02E5" w:rsidP="00DD0CF1">
            <w:pPr>
              <w:rPr>
                <w:rFonts w:ascii="Calibri" w:hAnsi="Calibri" w:cs="Calibri"/>
                <w:color w:val="000000"/>
                <w:sz w:val="20"/>
                <w:szCs w:val="20"/>
              </w:rPr>
            </w:pPr>
          </w:p>
        </w:tc>
      </w:tr>
    </w:tbl>
    <w:p w14:paraId="0A2808E4" w14:textId="77777777" w:rsidR="00264972" w:rsidRPr="00F1304A" w:rsidRDefault="00264972" w:rsidP="00264972">
      <w:pPr>
        <w:ind w:right="-286"/>
        <w:rPr>
          <w:rFonts w:ascii="Arial" w:hAnsi="Arial" w:cs="Arial"/>
          <w:bCs/>
          <w:sz w:val="20"/>
          <w:szCs w:val="20"/>
        </w:rPr>
      </w:pPr>
    </w:p>
    <w:p w14:paraId="3CE9BF7D" w14:textId="77777777" w:rsidR="00264972" w:rsidRDefault="00264972" w:rsidP="00264972"/>
    <w:p w14:paraId="6E63F2C4" w14:textId="77777777" w:rsidR="00264972" w:rsidRDefault="00264972" w:rsidP="00264972"/>
    <w:p w14:paraId="0B654E5B" w14:textId="77777777" w:rsidR="00264972" w:rsidRDefault="00264972" w:rsidP="00264972"/>
    <w:p w14:paraId="487BA3FE" w14:textId="77777777" w:rsidR="00264972" w:rsidRDefault="00264972" w:rsidP="00264972"/>
    <w:p w14:paraId="4A4F242F" w14:textId="77777777" w:rsidR="00264972" w:rsidRDefault="00264972" w:rsidP="00264972"/>
    <w:p w14:paraId="592C01E7" w14:textId="77777777" w:rsidR="00264972" w:rsidRDefault="00264972" w:rsidP="00264972"/>
    <w:p w14:paraId="0851EB2A" w14:textId="77777777" w:rsidR="00264972" w:rsidRDefault="00264972" w:rsidP="00264972"/>
    <w:p w14:paraId="49B7617B" w14:textId="77777777" w:rsidR="00264972" w:rsidRDefault="00264972" w:rsidP="00264972">
      <w:pPr>
        <w:ind w:right="-286"/>
      </w:pPr>
    </w:p>
    <w:p w14:paraId="1B238081" w14:textId="77777777" w:rsidR="00264972" w:rsidRPr="00A86C55" w:rsidRDefault="00264972" w:rsidP="00264972">
      <w:pPr>
        <w:ind w:right="-286"/>
        <w:jc w:val="right"/>
      </w:pPr>
      <w:r w:rsidRPr="00F1304A">
        <w:rPr>
          <w:rFonts w:ascii="Arial" w:hAnsi="Arial" w:cs="Arial"/>
          <w:bCs/>
          <w:sz w:val="20"/>
          <w:szCs w:val="20"/>
        </w:rPr>
        <w:lastRenderedPageBreak/>
        <w:t xml:space="preserve">Príloha č. </w:t>
      </w:r>
      <w:r>
        <w:rPr>
          <w:rFonts w:ascii="Arial" w:hAnsi="Arial" w:cs="Arial"/>
          <w:bCs/>
          <w:sz w:val="20"/>
          <w:szCs w:val="20"/>
        </w:rPr>
        <w:t>3</w:t>
      </w:r>
      <w:r w:rsidRPr="00F1304A">
        <w:rPr>
          <w:rFonts w:ascii="Arial" w:hAnsi="Arial" w:cs="Arial"/>
          <w:bCs/>
          <w:sz w:val="20"/>
          <w:szCs w:val="20"/>
        </w:rPr>
        <w:t xml:space="preserve"> k VZN č. .../202</w:t>
      </w:r>
      <w:r>
        <w:rPr>
          <w:rFonts w:ascii="Arial" w:hAnsi="Arial" w:cs="Arial"/>
          <w:bCs/>
          <w:sz w:val="20"/>
          <w:szCs w:val="20"/>
        </w:rPr>
        <w:t>2</w:t>
      </w:r>
    </w:p>
    <w:p w14:paraId="3C05A004" w14:textId="77777777" w:rsidR="00264972" w:rsidRDefault="00264972" w:rsidP="00264972">
      <w:pPr>
        <w:ind w:right="-286"/>
        <w:jc w:val="right"/>
        <w:rPr>
          <w:rFonts w:ascii="Arial" w:hAnsi="Arial" w:cs="Arial"/>
          <w:bCs/>
          <w:sz w:val="20"/>
          <w:szCs w:val="20"/>
        </w:rPr>
      </w:pPr>
    </w:p>
    <w:p w14:paraId="3ED89A69" w14:textId="77777777" w:rsidR="00264972" w:rsidRDefault="00264972" w:rsidP="00264972">
      <w:pPr>
        <w:ind w:right="-286"/>
        <w:jc w:val="right"/>
        <w:rPr>
          <w:rFonts w:ascii="Arial" w:hAnsi="Arial" w:cs="Arial"/>
          <w:bCs/>
          <w:sz w:val="20"/>
          <w:szCs w:val="20"/>
        </w:rPr>
      </w:pPr>
    </w:p>
    <w:p w14:paraId="16A889A3" w14:textId="77777777" w:rsidR="00264972" w:rsidRDefault="00264972" w:rsidP="00264972">
      <w:pPr>
        <w:autoSpaceDE w:val="0"/>
        <w:autoSpaceDN w:val="0"/>
        <w:adjustRightInd w:val="0"/>
        <w:jc w:val="both"/>
        <w:rPr>
          <w:rFonts w:ascii="Arial" w:hAnsi="Arial" w:cs="Arial"/>
          <w:bCs/>
          <w:sz w:val="20"/>
          <w:szCs w:val="20"/>
        </w:rPr>
      </w:pPr>
    </w:p>
    <w:p w14:paraId="5AB4DD5F" w14:textId="77777777" w:rsidR="00264972" w:rsidRPr="00452C21" w:rsidRDefault="00264972" w:rsidP="00264972">
      <w:pPr>
        <w:autoSpaceDE w:val="0"/>
        <w:autoSpaceDN w:val="0"/>
        <w:adjustRightInd w:val="0"/>
        <w:jc w:val="both"/>
        <w:rPr>
          <w:rFonts w:ascii="Arial" w:hAnsi="Arial" w:cs="Arial"/>
          <w:b/>
          <w:bCs/>
          <w:sz w:val="22"/>
          <w:szCs w:val="22"/>
        </w:rPr>
      </w:pPr>
      <w:r w:rsidRPr="00452C21">
        <w:rPr>
          <w:rFonts w:ascii="Arial" w:eastAsiaTheme="minorHAnsi" w:hAnsi="Arial" w:cs="Arial"/>
          <w:b/>
          <w:bCs/>
          <w:sz w:val="22"/>
          <w:szCs w:val="22"/>
          <w:lang w:eastAsia="en-US"/>
        </w:rPr>
        <w:t xml:space="preserve">Výška </w:t>
      </w:r>
      <w:r w:rsidRPr="00452C21">
        <w:rPr>
          <w:rFonts w:ascii="Arial" w:hAnsi="Arial" w:cs="Arial"/>
          <w:b/>
          <w:sz w:val="22"/>
          <w:szCs w:val="22"/>
          <w:shd w:val="clear" w:color="auto" w:fill="FFFFFF"/>
        </w:rPr>
        <w:t xml:space="preserve">príspevku zákonného zástupcu alebo žiaka </w:t>
      </w:r>
      <w:r w:rsidRPr="00452C21">
        <w:rPr>
          <w:rFonts w:ascii="Arial" w:hAnsi="Arial" w:cs="Arial"/>
          <w:b/>
          <w:bCs/>
          <w:sz w:val="22"/>
          <w:szCs w:val="22"/>
        </w:rPr>
        <w:t xml:space="preserve">na nákup potravín na jedno jedlo podľa vekových kategórií stravníkov stanovená MŠVVaŠ SR v školskej jedálni a výdajnej školskej jedálni </w:t>
      </w:r>
    </w:p>
    <w:p w14:paraId="679D7753" w14:textId="77777777" w:rsidR="00264972" w:rsidRPr="00452C21" w:rsidRDefault="00264972" w:rsidP="00264972">
      <w:pPr>
        <w:autoSpaceDE w:val="0"/>
        <w:autoSpaceDN w:val="0"/>
        <w:adjustRightInd w:val="0"/>
        <w:rPr>
          <w:rFonts w:eastAsiaTheme="minorHAnsi"/>
          <w:b/>
          <w:bCs/>
          <w:sz w:val="23"/>
          <w:szCs w:val="23"/>
          <w:lang w:eastAsia="en-US"/>
        </w:rPr>
      </w:pPr>
    </w:p>
    <w:p w14:paraId="1EF7A7FC" w14:textId="77777777" w:rsidR="00264972" w:rsidRDefault="00264972" w:rsidP="00264972">
      <w:pPr>
        <w:jc w:val="both"/>
        <w:rPr>
          <w:rFonts w:ascii="Arial" w:hAnsi="Arial" w:cs="Arial"/>
          <w:b/>
          <w:bCs/>
          <w:sz w:val="22"/>
          <w:szCs w:val="22"/>
        </w:rPr>
      </w:pPr>
      <w:r w:rsidRPr="00452C21">
        <w:rPr>
          <w:rFonts w:ascii="Arial" w:hAnsi="Arial" w:cs="Arial"/>
          <w:b/>
          <w:bCs/>
          <w:sz w:val="22"/>
          <w:szCs w:val="22"/>
        </w:rPr>
        <w:t>– diétne stravovanie, stravovanie športovcov a zariadenia s nepretržitou prevádzkou</w:t>
      </w:r>
    </w:p>
    <w:p w14:paraId="1DF4398D" w14:textId="77777777" w:rsidR="00264972" w:rsidRDefault="00264972" w:rsidP="00264972">
      <w:pPr>
        <w:jc w:val="both"/>
        <w:rPr>
          <w:rFonts w:ascii="Arial" w:hAnsi="Arial" w:cs="Arial"/>
          <w:b/>
          <w:bCs/>
          <w:sz w:val="22"/>
          <w:szCs w:val="22"/>
        </w:rPr>
      </w:pPr>
    </w:p>
    <w:p w14:paraId="3D50A93E" w14:textId="77777777" w:rsidR="00264972" w:rsidRDefault="00264972" w:rsidP="00264972">
      <w:pPr>
        <w:jc w:val="both"/>
        <w:rPr>
          <w:rFonts w:ascii="Arial" w:hAnsi="Arial" w:cs="Arial"/>
          <w:b/>
          <w:bCs/>
          <w:sz w:val="22"/>
          <w:szCs w:val="22"/>
        </w:rPr>
      </w:pPr>
    </w:p>
    <w:tbl>
      <w:tblPr>
        <w:tblW w:w="9415" w:type="dxa"/>
        <w:tblCellMar>
          <w:left w:w="70" w:type="dxa"/>
          <w:right w:w="70" w:type="dxa"/>
        </w:tblCellMar>
        <w:tblLook w:val="04A0" w:firstRow="1" w:lastRow="0" w:firstColumn="1" w:lastColumn="0" w:noHBand="0" w:noVBand="1"/>
      </w:tblPr>
      <w:tblGrid>
        <w:gridCol w:w="1429"/>
        <w:gridCol w:w="829"/>
        <w:gridCol w:w="800"/>
        <w:gridCol w:w="763"/>
        <w:gridCol w:w="591"/>
        <w:gridCol w:w="874"/>
        <w:gridCol w:w="714"/>
        <w:gridCol w:w="606"/>
        <w:gridCol w:w="1049"/>
        <w:gridCol w:w="880"/>
        <w:gridCol w:w="880"/>
      </w:tblGrid>
      <w:tr w:rsidR="005417E2" w:rsidRPr="00BF5788" w14:paraId="2FB0EBC1" w14:textId="77777777" w:rsidTr="000A0027">
        <w:trPr>
          <w:trHeight w:val="1474"/>
        </w:trPr>
        <w:tc>
          <w:tcPr>
            <w:tcW w:w="14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799340"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Školská jedáleň</w:t>
            </w:r>
          </w:p>
        </w:tc>
        <w:tc>
          <w:tcPr>
            <w:tcW w:w="8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12F564"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 xml:space="preserve">Vek. </w:t>
            </w:r>
            <w:proofErr w:type="spellStart"/>
            <w:r w:rsidRPr="00BF5788">
              <w:rPr>
                <w:rFonts w:ascii="Calibri" w:hAnsi="Calibri" w:cs="Calibri"/>
                <w:b/>
                <w:bCs/>
                <w:color w:val="000000"/>
                <w:sz w:val="20"/>
                <w:szCs w:val="20"/>
              </w:rPr>
              <w:t>kateg</w:t>
            </w:r>
            <w:proofErr w:type="spellEnd"/>
            <w:r w:rsidRPr="00BF5788">
              <w:rPr>
                <w:rFonts w:ascii="Calibri" w:hAnsi="Calibri" w:cs="Calibri"/>
                <w:b/>
                <w:bCs/>
                <w:color w:val="000000"/>
                <w:sz w:val="20"/>
                <w:szCs w:val="20"/>
              </w:rPr>
              <w:t>.</w:t>
            </w:r>
          </w:p>
        </w:tc>
        <w:tc>
          <w:tcPr>
            <w:tcW w:w="5397" w:type="dxa"/>
            <w:gridSpan w:val="7"/>
            <w:tcBorders>
              <w:top w:val="single" w:sz="8" w:space="0" w:color="auto"/>
              <w:left w:val="single" w:sz="8" w:space="0" w:color="auto"/>
              <w:bottom w:val="nil"/>
              <w:right w:val="single" w:sz="4" w:space="0" w:color="auto"/>
            </w:tcBorders>
            <w:shd w:val="clear" w:color="auto" w:fill="auto"/>
            <w:vAlign w:val="center"/>
            <w:hideMark/>
          </w:tcPr>
          <w:p w14:paraId="435CA976"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Výška úhrady na potraviny na jedno jedlo v €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DED2E"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Príspevok na réžiu na jedno jedlo v € </w:t>
            </w:r>
          </w:p>
        </w:tc>
      </w:tr>
      <w:tr w:rsidR="005417E2" w:rsidRPr="00BF5788" w14:paraId="4EF5CA83" w14:textId="77777777" w:rsidTr="000A0027">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315116B8" w14:textId="77777777" w:rsidR="005417E2" w:rsidRPr="00BF5788" w:rsidRDefault="005417E2" w:rsidP="00DD0CF1">
            <w:pPr>
              <w:rPr>
                <w:rFonts w:ascii="Calibri" w:hAnsi="Calibri" w:cs="Calibri"/>
                <w:b/>
                <w:bCs/>
                <w:color w:val="000000"/>
                <w:sz w:val="20"/>
                <w:szCs w:val="20"/>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0EE14EE3" w14:textId="77777777" w:rsidR="005417E2" w:rsidRPr="00BF5788" w:rsidRDefault="005417E2" w:rsidP="00DD0CF1">
            <w:pPr>
              <w:rPr>
                <w:rFonts w:ascii="Calibri" w:hAnsi="Calibri" w:cs="Calibri"/>
                <w:b/>
                <w:bCs/>
                <w:color w:val="000000"/>
                <w:sz w:val="20"/>
                <w:szCs w:val="20"/>
              </w:rPr>
            </w:pPr>
          </w:p>
        </w:tc>
        <w:tc>
          <w:tcPr>
            <w:tcW w:w="434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49C1D39"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A</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241A0DD8"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B</w:t>
            </w:r>
          </w:p>
        </w:tc>
        <w:tc>
          <w:tcPr>
            <w:tcW w:w="880" w:type="dxa"/>
            <w:tcBorders>
              <w:top w:val="single" w:sz="8" w:space="0" w:color="auto"/>
              <w:left w:val="nil"/>
              <w:bottom w:val="single" w:sz="8" w:space="0" w:color="auto"/>
              <w:right w:val="single" w:sz="4" w:space="0" w:color="auto"/>
            </w:tcBorders>
            <w:shd w:val="clear" w:color="auto" w:fill="auto"/>
            <w:vAlign w:val="center"/>
            <w:hideMark/>
          </w:tcPr>
          <w:p w14:paraId="1691CDF2"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7269"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Sadzba </w:t>
            </w:r>
            <w:r w:rsidRPr="00BF5788">
              <w:rPr>
                <w:rFonts w:ascii="Calibri" w:hAnsi="Calibri" w:cs="Calibri"/>
                <w:b/>
                <w:bCs/>
                <w:color w:val="000000"/>
                <w:sz w:val="20"/>
                <w:szCs w:val="20"/>
              </w:rPr>
              <w:br/>
              <w:t>B</w:t>
            </w:r>
          </w:p>
        </w:tc>
      </w:tr>
      <w:tr w:rsidR="005417E2" w:rsidRPr="00BF5788" w14:paraId="070B97E3" w14:textId="77777777" w:rsidTr="000A0027">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4666E2E6" w14:textId="77777777" w:rsidR="005417E2" w:rsidRPr="00BF5788" w:rsidRDefault="005417E2" w:rsidP="00DD0CF1">
            <w:pPr>
              <w:rPr>
                <w:rFonts w:ascii="Calibri" w:hAnsi="Calibri" w:cs="Calibri"/>
                <w:b/>
                <w:bCs/>
                <w:color w:val="000000"/>
                <w:sz w:val="20"/>
                <w:szCs w:val="20"/>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741B6D30" w14:textId="77777777" w:rsidR="005417E2" w:rsidRPr="00BF5788" w:rsidRDefault="005417E2" w:rsidP="00DD0CF1">
            <w:pPr>
              <w:rPr>
                <w:rFonts w:ascii="Calibri" w:hAnsi="Calibri" w:cs="Calibri"/>
                <w:b/>
                <w:bCs/>
                <w:color w:val="000000"/>
                <w:sz w:val="20"/>
                <w:szCs w:val="20"/>
              </w:rPr>
            </w:pPr>
          </w:p>
        </w:tc>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5B38D042"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Raňajky</w:t>
            </w:r>
          </w:p>
        </w:tc>
        <w:tc>
          <w:tcPr>
            <w:tcW w:w="763" w:type="dxa"/>
            <w:tcBorders>
              <w:top w:val="nil"/>
              <w:left w:val="nil"/>
              <w:bottom w:val="single" w:sz="8" w:space="0" w:color="auto"/>
              <w:right w:val="nil"/>
            </w:tcBorders>
            <w:shd w:val="clear" w:color="auto" w:fill="auto"/>
            <w:noWrap/>
            <w:vAlign w:val="center"/>
            <w:hideMark/>
          </w:tcPr>
          <w:p w14:paraId="2D9A5DB4"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Desiata</w:t>
            </w:r>
          </w:p>
        </w:tc>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609812F"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Obed </w:t>
            </w:r>
          </w:p>
        </w:tc>
        <w:tc>
          <w:tcPr>
            <w:tcW w:w="874" w:type="dxa"/>
            <w:tcBorders>
              <w:top w:val="nil"/>
              <w:left w:val="nil"/>
              <w:bottom w:val="single" w:sz="8" w:space="0" w:color="auto"/>
              <w:right w:val="nil"/>
            </w:tcBorders>
            <w:shd w:val="clear" w:color="auto" w:fill="auto"/>
            <w:noWrap/>
            <w:vAlign w:val="center"/>
            <w:hideMark/>
          </w:tcPr>
          <w:p w14:paraId="05ADA3CC"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Olovrant</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14:paraId="717173AA"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 xml:space="preserve">Večera </w:t>
            </w:r>
          </w:p>
        </w:tc>
        <w:tc>
          <w:tcPr>
            <w:tcW w:w="606" w:type="dxa"/>
            <w:tcBorders>
              <w:top w:val="nil"/>
              <w:left w:val="nil"/>
              <w:bottom w:val="single" w:sz="8" w:space="0" w:color="auto"/>
              <w:right w:val="single" w:sz="8" w:space="0" w:color="auto"/>
            </w:tcBorders>
            <w:shd w:val="clear" w:color="auto" w:fill="auto"/>
            <w:noWrap/>
            <w:vAlign w:val="center"/>
            <w:hideMark/>
          </w:tcPr>
          <w:p w14:paraId="286F478E" w14:textId="77777777" w:rsidR="005417E2" w:rsidRPr="00BF5788" w:rsidRDefault="005417E2" w:rsidP="00DD0CF1">
            <w:pPr>
              <w:jc w:val="center"/>
              <w:rPr>
                <w:rFonts w:ascii="Calibri" w:hAnsi="Calibri" w:cs="Calibri"/>
                <w:b/>
                <w:bCs/>
                <w:color w:val="000000"/>
                <w:sz w:val="20"/>
                <w:szCs w:val="20"/>
              </w:rPr>
            </w:pPr>
            <w:r w:rsidRPr="00BF5788">
              <w:rPr>
                <w:rFonts w:ascii="Calibri" w:hAnsi="Calibri" w:cs="Calibri"/>
                <w:b/>
                <w:bCs/>
                <w:color w:val="000000"/>
                <w:sz w:val="20"/>
                <w:szCs w:val="20"/>
              </w:rPr>
              <w:t>Spolu</w:t>
            </w:r>
          </w:p>
        </w:tc>
        <w:tc>
          <w:tcPr>
            <w:tcW w:w="1049" w:type="dxa"/>
            <w:tcBorders>
              <w:top w:val="nil"/>
              <w:left w:val="nil"/>
              <w:bottom w:val="single" w:sz="8" w:space="0" w:color="000000"/>
              <w:right w:val="single" w:sz="8" w:space="0" w:color="auto"/>
            </w:tcBorders>
            <w:shd w:val="clear" w:color="auto" w:fill="auto"/>
            <w:vAlign w:val="center"/>
            <w:hideMark/>
          </w:tcPr>
          <w:p w14:paraId="5018E3BC"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 </w:t>
            </w:r>
          </w:p>
        </w:tc>
        <w:tc>
          <w:tcPr>
            <w:tcW w:w="880" w:type="dxa"/>
            <w:tcBorders>
              <w:top w:val="nil"/>
              <w:left w:val="nil"/>
              <w:bottom w:val="single" w:sz="8" w:space="0" w:color="000000"/>
              <w:right w:val="single" w:sz="4" w:space="0" w:color="auto"/>
            </w:tcBorders>
            <w:shd w:val="clear" w:color="auto" w:fill="auto"/>
            <w:vAlign w:val="center"/>
            <w:hideMark/>
          </w:tcPr>
          <w:p w14:paraId="65E57245"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AC24" w14:textId="77777777" w:rsidR="005417E2" w:rsidRPr="00BF5788" w:rsidRDefault="005417E2" w:rsidP="00DD0CF1">
            <w:pPr>
              <w:rPr>
                <w:rFonts w:ascii="Calibri" w:hAnsi="Calibri" w:cs="Calibri"/>
                <w:b/>
                <w:bCs/>
                <w:color w:val="000000"/>
                <w:sz w:val="20"/>
                <w:szCs w:val="20"/>
              </w:rPr>
            </w:pPr>
            <w:r w:rsidRPr="00BF5788">
              <w:rPr>
                <w:rFonts w:ascii="Calibri" w:hAnsi="Calibri" w:cs="Calibri"/>
                <w:b/>
                <w:bCs/>
                <w:color w:val="000000"/>
                <w:sz w:val="20"/>
                <w:szCs w:val="20"/>
              </w:rPr>
              <w:t> </w:t>
            </w:r>
          </w:p>
        </w:tc>
      </w:tr>
      <w:tr w:rsidR="005417E2" w:rsidRPr="00BF5788" w14:paraId="696CC155" w14:textId="77777777" w:rsidTr="000A0027">
        <w:trPr>
          <w:trHeight w:val="466"/>
        </w:trPr>
        <w:tc>
          <w:tcPr>
            <w:tcW w:w="1429" w:type="dxa"/>
            <w:tcBorders>
              <w:top w:val="nil"/>
              <w:left w:val="single" w:sz="8" w:space="0" w:color="auto"/>
              <w:bottom w:val="nil"/>
              <w:right w:val="single" w:sz="8" w:space="0" w:color="auto"/>
            </w:tcBorders>
            <w:shd w:val="clear" w:color="auto" w:fill="auto"/>
            <w:vAlign w:val="center"/>
            <w:hideMark/>
          </w:tcPr>
          <w:p w14:paraId="62CE90C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Obchodná akadémia</w:t>
            </w:r>
          </w:p>
        </w:tc>
        <w:tc>
          <w:tcPr>
            <w:tcW w:w="829" w:type="dxa"/>
            <w:tcBorders>
              <w:top w:val="nil"/>
              <w:left w:val="nil"/>
              <w:bottom w:val="single" w:sz="8" w:space="0" w:color="auto"/>
              <w:right w:val="single" w:sz="8" w:space="0" w:color="auto"/>
            </w:tcBorders>
            <w:shd w:val="clear" w:color="auto" w:fill="auto"/>
            <w:noWrap/>
            <w:vAlign w:val="center"/>
            <w:hideMark/>
          </w:tcPr>
          <w:p w14:paraId="29949CFA"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556DA4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0004C6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680D6C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67BB65D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B3E6D4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44F4036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337DDA"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2700291"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F3D8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0B1260F1" w14:textId="77777777" w:rsidTr="000A0027">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C41C62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Nevädzova 3, Bratislava II</w:t>
            </w:r>
          </w:p>
        </w:tc>
        <w:tc>
          <w:tcPr>
            <w:tcW w:w="829" w:type="dxa"/>
            <w:tcBorders>
              <w:top w:val="nil"/>
              <w:left w:val="nil"/>
              <w:bottom w:val="single" w:sz="8" w:space="0" w:color="auto"/>
              <w:right w:val="single" w:sz="8" w:space="0" w:color="auto"/>
            </w:tcBorders>
            <w:shd w:val="clear" w:color="auto" w:fill="auto"/>
            <w:noWrap/>
            <w:vAlign w:val="center"/>
            <w:hideMark/>
          </w:tcPr>
          <w:p w14:paraId="525B8BB3"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D0B417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3DA901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2D604B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77EC15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4CBBB3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16D9F59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2AF55B5"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B77CEE7"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E495F11" w14:textId="77777777" w:rsidR="005417E2" w:rsidRPr="000A0027" w:rsidRDefault="005417E2" w:rsidP="00DD0CF1">
            <w:pPr>
              <w:rPr>
                <w:rFonts w:ascii="Calibri" w:hAnsi="Calibri" w:cs="Calibri"/>
                <w:sz w:val="20"/>
                <w:szCs w:val="20"/>
              </w:rPr>
            </w:pPr>
          </w:p>
        </w:tc>
      </w:tr>
      <w:tr w:rsidR="005417E2" w:rsidRPr="00BF5788" w14:paraId="469E3182" w14:textId="77777777" w:rsidTr="000A0027">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5B1DAF3A"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CD82E52"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C75C8F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DACA3D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317758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605B6B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43FFE3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1608A5D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64CE76AD"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FABC1AF"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B32338F" w14:textId="77777777" w:rsidR="005417E2" w:rsidRPr="000A0027" w:rsidRDefault="005417E2" w:rsidP="00DD0CF1">
            <w:pPr>
              <w:rPr>
                <w:rFonts w:ascii="Calibri" w:hAnsi="Calibri" w:cs="Calibri"/>
                <w:sz w:val="20"/>
                <w:szCs w:val="20"/>
              </w:rPr>
            </w:pPr>
          </w:p>
        </w:tc>
      </w:tr>
      <w:tr w:rsidR="005417E2" w:rsidRPr="00BF5788" w14:paraId="5B505971" w14:textId="77777777" w:rsidTr="000A0027">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3DDE2630"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E6BD0BD"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933993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2B89691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1913AD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4B8C5A9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627C746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B8A5E9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665AE7FF"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882FD20"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4358625" w14:textId="77777777" w:rsidR="005417E2" w:rsidRPr="000A0027" w:rsidRDefault="005417E2" w:rsidP="00DD0CF1">
            <w:pPr>
              <w:rPr>
                <w:rFonts w:ascii="Calibri" w:hAnsi="Calibri" w:cs="Calibri"/>
                <w:sz w:val="20"/>
                <w:szCs w:val="20"/>
              </w:rPr>
            </w:pPr>
          </w:p>
        </w:tc>
      </w:tr>
      <w:tr w:rsidR="005417E2" w:rsidRPr="00BF5788" w14:paraId="522DD57E" w14:textId="77777777" w:rsidTr="000A0027">
        <w:trPr>
          <w:trHeight w:val="332"/>
        </w:trPr>
        <w:tc>
          <w:tcPr>
            <w:tcW w:w="1429" w:type="dxa"/>
            <w:tcBorders>
              <w:top w:val="nil"/>
              <w:left w:val="single" w:sz="8" w:space="0" w:color="auto"/>
              <w:bottom w:val="nil"/>
              <w:right w:val="single" w:sz="8" w:space="0" w:color="auto"/>
            </w:tcBorders>
            <w:shd w:val="clear" w:color="auto" w:fill="auto"/>
            <w:vAlign w:val="center"/>
            <w:hideMark/>
          </w:tcPr>
          <w:p w14:paraId="3484359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4F07DCA2"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BA80E5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793AF12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65414A7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14D1A79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4A17443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99FDAB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95E923"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61D8A9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1A33"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78335B92" w14:textId="77777777" w:rsidTr="000A0027">
        <w:trPr>
          <w:trHeight w:val="382"/>
        </w:trPr>
        <w:tc>
          <w:tcPr>
            <w:tcW w:w="1429" w:type="dxa"/>
            <w:tcBorders>
              <w:top w:val="nil"/>
              <w:left w:val="single" w:sz="8" w:space="0" w:color="auto"/>
              <w:bottom w:val="nil"/>
              <w:right w:val="single" w:sz="8" w:space="0" w:color="auto"/>
            </w:tcBorders>
            <w:shd w:val="clear" w:color="auto" w:fill="auto"/>
            <w:vAlign w:val="center"/>
            <w:hideMark/>
          </w:tcPr>
          <w:p w14:paraId="43641EB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vinársko-ovocinárska</w:t>
            </w:r>
          </w:p>
        </w:tc>
        <w:tc>
          <w:tcPr>
            <w:tcW w:w="829" w:type="dxa"/>
            <w:tcBorders>
              <w:top w:val="nil"/>
              <w:left w:val="nil"/>
              <w:bottom w:val="single" w:sz="8" w:space="0" w:color="auto"/>
              <w:right w:val="single" w:sz="8" w:space="0" w:color="auto"/>
            </w:tcBorders>
            <w:shd w:val="clear" w:color="auto" w:fill="auto"/>
            <w:noWrap/>
            <w:vAlign w:val="center"/>
            <w:hideMark/>
          </w:tcPr>
          <w:p w14:paraId="72FB0115"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265821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B3C386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04D441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F39799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AFBB81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75D2BAA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304F6027"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02876BB"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B5FD779" w14:textId="77777777" w:rsidR="005417E2" w:rsidRPr="000A0027" w:rsidRDefault="005417E2" w:rsidP="00DD0CF1">
            <w:pPr>
              <w:rPr>
                <w:rFonts w:ascii="Calibri" w:hAnsi="Calibri" w:cs="Calibri"/>
                <w:sz w:val="20"/>
                <w:szCs w:val="20"/>
              </w:rPr>
            </w:pPr>
          </w:p>
        </w:tc>
      </w:tr>
      <w:tr w:rsidR="005417E2" w:rsidRPr="00BF5788" w14:paraId="56CEF0C1" w14:textId="77777777" w:rsidTr="000A0027">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54CE9C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Kostolná 3, Modra</w:t>
            </w:r>
          </w:p>
        </w:tc>
        <w:tc>
          <w:tcPr>
            <w:tcW w:w="829" w:type="dxa"/>
            <w:tcBorders>
              <w:top w:val="nil"/>
              <w:left w:val="nil"/>
              <w:bottom w:val="single" w:sz="8" w:space="0" w:color="auto"/>
              <w:right w:val="single" w:sz="8" w:space="0" w:color="auto"/>
            </w:tcBorders>
            <w:shd w:val="clear" w:color="auto" w:fill="auto"/>
            <w:noWrap/>
            <w:vAlign w:val="center"/>
            <w:hideMark/>
          </w:tcPr>
          <w:p w14:paraId="52B21764"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53840D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A1BD54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8D159C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26E43D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B2C93E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833AD4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18AA5BA"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F04A7DD"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0A89436" w14:textId="77777777" w:rsidR="005417E2" w:rsidRPr="000A0027" w:rsidRDefault="005417E2" w:rsidP="00DD0CF1">
            <w:pPr>
              <w:rPr>
                <w:rFonts w:ascii="Calibri" w:hAnsi="Calibri" w:cs="Calibri"/>
                <w:sz w:val="20"/>
                <w:szCs w:val="20"/>
              </w:rPr>
            </w:pPr>
          </w:p>
        </w:tc>
      </w:tr>
      <w:tr w:rsidR="005417E2" w:rsidRPr="00BF5788" w14:paraId="43FEF61F" w14:textId="77777777" w:rsidTr="000A0027">
        <w:trPr>
          <w:trHeight w:val="405"/>
        </w:trPr>
        <w:tc>
          <w:tcPr>
            <w:tcW w:w="1429" w:type="dxa"/>
            <w:vMerge/>
            <w:tcBorders>
              <w:top w:val="nil"/>
              <w:left w:val="single" w:sz="8" w:space="0" w:color="auto"/>
              <w:bottom w:val="single" w:sz="8" w:space="0" w:color="000000"/>
              <w:right w:val="single" w:sz="8" w:space="0" w:color="auto"/>
            </w:tcBorders>
            <w:vAlign w:val="center"/>
            <w:hideMark/>
          </w:tcPr>
          <w:p w14:paraId="5BF712E0"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09BF165"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988773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335397A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28ED035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7A5B9C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BD508B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6BB62B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6DC7D0D6"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5A39C54"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0B0FC4A" w14:textId="77777777" w:rsidR="005417E2" w:rsidRPr="000A0027" w:rsidRDefault="005417E2" w:rsidP="00DD0CF1">
            <w:pPr>
              <w:rPr>
                <w:rFonts w:ascii="Calibri" w:hAnsi="Calibri" w:cs="Calibri"/>
                <w:sz w:val="20"/>
                <w:szCs w:val="20"/>
              </w:rPr>
            </w:pPr>
          </w:p>
        </w:tc>
      </w:tr>
      <w:tr w:rsidR="005417E2" w:rsidRPr="00BF5788" w14:paraId="77D0E5EC" w14:textId="77777777" w:rsidTr="000A0027">
        <w:trPr>
          <w:trHeight w:val="405"/>
        </w:trPr>
        <w:tc>
          <w:tcPr>
            <w:tcW w:w="1429" w:type="dxa"/>
            <w:tcBorders>
              <w:top w:val="nil"/>
              <w:left w:val="single" w:sz="8" w:space="0" w:color="auto"/>
              <w:bottom w:val="nil"/>
              <w:right w:val="single" w:sz="8" w:space="0" w:color="auto"/>
            </w:tcBorders>
            <w:shd w:val="clear" w:color="auto" w:fill="auto"/>
            <w:vAlign w:val="center"/>
            <w:hideMark/>
          </w:tcPr>
          <w:p w14:paraId="2734CAA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2F4FDFE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64E973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00ACB3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923522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B13731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443319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7712B7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9CEF8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E9D3D7E"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0,90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D00DC"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1BA9F807" w14:textId="77777777" w:rsidTr="000A0027">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411771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Bratislavská 44, Malinovo</w:t>
            </w:r>
          </w:p>
        </w:tc>
        <w:tc>
          <w:tcPr>
            <w:tcW w:w="829" w:type="dxa"/>
            <w:tcBorders>
              <w:top w:val="nil"/>
              <w:left w:val="nil"/>
              <w:bottom w:val="single" w:sz="8" w:space="0" w:color="auto"/>
              <w:right w:val="single" w:sz="8" w:space="0" w:color="auto"/>
            </w:tcBorders>
            <w:shd w:val="clear" w:color="auto" w:fill="auto"/>
            <w:noWrap/>
            <w:vAlign w:val="center"/>
            <w:hideMark/>
          </w:tcPr>
          <w:p w14:paraId="4D13480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7C04DF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77B4FB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0AD599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552242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B42F95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36539E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3D6B39F2"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59AC96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E2CB7F4" w14:textId="77777777" w:rsidR="005417E2" w:rsidRPr="000A0027" w:rsidRDefault="005417E2" w:rsidP="00DD0CF1">
            <w:pPr>
              <w:rPr>
                <w:rFonts w:ascii="Calibri" w:hAnsi="Calibri" w:cs="Calibri"/>
                <w:sz w:val="20"/>
                <w:szCs w:val="20"/>
              </w:rPr>
            </w:pPr>
          </w:p>
        </w:tc>
      </w:tr>
      <w:tr w:rsidR="005417E2" w:rsidRPr="00BF5788" w14:paraId="290B1239" w14:textId="77777777" w:rsidTr="000A0027">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629CDC23"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6B6226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45199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498596D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4F8F31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7D91FD7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4B6793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755979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9A53673"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226B545"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204C339" w14:textId="77777777" w:rsidR="005417E2" w:rsidRPr="000A0027" w:rsidRDefault="005417E2" w:rsidP="00DD0CF1">
            <w:pPr>
              <w:rPr>
                <w:rFonts w:ascii="Calibri" w:hAnsi="Calibri" w:cs="Calibri"/>
                <w:sz w:val="20"/>
                <w:szCs w:val="20"/>
              </w:rPr>
            </w:pPr>
          </w:p>
        </w:tc>
      </w:tr>
      <w:tr w:rsidR="005417E2" w:rsidRPr="00BF5788" w14:paraId="5347F344" w14:textId="77777777" w:rsidTr="000A0027">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28C6E6AE"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18C701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3B5C64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5F845F0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743F0D3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31EC2B7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4C4B43C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7E73E5D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F451397"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80D6165"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45E3BDB" w14:textId="77777777" w:rsidR="005417E2" w:rsidRPr="000A0027" w:rsidRDefault="005417E2" w:rsidP="00DD0CF1">
            <w:pPr>
              <w:rPr>
                <w:rFonts w:ascii="Calibri" w:hAnsi="Calibri" w:cs="Calibri"/>
                <w:sz w:val="20"/>
                <w:szCs w:val="20"/>
              </w:rPr>
            </w:pPr>
          </w:p>
        </w:tc>
      </w:tr>
      <w:tr w:rsidR="005417E2" w:rsidRPr="00BF5788" w14:paraId="3757BCFB" w14:textId="77777777" w:rsidTr="000A0027">
        <w:trPr>
          <w:trHeight w:val="465"/>
        </w:trPr>
        <w:tc>
          <w:tcPr>
            <w:tcW w:w="1429" w:type="dxa"/>
            <w:tcBorders>
              <w:top w:val="nil"/>
              <w:left w:val="single" w:sz="8" w:space="0" w:color="auto"/>
              <w:bottom w:val="nil"/>
              <w:right w:val="single" w:sz="8" w:space="0" w:color="auto"/>
            </w:tcBorders>
            <w:shd w:val="clear" w:color="auto" w:fill="auto"/>
            <w:vAlign w:val="center"/>
            <w:hideMark/>
          </w:tcPr>
          <w:p w14:paraId="0A4C518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2CE1132B"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1A9320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62F06B5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3C51CE2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95F86B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50BEEED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47DCC2C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2A54D7"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205AD8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0,60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FADFF"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664264E5" w14:textId="77777777" w:rsidTr="000A0027">
        <w:trPr>
          <w:trHeight w:val="375"/>
        </w:trPr>
        <w:tc>
          <w:tcPr>
            <w:tcW w:w="1429" w:type="dxa"/>
            <w:tcBorders>
              <w:top w:val="nil"/>
              <w:left w:val="single" w:sz="8" w:space="0" w:color="auto"/>
              <w:bottom w:val="nil"/>
              <w:right w:val="single" w:sz="8" w:space="0" w:color="auto"/>
            </w:tcBorders>
            <w:shd w:val="clear" w:color="auto" w:fill="auto"/>
            <w:vAlign w:val="center"/>
            <w:hideMark/>
          </w:tcPr>
          <w:p w14:paraId="3BF9B8F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beauty služieb</w:t>
            </w:r>
          </w:p>
        </w:tc>
        <w:tc>
          <w:tcPr>
            <w:tcW w:w="829" w:type="dxa"/>
            <w:tcBorders>
              <w:top w:val="nil"/>
              <w:left w:val="nil"/>
              <w:bottom w:val="single" w:sz="8" w:space="0" w:color="auto"/>
              <w:right w:val="single" w:sz="8" w:space="0" w:color="auto"/>
            </w:tcBorders>
            <w:shd w:val="clear" w:color="auto" w:fill="auto"/>
            <w:noWrap/>
            <w:vAlign w:val="center"/>
            <w:hideMark/>
          </w:tcPr>
          <w:p w14:paraId="763A602E"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888AD3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E6ABF9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046150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BA14E2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263F6F1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A952E8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7825D557"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E76599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D5736B0" w14:textId="77777777" w:rsidR="005417E2" w:rsidRPr="000A0027" w:rsidRDefault="005417E2" w:rsidP="00DD0CF1">
            <w:pPr>
              <w:rPr>
                <w:rFonts w:ascii="Calibri" w:hAnsi="Calibri" w:cs="Calibri"/>
                <w:sz w:val="20"/>
                <w:szCs w:val="20"/>
              </w:rPr>
            </w:pPr>
          </w:p>
        </w:tc>
      </w:tr>
      <w:tr w:rsidR="005417E2" w:rsidRPr="00BF5788" w14:paraId="02989940" w14:textId="77777777" w:rsidTr="000A0027">
        <w:trPr>
          <w:trHeight w:val="33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C259C0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Račianska 105,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69DF958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17845D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E1C353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5B32D00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4763943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2396B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FE97A4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B05CC37"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87837B7"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6FE4A3C" w14:textId="77777777" w:rsidR="005417E2" w:rsidRPr="000A0027" w:rsidRDefault="005417E2" w:rsidP="00DD0CF1">
            <w:pPr>
              <w:rPr>
                <w:rFonts w:ascii="Calibri" w:hAnsi="Calibri" w:cs="Calibri"/>
                <w:sz w:val="20"/>
                <w:szCs w:val="20"/>
              </w:rPr>
            </w:pPr>
          </w:p>
        </w:tc>
      </w:tr>
      <w:tr w:rsidR="005417E2" w:rsidRPr="00BF5788" w14:paraId="39DF268F" w14:textId="77777777" w:rsidTr="000A0027">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333BDA55"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A33BD8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DFBD6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516BD3E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30AE356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644093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B213C9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651D877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8E33660" w14:textId="77777777" w:rsidR="005417E2" w:rsidRPr="000A0027" w:rsidRDefault="005417E2" w:rsidP="00DD0CF1">
            <w:pPr>
              <w:rPr>
                <w:rFonts w:ascii="Calibri" w:hAnsi="Calibri" w:cs="Calibri"/>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FA9DFA8"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2F6279E" w14:textId="77777777" w:rsidR="005417E2" w:rsidRPr="000A0027" w:rsidRDefault="005417E2" w:rsidP="00DD0CF1">
            <w:pPr>
              <w:rPr>
                <w:rFonts w:ascii="Calibri" w:hAnsi="Calibri" w:cs="Calibri"/>
                <w:sz w:val="20"/>
                <w:szCs w:val="20"/>
              </w:rPr>
            </w:pPr>
          </w:p>
        </w:tc>
      </w:tr>
      <w:tr w:rsidR="005417E2" w:rsidRPr="00BF5788" w14:paraId="47037191" w14:textId="77777777" w:rsidTr="000A0027">
        <w:trPr>
          <w:trHeight w:val="480"/>
        </w:trPr>
        <w:tc>
          <w:tcPr>
            <w:tcW w:w="1429" w:type="dxa"/>
            <w:tcBorders>
              <w:top w:val="nil"/>
              <w:left w:val="single" w:sz="8" w:space="0" w:color="auto"/>
              <w:bottom w:val="nil"/>
              <w:right w:val="single" w:sz="8" w:space="0" w:color="auto"/>
            </w:tcBorders>
            <w:shd w:val="clear" w:color="auto" w:fill="auto"/>
            <w:vAlign w:val="center"/>
            <w:hideMark/>
          </w:tcPr>
          <w:p w14:paraId="40D7057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13F91440"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58A9E4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1E82C5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02F9F82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AB27F6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3CCEA74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EF522B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42B0D5"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286C51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5BA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4F7FA616" w14:textId="77777777" w:rsidTr="000A0027">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A289021"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Myslenická</w:t>
            </w:r>
            <w:proofErr w:type="spellEnd"/>
            <w:r w:rsidRPr="00BF5788">
              <w:rPr>
                <w:rFonts w:ascii="Calibri" w:hAnsi="Calibri" w:cs="Calibri"/>
                <w:color w:val="000000"/>
                <w:sz w:val="20"/>
                <w:szCs w:val="20"/>
              </w:rPr>
              <w:t xml:space="preserve"> 1, Pezinok1</w:t>
            </w:r>
          </w:p>
        </w:tc>
        <w:tc>
          <w:tcPr>
            <w:tcW w:w="829" w:type="dxa"/>
            <w:tcBorders>
              <w:top w:val="nil"/>
              <w:left w:val="nil"/>
              <w:bottom w:val="single" w:sz="8" w:space="0" w:color="auto"/>
              <w:right w:val="single" w:sz="8" w:space="0" w:color="auto"/>
            </w:tcBorders>
            <w:shd w:val="clear" w:color="auto" w:fill="auto"/>
            <w:noWrap/>
            <w:vAlign w:val="center"/>
            <w:hideMark/>
          </w:tcPr>
          <w:p w14:paraId="312E34A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4A5DAE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9CAD42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53919D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AA1C9F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BCECA4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731BCD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7A26316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6436B68"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37C46D5" w14:textId="77777777" w:rsidR="005417E2" w:rsidRPr="00BF5788" w:rsidRDefault="005417E2" w:rsidP="00DD0CF1">
            <w:pPr>
              <w:rPr>
                <w:rFonts w:ascii="Calibri" w:hAnsi="Calibri" w:cs="Calibri"/>
                <w:color w:val="000000"/>
                <w:sz w:val="20"/>
                <w:szCs w:val="20"/>
              </w:rPr>
            </w:pPr>
          </w:p>
        </w:tc>
      </w:tr>
      <w:tr w:rsidR="005417E2" w:rsidRPr="00BF5788" w14:paraId="36A06F91"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6F13679E"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67AF92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6B4540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0F07B59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35CDDB5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356453A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4E9E63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C32915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AFDC47E"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467D730"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EB715DF" w14:textId="77777777" w:rsidR="005417E2" w:rsidRPr="00BF5788" w:rsidRDefault="005417E2" w:rsidP="00DD0CF1">
            <w:pPr>
              <w:rPr>
                <w:rFonts w:ascii="Calibri" w:hAnsi="Calibri" w:cs="Calibri"/>
                <w:color w:val="000000"/>
                <w:sz w:val="20"/>
                <w:szCs w:val="20"/>
              </w:rPr>
            </w:pPr>
          </w:p>
        </w:tc>
      </w:tr>
      <w:tr w:rsidR="005417E2" w:rsidRPr="00BF5788" w14:paraId="5621345D" w14:textId="77777777" w:rsidTr="000A0027">
        <w:trPr>
          <w:trHeight w:val="345"/>
        </w:trPr>
        <w:tc>
          <w:tcPr>
            <w:tcW w:w="1429" w:type="dxa"/>
            <w:vMerge/>
            <w:tcBorders>
              <w:top w:val="nil"/>
              <w:left w:val="single" w:sz="8" w:space="0" w:color="auto"/>
              <w:bottom w:val="single" w:sz="4" w:space="0" w:color="auto"/>
              <w:right w:val="single" w:sz="8" w:space="0" w:color="auto"/>
            </w:tcBorders>
            <w:vAlign w:val="center"/>
            <w:hideMark/>
          </w:tcPr>
          <w:p w14:paraId="43E4D695"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4" w:space="0" w:color="auto"/>
              <w:right w:val="single" w:sz="8" w:space="0" w:color="auto"/>
            </w:tcBorders>
            <w:shd w:val="clear" w:color="auto" w:fill="auto"/>
            <w:noWrap/>
            <w:vAlign w:val="center"/>
            <w:hideMark/>
          </w:tcPr>
          <w:p w14:paraId="3D08E1DA"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18CD4C3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4" w:space="0" w:color="auto"/>
              <w:right w:val="single" w:sz="8" w:space="0" w:color="auto"/>
            </w:tcBorders>
            <w:shd w:val="clear" w:color="auto" w:fill="auto"/>
            <w:noWrap/>
            <w:vAlign w:val="center"/>
            <w:hideMark/>
          </w:tcPr>
          <w:p w14:paraId="16F2135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4" w:space="0" w:color="auto"/>
              <w:right w:val="single" w:sz="8" w:space="0" w:color="auto"/>
            </w:tcBorders>
            <w:shd w:val="clear" w:color="auto" w:fill="auto"/>
            <w:noWrap/>
            <w:vAlign w:val="center"/>
            <w:hideMark/>
          </w:tcPr>
          <w:p w14:paraId="5FDD4C1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4" w:space="0" w:color="auto"/>
              <w:right w:val="single" w:sz="8" w:space="0" w:color="auto"/>
            </w:tcBorders>
            <w:shd w:val="clear" w:color="auto" w:fill="auto"/>
            <w:noWrap/>
            <w:vAlign w:val="center"/>
            <w:hideMark/>
          </w:tcPr>
          <w:p w14:paraId="47BC295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4" w:space="0" w:color="auto"/>
              <w:right w:val="single" w:sz="8" w:space="0" w:color="auto"/>
            </w:tcBorders>
            <w:shd w:val="clear" w:color="auto" w:fill="auto"/>
            <w:noWrap/>
            <w:vAlign w:val="center"/>
            <w:hideMark/>
          </w:tcPr>
          <w:p w14:paraId="188B413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4" w:space="0" w:color="auto"/>
              <w:right w:val="single" w:sz="8" w:space="0" w:color="auto"/>
            </w:tcBorders>
            <w:shd w:val="clear" w:color="auto" w:fill="auto"/>
            <w:noWrap/>
            <w:vAlign w:val="center"/>
            <w:hideMark/>
          </w:tcPr>
          <w:p w14:paraId="31523E9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4" w:space="0" w:color="auto"/>
              <w:right w:val="single" w:sz="8" w:space="0" w:color="auto"/>
            </w:tcBorders>
            <w:vAlign w:val="center"/>
            <w:hideMark/>
          </w:tcPr>
          <w:p w14:paraId="3B38E022"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4" w:space="0" w:color="auto"/>
              <w:right w:val="single" w:sz="4" w:space="0" w:color="auto"/>
            </w:tcBorders>
            <w:vAlign w:val="center"/>
            <w:hideMark/>
          </w:tcPr>
          <w:p w14:paraId="0FFB3CB0"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453F897" w14:textId="77777777" w:rsidR="005417E2" w:rsidRPr="00BF5788" w:rsidRDefault="005417E2" w:rsidP="00DD0CF1">
            <w:pPr>
              <w:rPr>
                <w:rFonts w:ascii="Calibri" w:hAnsi="Calibri" w:cs="Calibri"/>
                <w:color w:val="000000"/>
                <w:sz w:val="20"/>
                <w:szCs w:val="20"/>
              </w:rPr>
            </w:pPr>
          </w:p>
        </w:tc>
      </w:tr>
      <w:tr w:rsidR="009F1260" w:rsidRPr="00BF5788" w14:paraId="566FD5F0" w14:textId="77777777" w:rsidTr="00E4626C">
        <w:trPr>
          <w:trHeight w:val="510"/>
        </w:trPr>
        <w:tc>
          <w:tcPr>
            <w:tcW w:w="1429" w:type="dxa"/>
            <w:vMerge w:val="restart"/>
            <w:tcBorders>
              <w:top w:val="single" w:sz="4" w:space="0" w:color="auto"/>
              <w:left w:val="single" w:sz="4" w:space="0" w:color="auto"/>
              <w:right w:val="single" w:sz="4" w:space="0" w:color="auto"/>
            </w:tcBorders>
            <w:shd w:val="clear" w:color="auto" w:fill="auto"/>
            <w:vAlign w:val="center"/>
            <w:hideMark/>
          </w:tcPr>
          <w:p w14:paraId="2AD57EE4"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lastRenderedPageBreak/>
              <w:t xml:space="preserve">Stredná odborná škola </w:t>
            </w:r>
          </w:p>
          <w:p w14:paraId="5B71C07A" w14:textId="49315741" w:rsidR="009F1260" w:rsidRDefault="009F1260" w:rsidP="00DD0CF1">
            <w:pPr>
              <w:rPr>
                <w:rFonts w:ascii="Calibri" w:hAnsi="Calibri" w:cs="Calibri"/>
                <w:color w:val="000000"/>
                <w:sz w:val="20"/>
                <w:szCs w:val="20"/>
              </w:rPr>
            </w:pPr>
            <w:r w:rsidRPr="00BF5788">
              <w:rPr>
                <w:rFonts w:ascii="Calibri" w:hAnsi="Calibri" w:cs="Calibri"/>
                <w:color w:val="000000"/>
                <w:sz w:val="20"/>
                <w:szCs w:val="20"/>
              </w:rPr>
              <w:t>Polygrafická</w:t>
            </w:r>
          </w:p>
          <w:p w14:paraId="32A9FD12" w14:textId="77777777" w:rsidR="009F1260" w:rsidRPr="00BF5788" w:rsidRDefault="009F1260" w:rsidP="00DD0CF1">
            <w:pPr>
              <w:rPr>
                <w:rFonts w:ascii="Calibri" w:hAnsi="Calibri" w:cs="Calibri"/>
                <w:color w:val="000000"/>
                <w:sz w:val="20"/>
                <w:szCs w:val="20"/>
              </w:rPr>
            </w:pPr>
          </w:p>
          <w:p w14:paraId="52E2ACCD" w14:textId="35F1E562"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Račianska 190, Bratislava III</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C0638"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72B4"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82D8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62D44"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3522A"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3D22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D5A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C12B5"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right w:val="single" w:sz="4" w:space="0" w:color="auto"/>
            </w:tcBorders>
            <w:shd w:val="clear" w:color="auto" w:fill="auto"/>
            <w:noWrap/>
            <w:vAlign w:val="center"/>
            <w:hideMark/>
          </w:tcPr>
          <w:p w14:paraId="6C64EBB3"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 </w:t>
            </w:r>
          </w:p>
          <w:p w14:paraId="76B3263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 </w:t>
            </w:r>
          </w:p>
          <w:p w14:paraId="51CEE7D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 </w:t>
            </w:r>
          </w:p>
          <w:p w14:paraId="75D680D1" w14:textId="09A23DA4"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8D4A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9F1260" w:rsidRPr="00BF5788" w14:paraId="3BC96802" w14:textId="77777777" w:rsidTr="00E4626C">
        <w:trPr>
          <w:trHeight w:val="167"/>
        </w:trPr>
        <w:tc>
          <w:tcPr>
            <w:tcW w:w="1429" w:type="dxa"/>
            <w:vMerge/>
            <w:tcBorders>
              <w:left w:val="single" w:sz="4" w:space="0" w:color="auto"/>
              <w:right w:val="single" w:sz="4" w:space="0" w:color="auto"/>
            </w:tcBorders>
            <w:shd w:val="clear" w:color="auto" w:fill="auto"/>
            <w:vAlign w:val="center"/>
            <w:hideMark/>
          </w:tcPr>
          <w:p w14:paraId="1B6F2F08" w14:textId="6382C53C" w:rsidR="009F1260" w:rsidRPr="00BF5788" w:rsidRDefault="009F1260" w:rsidP="00DD0CF1">
            <w:pPr>
              <w:rPr>
                <w:rFonts w:ascii="Calibri" w:hAnsi="Calibri" w:cs="Calibri"/>
                <w:color w:val="000000"/>
                <w:sz w:val="20"/>
                <w:szCs w:val="20"/>
              </w:rPr>
            </w:pPr>
          </w:p>
        </w:tc>
        <w:tc>
          <w:tcPr>
            <w:tcW w:w="82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36C0D64"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334A73B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4A4725A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267B50A8"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63D1F53A"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08B994C1"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528C6C0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single" w:sz="4" w:space="0" w:color="auto"/>
              <w:left w:val="single" w:sz="8" w:space="0" w:color="auto"/>
              <w:bottom w:val="single" w:sz="8" w:space="0" w:color="000000"/>
              <w:right w:val="single" w:sz="4" w:space="0" w:color="auto"/>
            </w:tcBorders>
            <w:vAlign w:val="center"/>
            <w:hideMark/>
          </w:tcPr>
          <w:p w14:paraId="701A3AE9" w14:textId="77777777" w:rsidR="009F1260" w:rsidRPr="00BF5788" w:rsidRDefault="009F1260" w:rsidP="00DD0CF1">
            <w:pPr>
              <w:rPr>
                <w:rFonts w:ascii="Calibri" w:hAnsi="Calibri" w:cs="Calibri"/>
                <w:color w:val="000000"/>
                <w:sz w:val="20"/>
                <w:szCs w:val="20"/>
              </w:rPr>
            </w:pPr>
          </w:p>
        </w:tc>
        <w:tc>
          <w:tcPr>
            <w:tcW w:w="880" w:type="dxa"/>
            <w:vMerge/>
            <w:tcBorders>
              <w:left w:val="single" w:sz="4" w:space="0" w:color="auto"/>
              <w:right w:val="single" w:sz="4" w:space="0" w:color="auto"/>
            </w:tcBorders>
            <w:shd w:val="clear" w:color="auto" w:fill="auto"/>
            <w:noWrap/>
            <w:vAlign w:val="center"/>
            <w:hideMark/>
          </w:tcPr>
          <w:p w14:paraId="3952F714" w14:textId="73430006" w:rsidR="009F1260" w:rsidRPr="00BF5788" w:rsidRDefault="009F1260" w:rsidP="00DD0CF1">
            <w:pPr>
              <w:jc w:val="cente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EDD8C9D" w14:textId="77777777" w:rsidR="009F1260" w:rsidRPr="00BF5788" w:rsidRDefault="009F1260" w:rsidP="00DD0CF1">
            <w:pPr>
              <w:rPr>
                <w:rFonts w:ascii="Calibri" w:hAnsi="Calibri" w:cs="Calibri"/>
                <w:color w:val="000000"/>
                <w:sz w:val="20"/>
                <w:szCs w:val="20"/>
              </w:rPr>
            </w:pPr>
          </w:p>
        </w:tc>
      </w:tr>
      <w:tr w:rsidR="009F1260" w:rsidRPr="00BF5788" w14:paraId="19A27D4C" w14:textId="77777777" w:rsidTr="00E4626C">
        <w:trPr>
          <w:trHeight w:val="185"/>
        </w:trPr>
        <w:tc>
          <w:tcPr>
            <w:tcW w:w="1429" w:type="dxa"/>
            <w:vMerge/>
            <w:tcBorders>
              <w:left w:val="single" w:sz="4" w:space="0" w:color="auto"/>
              <w:right w:val="single" w:sz="4" w:space="0" w:color="auto"/>
            </w:tcBorders>
            <w:shd w:val="clear" w:color="auto" w:fill="auto"/>
            <w:vAlign w:val="center"/>
            <w:hideMark/>
          </w:tcPr>
          <w:p w14:paraId="38A7E3DA" w14:textId="04E3E543" w:rsidR="009F1260" w:rsidRPr="00BF5788" w:rsidRDefault="009F1260"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1BDCF4D8"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6A9C35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9B85F7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1321C4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2A74EDA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2CCCE64"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6616C62A"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4" w:space="0" w:color="auto"/>
            </w:tcBorders>
            <w:vAlign w:val="center"/>
            <w:hideMark/>
          </w:tcPr>
          <w:p w14:paraId="12BD326C" w14:textId="77777777" w:rsidR="009F1260" w:rsidRPr="00BF5788" w:rsidRDefault="009F1260" w:rsidP="00DD0CF1">
            <w:pPr>
              <w:rPr>
                <w:rFonts w:ascii="Calibri" w:hAnsi="Calibri" w:cs="Calibri"/>
                <w:color w:val="000000"/>
                <w:sz w:val="20"/>
                <w:szCs w:val="20"/>
              </w:rPr>
            </w:pPr>
          </w:p>
        </w:tc>
        <w:tc>
          <w:tcPr>
            <w:tcW w:w="880" w:type="dxa"/>
            <w:vMerge/>
            <w:tcBorders>
              <w:left w:val="single" w:sz="4" w:space="0" w:color="auto"/>
              <w:right w:val="single" w:sz="4" w:space="0" w:color="auto"/>
            </w:tcBorders>
            <w:shd w:val="clear" w:color="auto" w:fill="auto"/>
            <w:noWrap/>
            <w:vAlign w:val="center"/>
            <w:hideMark/>
          </w:tcPr>
          <w:p w14:paraId="7F4401B1" w14:textId="12FE9D4F" w:rsidR="009F1260" w:rsidRPr="00BF5788" w:rsidRDefault="009F1260" w:rsidP="00DD0CF1">
            <w:pPr>
              <w:jc w:val="cente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F01E6CC" w14:textId="77777777" w:rsidR="009F1260" w:rsidRPr="00BF5788" w:rsidRDefault="009F1260" w:rsidP="00DD0CF1">
            <w:pPr>
              <w:rPr>
                <w:rFonts w:ascii="Calibri" w:hAnsi="Calibri" w:cs="Calibri"/>
                <w:color w:val="000000"/>
                <w:sz w:val="20"/>
                <w:szCs w:val="20"/>
              </w:rPr>
            </w:pPr>
          </w:p>
        </w:tc>
      </w:tr>
      <w:tr w:rsidR="009F1260" w:rsidRPr="00BF5788" w14:paraId="36C0A4CC" w14:textId="77777777" w:rsidTr="00E4626C">
        <w:trPr>
          <w:trHeight w:val="319"/>
        </w:trPr>
        <w:tc>
          <w:tcPr>
            <w:tcW w:w="1429" w:type="dxa"/>
            <w:vMerge/>
            <w:tcBorders>
              <w:left w:val="single" w:sz="4" w:space="0" w:color="auto"/>
              <w:bottom w:val="single" w:sz="8" w:space="0" w:color="000000"/>
              <w:right w:val="single" w:sz="4" w:space="0" w:color="auto"/>
            </w:tcBorders>
            <w:vAlign w:val="center"/>
            <w:hideMark/>
          </w:tcPr>
          <w:p w14:paraId="09AD87CE" w14:textId="77777777" w:rsidR="009F1260" w:rsidRPr="00BF5788" w:rsidRDefault="009F1260"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613FB057"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35CF6E2"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07830EB"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1DF961AB"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03249CB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2E9DC5C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75BA4870"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4" w:space="0" w:color="auto"/>
            </w:tcBorders>
            <w:vAlign w:val="center"/>
            <w:hideMark/>
          </w:tcPr>
          <w:p w14:paraId="0679ECA9" w14:textId="77777777" w:rsidR="009F1260" w:rsidRPr="00BF5788" w:rsidRDefault="009F1260" w:rsidP="00DD0CF1">
            <w:pPr>
              <w:rPr>
                <w:rFonts w:ascii="Calibri" w:hAnsi="Calibri" w:cs="Calibri"/>
                <w:color w:val="000000"/>
                <w:sz w:val="20"/>
                <w:szCs w:val="20"/>
              </w:rPr>
            </w:pPr>
          </w:p>
        </w:tc>
        <w:tc>
          <w:tcPr>
            <w:tcW w:w="880" w:type="dxa"/>
            <w:vMerge/>
            <w:tcBorders>
              <w:left w:val="single" w:sz="4" w:space="0" w:color="auto"/>
              <w:bottom w:val="single" w:sz="8" w:space="0" w:color="auto"/>
              <w:right w:val="single" w:sz="4" w:space="0" w:color="auto"/>
            </w:tcBorders>
            <w:shd w:val="clear" w:color="auto" w:fill="auto"/>
            <w:noWrap/>
            <w:vAlign w:val="center"/>
            <w:hideMark/>
          </w:tcPr>
          <w:p w14:paraId="0E78C3EC" w14:textId="753A7F89" w:rsidR="009F1260" w:rsidRPr="00BF5788" w:rsidRDefault="009F1260" w:rsidP="00DD0CF1">
            <w:pPr>
              <w:jc w:val="cente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A00F4DF" w14:textId="77777777" w:rsidR="009F1260" w:rsidRPr="00BF5788" w:rsidRDefault="009F1260" w:rsidP="00DD0CF1">
            <w:pPr>
              <w:rPr>
                <w:rFonts w:ascii="Calibri" w:hAnsi="Calibri" w:cs="Calibri"/>
                <w:color w:val="000000"/>
                <w:sz w:val="20"/>
                <w:szCs w:val="20"/>
              </w:rPr>
            </w:pPr>
          </w:p>
        </w:tc>
      </w:tr>
      <w:tr w:rsidR="005417E2" w:rsidRPr="00BF5788" w14:paraId="7D96555D" w14:textId="77777777" w:rsidTr="000A0027">
        <w:trPr>
          <w:trHeight w:val="151"/>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77EE6E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réžia na obed</w:t>
            </w:r>
          </w:p>
        </w:tc>
        <w:tc>
          <w:tcPr>
            <w:tcW w:w="829" w:type="dxa"/>
            <w:tcBorders>
              <w:top w:val="nil"/>
              <w:left w:val="nil"/>
              <w:bottom w:val="single" w:sz="8" w:space="0" w:color="auto"/>
              <w:right w:val="single" w:sz="8" w:space="0" w:color="auto"/>
            </w:tcBorders>
            <w:shd w:val="clear" w:color="auto" w:fill="auto"/>
            <w:noWrap/>
            <w:vAlign w:val="center"/>
            <w:hideMark/>
          </w:tcPr>
          <w:p w14:paraId="7A6DCA2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60F0C22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0F566FB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0207EBB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4EA7C1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32A8139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nil"/>
            </w:tcBorders>
            <w:shd w:val="clear" w:color="auto" w:fill="auto"/>
            <w:noWrap/>
            <w:vAlign w:val="center"/>
            <w:hideMark/>
          </w:tcPr>
          <w:p w14:paraId="75047B6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47FE5301"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02C31AE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0,60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1EC5CC6" w14:textId="77777777" w:rsidR="005417E2" w:rsidRPr="000A0027" w:rsidRDefault="005417E2" w:rsidP="00DD0CF1">
            <w:pPr>
              <w:rPr>
                <w:rFonts w:ascii="Calibri" w:hAnsi="Calibri" w:cs="Calibri"/>
                <w:sz w:val="20"/>
                <w:szCs w:val="20"/>
              </w:rPr>
            </w:pPr>
          </w:p>
        </w:tc>
      </w:tr>
      <w:tr w:rsidR="005417E2" w:rsidRPr="00BF5788" w14:paraId="67081143" w14:textId="77777777" w:rsidTr="000A0027">
        <w:trPr>
          <w:trHeight w:val="168"/>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B55BBF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réžia na večeru</w:t>
            </w:r>
          </w:p>
        </w:tc>
        <w:tc>
          <w:tcPr>
            <w:tcW w:w="829" w:type="dxa"/>
            <w:tcBorders>
              <w:top w:val="nil"/>
              <w:left w:val="nil"/>
              <w:bottom w:val="single" w:sz="8" w:space="0" w:color="auto"/>
              <w:right w:val="single" w:sz="8" w:space="0" w:color="auto"/>
            </w:tcBorders>
            <w:shd w:val="clear" w:color="auto" w:fill="auto"/>
            <w:noWrap/>
            <w:vAlign w:val="center"/>
            <w:hideMark/>
          </w:tcPr>
          <w:p w14:paraId="73179012"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69FEF0F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46FC37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7EABB1B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1BCD4D3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E16FB9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42BE787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2020584E"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13E87178"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755C6DC" w14:textId="77777777" w:rsidR="005417E2" w:rsidRPr="000A0027" w:rsidRDefault="005417E2" w:rsidP="00DD0CF1">
            <w:pPr>
              <w:rPr>
                <w:rFonts w:ascii="Calibri" w:hAnsi="Calibri" w:cs="Calibri"/>
                <w:sz w:val="20"/>
                <w:szCs w:val="20"/>
              </w:rPr>
            </w:pPr>
          </w:p>
        </w:tc>
      </w:tr>
      <w:tr w:rsidR="005417E2" w:rsidRPr="00BF5788" w14:paraId="057D1347" w14:textId="77777777" w:rsidTr="000A0027">
        <w:trPr>
          <w:trHeight w:val="341"/>
        </w:trPr>
        <w:tc>
          <w:tcPr>
            <w:tcW w:w="1429" w:type="dxa"/>
            <w:tcBorders>
              <w:top w:val="nil"/>
              <w:left w:val="single" w:sz="8" w:space="0" w:color="auto"/>
              <w:bottom w:val="nil"/>
              <w:right w:val="single" w:sz="8" w:space="0" w:color="auto"/>
            </w:tcBorders>
            <w:shd w:val="clear" w:color="auto" w:fill="auto"/>
            <w:vAlign w:val="center"/>
            <w:hideMark/>
          </w:tcPr>
          <w:p w14:paraId="3B8B152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Hotelová akadémia</w:t>
            </w:r>
          </w:p>
        </w:tc>
        <w:tc>
          <w:tcPr>
            <w:tcW w:w="829" w:type="dxa"/>
            <w:tcBorders>
              <w:top w:val="nil"/>
              <w:left w:val="nil"/>
              <w:bottom w:val="single" w:sz="8" w:space="0" w:color="auto"/>
              <w:right w:val="single" w:sz="8" w:space="0" w:color="auto"/>
            </w:tcBorders>
            <w:shd w:val="clear" w:color="auto" w:fill="auto"/>
            <w:noWrap/>
            <w:vAlign w:val="center"/>
            <w:hideMark/>
          </w:tcPr>
          <w:p w14:paraId="61B73C8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D99EC3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5071C3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CD36DD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76287EA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A8EDDE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25E4954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3EB56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9C1311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0,44</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0E70"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3F7D5EB6" w14:textId="77777777" w:rsidTr="000A0027">
        <w:trPr>
          <w:trHeight w:val="25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A59313C"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Mikovíniho</w:t>
            </w:r>
            <w:proofErr w:type="spellEnd"/>
            <w:r w:rsidRPr="00BF5788">
              <w:rPr>
                <w:rFonts w:ascii="Calibri" w:hAnsi="Calibri" w:cs="Calibri"/>
                <w:color w:val="000000"/>
                <w:sz w:val="20"/>
                <w:szCs w:val="20"/>
              </w:rPr>
              <w:t xml:space="preserve"> 1,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3AC2853E"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37E691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391D7A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D0B85D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E19CD2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EE0921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8520B7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E8DF52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702796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4F7A8D9" w14:textId="77777777" w:rsidR="005417E2" w:rsidRPr="000A0027" w:rsidRDefault="005417E2" w:rsidP="00DD0CF1">
            <w:pPr>
              <w:rPr>
                <w:rFonts w:ascii="Calibri" w:hAnsi="Calibri" w:cs="Calibri"/>
                <w:sz w:val="20"/>
                <w:szCs w:val="20"/>
              </w:rPr>
            </w:pPr>
          </w:p>
        </w:tc>
      </w:tr>
      <w:tr w:rsidR="005417E2" w:rsidRPr="00BF5788" w14:paraId="506F2603" w14:textId="77777777" w:rsidTr="000A0027">
        <w:trPr>
          <w:trHeight w:val="268"/>
        </w:trPr>
        <w:tc>
          <w:tcPr>
            <w:tcW w:w="1429" w:type="dxa"/>
            <w:vMerge/>
            <w:tcBorders>
              <w:top w:val="nil"/>
              <w:left w:val="single" w:sz="8" w:space="0" w:color="auto"/>
              <w:bottom w:val="single" w:sz="8" w:space="0" w:color="000000"/>
              <w:right w:val="single" w:sz="8" w:space="0" w:color="auto"/>
            </w:tcBorders>
            <w:vAlign w:val="center"/>
            <w:hideMark/>
          </w:tcPr>
          <w:p w14:paraId="47A74E93"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87E2AC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B3CECA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0B5008B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86ABE2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20DB31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29B3EE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8CA33A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02CB656"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E5BAFDA"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E75F0EC" w14:textId="77777777" w:rsidR="005417E2" w:rsidRPr="000A0027" w:rsidRDefault="005417E2" w:rsidP="00DD0CF1">
            <w:pPr>
              <w:rPr>
                <w:rFonts w:ascii="Calibri" w:hAnsi="Calibri" w:cs="Calibri"/>
                <w:sz w:val="20"/>
                <w:szCs w:val="20"/>
              </w:rPr>
            </w:pPr>
          </w:p>
        </w:tc>
      </w:tr>
      <w:tr w:rsidR="005417E2" w:rsidRPr="00BF5788" w14:paraId="26B08DF3" w14:textId="77777777" w:rsidTr="000A0027">
        <w:trPr>
          <w:trHeight w:val="278"/>
        </w:trPr>
        <w:tc>
          <w:tcPr>
            <w:tcW w:w="1429" w:type="dxa"/>
            <w:vMerge/>
            <w:tcBorders>
              <w:top w:val="nil"/>
              <w:left w:val="single" w:sz="8" w:space="0" w:color="auto"/>
              <w:bottom w:val="single" w:sz="8" w:space="0" w:color="000000"/>
              <w:right w:val="single" w:sz="8" w:space="0" w:color="auto"/>
            </w:tcBorders>
            <w:vAlign w:val="center"/>
            <w:hideMark/>
          </w:tcPr>
          <w:p w14:paraId="531231EE"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C12666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8F0642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693FE07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294534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F4BE79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E0178E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988345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594C180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74300D6"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083FD57" w14:textId="77777777" w:rsidR="005417E2" w:rsidRPr="000A0027" w:rsidRDefault="005417E2" w:rsidP="00DD0CF1">
            <w:pPr>
              <w:rPr>
                <w:rFonts w:ascii="Calibri" w:hAnsi="Calibri" w:cs="Calibri"/>
                <w:sz w:val="20"/>
                <w:szCs w:val="20"/>
              </w:rPr>
            </w:pPr>
          </w:p>
        </w:tc>
      </w:tr>
      <w:tr w:rsidR="005417E2" w:rsidRPr="00BF5788" w14:paraId="43CFA359" w14:textId="77777777" w:rsidTr="000A0027">
        <w:trPr>
          <w:trHeight w:val="248"/>
        </w:trPr>
        <w:tc>
          <w:tcPr>
            <w:tcW w:w="1429" w:type="dxa"/>
            <w:tcBorders>
              <w:top w:val="nil"/>
              <w:left w:val="single" w:sz="8" w:space="0" w:color="auto"/>
              <w:bottom w:val="nil"/>
              <w:right w:val="single" w:sz="8" w:space="0" w:color="auto"/>
            </w:tcBorders>
            <w:shd w:val="clear" w:color="auto" w:fill="auto"/>
            <w:vAlign w:val="center"/>
            <w:hideMark/>
          </w:tcPr>
          <w:p w14:paraId="5E427D9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37D7F8C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3706AC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ABCFE6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7F78928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F9B22F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D98F50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3FFD208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D6A99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2352D66"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0,30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B5B39"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71AB5073" w14:textId="77777777" w:rsidTr="000A0027">
        <w:trPr>
          <w:trHeight w:val="440"/>
        </w:trPr>
        <w:tc>
          <w:tcPr>
            <w:tcW w:w="1429" w:type="dxa"/>
            <w:tcBorders>
              <w:top w:val="nil"/>
              <w:left w:val="single" w:sz="8" w:space="0" w:color="auto"/>
              <w:bottom w:val="nil"/>
              <w:right w:val="single" w:sz="8" w:space="0" w:color="auto"/>
            </w:tcBorders>
            <w:shd w:val="clear" w:color="auto" w:fill="auto"/>
            <w:vAlign w:val="center"/>
            <w:hideMark/>
          </w:tcPr>
          <w:p w14:paraId="0FBA6EF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hotelových služieb a obchodu</w:t>
            </w:r>
          </w:p>
        </w:tc>
        <w:tc>
          <w:tcPr>
            <w:tcW w:w="829" w:type="dxa"/>
            <w:tcBorders>
              <w:top w:val="nil"/>
              <w:left w:val="nil"/>
              <w:bottom w:val="single" w:sz="8" w:space="0" w:color="auto"/>
              <w:right w:val="single" w:sz="8" w:space="0" w:color="auto"/>
            </w:tcBorders>
            <w:shd w:val="clear" w:color="auto" w:fill="auto"/>
            <w:noWrap/>
            <w:vAlign w:val="center"/>
            <w:hideMark/>
          </w:tcPr>
          <w:p w14:paraId="7E3FC73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FCA0F0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5B034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3DF9BF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746E40C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4B7A5B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545C9FA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00661C38"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855538D"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C7345CE" w14:textId="77777777" w:rsidR="005417E2" w:rsidRPr="000A0027" w:rsidRDefault="005417E2" w:rsidP="00DD0CF1">
            <w:pPr>
              <w:rPr>
                <w:rFonts w:ascii="Calibri" w:hAnsi="Calibri" w:cs="Calibri"/>
                <w:sz w:val="20"/>
                <w:szCs w:val="20"/>
              </w:rPr>
            </w:pPr>
          </w:p>
        </w:tc>
      </w:tr>
      <w:tr w:rsidR="005417E2" w:rsidRPr="00BF5788" w14:paraId="431C9B2B" w14:textId="77777777" w:rsidTr="000A0027">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43A41A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Na pántoch 9,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59F4FFC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7054EE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11B0FD6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DF68AE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63B66A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FDE115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54C66C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0F0F221B"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529C229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AE74728" w14:textId="77777777" w:rsidR="005417E2" w:rsidRPr="000A0027" w:rsidRDefault="005417E2" w:rsidP="00DD0CF1">
            <w:pPr>
              <w:rPr>
                <w:rFonts w:ascii="Calibri" w:hAnsi="Calibri" w:cs="Calibri"/>
                <w:sz w:val="20"/>
                <w:szCs w:val="20"/>
              </w:rPr>
            </w:pPr>
          </w:p>
        </w:tc>
      </w:tr>
      <w:tr w:rsidR="005417E2" w:rsidRPr="00BF5788" w14:paraId="631EEE1D" w14:textId="77777777" w:rsidTr="000A0027">
        <w:trPr>
          <w:trHeight w:val="345"/>
        </w:trPr>
        <w:tc>
          <w:tcPr>
            <w:tcW w:w="1429" w:type="dxa"/>
            <w:vMerge/>
            <w:tcBorders>
              <w:top w:val="nil"/>
              <w:left w:val="single" w:sz="8" w:space="0" w:color="auto"/>
              <w:bottom w:val="single" w:sz="4" w:space="0" w:color="auto"/>
              <w:right w:val="single" w:sz="8" w:space="0" w:color="auto"/>
            </w:tcBorders>
            <w:vAlign w:val="center"/>
            <w:hideMark/>
          </w:tcPr>
          <w:p w14:paraId="3B79A40D"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49761F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E96E38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7DA389D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05EC924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FB4105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9E3F16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8B1232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1E9DAEF6"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24DE484"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1446AEE" w14:textId="77777777" w:rsidR="005417E2" w:rsidRPr="000A0027" w:rsidRDefault="005417E2" w:rsidP="00DD0CF1">
            <w:pPr>
              <w:rPr>
                <w:rFonts w:ascii="Calibri" w:hAnsi="Calibri" w:cs="Calibri"/>
                <w:sz w:val="20"/>
                <w:szCs w:val="20"/>
              </w:rPr>
            </w:pPr>
          </w:p>
        </w:tc>
      </w:tr>
      <w:tr w:rsidR="005417E2" w:rsidRPr="00BF5788" w14:paraId="395B59B6" w14:textId="77777777" w:rsidTr="000A0027">
        <w:trPr>
          <w:trHeight w:val="354"/>
        </w:trPr>
        <w:tc>
          <w:tcPr>
            <w:tcW w:w="1429" w:type="dxa"/>
            <w:vMerge w:val="restart"/>
            <w:tcBorders>
              <w:top w:val="single" w:sz="4" w:space="0" w:color="auto"/>
              <w:left w:val="single" w:sz="4" w:space="0" w:color="auto"/>
              <w:right w:val="single" w:sz="4" w:space="0" w:color="auto"/>
            </w:tcBorders>
            <w:shd w:val="clear" w:color="auto" w:fill="auto"/>
            <w:vAlign w:val="center"/>
            <w:hideMark/>
          </w:tcPr>
          <w:p w14:paraId="34A1B32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Stredná odborná škola </w:t>
            </w:r>
          </w:p>
          <w:p w14:paraId="3A6329ED" w14:textId="77777777" w:rsidR="005417E2" w:rsidRDefault="005417E2" w:rsidP="00DD0CF1">
            <w:pPr>
              <w:rPr>
                <w:rFonts w:ascii="Calibri" w:hAnsi="Calibri" w:cs="Calibri"/>
                <w:color w:val="000000"/>
                <w:sz w:val="20"/>
                <w:szCs w:val="20"/>
              </w:rPr>
            </w:pPr>
            <w:r w:rsidRPr="00BF5788">
              <w:rPr>
                <w:rFonts w:ascii="Calibri" w:hAnsi="Calibri" w:cs="Calibri"/>
                <w:color w:val="000000"/>
                <w:sz w:val="20"/>
                <w:szCs w:val="20"/>
              </w:rPr>
              <w:t>informačných technológií</w:t>
            </w:r>
          </w:p>
          <w:p w14:paraId="094C3082" w14:textId="77777777" w:rsidR="005417E2" w:rsidRPr="00BF5788" w:rsidRDefault="005417E2" w:rsidP="00DD0CF1">
            <w:pPr>
              <w:rPr>
                <w:rFonts w:ascii="Calibri" w:hAnsi="Calibri" w:cs="Calibri"/>
                <w:color w:val="000000"/>
                <w:sz w:val="20"/>
                <w:szCs w:val="20"/>
              </w:rPr>
            </w:pPr>
          </w:p>
          <w:p w14:paraId="4AEDA2A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Hlinická 1, Bratislava III</w:t>
            </w: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19868A3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970F86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DF68FD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6F9E23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B67EBB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CC9900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0BA68B1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right w:val="single" w:sz="8" w:space="0" w:color="auto"/>
            </w:tcBorders>
            <w:shd w:val="clear" w:color="auto" w:fill="auto"/>
            <w:noWrap/>
            <w:vAlign w:val="center"/>
            <w:hideMark/>
          </w:tcPr>
          <w:p w14:paraId="0F3306F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right w:val="single" w:sz="4" w:space="0" w:color="auto"/>
            </w:tcBorders>
            <w:shd w:val="clear" w:color="auto" w:fill="auto"/>
            <w:noWrap/>
            <w:vAlign w:val="center"/>
            <w:hideMark/>
          </w:tcPr>
          <w:p w14:paraId="339FE7A3" w14:textId="77777777" w:rsidR="005417E2" w:rsidRPr="000A0027" w:rsidRDefault="005417E2" w:rsidP="00DD0CF1">
            <w:pPr>
              <w:jc w:val="center"/>
              <w:rPr>
                <w:rFonts w:ascii="Calibri" w:hAnsi="Calibri" w:cs="Calibri"/>
                <w:sz w:val="20"/>
                <w:szCs w:val="20"/>
              </w:rPr>
            </w:pPr>
          </w:p>
          <w:p w14:paraId="188615E2" w14:textId="77777777" w:rsidR="005417E2" w:rsidRPr="000A0027" w:rsidRDefault="005417E2" w:rsidP="00DD0CF1">
            <w:pPr>
              <w:jc w:val="center"/>
              <w:rPr>
                <w:rFonts w:ascii="Calibri" w:hAnsi="Calibri" w:cs="Calibri"/>
                <w:sz w:val="20"/>
                <w:szCs w:val="20"/>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456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11E40523" w14:textId="77777777" w:rsidTr="000A0027">
        <w:trPr>
          <w:trHeight w:val="334"/>
        </w:trPr>
        <w:tc>
          <w:tcPr>
            <w:tcW w:w="1429" w:type="dxa"/>
            <w:vMerge/>
            <w:tcBorders>
              <w:left w:val="single" w:sz="4" w:space="0" w:color="auto"/>
              <w:right w:val="single" w:sz="4" w:space="0" w:color="auto"/>
            </w:tcBorders>
            <w:shd w:val="clear" w:color="auto" w:fill="auto"/>
            <w:vAlign w:val="center"/>
            <w:hideMark/>
          </w:tcPr>
          <w:p w14:paraId="008D5B43" w14:textId="77777777" w:rsidR="005417E2" w:rsidRPr="00BF5788" w:rsidRDefault="005417E2"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49F2B909"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FB161B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2FF824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F369A8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CD28BE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44ED20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2EDB07B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left w:val="single" w:sz="8" w:space="0" w:color="auto"/>
              <w:right w:val="single" w:sz="8" w:space="0" w:color="auto"/>
            </w:tcBorders>
            <w:shd w:val="clear" w:color="auto" w:fill="auto"/>
            <w:vAlign w:val="center"/>
            <w:hideMark/>
          </w:tcPr>
          <w:p w14:paraId="23C4D147" w14:textId="77777777" w:rsidR="005417E2" w:rsidRPr="00BF5788" w:rsidRDefault="005417E2" w:rsidP="00DD0CF1">
            <w:pPr>
              <w:rPr>
                <w:rFonts w:ascii="Calibri" w:hAnsi="Calibri" w:cs="Calibri"/>
                <w:color w:val="000000"/>
                <w:sz w:val="20"/>
                <w:szCs w:val="20"/>
              </w:rPr>
            </w:pPr>
          </w:p>
        </w:tc>
        <w:tc>
          <w:tcPr>
            <w:tcW w:w="880" w:type="dxa"/>
            <w:vMerge/>
            <w:tcBorders>
              <w:left w:val="single" w:sz="8" w:space="0" w:color="auto"/>
              <w:right w:val="single" w:sz="4" w:space="0" w:color="auto"/>
            </w:tcBorders>
            <w:shd w:val="clear" w:color="auto" w:fill="auto"/>
            <w:vAlign w:val="center"/>
            <w:hideMark/>
          </w:tcPr>
          <w:p w14:paraId="509D4EAF"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06AC3" w14:textId="77777777" w:rsidR="005417E2" w:rsidRPr="000A0027" w:rsidRDefault="005417E2" w:rsidP="00DD0CF1">
            <w:pPr>
              <w:rPr>
                <w:rFonts w:ascii="Calibri" w:hAnsi="Calibri" w:cs="Calibri"/>
                <w:sz w:val="20"/>
                <w:szCs w:val="20"/>
              </w:rPr>
            </w:pPr>
          </w:p>
        </w:tc>
      </w:tr>
      <w:tr w:rsidR="005417E2" w:rsidRPr="00BF5788" w14:paraId="1D7FD332" w14:textId="77777777" w:rsidTr="000A0027">
        <w:trPr>
          <w:trHeight w:val="334"/>
        </w:trPr>
        <w:tc>
          <w:tcPr>
            <w:tcW w:w="1429" w:type="dxa"/>
            <w:vMerge/>
            <w:tcBorders>
              <w:left w:val="single" w:sz="4" w:space="0" w:color="auto"/>
              <w:right w:val="single" w:sz="4" w:space="0" w:color="auto"/>
            </w:tcBorders>
            <w:shd w:val="clear" w:color="auto" w:fill="auto"/>
            <w:vAlign w:val="center"/>
          </w:tcPr>
          <w:p w14:paraId="73A5BE51" w14:textId="77777777" w:rsidR="005417E2" w:rsidRPr="00BF5788" w:rsidRDefault="005417E2"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388328E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1AC4188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tcPr>
          <w:p w14:paraId="6FEDD63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tcPr>
          <w:p w14:paraId="12411B9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tcPr>
          <w:p w14:paraId="66CCF8B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tcPr>
          <w:p w14:paraId="606ED53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tcPr>
          <w:p w14:paraId="16F7143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left w:val="single" w:sz="8" w:space="0" w:color="auto"/>
              <w:right w:val="single" w:sz="8" w:space="0" w:color="auto"/>
            </w:tcBorders>
            <w:shd w:val="clear" w:color="auto" w:fill="auto"/>
            <w:vAlign w:val="center"/>
          </w:tcPr>
          <w:p w14:paraId="1FCF95BE" w14:textId="77777777" w:rsidR="005417E2" w:rsidRPr="00BF5788" w:rsidRDefault="005417E2" w:rsidP="00DD0CF1">
            <w:pPr>
              <w:rPr>
                <w:rFonts w:ascii="Calibri" w:hAnsi="Calibri" w:cs="Calibri"/>
                <w:color w:val="000000"/>
                <w:sz w:val="20"/>
                <w:szCs w:val="20"/>
              </w:rPr>
            </w:pPr>
          </w:p>
        </w:tc>
        <w:tc>
          <w:tcPr>
            <w:tcW w:w="880" w:type="dxa"/>
            <w:vMerge/>
            <w:tcBorders>
              <w:left w:val="single" w:sz="8" w:space="0" w:color="auto"/>
              <w:right w:val="single" w:sz="4" w:space="0" w:color="auto"/>
            </w:tcBorders>
            <w:shd w:val="clear" w:color="auto" w:fill="auto"/>
            <w:vAlign w:val="center"/>
          </w:tcPr>
          <w:p w14:paraId="79B054FD"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B96C3C" w14:textId="77777777" w:rsidR="005417E2" w:rsidRPr="000A0027" w:rsidRDefault="005417E2" w:rsidP="00DD0CF1">
            <w:pPr>
              <w:rPr>
                <w:rFonts w:ascii="Calibri" w:hAnsi="Calibri" w:cs="Calibri"/>
                <w:sz w:val="20"/>
                <w:szCs w:val="20"/>
              </w:rPr>
            </w:pPr>
          </w:p>
        </w:tc>
      </w:tr>
      <w:tr w:rsidR="005417E2" w:rsidRPr="00BF5788" w14:paraId="0B242EA4" w14:textId="77777777" w:rsidTr="000A0027">
        <w:trPr>
          <w:trHeight w:val="533"/>
        </w:trPr>
        <w:tc>
          <w:tcPr>
            <w:tcW w:w="1429" w:type="dxa"/>
            <w:vMerge/>
            <w:tcBorders>
              <w:left w:val="single" w:sz="4" w:space="0" w:color="auto"/>
              <w:bottom w:val="single" w:sz="4" w:space="0" w:color="auto"/>
              <w:right w:val="single" w:sz="4" w:space="0" w:color="auto"/>
            </w:tcBorders>
            <w:shd w:val="clear" w:color="auto" w:fill="auto"/>
            <w:vAlign w:val="center"/>
          </w:tcPr>
          <w:p w14:paraId="4BD5E8D3" w14:textId="77777777" w:rsidR="005417E2" w:rsidRPr="00BF5788" w:rsidRDefault="005417E2"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6851C15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tcPr>
          <w:p w14:paraId="2372120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tcPr>
          <w:p w14:paraId="6A2A429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tcPr>
          <w:p w14:paraId="7249E04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tcPr>
          <w:p w14:paraId="172E68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tcPr>
          <w:p w14:paraId="6A7091C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tcPr>
          <w:p w14:paraId="7B9535F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left w:val="single" w:sz="8" w:space="0" w:color="auto"/>
              <w:bottom w:val="single" w:sz="8" w:space="0" w:color="000000"/>
              <w:right w:val="single" w:sz="8" w:space="0" w:color="auto"/>
            </w:tcBorders>
            <w:shd w:val="clear" w:color="auto" w:fill="auto"/>
            <w:vAlign w:val="center"/>
          </w:tcPr>
          <w:p w14:paraId="26451BAE" w14:textId="77777777" w:rsidR="005417E2" w:rsidRPr="00BF5788" w:rsidRDefault="005417E2" w:rsidP="00DD0CF1">
            <w:pPr>
              <w:rPr>
                <w:rFonts w:ascii="Calibri" w:hAnsi="Calibri" w:cs="Calibri"/>
                <w:color w:val="000000"/>
                <w:sz w:val="20"/>
                <w:szCs w:val="20"/>
              </w:rPr>
            </w:pPr>
          </w:p>
        </w:tc>
        <w:tc>
          <w:tcPr>
            <w:tcW w:w="880" w:type="dxa"/>
            <w:vMerge/>
            <w:tcBorders>
              <w:left w:val="single" w:sz="8" w:space="0" w:color="auto"/>
              <w:bottom w:val="single" w:sz="8" w:space="0" w:color="000000"/>
              <w:right w:val="single" w:sz="4" w:space="0" w:color="auto"/>
            </w:tcBorders>
            <w:shd w:val="clear" w:color="auto" w:fill="auto"/>
            <w:vAlign w:val="center"/>
          </w:tcPr>
          <w:p w14:paraId="4443A3EC"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F47A09" w14:textId="77777777" w:rsidR="005417E2" w:rsidRPr="000A0027" w:rsidRDefault="005417E2" w:rsidP="00DD0CF1">
            <w:pPr>
              <w:rPr>
                <w:rFonts w:ascii="Calibri" w:hAnsi="Calibri" w:cs="Calibri"/>
                <w:sz w:val="20"/>
                <w:szCs w:val="20"/>
              </w:rPr>
            </w:pPr>
          </w:p>
        </w:tc>
      </w:tr>
      <w:tr w:rsidR="005417E2" w:rsidRPr="00BF5788" w14:paraId="035FD76C" w14:textId="77777777" w:rsidTr="000A0027">
        <w:trPr>
          <w:trHeight w:val="301"/>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61E0B5E"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réžia na raňajky</w:t>
            </w: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49A6DB0E" w14:textId="77777777" w:rsidR="005417E2" w:rsidRPr="00BF5788" w:rsidRDefault="005417E2" w:rsidP="00DD0CF1">
            <w:pPr>
              <w:rPr>
                <w:rFonts w:ascii="Calibri" w:hAnsi="Calibri" w:cs="Calibri"/>
                <w:color w:val="000000"/>
                <w:sz w:val="20"/>
                <w:szCs w:val="20"/>
              </w:rPr>
            </w:pPr>
          </w:p>
        </w:tc>
        <w:tc>
          <w:tcPr>
            <w:tcW w:w="800" w:type="dxa"/>
            <w:tcBorders>
              <w:top w:val="nil"/>
              <w:left w:val="nil"/>
              <w:bottom w:val="single" w:sz="8" w:space="0" w:color="auto"/>
              <w:right w:val="single" w:sz="8" w:space="0" w:color="auto"/>
            </w:tcBorders>
            <w:shd w:val="clear" w:color="auto" w:fill="auto"/>
            <w:noWrap/>
            <w:vAlign w:val="center"/>
          </w:tcPr>
          <w:p w14:paraId="212E93FC" w14:textId="77777777" w:rsidR="005417E2" w:rsidRPr="00BF5788" w:rsidRDefault="005417E2" w:rsidP="00DD0CF1">
            <w:pPr>
              <w:jc w:val="center"/>
              <w:rPr>
                <w:rFonts w:ascii="Calibri" w:hAnsi="Calibri" w:cs="Calibri"/>
                <w:color w:val="000000"/>
                <w:sz w:val="20"/>
                <w:szCs w:val="20"/>
              </w:rPr>
            </w:pPr>
          </w:p>
        </w:tc>
        <w:tc>
          <w:tcPr>
            <w:tcW w:w="763" w:type="dxa"/>
            <w:tcBorders>
              <w:top w:val="nil"/>
              <w:left w:val="nil"/>
              <w:bottom w:val="single" w:sz="8" w:space="0" w:color="auto"/>
              <w:right w:val="single" w:sz="8" w:space="0" w:color="auto"/>
            </w:tcBorders>
            <w:shd w:val="clear" w:color="auto" w:fill="auto"/>
            <w:noWrap/>
            <w:vAlign w:val="center"/>
          </w:tcPr>
          <w:p w14:paraId="12EFF39B" w14:textId="77777777" w:rsidR="005417E2" w:rsidRPr="00BF5788" w:rsidRDefault="005417E2" w:rsidP="00DD0CF1">
            <w:pPr>
              <w:jc w:val="center"/>
              <w:rPr>
                <w:rFonts w:ascii="Calibri" w:hAnsi="Calibri" w:cs="Calibri"/>
                <w:color w:val="000000"/>
                <w:sz w:val="20"/>
                <w:szCs w:val="20"/>
              </w:rPr>
            </w:pPr>
          </w:p>
        </w:tc>
        <w:tc>
          <w:tcPr>
            <w:tcW w:w="591" w:type="dxa"/>
            <w:tcBorders>
              <w:top w:val="nil"/>
              <w:left w:val="nil"/>
              <w:bottom w:val="single" w:sz="8" w:space="0" w:color="auto"/>
              <w:right w:val="single" w:sz="8" w:space="0" w:color="auto"/>
            </w:tcBorders>
            <w:shd w:val="clear" w:color="auto" w:fill="auto"/>
            <w:noWrap/>
            <w:vAlign w:val="center"/>
          </w:tcPr>
          <w:p w14:paraId="1A61389C" w14:textId="77777777" w:rsidR="005417E2" w:rsidRPr="00BF5788" w:rsidRDefault="005417E2" w:rsidP="00DD0CF1">
            <w:pPr>
              <w:jc w:val="center"/>
              <w:rPr>
                <w:rFonts w:ascii="Calibri" w:hAnsi="Calibri" w:cs="Calibri"/>
                <w:color w:val="000000"/>
                <w:sz w:val="20"/>
                <w:szCs w:val="20"/>
              </w:rPr>
            </w:pPr>
          </w:p>
        </w:tc>
        <w:tc>
          <w:tcPr>
            <w:tcW w:w="874" w:type="dxa"/>
            <w:tcBorders>
              <w:top w:val="nil"/>
              <w:left w:val="nil"/>
              <w:bottom w:val="single" w:sz="8" w:space="0" w:color="auto"/>
              <w:right w:val="single" w:sz="8" w:space="0" w:color="auto"/>
            </w:tcBorders>
            <w:shd w:val="clear" w:color="auto" w:fill="auto"/>
            <w:noWrap/>
            <w:vAlign w:val="center"/>
          </w:tcPr>
          <w:p w14:paraId="1EC56E19" w14:textId="77777777" w:rsidR="005417E2" w:rsidRPr="00BF5788" w:rsidRDefault="005417E2" w:rsidP="00DD0CF1">
            <w:pPr>
              <w:jc w:val="center"/>
              <w:rPr>
                <w:rFonts w:ascii="Calibri" w:hAnsi="Calibri" w:cs="Calibri"/>
                <w:color w:val="000000"/>
                <w:sz w:val="20"/>
                <w:szCs w:val="20"/>
              </w:rPr>
            </w:pPr>
          </w:p>
        </w:tc>
        <w:tc>
          <w:tcPr>
            <w:tcW w:w="714" w:type="dxa"/>
            <w:tcBorders>
              <w:top w:val="nil"/>
              <w:left w:val="nil"/>
              <w:bottom w:val="single" w:sz="8" w:space="0" w:color="auto"/>
              <w:right w:val="single" w:sz="8" w:space="0" w:color="auto"/>
            </w:tcBorders>
            <w:shd w:val="clear" w:color="auto" w:fill="auto"/>
            <w:noWrap/>
            <w:vAlign w:val="center"/>
          </w:tcPr>
          <w:p w14:paraId="171D7C1E" w14:textId="77777777" w:rsidR="005417E2" w:rsidRPr="00BF5788" w:rsidRDefault="005417E2" w:rsidP="00DD0CF1">
            <w:pPr>
              <w:jc w:val="center"/>
              <w:rPr>
                <w:rFonts w:ascii="Calibri" w:hAnsi="Calibri" w:cs="Calibri"/>
                <w:color w:val="000000"/>
                <w:sz w:val="20"/>
                <w:szCs w:val="20"/>
              </w:rPr>
            </w:pPr>
          </w:p>
        </w:tc>
        <w:tc>
          <w:tcPr>
            <w:tcW w:w="606" w:type="dxa"/>
            <w:tcBorders>
              <w:top w:val="nil"/>
              <w:left w:val="nil"/>
              <w:bottom w:val="single" w:sz="8" w:space="0" w:color="auto"/>
              <w:right w:val="single" w:sz="8" w:space="0" w:color="auto"/>
            </w:tcBorders>
            <w:shd w:val="clear" w:color="auto" w:fill="auto"/>
            <w:noWrap/>
            <w:vAlign w:val="center"/>
          </w:tcPr>
          <w:p w14:paraId="612F45DE" w14:textId="77777777" w:rsidR="005417E2" w:rsidRPr="00BF5788" w:rsidRDefault="005417E2" w:rsidP="00DD0CF1">
            <w:pPr>
              <w:jc w:val="center"/>
              <w:rPr>
                <w:rFonts w:ascii="Calibri" w:hAnsi="Calibri" w:cs="Calibri"/>
                <w:color w:val="000000"/>
                <w:sz w:val="20"/>
                <w:szCs w:val="20"/>
              </w:rPr>
            </w:pPr>
          </w:p>
        </w:tc>
        <w:tc>
          <w:tcPr>
            <w:tcW w:w="1049" w:type="dxa"/>
            <w:tcBorders>
              <w:top w:val="nil"/>
              <w:left w:val="single" w:sz="8" w:space="0" w:color="auto"/>
              <w:bottom w:val="single" w:sz="8" w:space="0" w:color="000000"/>
              <w:right w:val="single" w:sz="8" w:space="0" w:color="auto"/>
            </w:tcBorders>
            <w:shd w:val="clear" w:color="auto" w:fill="auto"/>
            <w:vAlign w:val="center"/>
          </w:tcPr>
          <w:p w14:paraId="6D982D9D" w14:textId="77777777" w:rsidR="005417E2" w:rsidRPr="00BF5788" w:rsidRDefault="005417E2" w:rsidP="00DD0CF1">
            <w:pPr>
              <w:rPr>
                <w:rFonts w:ascii="Calibri" w:hAnsi="Calibri" w:cs="Calibri"/>
                <w:color w:val="000000"/>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tcPr>
          <w:p w14:paraId="021AC352"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0,17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7C3C7D3" w14:textId="77777777" w:rsidR="005417E2" w:rsidRPr="000A0027" w:rsidRDefault="005417E2" w:rsidP="00DD0CF1">
            <w:pPr>
              <w:rPr>
                <w:rFonts w:ascii="Calibri" w:hAnsi="Calibri" w:cs="Calibri"/>
                <w:sz w:val="20"/>
                <w:szCs w:val="20"/>
              </w:rPr>
            </w:pPr>
          </w:p>
        </w:tc>
      </w:tr>
      <w:tr w:rsidR="005417E2" w:rsidRPr="00BF5788" w14:paraId="404675AA" w14:textId="77777777" w:rsidTr="000A0027">
        <w:trPr>
          <w:trHeight w:val="32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7F792"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réžia na obed</w:t>
            </w: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0E414B66" w14:textId="77777777" w:rsidR="005417E2" w:rsidRPr="00BF5788" w:rsidRDefault="005417E2" w:rsidP="00DD0CF1">
            <w:pPr>
              <w:rPr>
                <w:rFonts w:ascii="Calibri" w:hAnsi="Calibri" w:cs="Calibri"/>
                <w:color w:val="000000"/>
                <w:sz w:val="20"/>
                <w:szCs w:val="20"/>
              </w:rPr>
            </w:pPr>
          </w:p>
        </w:tc>
        <w:tc>
          <w:tcPr>
            <w:tcW w:w="800" w:type="dxa"/>
            <w:tcBorders>
              <w:top w:val="nil"/>
              <w:left w:val="nil"/>
              <w:bottom w:val="single" w:sz="8" w:space="0" w:color="auto"/>
              <w:right w:val="single" w:sz="8" w:space="0" w:color="auto"/>
            </w:tcBorders>
            <w:shd w:val="clear" w:color="auto" w:fill="auto"/>
            <w:noWrap/>
            <w:vAlign w:val="center"/>
          </w:tcPr>
          <w:p w14:paraId="79F633BC" w14:textId="77777777" w:rsidR="005417E2" w:rsidRPr="00BF5788" w:rsidRDefault="005417E2" w:rsidP="00DD0CF1">
            <w:pPr>
              <w:jc w:val="center"/>
              <w:rPr>
                <w:rFonts w:ascii="Calibri" w:hAnsi="Calibri" w:cs="Calibri"/>
                <w:color w:val="000000"/>
                <w:sz w:val="20"/>
                <w:szCs w:val="20"/>
              </w:rPr>
            </w:pPr>
          </w:p>
        </w:tc>
        <w:tc>
          <w:tcPr>
            <w:tcW w:w="763" w:type="dxa"/>
            <w:tcBorders>
              <w:top w:val="nil"/>
              <w:left w:val="nil"/>
              <w:bottom w:val="single" w:sz="8" w:space="0" w:color="auto"/>
              <w:right w:val="single" w:sz="8" w:space="0" w:color="auto"/>
            </w:tcBorders>
            <w:shd w:val="clear" w:color="auto" w:fill="auto"/>
            <w:noWrap/>
            <w:vAlign w:val="center"/>
          </w:tcPr>
          <w:p w14:paraId="752BAF86" w14:textId="77777777" w:rsidR="005417E2" w:rsidRPr="00BF5788" w:rsidRDefault="005417E2" w:rsidP="00DD0CF1">
            <w:pPr>
              <w:jc w:val="center"/>
              <w:rPr>
                <w:rFonts w:ascii="Calibri" w:hAnsi="Calibri" w:cs="Calibri"/>
                <w:color w:val="000000"/>
                <w:sz w:val="20"/>
                <w:szCs w:val="20"/>
              </w:rPr>
            </w:pPr>
          </w:p>
        </w:tc>
        <w:tc>
          <w:tcPr>
            <w:tcW w:w="591" w:type="dxa"/>
            <w:tcBorders>
              <w:top w:val="nil"/>
              <w:left w:val="nil"/>
              <w:bottom w:val="single" w:sz="8" w:space="0" w:color="auto"/>
              <w:right w:val="single" w:sz="8" w:space="0" w:color="auto"/>
            </w:tcBorders>
            <w:shd w:val="clear" w:color="auto" w:fill="auto"/>
            <w:noWrap/>
            <w:vAlign w:val="center"/>
          </w:tcPr>
          <w:p w14:paraId="27F9AE2E" w14:textId="77777777" w:rsidR="005417E2" w:rsidRPr="00BF5788" w:rsidRDefault="005417E2" w:rsidP="00DD0CF1">
            <w:pPr>
              <w:jc w:val="center"/>
              <w:rPr>
                <w:rFonts w:ascii="Calibri" w:hAnsi="Calibri" w:cs="Calibri"/>
                <w:color w:val="000000"/>
                <w:sz w:val="20"/>
                <w:szCs w:val="20"/>
              </w:rPr>
            </w:pPr>
          </w:p>
        </w:tc>
        <w:tc>
          <w:tcPr>
            <w:tcW w:w="874" w:type="dxa"/>
            <w:tcBorders>
              <w:top w:val="nil"/>
              <w:left w:val="nil"/>
              <w:bottom w:val="single" w:sz="8" w:space="0" w:color="auto"/>
              <w:right w:val="single" w:sz="8" w:space="0" w:color="auto"/>
            </w:tcBorders>
            <w:shd w:val="clear" w:color="auto" w:fill="auto"/>
            <w:noWrap/>
            <w:vAlign w:val="center"/>
          </w:tcPr>
          <w:p w14:paraId="309BCFFC" w14:textId="77777777" w:rsidR="005417E2" w:rsidRPr="00BF5788" w:rsidRDefault="005417E2" w:rsidP="00DD0CF1">
            <w:pPr>
              <w:jc w:val="center"/>
              <w:rPr>
                <w:rFonts w:ascii="Calibri" w:hAnsi="Calibri" w:cs="Calibri"/>
                <w:color w:val="000000"/>
                <w:sz w:val="20"/>
                <w:szCs w:val="20"/>
              </w:rPr>
            </w:pPr>
          </w:p>
        </w:tc>
        <w:tc>
          <w:tcPr>
            <w:tcW w:w="714" w:type="dxa"/>
            <w:tcBorders>
              <w:top w:val="nil"/>
              <w:left w:val="nil"/>
              <w:bottom w:val="single" w:sz="8" w:space="0" w:color="auto"/>
              <w:right w:val="single" w:sz="8" w:space="0" w:color="auto"/>
            </w:tcBorders>
            <w:shd w:val="clear" w:color="auto" w:fill="auto"/>
            <w:noWrap/>
            <w:vAlign w:val="center"/>
          </w:tcPr>
          <w:p w14:paraId="6486D601" w14:textId="77777777" w:rsidR="005417E2" w:rsidRPr="00BF5788" w:rsidRDefault="005417E2" w:rsidP="00DD0CF1">
            <w:pPr>
              <w:jc w:val="center"/>
              <w:rPr>
                <w:rFonts w:ascii="Calibri" w:hAnsi="Calibri" w:cs="Calibri"/>
                <w:color w:val="000000"/>
                <w:sz w:val="20"/>
                <w:szCs w:val="20"/>
              </w:rPr>
            </w:pPr>
          </w:p>
        </w:tc>
        <w:tc>
          <w:tcPr>
            <w:tcW w:w="606" w:type="dxa"/>
            <w:tcBorders>
              <w:top w:val="nil"/>
              <w:left w:val="nil"/>
              <w:bottom w:val="single" w:sz="8" w:space="0" w:color="auto"/>
              <w:right w:val="single" w:sz="8" w:space="0" w:color="auto"/>
            </w:tcBorders>
            <w:shd w:val="clear" w:color="auto" w:fill="auto"/>
            <w:noWrap/>
            <w:vAlign w:val="center"/>
          </w:tcPr>
          <w:p w14:paraId="23CCCDF0" w14:textId="77777777" w:rsidR="005417E2" w:rsidRPr="00BF5788" w:rsidRDefault="005417E2" w:rsidP="00DD0CF1">
            <w:pPr>
              <w:jc w:val="center"/>
              <w:rPr>
                <w:rFonts w:ascii="Calibri" w:hAnsi="Calibri" w:cs="Calibri"/>
                <w:color w:val="000000"/>
                <w:sz w:val="20"/>
                <w:szCs w:val="20"/>
              </w:rPr>
            </w:pP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03054768" w14:textId="77777777" w:rsidR="005417E2" w:rsidRPr="00BF5788" w:rsidRDefault="005417E2" w:rsidP="00DD0CF1">
            <w:pPr>
              <w:rPr>
                <w:rFonts w:ascii="Calibri" w:hAnsi="Calibri" w:cs="Calibri"/>
                <w:color w:val="000000"/>
                <w:sz w:val="20"/>
                <w:szCs w:val="20"/>
              </w:rPr>
            </w:pPr>
          </w:p>
        </w:tc>
        <w:tc>
          <w:tcPr>
            <w:tcW w:w="880" w:type="dxa"/>
            <w:tcBorders>
              <w:top w:val="nil"/>
              <w:left w:val="single" w:sz="8" w:space="0" w:color="auto"/>
              <w:bottom w:val="single" w:sz="8" w:space="0" w:color="000000"/>
              <w:right w:val="single" w:sz="4" w:space="0" w:color="auto"/>
            </w:tcBorders>
            <w:shd w:val="clear" w:color="auto" w:fill="auto"/>
            <w:vAlign w:val="center"/>
            <w:hideMark/>
          </w:tcPr>
          <w:p w14:paraId="7C9124BD"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0,29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B5D32" w14:textId="77777777" w:rsidR="005417E2" w:rsidRPr="000A0027" w:rsidRDefault="005417E2" w:rsidP="00DD0CF1">
            <w:pPr>
              <w:rPr>
                <w:rFonts w:ascii="Calibri" w:hAnsi="Calibri" w:cs="Calibri"/>
                <w:sz w:val="20"/>
                <w:szCs w:val="20"/>
              </w:rPr>
            </w:pPr>
          </w:p>
        </w:tc>
      </w:tr>
      <w:tr w:rsidR="005417E2" w:rsidRPr="00BF5788" w14:paraId="7A6C7158" w14:textId="77777777" w:rsidTr="000A0027">
        <w:trPr>
          <w:trHeight w:val="25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CE215" w14:textId="77777777" w:rsidR="005417E2" w:rsidRPr="000A0027" w:rsidRDefault="005417E2" w:rsidP="00DD0CF1">
            <w:pPr>
              <w:rPr>
                <w:rFonts w:ascii="Calibri" w:hAnsi="Calibri" w:cs="Calibri"/>
                <w:sz w:val="20"/>
                <w:szCs w:val="20"/>
                <w:highlight w:val="yellow"/>
              </w:rPr>
            </w:pPr>
            <w:r w:rsidRPr="000A0027">
              <w:rPr>
                <w:rFonts w:ascii="Calibri" w:hAnsi="Calibri" w:cs="Calibri"/>
                <w:sz w:val="20"/>
                <w:szCs w:val="20"/>
              </w:rPr>
              <w:t>réžia na večeru</w:t>
            </w:r>
          </w:p>
        </w:tc>
        <w:tc>
          <w:tcPr>
            <w:tcW w:w="829" w:type="dxa"/>
            <w:tcBorders>
              <w:top w:val="nil"/>
              <w:left w:val="single" w:sz="4" w:space="0" w:color="auto"/>
              <w:bottom w:val="single" w:sz="8" w:space="0" w:color="auto"/>
              <w:right w:val="single" w:sz="8" w:space="0" w:color="auto"/>
            </w:tcBorders>
            <w:shd w:val="clear" w:color="auto" w:fill="auto"/>
            <w:noWrap/>
            <w:vAlign w:val="center"/>
          </w:tcPr>
          <w:p w14:paraId="711A2BF9" w14:textId="77777777" w:rsidR="005417E2" w:rsidRPr="00E62361" w:rsidRDefault="005417E2" w:rsidP="00DD0CF1">
            <w:pPr>
              <w:rPr>
                <w:rFonts w:ascii="Calibri" w:hAnsi="Calibri" w:cs="Calibri"/>
                <w:color w:val="000000"/>
                <w:sz w:val="20"/>
                <w:szCs w:val="20"/>
                <w:highlight w:val="yellow"/>
              </w:rPr>
            </w:pPr>
          </w:p>
        </w:tc>
        <w:tc>
          <w:tcPr>
            <w:tcW w:w="800" w:type="dxa"/>
            <w:tcBorders>
              <w:top w:val="nil"/>
              <w:left w:val="nil"/>
              <w:bottom w:val="single" w:sz="8" w:space="0" w:color="auto"/>
              <w:right w:val="single" w:sz="8" w:space="0" w:color="auto"/>
            </w:tcBorders>
            <w:shd w:val="clear" w:color="auto" w:fill="auto"/>
            <w:noWrap/>
            <w:vAlign w:val="center"/>
          </w:tcPr>
          <w:p w14:paraId="1415E253" w14:textId="77777777" w:rsidR="005417E2" w:rsidRPr="00E62361" w:rsidRDefault="005417E2" w:rsidP="00DD0CF1">
            <w:pPr>
              <w:jc w:val="center"/>
              <w:rPr>
                <w:rFonts w:ascii="Calibri" w:hAnsi="Calibri" w:cs="Calibri"/>
                <w:color w:val="000000"/>
                <w:sz w:val="20"/>
                <w:szCs w:val="20"/>
                <w:highlight w:val="yellow"/>
              </w:rPr>
            </w:pPr>
          </w:p>
        </w:tc>
        <w:tc>
          <w:tcPr>
            <w:tcW w:w="763" w:type="dxa"/>
            <w:tcBorders>
              <w:top w:val="nil"/>
              <w:left w:val="nil"/>
              <w:bottom w:val="single" w:sz="8" w:space="0" w:color="auto"/>
              <w:right w:val="single" w:sz="8" w:space="0" w:color="auto"/>
            </w:tcBorders>
            <w:shd w:val="clear" w:color="auto" w:fill="auto"/>
            <w:noWrap/>
            <w:vAlign w:val="center"/>
          </w:tcPr>
          <w:p w14:paraId="26984F2A" w14:textId="77777777" w:rsidR="005417E2" w:rsidRPr="00E62361" w:rsidRDefault="005417E2" w:rsidP="00DD0CF1">
            <w:pPr>
              <w:jc w:val="center"/>
              <w:rPr>
                <w:rFonts w:ascii="Calibri" w:hAnsi="Calibri" w:cs="Calibri"/>
                <w:color w:val="000000"/>
                <w:sz w:val="20"/>
                <w:szCs w:val="20"/>
                <w:highlight w:val="yellow"/>
              </w:rPr>
            </w:pPr>
          </w:p>
        </w:tc>
        <w:tc>
          <w:tcPr>
            <w:tcW w:w="591" w:type="dxa"/>
            <w:tcBorders>
              <w:top w:val="nil"/>
              <w:left w:val="nil"/>
              <w:bottom w:val="single" w:sz="8" w:space="0" w:color="auto"/>
              <w:right w:val="single" w:sz="8" w:space="0" w:color="auto"/>
            </w:tcBorders>
            <w:shd w:val="clear" w:color="auto" w:fill="auto"/>
            <w:noWrap/>
            <w:vAlign w:val="center"/>
          </w:tcPr>
          <w:p w14:paraId="3C21BCE6" w14:textId="77777777" w:rsidR="005417E2" w:rsidRPr="00E62361" w:rsidRDefault="005417E2" w:rsidP="00DD0CF1">
            <w:pPr>
              <w:jc w:val="center"/>
              <w:rPr>
                <w:rFonts w:ascii="Calibri" w:hAnsi="Calibri" w:cs="Calibri"/>
                <w:color w:val="000000"/>
                <w:sz w:val="20"/>
                <w:szCs w:val="20"/>
                <w:highlight w:val="yellow"/>
              </w:rPr>
            </w:pPr>
          </w:p>
        </w:tc>
        <w:tc>
          <w:tcPr>
            <w:tcW w:w="874" w:type="dxa"/>
            <w:tcBorders>
              <w:top w:val="nil"/>
              <w:left w:val="nil"/>
              <w:bottom w:val="single" w:sz="8" w:space="0" w:color="auto"/>
              <w:right w:val="single" w:sz="8" w:space="0" w:color="auto"/>
            </w:tcBorders>
            <w:shd w:val="clear" w:color="auto" w:fill="auto"/>
            <w:noWrap/>
            <w:vAlign w:val="center"/>
          </w:tcPr>
          <w:p w14:paraId="755897B2" w14:textId="77777777" w:rsidR="005417E2" w:rsidRPr="00E62361" w:rsidRDefault="005417E2" w:rsidP="00DD0CF1">
            <w:pPr>
              <w:jc w:val="center"/>
              <w:rPr>
                <w:rFonts w:ascii="Calibri" w:hAnsi="Calibri" w:cs="Calibri"/>
                <w:color w:val="000000"/>
                <w:sz w:val="20"/>
                <w:szCs w:val="20"/>
                <w:highlight w:val="yellow"/>
              </w:rPr>
            </w:pPr>
          </w:p>
        </w:tc>
        <w:tc>
          <w:tcPr>
            <w:tcW w:w="714" w:type="dxa"/>
            <w:tcBorders>
              <w:top w:val="nil"/>
              <w:left w:val="nil"/>
              <w:bottom w:val="single" w:sz="8" w:space="0" w:color="auto"/>
              <w:right w:val="single" w:sz="8" w:space="0" w:color="auto"/>
            </w:tcBorders>
            <w:shd w:val="clear" w:color="auto" w:fill="auto"/>
            <w:noWrap/>
            <w:vAlign w:val="center"/>
          </w:tcPr>
          <w:p w14:paraId="62C08731" w14:textId="77777777" w:rsidR="005417E2" w:rsidRPr="00E62361" w:rsidRDefault="005417E2" w:rsidP="00DD0CF1">
            <w:pPr>
              <w:jc w:val="center"/>
              <w:rPr>
                <w:rFonts w:ascii="Calibri" w:hAnsi="Calibri" w:cs="Calibri"/>
                <w:color w:val="000000"/>
                <w:sz w:val="20"/>
                <w:szCs w:val="20"/>
                <w:highlight w:val="yellow"/>
              </w:rPr>
            </w:pPr>
          </w:p>
        </w:tc>
        <w:tc>
          <w:tcPr>
            <w:tcW w:w="606" w:type="dxa"/>
            <w:tcBorders>
              <w:top w:val="nil"/>
              <w:left w:val="nil"/>
              <w:bottom w:val="single" w:sz="8" w:space="0" w:color="auto"/>
              <w:right w:val="single" w:sz="8" w:space="0" w:color="auto"/>
            </w:tcBorders>
            <w:shd w:val="clear" w:color="auto" w:fill="auto"/>
            <w:noWrap/>
            <w:vAlign w:val="center"/>
          </w:tcPr>
          <w:p w14:paraId="0F0F42A3" w14:textId="77777777" w:rsidR="005417E2" w:rsidRPr="00E62361" w:rsidRDefault="005417E2" w:rsidP="00DD0CF1">
            <w:pPr>
              <w:jc w:val="center"/>
              <w:rPr>
                <w:rFonts w:ascii="Calibri" w:hAnsi="Calibri" w:cs="Calibri"/>
                <w:color w:val="000000"/>
                <w:sz w:val="20"/>
                <w:szCs w:val="20"/>
                <w:highlight w:val="yellow"/>
              </w:rPr>
            </w:pP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577C26E7" w14:textId="77777777" w:rsidR="005417E2" w:rsidRPr="00E62361" w:rsidRDefault="005417E2" w:rsidP="00DD0CF1">
            <w:pPr>
              <w:rPr>
                <w:rFonts w:ascii="Calibri" w:hAnsi="Calibri" w:cs="Calibri"/>
                <w:color w:val="000000"/>
                <w:sz w:val="20"/>
                <w:szCs w:val="20"/>
                <w:highlight w:val="yellow"/>
              </w:rPr>
            </w:pPr>
          </w:p>
        </w:tc>
        <w:tc>
          <w:tcPr>
            <w:tcW w:w="880" w:type="dxa"/>
            <w:tcBorders>
              <w:top w:val="nil"/>
              <w:left w:val="single" w:sz="8" w:space="0" w:color="auto"/>
              <w:bottom w:val="single" w:sz="8" w:space="0" w:color="000000"/>
              <w:right w:val="single" w:sz="4" w:space="0" w:color="auto"/>
            </w:tcBorders>
            <w:shd w:val="clear" w:color="auto" w:fill="auto"/>
            <w:vAlign w:val="center"/>
            <w:hideMark/>
          </w:tcPr>
          <w:p w14:paraId="50ED54E4" w14:textId="77777777" w:rsidR="005417E2" w:rsidRPr="000A0027" w:rsidRDefault="005417E2" w:rsidP="00DD0CF1">
            <w:pPr>
              <w:rPr>
                <w:rFonts w:ascii="Calibri" w:hAnsi="Calibri" w:cs="Calibri"/>
                <w:sz w:val="20"/>
                <w:szCs w:val="20"/>
              </w:rPr>
            </w:pPr>
            <w:r w:rsidRPr="000A0027">
              <w:rPr>
                <w:rFonts w:ascii="Calibri" w:hAnsi="Calibri" w:cs="Calibri"/>
                <w:sz w:val="20"/>
                <w:szCs w:val="20"/>
              </w:rPr>
              <w:t>0,21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9B06" w14:textId="77777777" w:rsidR="005417E2" w:rsidRPr="000A0027" w:rsidRDefault="005417E2" w:rsidP="00DD0CF1">
            <w:pPr>
              <w:rPr>
                <w:rFonts w:ascii="Calibri" w:hAnsi="Calibri" w:cs="Calibri"/>
                <w:sz w:val="20"/>
                <w:szCs w:val="20"/>
              </w:rPr>
            </w:pPr>
          </w:p>
        </w:tc>
      </w:tr>
      <w:tr w:rsidR="005417E2" w:rsidRPr="00BF5788" w14:paraId="1AFD5455" w14:textId="77777777" w:rsidTr="000A0027">
        <w:trPr>
          <w:trHeight w:val="34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2D45409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54CCCCC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FD8F74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192A0A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012AF6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684AC3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7468B8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0864A41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right w:val="single" w:sz="8" w:space="0" w:color="auto"/>
            </w:tcBorders>
            <w:shd w:val="clear" w:color="auto" w:fill="auto"/>
            <w:noWrap/>
            <w:vAlign w:val="center"/>
            <w:hideMark/>
          </w:tcPr>
          <w:p w14:paraId="17F820E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tcBorders>
              <w:top w:val="nil"/>
              <w:left w:val="nil"/>
              <w:bottom w:val="nil"/>
              <w:right w:val="single" w:sz="4" w:space="0" w:color="auto"/>
            </w:tcBorders>
            <w:shd w:val="clear" w:color="auto" w:fill="auto"/>
            <w:noWrap/>
            <w:vAlign w:val="center"/>
            <w:hideMark/>
          </w:tcPr>
          <w:p w14:paraId="2514401A"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BDFA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619E1681" w14:textId="77777777" w:rsidTr="000A0027">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3990A7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Ul. SNP 30, Ivanka pri Dunaji</w:t>
            </w:r>
          </w:p>
        </w:tc>
        <w:tc>
          <w:tcPr>
            <w:tcW w:w="829" w:type="dxa"/>
            <w:tcBorders>
              <w:top w:val="nil"/>
              <w:left w:val="nil"/>
              <w:bottom w:val="single" w:sz="8" w:space="0" w:color="auto"/>
              <w:right w:val="single" w:sz="8" w:space="0" w:color="auto"/>
            </w:tcBorders>
            <w:shd w:val="clear" w:color="auto" w:fill="auto"/>
            <w:noWrap/>
            <w:vAlign w:val="center"/>
            <w:hideMark/>
          </w:tcPr>
          <w:p w14:paraId="2133129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F5C9D1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F02853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EBC97D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41A1AA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87D42C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1877720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left w:val="single" w:sz="8" w:space="0" w:color="auto"/>
              <w:right w:val="single" w:sz="8" w:space="0" w:color="auto"/>
            </w:tcBorders>
            <w:shd w:val="clear" w:color="auto" w:fill="auto"/>
            <w:vAlign w:val="center"/>
            <w:hideMark/>
          </w:tcPr>
          <w:p w14:paraId="395F71E8"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1DA19D90"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 </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64D57" w14:textId="77777777" w:rsidR="005417E2" w:rsidRPr="000A0027" w:rsidRDefault="005417E2" w:rsidP="00DD0CF1">
            <w:pPr>
              <w:rPr>
                <w:rFonts w:ascii="Calibri" w:hAnsi="Calibri" w:cs="Calibri"/>
                <w:sz w:val="20"/>
                <w:szCs w:val="20"/>
              </w:rPr>
            </w:pPr>
          </w:p>
        </w:tc>
      </w:tr>
      <w:tr w:rsidR="005417E2" w:rsidRPr="00BF5788" w14:paraId="5CB0D1CC" w14:textId="77777777" w:rsidTr="000A0027">
        <w:trPr>
          <w:trHeight w:val="330"/>
        </w:trPr>
        <w:tc>
          <w:tcPr>
            <w:tcW w:w="1429" w:type="dxa"/>
            <w:vMerge/>
            <w:tcBorders>
              <w:top w:val="nil"/>
              <w:left w:val="single" w:sz="8" w:space="0" w:color="auto"/>
              <w:bottom w:val="single" w:sz="8" w:space="0" w:color="000000"/>
              <w:right w:val="single" w:sz="8" w:space="0" w:color="auto"/>
            </w:tcBorders>
            <w:vAlign w:val="center"/>
            <w:hideMark/>
          </w:tcPr>
          <w:p w14:paraId="08D23639"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376D6A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115125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06C84D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E32118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1D6C44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73435B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8FCFB6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left w:val="single" w:sz="8" w:space="0" w:color="auto"/>
              <w:right w:val="single" w:sz="8" w:space="0" w:color="auto"/>
            </w:tcBorders>
            <w:shd w:val="clear" w:color="auto" w:fill="auto"/>
            <w:vAlign w:val="center"/>
            <w:hideMark/>
          </w:tcPr>
          <w:p w14:paraId="1C4677EA"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56731476"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 </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4E583" w14:textId="77777777" w:rsidR="005417E2" w:rsidRPr="000A0027" w:rsidRDefault="005417E2" w:rsidP="00DD0CF1">
            <w:pPr>
              <w:rPr>
                <w:rFonts w:ascii="Calibri" w:hAnsi="Calibri" w:cs="Calibri"/>
                <w:sz w:val="20"/>
                <w:szCs w:val="20"/>
              </w:rPr>
            </w:pPr>
          </w:p>
        </w:tc>
      </w:tr>
      <w:tr w:rsidR="005417E2" w:rsidRPr="00BF5788" w14:paraId="00F0CE2D"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066D5641"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nil"/>
              <w:right w:val="single" w:sz="8" w:space="0" w:color="auto"/>
            </w:tcBorders>
            <w:shd w:val="clear" w:color="auto" w:fill="auto"/>
            <w:noWrap/>
            <w:vAlign w:val="center"/>
            <w:hideMark/>
          </w:tcPr>
          <w:p w14:paraId="2B92B89B"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36C0E69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nil"/>
              <w:right w:val="single" w:sz="8" w:space="0" w:color="auto"/>
            </w:tcBorders>
            <w:shd w:val="clear" w:color="auto" w:fill="auto"/>
            <w:noWrap/>
            <w:vAlign w:val="center"/>
            <w:hideMark/>
          </w:tcPr>
          <w:p w14:paraId="215B890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nil"/>
              <w:right w:val="single" w:sz="8" w:space="0" w:color="auto"/>
            </w:tcBorders>
            <w:shd w:val="clear" w:color="auto" w:fill="auto"/>
            <w:noWrap/>
            <w:vAlign w:val="center"/>
            <w:hideMark/>
          </w:tcPr>
          <w:p w14:paraId="4FA568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nil"/>
              <w:right w:val="single" w:sz="8" w:space="0" w:color="auto"/>
            </w:tcBorders>
            <w:shd w:val="clear" w:color="auto" w:fill="auto"/>
            <w:noWrap/>
            <w:vAlign w:val="center"/>
            <w:hideMark/>
          </w:tcPr>
          <w:p w14:paraId="17B2595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nil"/>
              <w:right w:val="single" w:sz="8" w:space="0" w:color="auto"/>
            </w:tcBorders>
            <w:shd w:val="clear" w:color="auto" w:fill="auto"/>
            <w:noWrap/>
            <w:vAlign w:val="center"/>
            <w:hideMark/>
          </w:tcPr>
          <w:p w14:paraId="301A226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nil"/>
              <w:right w:val="single" w:sz="8" w:space="0" w:color="auto"/>
            </w:tcBorders>
            <w:shd w:val="clear" w:color="auto" w:fill="auto"/>
            <w:noWrap/>
            <w:vAlign w:val="center"/>
            <w:hideMark/>
          </w:tcPr>
          <w:p w14:paraId="75A7251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left w:val="single" w:sz="8" w:space="0" w:color="auto"/>
              <w:bottom w:val="single" w:sz="8" w:space="0" w:color="000000"/>
              <w:right w:val="single" w:sz="8" w:space="0" w:color="auto"/>
            </w:tcBorders>
            <w:shd w:val="clear" w:color="auto" w:fill="auto"/>
            <w:vAlign w:val="center"/>
            <w:hideMark/>
          </w:tcPr>
          <w:p w14:paraId="28476C87"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571B4A4A"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 </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DCB27" w14:textId="77777777" w:rsidR="005417E2" w:rsidRPr="000A0027" w:rsidRDefault="005417E2" w:rsidP="00DD0CF1">
            <w:pPr>
              <w:rPr>
                <w:rFonts w:ascii="Calibri" w:hAnsi="Calibri" w:cs="Calibri"/>
                <w:sz w:val="20"/>
                <w:szCs w:val="20"/>
              </w:rPr>
            </w:pPr>
          </w:p>
        </w:tc>
      </w:tr>
      <w:tr w:rsidR="005417E2" w:rsidRPr="00BF5788" w14:paraId="06780015" w14:textId="77777777" w:rsidTr="000A0027">
        <w:trPr>
          <w:trHeight w:val="308"/>
        </w:trPr>
        <w:tc>
          <w:tcPr>
            <w:tcW w:w="1429" w:type="dxa"/>
            <w:tcBorders>
              <w:top w:val="nil"/>
              <w:left w:val="single" w:sz="8" w:space="0" w:color="auto"/>
              <w:bottom w:val="single" w:sz="8" w:space="0" w:color="auto"/>
              <w:right w:val="nil"/>
            </w:tcBorders>
            <w:shd w:val="clear" w:color="auto" w:fill="auto"/>
            <w:vAlign w:val="center"/>
            <w:hideMark/>
          </w:tcPr>
          <w:p w14:paraId="31223CBC" w14:textId="77777777" w:rsidR="005417E2" w:rsidRPr="00BF5788" w:rsidRDefault="005417E2" w:rsidP="00DD0CF1">
            <w:pPr>
              <w:rPr>
                <w:rFonts w:ascii="Calibri" w:hAnsi="Calibri" w:cs="Calibri"/>
                <w:color w:val="FF0000"/>
                <w:sz w:val="20"/>
                <w:szCs w:val="20"/>
              </w:rPr>
            </w:pPr>
            <w:r w:rsidRPr="0047536E">
              <w:rPr>
                <w:rFonts w:ascii="Calibri" w:hAnsi="Calibri" w:cs="Calibri"/>
                <w:sz w:val="20"/>
                <w:szCs w:val="20"/>
              </w:rPr>
              <w:t>réžia na raňajky</w:t>
            </w:r>
          </w:p>
        </w:tc>
        <w:tc>
          <w:tcPr>
            <w:tcW w:w="8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0CE7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2D7D8C3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447958D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7E52D29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4A64D05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single" w:sz="8" w:space="0" w:color="auto"/>
              <w:left w:val="nil"/>
              <w:bottom w:val="single" w:sz="8" w:space="0" w:color="auto"/>
              <w:right w:val="nil"/>
            </w:tcBorders>
            <w:shd w:val="clear" w:color="auto" w:fill="auto"/>
            <w:noWrap/>
            <w:vAlign w:val="center"/>
            <w:hideMark/>
          </w:tcPr>
          <w:p w14:paraId="1899F83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448E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1BFE51A4" w14:textId="77777777" w:rsidR="005417E2" w:rsidRPr="00BF5788" w:rsidRDefault="005417E2" w:rsidP="00DD0CF1">
            <w:pPr>
              <w:rPr>
                <w:rFonts w:ascii="Calibri" w:hAnsi="Calibri" w:cs="Calibri"/>
                <w:color w:val="000000"/>
                <w:sz w:val="20"/>
                <w:szCs w:val="20"/>
              </w:rPr>
            </w:pP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14:paraId="068EB42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0,15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12EA1" w14:textId="77777777" w:rsidR="005417E2" w:rsidRPr="000A0027" w:rsidRDefault="005417E2" w:rsidP="00DD0CF1">
            <w:pPr>
              <w:rPr>
                <w:rFonts w:ascii="Calibri" w:hAnsi="Calibri" w:cs="Calibri"/>
                <w:sz w:val="20"/>
                <w:szCs w:val="20"/>
              </w:rPr>
            </w:pPr>
          </w:p>
        </w:tc>
      </w:tr>
      <w:tr w:rsidR="005417E2" w:rsidRPr="00BF5788" w14:paraId="17847EF1" w14:textId="77777777" w:rsidTr="000A0027">
        <w:trPr>
          <w:trHeight w:val="398"/>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44A7C77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réžia na obed</w:t>
            </w:r>
          </w:p>
        </w:tc>
        <w:tc>
          <w:tcPr>
            <w:tcW w:w="829" w:type="dxa"/>
            <w:tcBorders>
              <w:top w:val="nil"/>
              <w:left w:val="nil"/>
              <w:bottom w:val="single" w:sz="8" w:space="0" w:color="auto"/>
              <w:right w:val="single" w:sz="8" w:space="0" w:color="auto"/>
            </w:tcBorders>
            <w:shd w:val="clear" w:color="auto" w:fill="auto"/>
            <w:noWrap/>
            <w:vAlign w:val="center"/>
            <w:hideMark/>
          </w:tcPr>
          <w:p w14:paraId="739D30D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7068BDC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D44F1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58F676D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23A0FB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879B1C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3FA4FD8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379EE84B"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66426201"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BB9F" w14:textId="77777777" w:rsidR="005417E2" w:rsidRPr="000A0027" w:rsidRDefault="005417E2" w:rsidP="00DD0CF1">
            <w:pPr>
              <w:rPr>
                <w:rFonts w:ascii="Calibri" w:hAnsi="Calibri" w:cs="Calibri"/>
                <w:sz w:val="20"/>
                <w:szCs w:val="20"/>
              </w:rPr>
            </w:pPr>
          </w:p>
        </w:tc>
      </w:tr>
      <w:tr w:rsidR="005417E2" w:rsidRPr="00BF5788" w14:paraId="29C0C468" w14:textId="77777777" w:rsidTr="000A0027">
        <w:trPr>
          <w:trHeight w:val="40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5106990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réžia na večeru</w:t>
            </w:r>
          </w:p>
        </w:tc>
        <w:tc>
          <w:tcPr>
            <w:tcW w:w="829" w:type="dxa"/>
            <w:tcBorders>
              <w:top w:val="nil"/>
              <w:left w:val="nil"/>
              <w:bottom w:val="single" w:sz="8" w:space="0" w:color="auto"/>
              <w:right w:val="single" w:sz="8" w:space="0" w:color="auto"/>
            </w:tcBorders>
            <w:shd w:val="clear" w:color="auto" w:fill="auto"/>
            <w:noWrap/>
            <w:vAlign w:val="center"/>
            <w:hideMark/>
          </w:tcPr>
          <w:p w14:paraId="052A55B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4427776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91D1C3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2CD0236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47E9F8F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600BC1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53CF6E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 </w:t>
            </w:r>
          </w:p>
        </w:tc>
        <w:tc>
          <w:tcPr>
            <w:tcW w:w="1049" w:type="dxa"/>
            <w:tcBorders>
              <w:top w:val="nil"/>
              <w:left w:val="single" w:sz="8" w:space="0" w:color="auto"/>
              <w:bottom w:val="single" w:sz="8" w:space="0" w:color="000000"/>
              <w:right w:val="single" w:sz="8" w:space="0" w:color="auto"/>
            </w:tcBorders>
            <w:shd w:val="clear" w:color="auto" w:fill="auto"/>
            <w:vAlign w:val="center"/>
            <w:hideMark/>
          </w:tcPr>
          <w:p w14:paraId="5ED8E471" w14:textId="77777777" w:rsidR="005417E2" w:rsidRPr="00BF5788" w:rsidRDefault="005417E2" w:rsidP="00DD0CF1">
            <w:pPr>
              <w:rPr>
                <w:rFonts w:ascii="Calibri" w:hAnsi="Calibri" w:cs="Calibri"/>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41C0ABC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AEC4" w14:textId="77777777" w:rsidR="005417E2" w:rsidRPr="000A0027" w:rsidRDefault="005417E2" w:rsidP="00DD0CF1">
            <w:pPr>
              <w:rPr>
                <w:rFonts w:ascii="Calibri" w:hAnsi="Calibri" w:cs="Calibri"/>
                <w:sz w:val="20"/>
                <w:szCs w:val="20"/>
              </w:rPr>
            </w:pPr>
          </w:p>
        </w:tc>
      </w:tr>
      <w:tr w:rsidR="005417E2" w:rsidRPr="00BF5788" w14:paraId="405AC472" w14:textId="77777777" w:rsidTr="000A0027">
        <w:trPr>
          <w:trHeight w:val="398"/>
        </w:trPr>
        <w:tc>
          <w:tcPr>
            <w:tcW w:w="1429" w:type="dxa"/>
            <w:tcBorders>
              <w:top w:val="nil"/>
              <w:left w:val="single" w:sz="8" w:space="0" w:color="auto"/>
              <w:bottom w:val="nil"/>
              <w:right w:val="single" w:sz="8" w:space="0" w:color="auto"/>
            </w:tcBorders>
            <w:shd w:val="clear" w:color="auto" w:fill="auto"/>
            <w:vAlign w:val="center"/>
            <w:hideMark/>
          </w:tcPr>
          <w:p w14:paraId="633B8B4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Tanečné konzervatórium</w:t>
            </w:r>
          </w:p>
        </w:tc>
        <w:tc>
          <w:tcPr>
            <w:tcW w:w="829" w:type="dxa"/>
            <w:tcBorders>
              <w:top w:val="nil"/>
              <w:left w:val="nil"/>
              <w:bottom w:val="single" w:sz="8" w:space="0" w:color="auto"/>
              <w:right w:val="single" w:sz="8" w:space="0" w:color="auto"/>
            </w:tcBorders>
            <w:shd w:val="clear" w:color="auto" w:fill="auto"/>
            <w:noWrap/>
            <w:vAlign w:val="center"/>
            <w:hideMark/>
          </w:tcPr>
          <w:p w14:paraId="7E5AA67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6B0F93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7E56D3C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640871A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2FD228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34238A5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27EDC8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DF3EB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A752514"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581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54D5DE8D" w14:textId="77777777" w:rsidTr="000A0027">
        <w:trPr>
          <w:trHeight w:val="334"/>
        </w:trPr>
        <w:tc>
          <w:tcPr>
            <w:tcW w:w="1429" w:type="dxa"/>
            <w:tcBorders>
              <w:top w:val="nil"/>
              <w:left w:val="single" w:sz="8" w:space="0" w:color="auto"/>
              <w:bottom w:val="nil"/>
              <w:right w:val="single" w:sz="8" w:space="0" w:color="auto"/>
            </w:tcBorders>
            <w:shd w:val="clear" w:color="auto" w:fill="auto"/>
            <w:vAlign w:val="center"/>
            <w:hideMark/>
          </w:tcPr>
          <w:p w14:paraId="752F0FB2"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Evy </w:t>
            </w:r>
            <w:proofErr w:type="spellStart"/>
            <w:r w:rsidRPr="00BF5788">
              <w:rPr>
                <w:rFonts w:ascii="Calibri" w:hAnsi="Calibri" w:cs="Calibri"/>
                <w:color w:val="000000"/>
                <w:sz w:val="20"/>
                <w:szCs w:val="20"/>
              </w:rPr>
              <w:t>Jaczovej</w:t>
            </w:r>
            <w:proofErr w:type="spellEnd"/>
          </w:p>
        </w:tc>
        <w:tc>
          <w:tcPr>
            <w:tcW w:w="829" w:type="dxa"/>
            <w:tcBorders>
              <w:top w:val="nil"/>
              <w:left w:val="nil"/>
              <w:bottom w:val="single" w:sz="8" w:space="0" w:color="auto"/>
              <w:right w:val="single" w:sz="8" w:space="0" w:color="auto"/>
            </w:tcBorders>
            <w:shd w:val="clear" w:color="auto" w:fill="auto"/>
            <w:noWrap/>
            <w:vAlign w:val="center"/>
            <w:hideMark/>
          </w:tcPr>
          <w:p w14:paraId="297A080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993428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16BCED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FEA145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21B6DC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15038A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D9A16B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B663F3A"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C945842"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20A9AB1" w14:textId="77777777" w:rsidR="005417E2" w:rsidRPr="000A0027" w:rsidRDefault="005417E2" w:rsidP="00DD0CF1">
            <w:pPr>
              <w:rPr>
                <w:rFonts w:ascii="Calibri" w:hAnsi="Calibri" w:cs="Calibri"/>
                <w:sz w:val="20"/>
                <w:szCs w:val="20"/>
              </w:rPr>
            </w:pPr>
          </w:p>
        </w:tc>
      </w:tr>
      <w:tr w:rsidR="005417E2" w:rsidRPr="00BF5788" w14:paraId="686BBDBD" w14:textId="77777777" w:rsidTr="000A0027">
        <w:trPr>
          <w:trHeight w:val="254"/>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BC7A74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Gorazdova 20,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256949C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33F275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8D5E1B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042106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17B820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A390F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A1972B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D52797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00AEA34"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DC79F29" w14:textId="77777777" w:rsidR="005417E2" w:rsidRPr="000A0027" w:rsidRDefault="005417E2" w:rsidP="00DD0CF1">
            <w:pPr>
              <w:rPr>
                <w:rFonts w:ascii="Calibri" w:hAnsi="Calibri" w:cs="Calibri"/>
                <w:sz w:val="20"/>
                <w:szCs w:val="20"/>
              </w:rPr>
            </w:pPr>
          </w:p>
        </w:tc>
      </w:tr>
      <w:tr w:rsidR="005417E2" w:rsidRPr="00BF5788" w14:paraId="42C97726" w14:textId="77777777" w:rsidTr="000A0027">
        <w:trPr>
          <w:trHeight w:val="272"/>
        </w:trPr>
        <w:tc>
          <w:tcPr>
            <w:tcW w:w="1429" w:type="dxa"/>
            <w:vMerge/>
            <w:tcBorders>
              <w:top w:val="nil"/>
              <w:left w:val="single" w:sz="8" w:space="0" w:color="auto"/>
              <w:bottom w:val="single" w:sz="8" w:space="0" w:color="000000"/>
              <w:right w:val="single" w:sz="8" w:space="0" w:color="auto"/>
            </w:tcBorders>
            <w:vAlign w:val="center"/>
            <w:hideMark/>
          </w:tcPr>
          <w:p w14:paraId="085AF0C7"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3D3B219"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B643E9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FC170E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B15568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CA4BE7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72B19F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B9010E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0E5C856"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A435139"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38FEA93" w14:textId="77777777" w:rsidR="005417E2" w:rsidRPr="000A0027" w:rsidRDefault="005417E2" w:rsidP="00DD0CF1">
            <w:pPr>
              <w:rPr>
                <w:rFonts w:ascii="Calibri" w:hAnsi="Calibri" w:cs="Calibri"/>
                <w:sz w:val="20"/>
                <w:szCs w:val="20"/>
              </w:rPr>
            </w:pPr>
          </w:p>
        </w:tc>
      </w:tr>
      <w:tr w:rsidR="005417E2" w:rsidRPr="00BF5788" w14:paraId="1A057D9D" w14:textId="77777777" w:rsidTr="000A0027">
        <w:trPr>
          <w:trHeight w:val="370"/>
        </w:trPr>
        <w:tc>
          <w:tcPr>
            <w:tcW w:w="1429" w:type="dxa"/>
            <w:tcBorders>
              <w:top w:val="nil"/>
              <w:left w:val="single" w:sz="8" w:space="0" w:color="auto"/>
              <w:bottom w:val="nil"/>
              <w:right w:val="single" w:sz="8" w:space="0" w:color="auto"/>
            </w:tcBorders>
            <w:shd w:val="clear" w:color="auto" w:fill="auto"/>
            <w:vAlign w:val="center"/>
            <w:hideMark/>
          </w:tcPr>
          <w:p w14:paraId="45ECC0F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Základná škola a Gymnázium</w:t>
            </w:r>
          </w:p>
        </w:tc>
        <w:tc>
          <w:tcPr>
            <w:tcW w:w="829" w:type="dxa"/>
            <w:tcBorders>
              <w:top w:val="nil"/>
              <w:left w:val="nil"/>
              <w:bottom w:val="single" w:sz="8" w:space="0" w:color="auto"/>
              <w:right w:val="single" w:sz="8" w:space="0" w:color="auto"/>
            </w:tcBorders>
            <w:shd w:val="clear" w:color="auto" w:fill="auto"/>
            <w:noWrap/>
            <w:vAlign w:val="center"/>
            <w:hideMark/>
          </w:tcPr>
          <w:p w14:paraId="26B30372"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C97E5B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A55356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1EEEE5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663B2AD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6E872A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E820D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57B18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43971D"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0,70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8F733"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0,02</w:t>
            </w:r>
          </w:p>
        </w:tc>
      </w:tr>
      <w:tr w:rsidR="005417E2" w:rsidRPr="00BF5788" w14:paraId="54CC3F1B" w14:textId="77777777" w:rsidTr="000A0027">
        <w:trPr>
          <w:trHeight w:val="292"/>
        </w:trPr>
        <w:tc>
          <w:tcPr>
            <w:tcW w:w="1429" w:type="dxa"/>
            <w:tcBorders>
              <w:top w:val="nil"/>
              <w:left w:val="single" w:sz="8" w:space="0" w:color="auto"/>
              <w:bottom w:val="nil"/>
              <w:right w:val="single" w:sz="8" w:space="0" w:color="auto"/>
            </w:tcBorders>
            <w:shd w:val="clear" w:color="auto" w:fill="auto"/>
            <w:vAlign w:val="center"/>
            <w:hideMark/>
          </w:tcPr>
          <w:p w14:paraId="5FB0C274"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s vyuč. jazykom maďarským</w:t>
            </w:r>
          </w:p>
        </w:tc>
        <w:tc>
          <w:tcPr>
            <w:tcW w:w="829" w:type="dxa"/>
            <w:tcBorders>
              <w:top w:val="nil"/>
              <w:left w:val="nil"/>
              <w:bottom w:val="single" w:sz="8" w:space="0" w:color="auto"/>
              <w:right w:val="single" w:sz="8" w:space="0" w:color="auto"/>
            </w:tcBorders>
            <w:shd w:val="clear" w:color="auto" w:fill="auto"/>
            <w:noWrap/>
            <w:vAlign w:val="center"/>
            <w:hideMark/>
          </w:tcPr>
          <w:p w14:paraId="1B20D4D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5927A9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F7528E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CAEF50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EFB79A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0766FE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AAFDD4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17C8465C"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93FE3ED" w14:textId="77777777" w:rsidR="005417E2" w:rsidRPr="00BF5788" w:rsidRDefault="005417E2" w:rsidP="00DD0CF1">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317F742" w14:textId="77777777" w:rsidR="005417E2" w:rsidRPr="00BF5788" w:rsidRDefault="005417E2" w:rsidP="00DD0CF1">
            <w:pPr>
              <w:rPr>
                <w:rFonts w:ascii="Calibri" w:hAnsi="Calibri" w:cs="Calibri"/>
                <w:color w:val="000000"/>
                <w:sz w:val="20"/>
                <w:szCs w:val="20"/>
              </w:rPr>
            </w:pPr>
          </w:p>
        </w:tc>
      </w:tr>
      <w:tr w:rsidR="005417E2" w:rsidRPr="00BF5788" w14:paraId="4BCF90DC" w14:textId="77777777" w:rsidTr="000A0027">
        <w:trPr>
          <w:trHeight w:val="22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A9DCB0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Dunajská 13,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528355D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380E1B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525FDD5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2BAD40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1464FBB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118856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4C27A9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3E4BE5B"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9677873" w14:textId="77777777" w:rsidR="005417E2" w:rsidRPr="00BF5788" w:rsidRDefault="005417E2" w:rsidP="00DD0CF1">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184853A" w14:textId="77777777" w:rsidR="005417E2" w:rsidRPr="00BF5788" w:rsidRDefault="005417E2" w:rsidP="00DD0CF1">
            <w:pPr>
              <w:rPr>
                <w:rFonts w:ascii="Calibri" w:hAnsi="Calibri" w:cs="Calibri"/>
                <w:color w:val="000000"/>
                <w:sz w:val="20"/>
                <w:szCs w:val="20"/>
              </w:rPr>
            </w:pPr>
          </w:p>
        </w:tc>
      </w:tr>
      <w:tr w:rsidR="005417E2" w:rsidRPr="00BF5788" w14:paraId="60DC55C8" w14:textId="77777777" w:rsidTr="000A0027">
        <w:trPr>
          <w:trHeight w:val="406"/>
        </w:trPr>
        <w:tc>
          <w:tcPr>
            <w:tcW w:w="1429" w:type="dxa"/>
            <w:vMerge/>
            <w:tcBorders>
              <w:top w:val="nil"/>
              <w:left w:val="single" w:sz="8" w:space="0" w:color="auto"/>
              <w:bottom w:val="single" w:sz="4" w:space="0" w:color="auto"/>
              <w:right w:val="single" w:sz="8" w:space="0" w:color="auto"/>
            </w:tcBorders>
            <w:vAlign w:val="center"/>
            <w:hideMark/>
          </w:tcPr>
          <w:p w14:paraId="74F53264"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4" w:space="0" w:color="auto"/>
              <w:right w:val="single" w:sz="8" w:space="0" w:color="auto"/>
            </w:tcBorders>
            <w:shd w:val="clear" w:color="auto" w:fill="auto"/>
            <w:noWrap/>
            <w:vAlign w:val="center"/>
            <w:hideMark/>
          </w:tcPr>
          <w:p w14:paraId="7D9B2AC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44C5D9B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4" w:space="0" w:color="auto"/>
              <w:right w:val="single" w:sz="8" w:space="0" w:color="auto"/>
            </w:tcBorders>
            <w:shd w:val="clear" w:color="auto" w:fill="auto"/>
            <w:noWrap/>
            <w:vAlign w:val="center"/>
            <w:hideMark/>
          </w:tcPr>
          <w:p w14:paraId="753DC97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4" w:space="0" w:color="auto"/>
              <w:right w:val="single" w:sz="8" w:space="0" w:color="auto"/>
            </w:tcBorders>
            <w:shd w:val="clear" w:color="auto" w:fill="auto"/>
            <w:noWrap/>
            <w:vAlign w:val="center"/>
            <w:hideMark/>
          </w:tcPr>
          <w:p w14:paraId="5E67F7A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4" w:space="0" w:color="auto"/>
              <w:right w:val="single" w:sz="8" w:space="0" w:color="auto"/>
            </w:tcBorders>
            <w:shd w:val="clear" w:color="auto" w:fill="auto"/>
            <w:noWrap/>
            <w:vAlign w:val="center"/>
            <w:hideMark/>
          </w:tcPr>
          <w:p w14:paraId="5595D9C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4" w:space="0" w:color="auto"/>
              <w:right w:val="single" w:sz="8" w:space="0" w:color="auto"/>
            </w:tcBorders>
            <w:shd w:val="clear" w:color="auto" w:fill="auto"/>
            <w:noWrap/>
            <w:vAlign w:val="center"/>
            <w:hideMark/>
          </w:tcPr>
          <w:p w14:paraId="70D1768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4" w:space="0" w:color="auto"/>
              <w:right w:val="single" w:sz="8" w:space="0" w:color="auto"/>
            </w:tcBorders>
            <w:shd w:val="clear" w:color="auto" w:fill="auto"/>
            <w:noWrap/>
            <w:vAlign w:val="center"/>
            <w:hideMark/>
          </w:tcPr>
          <w:p w14:paraId="2EBCBF7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4" w:space="0" w:color="auto"/>
              <w:right w:val="single" w:sz="8" w:space="0" w:color="auto"/>
            </w:tcBorders>
            <w:vAlign w:val="center"/>
            <w:hideMark/>
          </w:tcPr>
          <w:p w14:paraId="1A0AB292"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4" w:space="0" w:color="auto"/>
              <w:right w:val="single" w:sz="4" w:space="0" w:color="auto"/>
            </w:tcBorders>
            <w:vAlign w:val="center"/>
            <w:hideMark/>
          </w:tcPr>
          <w:p w14:paraId="27713932" w14:textId="77777777" w:rsidR="005417E2" w:rsidRPr="00BF5788" w:rsidRDefault="005417E2" w:rsidP="00DD0CF1">
            <w:pPr>
              <w:rPr>
                <w:rFonts w:ascii="Calibri" w:hAnsi="Calibri" w:cs="Calibri"/>
                <w:color w:val="00B05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DAC08CF" w14:textId="77777777" w:rsidR="005417E2" w:rsidRPr="00BF5788" w:rsidRDefault="005417E2" w:rsidP="00DD0CF1">
            <w:pPr>
              <w:rPr>
                <w:rFonts w:ascii="Calibri" w:hAnsi="Calibri" w:cs="Calibri"/>
                <w:color w:val="000000"/>
                <w:sz w:val="20"/>
                <w:szCs w:val="20"/>
              </w:rPr>
            </w:pPr>
          </w:p>
        </w:tc>
      </w:tr>
      <w:tr w:rsidR="009F1260" w:rsidRPr="00BF5788" w14:paraId="15C4F01F" w14:textId="77777777" w:rsidTr="00F52A5E">
        <w:trPr>
          <w:trHeight w:val="273"/>
        </w:trPr>
        <w:tc>
          <w:tcPr>
            <w:tcW w:w="1429" w:type="dxa"/>
            <w:vMerge w:val="restart"/>
            <w:tcBorders>
              <w:top w:val="single" w:sz="4" w:space="0" w:color="auto"/>
              <w:left w:val="single" w:sz="4" w:space="0" w:color="auto"/>
              <w:right w:val="single" w:sz="4" w:space="0" w:color="auto"/>
            </w:tcBorders>
            <w:shd w:val="clear" w:color="auto" w:fill="auto"/>
            <w:vAlign w:val="center"/>
            <w:hideMark/>
          </w:tcPr>
          <w:p w14:paraId="4E09AF41" w14:textId="2F935535" w:rsidR="009F1260" w:rsidRDefault="009F1260" w:rsidP="00DD0CF1">
            <w:pPr>
              <w:rPr>
                <w:rFonts w:ascii="Calibri" w:hAnsi="Calibri" w:cs="Calibri"/>
                <w:color w:val="000000"/>
                <w:sz w:val="20"/>
                <w:szCs w:val="20"/>
              </w:rPr>
            </w:pPr>
            <w:r w:rsidRPr="00BF5788">
              <w:rPr>
                <w:rFonts w:ascii="Calibri" w:hAnsi="Calibri" w:cs="Calibri"/>
                <w:color w:val="000000"/>
                <w:sz w:val="20"/>
                <w:szCs w:val="20"/>
              </w:rPr>
              <w:lastRenderedPageBreak/>
              <w:t xml:space="preserve">Gymnázium </w:t>
            </w:r>
          </w:p>
          <w:p w14:paraId="4238AC9E" w14:textId="77777777" w:rsidR="009F1260" w:rsidRPr="00BF5788" w:rsidRDefault="009F1260" w:rsidP="00DD0CF1">
            <w:pPr>
              <w:rPr>
                <w:rFonts w:ascii="Calibri" w:hAnsi="Calibri" w:cs="Calibri"/>
                <w:color w:val="000000"/>
                <w:sz w:val="20"/>
                <w:szCs w:val="20"/>
              </w:rPr>
            </w:pPr>
          </w:p>
          <w:p w14:paraId="7FD3B943" w14:textId="64952A86"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Hubeného 23, Bratislava III</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36D9"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0183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EF4A4"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C038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3F78"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CB31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352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F0CA"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4F5E" w14:textId="77777777" w:rsidR="009F1260" w:rsidRPr="000A0027" w:rsidRDefault="009F1260"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FCF1F"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9F1260" w:rsidRPr="00BF5788" w14:paraId="155B932F" w14:textId="77777777" w:rsidTr="00F52A5E">
        <w:trPr>
          <w:trHeight w:val="279"/>
        </w:trPr>
        <w:tc>
          <w:tcPr>
            <w:tcW w:w="1429" w:type="dxa"/>
            <w:vMerge/>
            <w:tcBorders>
              <w:left w:val="single" w:sz="4" w:space="0" w:color="auto"/>
              <w:right w:val="single" w:sz="4" w:space="0" w:color="auto"/>
            </w:tcBorders>
            <w:shd w:val="clear" w:color="auto" w:fill="auto"/>
            <w:vAlign w:val="center"/>
            <w:hideMark/>
          </w:tcPr>
          <w:p w14:paraId="3F3C99F9" w14:textId="1C644722" w:rsidR="009F1260" w:rsidRPr="00BF5788" w:rsidRDefault="009F1260" w:rsidP="00DD0CF1">
            <w:pPr>
              <w:rPr>
                <w:rFonts w:ascii="Calibri" w:hAnsi="Calibri" w:cs="Calibri"/>
                <w:color w:val="000000"/>
                <w:sz w:val="20"/>
                <w:szCs w:val="20"/>
              </w:rPr>
            </w:pPr>
          </w:p>
        </w:tc>
        <w:tc>
          <w:tcPr>
            <w:tcW w:w="82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2EBAE97"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7695951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63869DE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3E657B05"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562D3433"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1F386A03"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5247B4A1"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single" w:sz="4" w:space="0" w:color="auto"/>
              <w:left w:val="single" w:sz="8" w:space="0" w:color="auto"/>
              <w:bottom w:val="single" w:sz="8" w:space="0" w:color="000000"/>
              <w:right w:val="single" w:sz="8" w:space="0" w:color="auto"/>
            </w:tcBorders>
            <w:vAlign w:val="center"/>
            <w:hideMark/>
          </w:tcPr>
          <w:p w14:paraId="23E95F87" w14:textId="77777777" w:rsidR="009F1260" w:rsidRPr="00BF5788" w:rsidRDefault="009F1260" w:rsidP="00DD0CF1">
            <w:pPr>
              <w:rPr>
                <w:rFonts w:ascii="Calibri" w:hAnsi="Calibri" w:cs="Calibri"/>
                <w:color w:val="000000"/>
                <w:sz w:val="20"/>
                <w:szCs w:val="20"/>
              </w:rPr>
            </w:pPr>
          </w:p>
        </w:tc>
        <w:tc>
          <w:tcPr>
            <w:tcW w:w="880" w:type="dxa"/>
            <w:vMerge/>
            <w:tcBorders>
              <w:top w:val="single" w:sz="4" w:space="0" w:color="auto"/>
              <w:left w:val="single" w:sz="8" w:space="0" w:color="auto"/>
              <w:bottom w:val="single" w:sz="8" w:space="0" w:color="000000"/>
              <w:right w:val="single" w:sz="4" w:space="0" w:color="auto"/>
            </w:tcBorders>
            <w:vAlign w:val="center"/>
            <w:hideMark/>
          </w:tcPr>
          <w:p w14:paraId="4B028C1E" w14:textId="77777777" w:rsidR="009F1260" w:rsidRPr="000A0027" w:rsidRDefault="009F1260"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BC63F14" w14:textId="77777777" w:rsidR="009F1260" w:rsidRPr="00BF5788" w:rsidRDefault="009F1260" w:rsidP="00DD0CF1">
            <w:pPr>
              <w:rPr>
                <w:rFonts w:ascii="Calibri" w:hAnsi="Calibri" w:cs="Calibri"/>
                <w:color w:val="000000"/>
                <w:sz w:val="20"/>
                <w:szCs w:val="20"/>
              </w:rPr>
            </w:pPr>
          </w:p>
        </w:tc>
      </w:tr>
      <w:tr w:rsidR="009F1260" w:rsidRPr="00BF5788" w14:paraId="2CB32466" w14:textId="77777777" w:rsidTr="00F52A5E">
        <w:trPr>
          <w:trHeight w:val="299"/>
        </w:trPr>
        <w:tc>
          <w:tcPr>
            <w:tcW w:w="1429" w:type="dxa"/>
            <w:vMerge/>
            <w:tcBorders>
              <w:left w:val="single" w:sz="4" w:space="0" w:color="auto"/>
              <w:right w:val="single" w:sz="4" w:space="0" w:color="auto"/>
            </w:tcBorders>
            <w:vAlign w:val="center"/>
            <w:hideMark/>
          </w:tcPr>
          <w:p w14:paraId="752A2745" w14:textId="77777777" w:rsidR="009F1260" w:rsidRPr="00BF5788" w:rsidRDefault="009F1260"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6D3180EB"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F2BA525"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686B33F6"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3B5550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E8D017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27EAE37"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60EE4859"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05A6C67" w14:textId="77777777" w:rsidR="009F1260" w:rsidRPr="00BF5788" w:rsidRDefault="009F1260"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7FD7EBE" w14:textId="77777777" w:rsidR="009F1260" w:rsidRPr="000A0027" w:rsidRDefault="009F1260"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2F3F1E6" w14:textId="77777777" w:rsidR="009F1260" w:rsidRPr="00BF5788" w:rsidRDefault="009F1260" w:rsidP="00DD0CF1">
            <w:pPr>
              <w:rPr>
                <w:rFonts w:ascii="Calibri" w:hAnsi="Calibri" w:cs="Calibri"/>
                <w:color w:val="000000"/>
                <w:sz w:val="20"/>
                <w:szCs w:val="20"/>
              </w:rPr>
            </w:pPr>
          </w:p>
        </w:tc>
      </w:tr>
      <w:tr w:rsidR="009F1260" w:rsidRPr="00BF5788" w14:paraId="2F6201F2" w14:textId="77777777" w:rsidTr="00F52A5E">
        <w:trPr>
          <w:trHeight w:val="191"/>
        </w:trPr>
        <w:tc>
          <w:tcPr>
            <w:tcW w:w="1429" w:type="dxa"/>
            <w:vMerge/>
            <w:tcBorders>
              <w:left w:val="single" w:sz="4" w:space="0" w:color="auto"/>
              <w:bottom w:val="single" w:sz="4" w:space="0" w:color="auto"/>
              <w:right w:val="single" w:sz="4" w:space="0" w:color="auto"/>
            </w:tcBorders>
            <w:vAlign w:val="center"/>
            <w:hideMark/>
          </w:tcPr>
          <w:p w14:paraId="6F883637" w14:textId="77777777" w:rsidR="009F1260" w:rsidRPr="00BF5788" w:rsidRDefault="009F1260" w:rsidP="00DD0CF1">
            <w:pPr>
              <w:rPr>
                <w:rFonts w:ascii="Calibri" w:hAnsi="Calibri" w:cs="Calibri"/>
                <w:color w:val="000000"/>
                <w:sz w:val="20"/>
                <w:szCs w:val="20"/>
              </w:rPr>
            </w:pPr>
          </w:p>
        </w:tc>
        <w:tc>
          <w:tcPr>
            <w:tcW w:w="829" w:type="dxa"/>
            <w:tcBorders>
              <w:top w:val="nil"/>
              <w:left w:val="single" w:sz="4" w:space="0" w:color="auto"/>
              <w:bottom w:val="single" w:sz="8" w:space="0" w:color="auto"/>
              <w:right w:val="single" w:sz="8" w:space="0" w:color="auto"/>
            </w:tcBorders>
            <w:shd w:val="clear" w:color="auto" w:fill="auto"/>
            <w:noWrap/>
            <w:vAlign w:val="center"/>
            <w:hideMark/>
          </w:tcPr>
          <w:p w14:paraId="5794E207" w14:textId="77777777" w:rsidR="009F1260" w:rsidRPr="00BF5788" w:rsidRDefault="009F1260"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5AFFEBD"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4BCC441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765E1A39"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320E90E"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70998ABC"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4D6C4788" w14:textId="77777777" w:rsidR="009F1260" w:rsidRPr="00BF5788" w:rsidRDefault="009F1260"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E010259" w14:textId="77777777" w:rsidR="009F1260" w:rsidRPr="00BF5788" w:rsidRDefault="009F1260"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7C3F749" w14:textId="77777777" w:rsidR="009F1260" w:rsidRPr="000A0027" w:rsidRDefault="009F1260"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3F27506" w14:textId="77777777" w:rsidR="009F1260" w:rsidRPr="00BF5788" w:rsidRDefault="009F1260" w:rsidP="00DD0CF1">
            <w:pPr>
              <w:rPr>
                <w:rFonts w:ascii="Calibri" w:hAnsi="Calibri" w:cs="Calibri"/>
                <w:color w:val="000000"/>
                <w:sz w:val="20"/>
                <w:szCs w:val="20"/>
              </w:rPr>
            </w:pPr>
          </w:p>
        </w:tc>
      </w:tr>
      <w:tr w:rsidR="005417E2" w:rsidRPr="00BF5788" w14:paraId="084408C2" w14:textId="77777777" w:rsidTr="000A0027">
        <w:trPr>
          <w:trHeight w:val="37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5DF16A3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Gymnázium A. Einsteina</w:t>
            </w:r>
          </w:p>
        </w:tc>
        <w:tc>
          <w:tcPr>
            <w:tcW w:w="829" w:type="dxa"/>
            <w:tcBorders>
              <w:top w:val="nil"/>
              <w:left w:val="nil"/>
              <w:bottom w:val="single" w:sz="8" w:space="0" w:color="auto"/>
              <w:right w:val="single" w:sz="8" w:space="0" w:color="auto"/>
            </w:tcBorders>
            <w:shd w:val="clear" w:color="auto" w:fill="auto"/>
            <w:noWrap/>
            <w:vAlign w:val="center"/>
            <w:hideMark/>
          </w:tcPr>
          <w:p w14:paraId="1183CC5F"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844019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3FD2C8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2A340B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1BF6935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5D7FF2F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098863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626E7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93557D9"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00A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6A82B302" w14:textId="77777777" w:rsidTr="000A0027">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5109EF8"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Einsteinova 35, Bratislava V</w:t>
            </w:r>
          </w:p>
        </w:tc>
        <w:tc>
          <w:tcPr>
            <w:tcW w:w="829" w:type="dxa"/>
            <w:tcBorders>
              <w:top w:val="nil"/>
              <w:left w:val="nil"/>
              <w:bottom w:val="single" w:sz="8" w:space="0" w:color="auto"/>
              <w:right w:val="single" w:sz="8" w:space="0" w:color="auto"/>
            </w:tcBorders>
            <w:shd w:val="clear" w:color="auto" w:fill="auto"/>
            <w:noWrap/>
            <w:vAlign w:val="center"/>
            <w:hideMark/>
          </w:tcPr>
          <w:p w14:paraId="59AF552D"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6638B5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3E498D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3C73D1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D7FEA9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F58263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3BDA5C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5D8E834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F5065BC"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A5BB6B1" w14:textId="77777777" w:rsidR="005417E2" w:rsidRPr="00BF5788" w:rsidRDefault="005417E2" w:rsidP="00DD0CF1">
            <w:pPr>
              <w:rPr>
                <w:rFonts w:ascii="Calibri" w:hAnsi="Calibri" w:cs="Calibri"/>
                <w:color w:val="000000"/>
                <w:sz w:val="20"/>
                <w:szCs w:val="20"/>
              </w:rPr>
            </w:pPr>
          </w:p>
        </w:tc>
      </w:tr>
      <w:tr w:rsidR="005417E2" w:rsidRPr="00BF5788" w14:paraId="108E7BDD" w14:textId="77777777" w:rsidTr="000A0027">
        <w:trPr>
          <w:trHeight w:val="243"/>
        </w:trPr>
        <w:tc>
          <w:tcPr>
            <w:tcW w:w="1429" w:type="dxa"/>
            <w:vMerge/>
            <w:tcBorders>
              <w:top w:val="nil"/>
              <w:left w:val="single" w:sz="8" w:space="0" w:color="auto"/>
              <w:bottom w:val="single" w:sz="8" w:space="0" w:color="000000"/>
              <w:right w:val="single" w:sz="8" w:space="0" w:color="auto"/>
            </w:tcBorders>
            <w:vAlign w:val="center"/>
            <w:hideMark/>
          </w:tcPr>
          <w:p w14:paraId="331A4625" w14:textId="77777777" w:rsidR="005417E2" w:rsidRPr="00D1319B" w:rsidRDefault="005417E2" w:rsidP="00DD0CF1">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201BAEF"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76D0CD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5D9329F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1BCCA1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72A2598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9527E3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CC0F7E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21F2E5F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E6CB2B4"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B10A744" w14:textId="77777777" w:rsidR="005417E2" w:rsidRPr="00BF5788" w:rsidRDefault="005417E2" w:rsidP="00DD0CF1">
            <w:pPr>
              <w:rPr>
                <w:rFonts w:ascii="Calibri" w:hAnsi="Calibri" w:cs="Calibri"/>
                <w:color w:val="000000"/>
                <w:sz w:val="20"/>
                <w:szCs w:val="20"/>
              </w:rPr>
            </w:pPr>
          </w:p>
        </w:tc>
      </w:tr>
      <w:tr w:rsidR="005417E2" w:rsidRPr="00BF5788" w14:paraId="4168C258" w14:textId="77777777" w:rsidTr="000A0027">
        <w:trPr>
          <w:trHeight w:val="291"/>
        </w:trPr>
        <w:tc>
          <w:tcPr>
            <w:tcW w:w="1429" w:type="dxa"/>
            <w:vMerge/>
            <w:tcBorders>
              <w:top w:val="nil"/>
              <w:left w:val="single" w:sz="8" w:space="0" w:color="auto"/>
              <w:bottom w:val="single" w:sz="8" w:space="0" w:color="000000"/>
              <w:right w:val="single" w:sz="8" w:space="0" w:color="auto"/>
            </w:tcBorders>
            <w:vAlign w:val="center"/>
            <w:hideMark/>
          </w:tcPr>
          <w:p w14:paraId="45328781" w14:textId="77777777" w:rsidR="005417E2" w:rsidRPr="00D1319B" w:rsidRDefault="005417E2" w:rsidP="00DD0CF1">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E853EDF"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8C9D72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24F49A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06C99A1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7F29E31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4FA993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1CD3B58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00E8F0BE"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3684893"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2B4CE93" w14:textId="77777777" w:rsidR="005417E2" w:rsidRPr="00BF5788" w:rsidRDefault="005417E2" w:rsidP="00DD0CF1">
            <w:pPr>
              <w:rPr>
                <w:rFonts w:ascii="Calibri" w:hAnsi="Calibri" w:cs="Calibri"/>
                <w:color w:val="000000"/>
                <w:sz w:val="20"/>
                <w:szCs w:val="20"/>
              </w:rPr>
            </w:pPr>
          </w:p>
        </w:tc>
      </w:tr>
      <w:tr w:rsidR="005417E2" w:rsidRPr="00BF5788" w14:paraId="11CFC674" w14:textId="77777777" w:rsidTr="000A0027">
        <w:trPr>
          <w:trHeight w:val="310"/>
        </w:trPr>
        <w:tc>
          <w:tcPr>
            <w:tcW w:w="1429" w:type="dxa"/>
            <w:tcBorders>
              <w:top w:val="nil"/>
              <w:left w:val="single" w:sz="8" w:space="0" w:color="auto"/>
              <w:bottom w:val="nil"/>
              <w:right w:val="single" w:sz="8" w:space="0" w:color="auto"/>
            </w:tcBorders>
            <w:shd w:val="clear" w:color="auto" w:fill="auto"/>
            <w:vAlign w:val="center"/>
            <w:hideMark/>
          </w:tcPr>
          <w:p w14:paraId="6AF4889A"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Gymnázium J. Papánka</w:t>
            </w:r>
          </w:p>
        </w:tc>
        <w:tc>
          <w:tcPr>
            <w:tcW w:w="829" w:type="dxa"/>
            <w:tcBorders>
              <w:top w:val="nil"/>
              <w:left w:val="nil"/>
              <w:bottom w:val="single" w:sz="8" w:space="0" w:color="auto"/>
              <w:right w:val="single" w:sz="8" w:space="0" w:color="auto"/>
            </w:tcBorders>
            <w:shd w:val="clear" w:color="auto" w:fill="auto"/>
            <w:noWrap/>
            <w:vAlign w:val="center"/>
            <w:hideMark/>
          </w:tcPr>
          <w:p w14:paraId="4229659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92B568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1EA4535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11EDF1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8615A0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9C8D01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7E39F4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6244F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EFD1119"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C3A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7506233E" w14:textId="77777777" w:rsidTr="000A0027">
        <w:trPr>
          <w:trHeight w:val="28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AFD1320"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Vazovova</w:t>
            </w:r>
            <w:proofErr w:type="spellEnd"/>
            <w:r w:rsidRPr="00BF5788">
              <w:rPr>
                <w:rFonts w:ascii="Calibri" w:hAnsi="Calibri" w:cs="Calibri"/>
                <w:color w:val="000000"/>
                <w:sz w:val="20"/>
                <w:szCs w:val="20"/>
              </w:rPr>
              <w:t xml:space="preserve"> 6,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09D39B4E"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5F9A96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5E3778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26D63F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9A0C01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6F6FA0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BE2515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457EB1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BE2EC27"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B8A9EB6" w14:textId="77777777" w:rsidR="005417E2" w:rsidRPr="00BF5788" w:rsidRDefault="005417E2" w:rsidP="00DD0CF1">
            <w:pPr>
              <w:rPr>
                <w:rFonts w:ascii="Calibri" w:hAnsi="Calibri" w:cs="Calibri"/>
                <w:color w:val="000000"/>
                <w:sz w:val="20"/>
                <w:szCs w:val="20"/>
              </w:rPr>
            </w:pPr>
          </w:p>
        </w:tc>
      </w:tr>
      <w:tr w:rsidR="005417E2" w:rsidRPr="00BF5788" w14:paraId="518CE0B2"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0782FF55"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78A127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6F2DD4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7E1FF7A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B6BF1F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72DA09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C75915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556DA4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000BDCC"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77DF316"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5E33A69" w14:textId="77777777" w:rsidR="005417E2" w:rsidRPr="00BF5788" w:rsidRDefault="005417E2" w:rsidP="00DD0CF1">
            <w:pPr>
              <w:rPr>
                <w:rFonts w:ascii="Calibri" w:hAnsi="Calibri" w:cs="Calibri"/>
                <w:color w:val="000000"/>
                <w:sz w:val="20"/>
                <w:szCs w:val="20"/>
              </w:rPr>
            </w:pPr>
          </w:p>
        </w:tc>
      </w:tr>
      <w:tr w:rsidR="005417E2" w:rsidRPr="00BF5788" w14:paraId="071EFC16" w14:textId="77777777" w:rsidTr="000A0027">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2494EB4D"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013AC4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DC43E2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3C91911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37784A4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CC6B0D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D7B8F5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8369E8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26D4590"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51283F2"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25CC490" w14:textId="77777777" w:rsidR="005417E2" w:rsidRPr="00BF5788" w:rsidRDefault="005417E2" w:rsidP="00DD0CF1">
            <w:pPr>
              <w:rPr>
                <w:rFonts w:ascii="Calibri" w:hAnsi="Calibri" w:cs="Calibri"/>
                <w:color w:val="000000"/>
                <w:sz w:val="20"/>
                <w:szCs w:val="20"/>
              </w:rPr>
            </w:pPr>
          </w:p>
        </w:tc>
      </w:tr>
      <w:tr w:rsidR="005417E2" w:rsidRPr="00BF5788" w14:paraId="6BA733EC" w14:textId="77777777" w:rsidTr="000A0027">
        <w:trPr>
          <w:trHeight w:val="318"/>
        </w:trPr>
        <w:tc>
          <w:tcPr>
            <w:tcW w:w="1429" w:type="dxa"/>
            <w:tcBorders>
              <w:top w:val="nil"/>
              <w:left w:val="single" w:sz="8" w:space="0" w:color="auto"/>
              <w:bottom w:val="nil"/>
              <w:right w:val="single" w:sz="8" w:space="0" w:color="auto"/>
            </w:tcBorders>
            <w:shd w:val="clear" w:color="auto" w:fill="auto"/>
            <w:vAlign w:val="center"/>
            <w:hideMark/>
          </w:tcPr>
          <w:p w14:paraId="4AB979EF"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4887AA87"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7A5DBA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0E9657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4E7975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63A50AF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4DA382D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4DE963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36AE3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EC5C706"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0B9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26207420" w14:textId="77777777" w:rsidTr="000A0027">
        <w:trPr>
          <w:trHeight w:val="28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87FDC53"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Ostredkova 10, Bratislava II</w:t>
            </w:r>
          </w:p>
        </w:tc>
        <w:tc>
          <w:tcPr>
            <w:tcW w:w="829" w:type="dxa"/>
            <w:tcBorders>
              <w:top w:val="nil"/>
              <w:left w:val="nil"/>
              <w:bottom w:val="single" w:sz="8" w:space="0" w:color="auto"/>
              <w:right w:val="single" w:sz="8" w:space="0" w:color="auto"/>
            </w:tcBorders>
            <w:shd w:val="clear" w:color="auto" w:fill="auto"/>
            <w:noWrap/>
            <w:vAlign w:val="center"/>
            <w:hideMark/>
          </w:tcPr>
          <w:p w14:paraId="2C340BBC"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3B2EBE2"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2102CF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19A073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D1318F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0B111E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340956F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6559049C"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312C331"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1D70592" w14:textId="77777777" w:rsidR="005417E2" w:rsidRPr="00BF5788" w:rsidRDefault="005417E2" w:rsidP="00DD0CF1">
            <w:pPr>
              <w:rPr>
                <w:rFonts w:ascii="Calibri" w:hAnsi="Calibri" w:cs="Calibri"/>
                <w:color w:val="000000"/>
                <w:sz w:val="20"/>
                <w:szCs w:val="20"/>
              </w:rPr>
            </w:pPr>
          </w:p>
        </w:tc>
      </w:tr>
      <w:tr w:rsidR="005417E2" w:rsidRPr="00BF5788" w14:paraId="56AABB39" w14:textId="77777777" w:rsidTr="000A0027">
        <w:trPr>
          <w:trHeight w:val="256"/>
        </w:trPr>
        <w:tc>
          <w:tcPr>
            <w:tcW w:w="1429" w:type="dxa"/>
            <w:vMerge/>
            <w:tcBorders>
              <w:top w:val="nil"/>
              <w:left w:val="single" w:sz="8" w:space="0" w:color="auto"/>
              <w:bottom w:val="single" w:sz="8" w:space="0" w:color="000000"/>
              <w:right w:val="single" w:sz="8" w:space="0" w:color="auto"/>
            </w:tcBorders>
            <w:vAlign w:val="center"/>
            <w:hideMark/>
          </w:tcPr>
          <w:p w14:paraId="4613AE7D" w14:textId="77777777" w:rsidR="005417E2" w:rsidRPr="00D1319B" w:rsidRDefault="005417E2" w:rsidP="00DD0CF1">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C19DA75"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6DEADA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7B95A0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CBEACE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9FB2FC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4637D7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7D1183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2B9AFBF4"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3C090C9"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D7F645C" w14:textId="77777777" w:rsidR="005417E2" w:rsidRPr="00BF5788" w:rsidRDefault="005417E2" w:rsidP="00DD0CF1">
            <w:pPr>
              <w:rPr>
                <w:rFonts w:ascii="Calibri" w:hAnsi="Calibri" w:cs="Calibri"/>
                <w:color w:val="000000"/>
                <w:sz w:val="20"/>
                <w:szCs w:val="20"/>
              </w:rPr>
            </w:pPr>
          </w:p>
        </w:tc>
      </w:tr>
      <w:tr w:rsidR="005417E2" w:rsidRPr="00BF5788" w14:paraId="35AA716D" w14:textId="77777777" w:rsidTr="000A0027">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6EDD5617" w14:textId="77777777" w:rsidR="005417E2" w:rsidRPr="00D1319B" w:rsidRDefault="005417E2" w:rsidP="00DD0CF1">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C3CAF22"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F17921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464BE43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687F72B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7C5FC02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05C49F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6F8DD3C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2F01833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8136649"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B47FD26" w14:textId="77777777" w:rsidR="005417E2" w:rsidRPr="00BF5788" w:rsidRDefault="005417E2" w:rsidP="00DD0CF1">
            <w:pPr>
              <w:rPr>
                <w:rFonts w:ascii="Calibri" w:hAnsi="Calibri" w:cs="Calibri"/>
                <w:color w:val="000000"/>
                <w:sz w:val="20"/>
                <w:szCs w:val="20"/>
              </w:rPr>
            </w:pPr>
          </w:p>
        </w:tc>
      </w:tr>
      <w:tr w:rsidR="005417E2" w:rsidRPr="00BF5788" w14:paraId="1F215476" w14:textId="77777777" w:rsidTr="000A0027">
        <w:trPr>
          <w:trHeight w:val="360"/>
        </w:trPr>
        <w:tc>
          <w:tcPr>
            <w:tcW w:w="1429" w:type="dxa"/>
            <w:tcBorders>
              <w:top w:val="nil"/>
              <w:left w:val="single" w:sz="8" w:space="0" w:color="auto"/>
              <w:bottom w:val="nil"/>
              <w:right w:val="single" w:sz="8" w:space="0" w:color="auto"/>
            </w:tcBorders>
            <w:shd w:val="clear" w:color="auto" w:fill="auto"/>
            <w:vAlign w:val="center"/>
            <w:hideMark/>
          </w:tcPr>
          <w:p w14:paraId="66CE28F4" w14:textId="37F19487" w:rsidR="005417E2" w:rsidRPr="00BF5788" w:rsidRDefault="00940E0E" w:rsidP="00DD0CF1">
            <w:pPr>
              <w:rPr>
                <w:rFonts w:ascii="Calibri" w:hAnsi="Calibri" w:cs="Calibri"/>
                <w:color w:val="000000"/>
                <w:sz w:val="20"/>
                <w:szCs w:val="20"/>
              </w:rPr>
            </w:pPr>
            <w:r>
              <w:rPr>
                <w:rFonts w:ascii="Calibri" w:hAnsi="Calibri" w:cs="Calibri"/>
                <w:color w:val="000000"/>
                <w:sz w:val="20"/>
                <w:szCs w:val="20"/>
              </w:rPr>
              <w:t>Spojená škola</w:t>
            </w:r>
          </w:p>
        </w:tc>
        <w:tc>
          <w:tcPr>
            <w:tcW w:w="829" w:type="dxa"/>
            <w:tcBorders>
              <w:top w:val="nil"/>
              <w:left w:val="nil"/>
              <w:bottom w:val="single" w:sz="8" w:space="0" w:color="auto"/>
              <w:right w:val="single" w:sz="8" w:space="0" w:color="auto"/>
            </w:tcBorders>
            <w:shd w:val="clear" w:color="auto" w:fill="auto"/>
            <w:noWrap/>
            <w:vAlign w:val="center"/>
            <w:hideMark/>
          </w:tcPr>
          <w:p w14:paraId="0E0607F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86D253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E3A751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3A9FA3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7AF0350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C2EC70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99612A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56C35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491F585"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0,60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4B94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2AC68E85" w14:textId="77777777" w:rsidTr="000A0027">
        <w:trPr>
          <w:trHeight w:val="30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CB1FE6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Pankúchova 6, Bratislava V</w:t>
            </w:r>
          </w:p>
        </w:tc>
        <w:tc>
          <w:tcPr>
            <w:tcW w:w="829" w:type="dxa"/>
            <w:tcBorders>
              <w:top w:val="nil"/>
              <w:left w:val="nil"/>
              <w:bottom w:val="single" w:sz="8" w:space="0" w:color="auto"/>
              <w:right w:val="single" w:sz="8" w:space="0" w:color="auto"/>
            </w:tcBorders>
            <w:shd w:val="clear" w:color="auto" w:fill="auto"/>
            <w:noWrap/>
            <w:vAlign w:val="center"/>
            <w:hideMark/>
          </w:tcPr>
          <w:p w14:paraId="3379462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E8426D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ED40C6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67ECD1F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340B97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6516F86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3D450EF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1D5B1DE0"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B95EA8C"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153E456" w14:textId="77777777" w:rsidR="005417E2" w:rsidRPr="00BF5788" w:rsidRDefault="005417E2" w:rsidP="00DD0CF1">
            <w:pPr>
              <w:rPr>
                <w:rFonts w:ascii="Calibri" w:hAnsi="Calibri" w:cs="Calibri"/>
                <w:color w:val="000000"/>
                <w:sz w:val="20"/>
                <w:szCs w:val="20"/>
              </w:rPr>
            </w:pPr>
          </w:p>
        </w:tc>
      </w:tr>
      <w:tr w:rsidR="005417E2" w:rsidRPr="00BF5788" w14:paraId="67ED6C6E"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1E564A01"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F61B8F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302BDB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6B340BD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6B6F71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7432325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44C2905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7285E4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62B6A41C"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3C2B4FE"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FA6408D" w14:textId="77777777" w:rsidR="005417E2" w:rsidRPr="00BF5788" w:rsidRDefault="005417E2" w:rsidP="00DD0CF1">
            <w:pPr>
              <w:rPr>
                <w:rFonts w:ascii="Calibri" w:hAnsi="Calibri" w:cs="Calibri"/>
                <w:color w:val="000000"/>
                <w:sz w:val="20"/>
                <w:szCs w:val="20"/>
              </w:rPr>
            </w:pPr>
          </w:p>
        </w:tc>
      </w:tr>
      <w:tr w:rsidR="005417E2" w:rsidRPr="00BF5788" w14:paraId="4CD5533F" w14:textId="77777777" w:rsidTr="000A0027">
        <w:trPr>
          <w:trHeight w:val="296"/>
        </w:trPr>
        <w:tc>
          <w:tcPr>
            <w:tcW w:w="1429" w:type="dxa"/>
            <w:vMerge/>
            <w:tcBorders>
              <w:top w:val="nil"/>
              <w:left w:val="single" w:sz="8" w:space="0" w:color="auto"/>
              <w:bottom w:val="single" w:sz="8" w:space="0" w:color="000000"/>
              <w:right w:val="single" w:sz="8" w:space="0" w:color="auto"/>
            </w:tcBorders>
            <w:vAlign w:val="center"/>
            <w:hideMark/>
          </w:tcPr>
          <w:p w14:paraId="1A65B578"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AEF799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01843C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DED5D2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361A45B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8F0E34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C4B1E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28E8ED9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0AF0B61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4F877011"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9E32DD8" w14:textId="77777777" w:rsidR="005417E2" w:rsidRPr="00BF5788" w:rsidRDefault="005417E2" w:rsidP="00DD0CF1">
            <w:pPr>
              <w:rPr>
                <w:rFonts w:ascii="Calibri" w:hAnsi="Calibri" w:cs="Calibri"/>
                <w:color w:val="000000"/>
                <w:sz w:val="20"/>
                <w:szCs w:val="20"/>
              </w:rPr>
            </w:pPr>
          </w:p>
        </w:tc>
      </w:tr>
      <w:tr w:rsidR="005417E2" w:rsidRPr="00BF5788" w14:paraId="266BA92E" w14:textId="77777777" w:rsidTr="000A0027">
        <w:trPr>
          <w:trHeight w:val="345"/>
        </w:trPr>
        <w:tc>
          <w:tcPr>
            <w:tcW w:w="1429" w:type="dxa"/>
            <w:tcBorders>
              <w:top w:val="nil"/>
              <w:left w:val="single" w:sz="8" w:space="0" w:color="auto"/>
              <w:bottom w:val="nil"/>
              <w:right w:val="single" w:sz="8" w:space="0" w:color="auto"/>
            </w:tcBorders>
            <w:shd w:val="clear" w:color="auto" w:fill="auto"/>
            <w:vAlign w:val="center"/>
            <w:hideMark/>
          </w:tcPr>
          <w:p w14:paraId="2EE76A29"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Gymnázium</w:t>
            </w:r>
          </w:p>
        </w:tc>
        <w:tc>
          <w:tcPr>
            <w:tcW w:w="829" w:type="dxa"/>
            <w:tcBorders>
              <w:top w:val="nil"/>
              <w:left w:val="nil"/>
              <w:bottom w:val="single" w:sz="8" w:space="0" w:color="auto"/>
              <w:right w:val="single" w:sz="8" w:space="0" w:color="auto"/>
            </w:tcBorders>
            <w:shd w:val="clear" w:color="auto" w:fill="auto"/>
            <w:noWrap/>
            <w:vAlign w:val="center"/>
            <w:hideMark/>
          </w:tcPr>
          <w:p w14:paraId="7EE06B4D"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28162F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8BE1FC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70D5054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73887A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EB8EC1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6746AAD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15BF1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64FE6C2"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0,50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9CC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2A96AFB6" w14:textId="77777777" w:rsidTr="000A0027">
        <w:trPr>
          <w:trHeight w:val="376"/>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B46047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Ul. 1. mája 8, Malacky</w:t>
            </w:r>
          </w:p>
        </w:tc>
        <w:tc>
          <w:tcPr>
            <w:tcW w:w="829" w:type="dxa"/>
            <w:tcBorders>
              <w:top w:val="nil"/>
              <w:left w:val="nil"/>
              <w:bottom w:val="single" w:sz="8" w:space="0" w:color="auto"/>
              <w:right w:val="single" w:sz="8" w:space="0" w:color="auto"/>
            </w:tcBorders>
            <w:shd w:val="clear" w:color="auto" w:fill="auto"/>
            <w:noWrap/>
            <w:vAlign w:val="center"/>
            <w:hideMark/>
          </w:tcPr>
          <w:p w14:paraId="1825BF91"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B32E6F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AD3113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3E47EDC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878D44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E75DAA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A5301F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D7FB9A6"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1801E961"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62DA13" w14:textId="77777777" w:rsidR="005417E2" w:rsidRPr="00BF5788" w:rsidRDefault="005417E2" w:rsidP="00DD0CF1">
            <w:pPr>
              <w:rPr>
                <w:rFonts w:ascii="Calibri" w:hAnsi="Calibri" w:cs="Calibri"/>
                <w:color w:val="000000"/>
                <w:sz w:val="20"/>
                <w:szCs w:val="20"/>
              </w:rPr>
            </w:pPr>
          </w:p>
        </w:tc>
      </w:tr>
      <w:tr w:rsidR="005417E2" w:rsidRPr="00BF5788" w14:paraId="324F955C"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71DFA77D"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C296677"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B4CA70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56B1133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623BAE2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2694E15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89591E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5D0B602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875719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C93A67D"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766F42E" w14:textId="77777777" w:rsidR="005417E2" w:rsidRPr="00BF5788" w:rsidRDefault="005417E2" w:rsidP="00DD0CF1">
            <w:pPr>
              <w:rPr>
                <w:rFonts w:ascii="Calibri" w:hAnsi="Calibri" w:cs="Calibri"/>
                <w:color w:val="000000"/>
                <w:sz w:val="20"/>
                <w:szCs w:val="20"/>
              </w:rPr>
            </w:pPr>
          </w:p>
        </w:tc>
      </w:tr>
      <w:tr w:rsidR="005417E2" w:rsidRPr="00BF5788" w14:paraId="465CAA99" w14:textId="77777777" w:rsidTr="000A0027">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3221C370"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453716F"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0338FA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751BF6A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4CD33D5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EE4FB0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180611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51985C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F2CDAC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6D22829"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75B9040" w14:textId="77777777" w:rsidR="005417E2" w:rsidRPr="00BF5788" w:rsidRDefault="005417E2" w:rsidP="00DD0CF1">
            <w:pPr>
              <w:rPr>
                <w:rFonts w:ascii="Calibri" w:hAnsi="Calibri" w:cs="Calibri"/>
                <w:color w:val="000000"/>
                <w:sz w:val="20"/>
                <w:szCs w:val="20"/>
              </w:rPr>
            </w:pPr>
          </w:p>
        </w:tc>
      </w:tr>
      <w:tr w:rsidR="005417E2" w:rsidRPr="00BF5788" w14:paraId="4FFA8AF6" w14:textId="77777777" w:rsidTr="000A0027">
        <w:trPr>
          <w:trHeight w:val="365"/>
        </w:trPr>
        <w:tc>
          <w:tcPr>
            <w:tcW w:w="1429" w:type="dxa"/>
            <w:tcBorders>
              <w:top w:val="nil"/>
              <w:left w:val="single" w:sz="8" w:space="0" w:color="auto"/>
              <w:bottom w:val="nil"/>
              <w:right w:val="single" w:sz="8" w:space="0" w:color="auto"/>
            </w:tcBorders>
            <w:shd w:val="clear" w:color="auto" w:fill="auto"/>
            <w:vAlign w:val="center"/>
            <w:hideMark/>
          </w:tcPr>
          <w:p w14:paraId="6C09870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Gymnázium A. Bernoláka</w:t>
            </w:r>
          </w:p>
        </w:tc>
        <w:tc>
          <w:tcPr>
            <w:tcW w:w="829" w:type="dxa"/>
            <w:tcBorders>
              <w:top w:val="nil"/>
              <w:left w:val="nil"/>
              <w:bottom w:val="single" w:sz="8" w:space="0" w:color="auto"/>
              <w:right w:val="single" w:sz="8" w:space="0" w:color="auto"/>
            </w:tcBorders>
            <w:shd w:val="clear" w:color="auto" w:fill="auto"/>
            <w:noWrap/>
            <w:vAlign w:val="center"/>
            <w:hideMark/>
          </w:tcPr>
          <w:p w14:paraId="448DCA0B"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E8CF25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503903F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3659DBD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053C16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82EDD97"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8F7AF8A"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16182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7A8590B"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0,35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D78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578FD79A" w14:textId="77777777" w:rsidTr="000A0027">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9B1DB27"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Lichnerova</w:t>
            </w:r>
            <w:proofErr w:type="spellEnd"/>
            <w:r w:rsidRPr="00BF5788">
              <w:rPr>
                <w:rFonts w:ascii="Calibri" w:hAnsi="Calibri" w:cs="Calibri"/>
                <w:color w:val="000000"/>
                <w:sz w:val="20"/>
                <w:szCs w:val="20"/>
              </w:rPr>
              <w:t xml:space="preserve"> 69, Senec</w:t>
            </w:r>
          </w:p>
        </w:tc>
        <w:tc>
          <w:tcPr>
            <w:tcW w:w="829" w:type="dxa"/>
            <w:tcBorders>
              <w:top w:val="nil"/>
              <w:left w:val="nil"/>
              <w:bottom w:val="single" w:sz="8" w:space="0" w:color="auto"/>
              <w:right w:val="single" w:sz="8" w:space="0" w:color="auto"/>
            </w:tcBorders>
            <w:shd w:val="clear" w:color="auto" w:fill="auto"/>
            <w:noWrap/>
            <w:vAlign w:val="center"/>
            <w:hideMark/>
          </w:tcPr>
          <w:p w14:paraId="1731549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A85F9A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0C706E8"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E60D59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73EDC2A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350D27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EA5E9D4"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E084D5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F8D20CF"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430833C" w14:textId="77777777" w:rsidR="005417E2" w:rsidRPr="00BF5788" w:rsidRDefault="005417E2" w:rsidP="00DD0CF1">
            <w:pPr>
              <w:rPr>
                <w:rFonts w:ascii="Calibri" w:hAnsi="Calibri" w:cs="Calibri"/>
                <w:color w:val="000000"/>
                <w:sz w:val="20"/>
                <w:szCs w:val="20"/>
              </w:rPr>
            </w:pPr>
          </w:p>
        </w:tc>
      </w:tr>
      <w:tr w:rsidR="005417E2" w:rsidRPr="00BF5788" w14:paraId="6C0CA69B" w14:textId="77777777" w:rsidTr="000A0027">
        <w:trPr>
          <w:trHeight w:val="322"/>
        </w:trPr>
        <w:tc>
          <w:tcPr>
            <w:tcW w:w="1429" w:type="dxa"/>
            <w:vMerge/>
            <w:tcBorders>
              <w:top w:val="nil"/>
              <w:left w:val="single" w:sz="8" w:space="0" w:color="auto"/>
              <w:bottom w:val="single" w:sz="8" w:space="0" w:color="000000"/>
              <w:right w:val="single" w:sz="8" w:space="0" w:color="auto"/>
            </w:tcBorders>
            <w:vAlign w:val="center"/>
            <w:hideMark/>
          </w:tcPr>
          <w:p w14:paraId="444F1227"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8782887"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4B78C06"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308398D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38C82EC"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0875E65"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43D072E"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14495C49"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D662307"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325A9A76"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8E46F51" w14:textId="77777777" w:rsidR="005417E2" w:rsidRPr="00BF5788" w:rsidRDefault="005417E2" w:rsidP="00DD0CF1">
            <w:pPr>
              <w:rPr>
                <w:rFonts w:ascii="Calibri" w:hAnsi="Calibri" w:cs="Calibri"/>
                <w:color w:val="000000"/>
                <w:sz w:val="20"/>
                <w:szCs w:val="20"/>
              </w:rPr>
            </w:pPr>
          </w:p>
        </w:tc>
      </w:tr>
      <w:tr w:rsidR="005417E2" w:rsidRPr="00BF5788" w14:paraId="37954CF2" w14:textId="77777777" w:rsidTr="000A0027">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3C606A51"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9DB6F61" w14:textId="77777777" w:rsidR="005417E2" w:rsidRPr="00D1319B" w:rsidRDefault="005417E2" w:rsidP="00DD0CF1">
            <w:pPr>
              <w:rPr>
                <w:rFonts w:ascii="Calibri" w:hAnsi="Calibri" w:cs="Calibri"/>
                <w:sz w:val="20"/>
                <w:szCs w:val="20"/>
              </w:rPr>
            </w:pPr>
            <w:r w:rsidRPr="00D1319B">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24CC0CB"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658CFC71"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6CBD6CF0"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3A0936FD"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E8F4EDF"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2AD17503" w14:textId="77777777" w:rsidR="005417E2" w:rsidRPr="00D1319B" w:rsidRDefault="005417E2" w:rsidP="00DD0CF1">
            <w:pPr>
              <w:jc w:val="center"/>
              <w:rPr>
                <w:rFonts w:ascii="Calibri" w:hAnsi="Calibri" w:cs="Calibri"/>
                <w:sz w:val="20"/>
                <w:szCs w:val="20"/>
              </w:rPr>
            </w:pPr>
            <w:r w:rsidRPr="00D1319B">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082D02D"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5793140"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5635B76" w14:textId="77777777" w:rsidR="005417E2" w:rsidRPr="00BF5788" w:rsidRDefault="005417E2" w:rsidP="00DD0CF1">
            <w:pPr>
              <w:rPr>
                <w:rFonts w:ascii="Calibri" w:hAnsi="Calibri" w:cs="Calibri"/>
                <w:color w:val="000000"/>
                <w:sz w:val="20"/>
                <w:szCs w:val="20"/>
              </w:rPr>
            </w:pPr>
          </w:p>
        </w:tc>
      </w:tr>
      <w:tr w:rsidR="005417E2" w:rsidRPr="00BF5788" w14:paraId="40A5E858" w14:textId="77777777" w:rsidTr="000A0027">
        <w:trPr>
          <w:trHeight w:val="418"/>
        </w:trPr>
        <w:tc>
          <w:tcPr>
            <w:tcW w:w="1429" w:type="dxa"/>
            <w:tcBorders>
              <w:top w:val="nil"/>
              <w:left w:val="single" w:sz="8" w:space="0" w:color="auto"/>
              <w:bottom w:val="nil"/>
              <w:right w:val="single" w:sz="8" w:space="0" w:color="auto"/>
            </w:tcBorders>
            <w:shd w:val="clear" w:color="auto" w:fill="auto"/>
            <w:vAlign w:val="center"/>
            <w:hideMark/>
          </w:tcPr>
          <w:p w14:paraId="75B5A36C"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Základná škola a Gymnázium</w:t>
            </w:r>
          </w:p>
        </w:tc>
        <w:tc>
          <w:tcPr>
            <w:tcW w:w="829" w:type="dxa"/>
            <w:tcBorders>
              <w:top w:val="nil"/>
              <w:left w:val="nil"/>
              <w:bottom w:val="single" w:sz="8" w:space="0" w:color="auto"/>
              <w:right w:val="single" w:sz="8" w:space="0" w:color="auto"/>
            </w:tcBorders>
            <w:shd w:val="clear" w:color="auto" w:fill="auto"/>
            <w:noWrap/>
            <w:vAlign w:val="center"/>
            <w:hideMark/>
          </w:tcPr>
          <w:p w14:paraId="544B595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9AE9EF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6B1647F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0D2E84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626C6A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589F2DE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6DB2180B"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513F4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BF471C3"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14D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15BB0FC3" w14:textId="77777777" w:rsidTr="000A0027">
        <w:trPr>
          <w:trHeight w:val="580"/>
        </w:trPr>
        <w:tc>
          <w:tcPr>
            <w:tcW w:w="1429" w:type="dxa"/>
            <w:tcBorders>
              <w:top w:val="nil"/>
              <w:left w:val="single" w:sz="8" w:space="0" w:color="auto"/>
              <w:bottom w:val="nil"/>
              <w:right w:val="single" w:sz="8" w:space="0" w:color="auto"/>
            </w:tcBorders>
            <w:shd w:val="clear" w:color="auto" w:fill="auto"/>
            <w:vAlign w:val="center"/>
            <w:hideMark/>
          </w:tcPr>
          <w:p w14:paraId="37CF5C99"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pre mimoriadne nadané deti</w:t>
            </w:r>
          </w:p>
        </w:tc>
        <w:tc>
          <w:tcPr>
            <w:tcW w:w="829" w:type="dxa"/>
            <w:tcBorders>
              <w:top w:val="nil"/>
              <w:left w:val="nil"/>
              <w:bottom w:val="single" w:sz="8" w:space="0" w:color="auto"/>
              <w:right w:val="single" w:sz="8" w:space="0" w:color="auto"/>
            </w:tcBorders>
            <w:shd w:val="clear" w:color="auto" w:fill="auto"/>
            <w:noWrap/>
            <w:vAlign w:val="center"/>
            <w:hideMark/>
          </w:tcPr>
          <w:p w14:paraId="2920314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30E2BA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1ADA9D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5E5986D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B96582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1C14BB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2F82095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AAC227F"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8B43336"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41D66A0" w14:textId="77777777" w:rsidR="005417E2" w:rsidRPr="00BF5788" w:rsidRDefault="005417E2" w:rsidP="00DD0CF1">
            <w:pPr>
              <w:rPr>
                <w:rFonts w:ascii="Calibri" w:hAnsi="Calibri" w:cs="Calibri"/>
                <w:color w:val="000000"/>
                <w:sz w:val="20"/>
                <w:szCs w:val="20"/>
              </w:rPr>
            </w:pPr>
          </w:p>
        </w:tc>
      </w:tr>
      <w:tr w:rsidR="005417E2" w:rsidRPr="00BF5788" w14:paraId="7CF31C18" w14:textId="77777777" w:rsidTr="000A0027">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4586DA0"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Teplická 7,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0F727F6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68E319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081136E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774664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7859A1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B7684A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5CCC025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98381C1"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65158607"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5C3AE3C" w14:textId="77777777" w:rsidR="005417E2" w:rsidRPr="00BF5788" w:rsidRDefault="005417E2" w:rsidP="00DD0CF1">
            <w:pPr>
              <w:rPr>
                <w:rFonts w:ascii="Calibri" w:hAnsi="Calibri" w:cs="Calibri"/>
                <w:color w:val="000000"/>
                <w:sz w:val="20"/>
                <w:szCs w:val="20"/>
              </w:rPr>
            </w:pPr>
          </w:p>
        </w:tc>
      </w:tr>
      <w:tr w:rsidR="005417E2" w:rsidRPr="00BF5788" w14:paraId="00C898C3"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1589C779"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nil"/>
              <w:right w:val="single" w:sz="8" w:space="0" w:color="auto"/>
            </w:tcBorders>
            <w:shd w:val="clear" w:color="auto" w:fill="auto"/>
            <w:noWrap/>
            <w:vAlign w:val="center"/>
            <w:hideMark/>
          </w:tcPr>
          <w:p w14:paraId="61B61F1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22D35653"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nil"/>
              <w:right w:val="single" w:sz="8" w:space="0" w:color="auto"/>
            </w:tcBorders>
            <w:shd w:val="clear" w:color="auto" w:fill="auto"/>
            <w:noWrap/>
            <w:vAlign w:val="center"/>
            <w:hideMark/>
          </w:tcPr>
          <w:p w14:paraId="20A384F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nil"/>
              <w:right w:val="single" w:sz="8" w:space="0" w:color="auto"/>
            </w:tcBorders>
            <w:shd w:val="clear" w:color="auto" w:fill="auto"/>
            <w:noWrap/>
            <w:vAlign w:val="center"/>
            <w:hideMark/>
          </w:tcPr>
          <w:p w14:paraId="3C31F21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nil"/>
              <w:right w:val="single" w:sz="8" w:space="0" w:color="auto"/>
            </w:tcBorders>
            <w:shd w:val="clear" w:color="auto" w:fill="auto"/>
            <w:noWrap/>
            <w:vAlign w:val="center"/>
            <w:hideMark/>
          </w:tcPr>
          <w:p w14:paraId="63224DAD"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nil"/>
              <w:right w:val="single" w:sz="8" w:space="0" w:color="auto"/>
            </w:tcBorders>
            <w:shd w:val="clear" w:color="auto" w:fill="auto"/>
            <w:noWrap/>
            <w:vAlign w:val="center"/>
            <w:hideMark/>
          </w:tcPr>
          <w:p w14:paraId="360ACB7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nil"/>
              <w:right w:val="single" w:sz="8" w:space="0" w:color="auto"/>
            </w:tcBorders>
            <w:shd w:val="clear" w:color="auto" w:fill="auto"/>
            <w:noWrap/>
            <w:vAlign w:val="center"/>
            <w:hideMark/>
          </w:tcPr>
          <w:p w14:paraId="572BE04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948EEE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E01A9E0" w14:textId="77777777" w:rsidR="005417E2" w:rsidRPr="000A0027" w:rsidRDefault="005417E2" w:rsidP="00DD0CF1">
            <w:pPr>
              <w:rPr>
                <w:rFonts w:ascii="Calibri" w:hAnsi="Calibri" w:cs="Calibri"/>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0DEB251" w14:textId="77777777" w:rsidR="005417E2" w:rsidRPr="00BF5788" w:rsidRDefault="005417E2" w:rsidP="00DD0CF1">
            <w:pPr>
              <w:rPr>
                <w:rFonts w:ascii="Calibri" w:hAnsi="Calibri" w:cs="Calibri"/>
                <w:color w:val="000000"/>
                <w:sz w:val="20"/>
                <w:szCs w:val="20"/>
              </w:rPr>
            </w:pPr>
          </w:p>
        </w:tc>
      </w:tr>
      <w:tr w:rsidR="005417E2" w:rsidRPr="00BF5788" w14:paraId="3AD6E419" w14:textId="77777777" w:rsidTr="000A0027">
        <w:trPr>
          <w:trHeight w:val="390"/>
        </w:trPr>
        <w:tc>
          <w:tcPr>
            <w:tcW w:w="1429" w:type="dxa"/>
            <w:tcBorders>
              <w:top w:val="nil"/>
              <w:left w:val="single" w:sz="8" w:space="0" w:color="auto"/>
              <w:bottom w:val="nil"/>
              <w:right w:val="single" w:sz="8" w:space="0" w:color="auto"/>
            </w:tcBorders>
            <w:shd w:val="clear" w:color="auto" w:fill="auto"/>
            <w:vAlign w:val="center"/>
            <w:hideMark/>
          </w:tcPr>
          <w:p w14:paraId="2A9923A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 xml:space="preserve">Gymnázium </w:t>
            </w:r>
          </w:p>
        </w:tc>
        <w:tc>
          <w:tcPr>
            <w:tcW w:w="829" w:type="dxa"/>
            <w:tcBorders>
              <w:top w:val="single" w:sz="8" w:space="0" w:color="auto"/>
              <w:left w:val="nil"/>
              <w:bottom w:val="single" w:sz="8" w:space="0" w:color="auto"/>
              <w:right w:val="single" w:sz="8" w:space="0" w:color="auto"/>
            </w:tcBorders>
            <w:shd w:val="clear" w:color="auto" w:fill="auto"/>
            <w:noWrap/>
            <w:vAlign w:val="center"/>
            <w:hideMark/>
          </w:tcPr>
          <w:p w14:paraId="4FF92A43"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24D72FF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0,55</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6E57A37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0,46</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332707CA"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1,08</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7B62981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0,31</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10717DAE"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0,68</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6CEF2F1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EE45A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F29F17" w14:textId="77777777" w:rsidR="005417E2" w:rsidRPr="000A0027" w:rsidRDefault="005417E2" w:rsidP="00DD0CF1">
            <w:pPr>
              <w:jc w:val="center"/>
              <w:rPr>
                <w:rFonts w:ascii="Calibri" w:hAnsi="Calibri" w:cs="Calibri"/>
                <w:sz w:val="20"/>
                <w:szCs w:val="20"/>
              </w:rPr>
            </w:pPr>
            <w:r w:rsidRPr="000A0027">
              <w:rPr>
                <w:rFonts w:ascii="Calibri" w:hAnsi="Calibri" w:cs="Calibri"/>
                <w:sz w:val="20"/>
                <w:szCs w:val="20"/>
              </w:rPr>
              <w:t>0,40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DE82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0,02</w:t>
            </w:r>
          </w:p>
        </w:tc>
      </w:tr>
      <w:tr w:rsidR="005417E2" w:rsidRPr="00BF5788" w14:paraId="1A07EE7B" w14:textId="77777777" w:rsidTr="000A0027">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0F95DEF" w14:textId="77777777" w:rsidR="005417E2" w:rsidRPr="00BF5788" w:rsidRDefault="005417E2" w:rsidP="00DD0CF1">
            <w:pPr>
              <w:rPr>
                <w:rFonts w:ascii="Calibri" w:hAnsi="Calibri" w:cs="Calibri"/>
                <w:color w:val="000000"/>
                <w:sz w:val="20"/>
                <w:szCs w:val="20"/>
              </w:rPr>
            </w:pPr>
            <w:proofErr w:type="spellStart"/>
            <w:r w:rsidRPr="00BF5788">
              <w:rPr>
                <w:rFonts w:ascii="Calibri" w:hAnsi="Calibri" w:cs="Calibri"/>
                <w:color w:val="000000"/>
                <w:sz w:val="20"/>
                <w:szCs w:val="20"/>
              </w:rPr>
              <w:t>Grösslingova</w:t>
            </w:r>
            <w:proofErr w:type="spellEnd"/>
            <w:r w:rsidRPr="00BF5788">
              <w:rPr>
                <w:rFonts w:ascii="Calibri" w:hAnsi="Calibri" w:cs="Calibri"/>
                <w:color w:val="000000"/>
                <w:sz w:val="20"/>
                <w:szCs w:val="20"/>
              </w:rPr>
              <w:t xml:space="preserve"> 18,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59958545"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826940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B0A13A8"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CA0ED9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4C6D634"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B144C67"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4C3D82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847DD48"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0800E4D5"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5577268" w14:textId="77777777" w:rsidR="005417E2" w:rsidRPr="00BF5788" w:rsidRDefault="005417E2" w:rsidP="00DD0CF1">
            <w:pPr>
              <w:rPr>
                <w:rFonts w:ascii="Calibri" w:hAnsi="Calibri" w:cs="Calibri"/>
                <w:color w:val="000000"/>
                <w:sz w:val="20"/>
                <w:szCs w:val="20"/>
              </w:rPr>
            </w:pPr>
          </w:p>
        </w:tc>
      </w:tr>
      <w:tr w:rsidR="005417E2" w:rsidRPr="00BF5788" w14:paraId="5D5C1CD8" w14:textId="77777777" w:rsidTr="000A0027">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3D54B0A9"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50A2446"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11E8C5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0,80</w:t>
            </w:r>
          </w:p>
        </w:tc>
        <w:tc>
          <w:tcPr>
            <w:tcW w:w="763" w:type="dxa"/>
            <w:tcBorders>
              <w:top w:val="nil"/>
              <w:left w:val="nil"/>
              <w:bottom w:val="single" w:sz="8" w:space="0" w:color="auto"/>
              <w:right w:val="single" w:sz="8" w:space="0" w:color="auto"/>
            </w:tcBorders>
            <w:shd w:val="clear" w:color="auto" w:fill="auto"/>
            <w:noWrap/>
            <w:vAlign w:val="center"/>
            <w:hideMark/>
          </w:tcPr>
          <w:p w14:paraId="2BF9AEB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4B020D6"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13E8655F"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585A6C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035B31A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C8B9619"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720A2827"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AB34FAA" w14:textId="77777777" w:rsidR="005417E2" w:rsidRPr="00BF5788" w:rsidRDefault="005417E2" w:rsidP="00DD0CF1">
            <w:pPr>
              <w:rPr>
                <w:rFonts w:ascii="Calibri" w:hAnsi="Calibri" w:cs="Calibri"/>
                <w:color w:val="000000"/>
                <w:sz w:val="20"/>
                <w:szCs w:val="20"/>
              </w:rPr>
            </w:pPr>
          </w:p>
        </w:tc>
      </w:tr>
      <w:tr w:rsidR="005417E2" w:rsidRPr="00BF5788" w14:paraId="6311022C" w14:textId="77777777" w:rsidTr="000A0027">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31CB783D" w14:textId="77777777" w:rsidR="005417E2" w:rsidRPr="00BF5788" w:rsidRDefault="005417E2" w:rsidP="00DD0CF1">
            <w:pPr>
              <w:rPr>
                <w:rFonts w:ascii="Calibri" w:hAnsi="Calibri" w:cs="Calibri"/>
                <w:color w:val="00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5D099F8" w14:textId="77777777" w:rsidR="005417E2" w:rsidRPr="00BF5788" w:rsidRDefault="005417E2" w:rsidP="00DD0CF1">
            <w:pPr>
              <w:rPr>
                <w:rFonts w:ascii="Calibri" w:hAnsi="Calibri" w:cs="Calibri"/>
                <w:color w:val="000000"/>
                <w:sz w:val="20"/>
                <w:szCs w:val="20"/>
              </w:rPr>
            </w:pPr>
            <w:r w:rsidRPr="00BF5788">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EAFA8D2"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3EC3F15"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193CC459"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4B455B41"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ECAAD0C"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05D7670" w14:textId="77777777" w:rsidR="005417E2" w:rsidRPr="00BF5788" w:rsidRDefault="005417E2" w:rsidP="00DD0CF1">
            <w:pPr>
              <w:jc w:val="center"/>
              <w:rPr>
                <w:rFonts w:ascii="Calibri" w:hAnsi="Calibri" w:cs="Calibri"/>
                <w:color w:val="000000"/>
                <w:sz w:val="20"/>
                <w:szCs w:val="20"/>
              </w:rPr>
            </w:pPr>
            <w:r w:rsidRPr="00BF5788">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1C954855" w14:textId="77777777" w:rsidR="005417E2" w:rsidRPr="00BF5788" w:rsidRDefault="005417E2" w:rsidP="00DD0CF1">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4" w:space="0" w:color="auto"/>
            </w:tcBorders>
            <w:vAlign w:val="center"/>
            <w:hideMark/>
          </w:tcPr>
          <w:p w14:paraId="2604ADB6" w14:textId="77777777" w:rsidR="005417E2" w:rsidRPr="00BF5788" w:rsidRDefault="005417E2" w:rsidP="00DD0CF1">
            <w:pPr>
              <w:rPr>
                <w:rFonts w:ascii="Calibri" w:hAnsi="Calibri" w:cs="Calibri"/>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C88F643" w14:textId="77777777" w:rsidR="005417E2" w:rsidRPr="00BF5788" w:rsidRDefault="005417E2" w:rsidP="00DD0CF1">
            <w:pPr>
              <w:rPr>
                <w:rFonts w:ascii="Calibri" w:hAnsi="Calibri" w:cs="Calibri"/>
                <w:color w:val="000000"/>
                <w:sz w:val="20"/>
                <w:szCs w:val="20"/>
              </w:rPr>
            </w:pPr>
          </w:p>
        </w:tc>
      </w:tr>
    </w:tbl>
    <w:p w14:paraId="74DBD40D" w14:textId="77777777" w:rsidR="00264972" w:rsidRPr="00FC6223" w:rsidRDefault="00264972" w:rsidP="000A0027">
      <w:pPr>
        <w:jc w:val="right"/>
        <w:rPr>
          <w:rFonts w:ascii="Arial" w:hAnsi="Arial" w:cs="Arial"/>
          <w:b/>
          <w:bCs/>
        </w:rPr>
      </w:pPr>
      <w:r w:rsidRPr="00FC6223">
        <w:rPr>
          <w:rFonts w:ascii="Arial" w:hAnsi="Arial" w:cs="Arial"/>
          <w:bCs/>
          <w:sz w:val="20"/>
          <w:szCs w:val="20"/>
        </w:rPr>
        <w:lastRenderedPageBreak/>
        <w:t>Príloha č. 4 k VZN č. .../202</w:t>
      </w:r>
      <w:r>
        <w:rPr>
          <w:rFonts w:ascii="Arial" w:hAnsi="Arial" w:cs="Arial"/>
          <w:bCs/>
          <w:sz w:val="20"/>
          <w:szCs w:val="20"/>
        </w:rPr>
        <w:t>2</w:t>
      </w:r>
    </w:p>
    <w:p w14:paraId="3062F773" w14:textId="77777777" w:rsidR="00264972" w:rsidRPr="00FC6223" w:rsidRDefault="00264972" w:rsidP="00264972">
      <w:pPr>
        <w:rPr>
          <w:rFonts w:ascii="Arial" w:hAnsi="Arial" w:cs="Arial"/>
          <w:b/>
          <w:bCs/>
        </w:rPr>
      </w:pPr>
    </w:p>
    <w:p w14:paraId="5FBBD303" w14:textId="77777777" w:rsidR="00264972" w:rsidRPr="00FC6223" w:rsidRDefault="00264972" w:rsidP="00264972">
      <w:pPr>
        <w:jc w:val="both"/>
        <w:rPr>
          <w:rFonts w:ascii="Arial" w:hAnsi="Arial" w:cs="Arial"/>
          <w:b/>
          <w:bCs/>
          <w:lang w:val="en-US"/>
        </w:rPr>
      </w:pPr>
      <w:r w:rsidRPr="00FC6223">
        <w:rPr>
          <w:rFonts w:ascii="Arial" w:hAnsi="Arial" w:cs="Arial"/>
          <w:b/>
          <w:bCs/>
        </w:rPr>
        <w:t>Príspevok na nákup potravín na jedno jedlo podľa vekových kategórií – pre žiakov základných škôl v súvislosti s nárokom na dotáciu na podporu výchovy k stravovacím návykom dieťaťa</w:t>
      </w:r>
    </w:p>
    <w:p w14:paraId="439B0AEF" w14:textId="77777777" w:rsidR="00264972" w:rsidRDefault="00264972" w:rsidP="00264972"/>
    <w:tbl>
      <w:tblPr>
        <w:tblW w:w="9160" w:type="dxa"/>
        <w:tblCellMar>
          <w:left w:w="70" w:type="dxa"/>
          <w:right w:w="70" w:type="dxa"/>
        </w:tblCellMar>
        <w:tblLook w:val="04A0" w:firstRow="1" w:lastRow="0" w:firstColumn="1" w:lastColumn="0" w:noHBand="0" w:noVBand="1"/>
      </w:tblPr>
      <w:tblGrid>
        <w:gridCol w:w="1347"/>
        <w:gridCol w:w="902"/>
        <w:gridCol w:w="867"/>
        <w:gridCol w:w="995"/>
        <w:gridCol w:w="671"/>
        <w:gridCol w:w="1291"/>
        <w:gridCol w:w="1196"/>
        <w:gridCol w:w="960"/>
        <w:gridCol w:w="1000"/>
      </w:tblGrid>
      <w:tr w:rsidR="00264972" w:rsidRPr="00FC6223" w14:paraId="619C7C48" w14:textId="77777777" w:rsidTr="00DD0CF1">
        <w:trPr>
          <w:trHeight w:val="300"/>
        </w:trPr>
        <w:tc>
          <w:tcPr>
            <w:tcW w:w="7200" w:type="dxa"/>
            <w:gridSpan w:val="7"/>
            <w:tcBorders>
              <w:top w:val="nil"/>
              <w:left w:val="nil"/>
              <w:bottom w:val="nil"/>
              <w:right w:val="nil"/>
            </w:tcBorders>
            <w:shd w:val="clear" w:color="auto" w:fill="auto"/>
            <w:noWrap/>
            <w:vAlign w:val="bottom"/>
            <w:hideMark/>
          </w:tcPr>
          <w:p w14:paraId="2DFF3B6E"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Škola pre mimoriadne nadané deti a Gymnázium, Teplická 7, Bratislava</w:t>
            </w:r>
          </w:p>
        </w:tc>
        <w:tc>
          <w:tcPr>
            <w:tcW w:w="960" w:type="dxa"/>
            <w:tcBorders>
              <w:top w:val="nil"/>
              <w:left w:val="nil"/>
              <w:bottom w:val="nil"/>
              <w:right w:val="nil"/>
            </w:tcBorders>
            <w:shd w:val="clear" w:color="auto" w:fill="auto"/>
            <w:noWrap/>
            <w:vAlign w:val="bottom"/>
            <w:hideMark/>
          </w:tcPr>
          <w:p w14:paraId="3397C52D" w14:textId="77777777" w:rsidR="00264972" w:rsidRPr="00FC6223" w:rsidRDefault="00264972" w:rsidP="00DD0CF1">
            <w:pPr>
              <w:rPr>
                <w:rFonts w:ascii="Calibri" w:hAnsi="Calibri" w:cs="Calibri"/>
                <w:b/>
                <w:bCs/>
                <w:color w:val="000000"/>
              </w:rPr>
            </w:pPr>
          </w:p>
        </w:tc>
        <w:tc>
          <w:tcPr>
            <w:tcW w:w="1000" w:type="dxa"/>
            <w:tcBorders>
              <w:top w:val="nil"/>
              <w:left w:val="nil"/>
              <w:bottom w:val="nil"/>
              <w:right w:val="nil"/>
            </w:tcBorders>
            <w:shd w:val="clear" w:color="auto" w:fill="auto"/>
            <w:noWrap/>
            <w:vAlign w:val="bottom"/>
            <w:hideMark/>
          </w:tcPr>
          <w:p w14:paraId="60741D7F" w14:textId="77777777" w:rsidR="00264972" w:rsidRPr="00FC6223" w:rsidRDefault="00264972" w:rsidP="00DD0CF1">
            <w:pPr>
              <w:rPr>
                <w:sz w:val="20"/>
                <w:szCs w:val="20"/>
              </w:rPr>
            </w:pPr>
          </w:p>
        </w:tc>
      </w:tr>
      <w:tr w:rsidR="00264972" w:rsidRPr="00FC6223" w14:paraId="791BC9CB" w14:textId="77777777" w:rsidTr="00DD0CF1">
        <w:trPr>
          <w:trHeight w:val="315"/>
        </w:trPr>
        <w:tc>
          <w:tcPr>
            <w:tcW w:w="1347" w:type="dxa"/>
            <w:tcBorders>
              <w:top w:val="nil"/>
              <w:left w:val="nil"/>
              <w:bottom w:val="nil"/>
              <w:right w:val="nil"/>
            </w:tcBorders>
            <w:shd w:val="clear" w:color="auto" w:fill="auto"/>
            <w:noWrap/>
            <w:vAlign w:val="bottom"/>
            <w:hideMark/>
          </w:tcPr>
          <w:p w14:paraId="4B58CC9E"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28AEA9E8"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4FB90152"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0774910B"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1DECF5D7"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269FFE57"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62ED2326"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3E6A56F3"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10968292" w14:textId="77777777" w:rsidR="00264972" w:rsidRPr="00FC6223" w:rsidRDefault="00264972" w:rsidP="00DD0CF1">
            <w:pPr>
              <w:rPr>
                <w:sz w:val="20"/>
                <w:szCs w:val="20"/>
              </w:rPr>
            </w:pPr>
          </w:p>
        </w:tc>
      </w:tr>
      <w:tr w:rsidR="00264972" w:rsidRPr="00FC6223" w14:paraId="3CB49AB9" w14:textId="77777777" w:rsidTr="00DD0CF1">
        <w:trPr>
          <w:trHeight w:val="435"/>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A1957C6"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79491779"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4168747"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F506E41"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BA2AE0B"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AFBD4B5"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A1BEF36"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5615351B" w14:textId="77777777" w:rsidTr="00DD0CF1">
        <w:trPr>
          <w:trHeight w:val="435"/>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7A07635"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61E3C8A3"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7A94F8F1"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401F2CB0"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07022E96"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79C1F160"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2055FB9E"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DA2AD19"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04D7639D" w14:textId="77777777" w:rsidR="00264972" w:rsidRPr="00FC6223" w:rsidRDefault="00264972" w:rsidP="00DD0CF1">
            <w:pPr>
              <w:rPr>
                <w:rFonts w:ascii="Calibri" w:hAnsi="Calibri" w:cs="Calibri"/>
                <w:color w:val="000000"/>
              </w:rPr>
            </w:pPr>
          </w:p>
        </w:tc>
      </w:tr>
      <w:tr w:rsidR="00264972" w:rsidRPr="00FC6223" w14:paraId="2DBCA2DD"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06A33A0F" w14:textId="77777777" w:rsidR="00264972" w:rsidRPr="00FC6223" w:rsidRDefault="00264972" w:rsidP="00DD0CF1">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3EF6FE7B" w14:textId="77777777" w:rsidR="00264972" w:rsidRPr="00FC6223" w:rsidRDefault="00264972" w:rsidP="00DD0CF1">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248D94E5" w14:textId="77777777" w:rsidR="00264972" w:rsidRPr="00FC6223" w:rsidRDefault="00264972" w:rsidP="00DD0CF1">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6695D15B" w14:textId="77777777" w:rsidR="00264972" w:rsidRPr="00FC6223" w:rsidRDefault="00264972" w:rsidP="00DD0CF1">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1C8D8ACB" w14:textId="77777777" w:rsidR="00264972" w:rsidRPr="00FC6223" w:rsidRDefault="00264972" w:rsidP="00DD0CF1">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7D125573"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43651676"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181B861C"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72F4A075"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73D6FA11"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38C0C397"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561C4063"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0,62</w:t>
            </w:r>
          </w:p>
        </w:tc>
        <w:tc>
          <w:tcPr>
            <w:tcW w:w="850" w:type="dxa"/>
            <w:tcBorders>
              <w:top w:val="nil"/>
              <w:left w:val="nil"/>
              <w:bottom w:val="single" w:sz="4" w:space="0" w:color="auto"/>
              <w:right w:val="single" w:sz="4" w:space="0" w:color="auto"/>
            </w:tcBorders>
            <w:shd w:val="clear" w:color="auto" w:fill="auto"/>
            <w:noWrap/>
            <w:vAlign w:val="center"/>
            <w:hideMark/>
          </w:tcPr>
          <w:p w14:paraId="14DEE937"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0,52</w:t>
            </w:r>
          </w:p>
        </w:tc>
        <w:tc>
          <w:tcPr>
            <w:tcW w:w="993" w:type="dxa"/>
            <w:tcBorders>
              <w:top w:val="nil"/>
              <w:left w:val="nil"/>
              <w:bottom w:val="single" w:sz="4" w:space="0" w:color="auto"/>
              <w:right w:val="single" w:sz="4" w:space="0" w:color="auto"/>
            </w:tcBorders>
            <w:shd w:val="clear" w:color="auto" w:fill="auto"/>
            <w:noWrap/>
            <w:vAlign w:val="center"/>
            <w:hideMark/>
          </w:tcPr>
          <w:p w14:paraId="46A58EE3"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0,35</w:t>
            </w:r>
          </w:p>
        </w:tc>
        <w:tc>
          <w:tcPr>
            <w:tcW w:w="632" w:type="dxa"/>
            <w:tcBorders>
              <w:top w:val="nil"/>
              <w:left w:val="nil"/>
              <w:bottom w:val="single" w:sz="4" w:space="0" w:color="auto"/>
              <w:right w:val="single" w:sz="4" w:space="0" w:color="auto"/>
            </w:tcBorders>
            <w:shd w:val="clear" w:color="auto" w:fill="auto"/>
            <w:noWrap/>
            <w:vAlign w:val="center"/>
            <w:hideMark/>
          </w:tcPr>
          <w:p w14:paraId="5867853D"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166F48C8"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4647EF68" w14:textId="77777777" w:rsidR="00264972" w:rsidRPr="000A0027" w:rsidRDefault="00264972" w:rsidP="00DD0CF1">
            <w:pPr>
              <w:jc w:val="center"/>
              <w:rPr>
                <w:rFonts w:ascii="Calibri" w:hAnsi="Calibri" w:cs="Calibri"/>
              </w:rPr>
            </w:pPr>
            <w:r w:rsidRPr="000A0027">
              <w:rPr>
                <w:rFonts w:ascii="Calibri" w:hAnsi="Calibri" w:cs="Calibri"/>
              </w:rPr>
              <w:t>0,40</w:t>
            </w:r>
          </w:p>
        </w:tc>
        <w:tc>
          <w:tcPr>
            <w:tcW w:w="960" w:type="dxa"/>
            <w:tcBorders>
              <w:top w:val="nil"/>
              <w:left w:val="nil"/>
              <w:bottom w:val="single" w:sz="4" w:space="0" w:color="auto"/>
              <w:right w:val="single" w:sz="4" w:space="0" w:color="auto"/>
            </w:tcBorders>
            <w:shd w:val="clear" w:color="auto" w:fill="auto"/>
            <w:noWrap/>
            <w:vAlign w:val="center"/>
            <w:hideMark/>
          </w:tcPr>
          <w:p w14:paraId="50B83EF3" w14:textId="77777777" w:rsidR="00264972" w:rsidRPr="000A0027" w:rsidRDefault="00264972" w:rsidP="00DD0CF1">
            <w:pPr>
              <w:jc w:val="center"/>
              <w:rPr>
                <w:rFonts w:ascii="Calibri" w:hAnsi="Calibri" w:cs="Calibri"/>
              </w:rPr>
            </w:pPr>
            <w:r w:rsidRPr="000A0027">
              <w:rPr>
                <w:rFonts w:ascii="Calibri" w:hAnsi="Calibri" w:cs="Calibri"/>
              </w:rPr>
              <w:t>0,40</w:t>
            </w:r>
          </w:p>
        </w:tc>
        <w:tc>
          <w:tcPr>
            <w:tcW w:w="1000" w:type="dxa"/>
            <w:tcBorders>
              <w:top w:val="nil"/>
              <w:left w:val="nil"/>
              <w:bottom w:val="single" w:sz="4" w:space="0" w:color="auto"/>
              <w:right w:val="single" w:sz="8" w:space="0" w:color="auto"/>
            </w:tcBorders>
            <w:shd w:val="clear" w:color="auto" w:fill="auto"/>
            <w:noWrap/>
            <w:vAlign w:val="center"/>
            <w:hideMark/>
          </w:tcPr>
          <w:p w14:paraId="4753C5C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58668C21" w14:textId="77777777" w:rsidTr="00DD0CF1">
        <w:trPr>
          <w:trHeight w:val="570"/>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94466C6"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7027727F"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0,67</w:t>
            </w:r>
          </w:p>
        </w:tc>
        <w:tc>
          <w:tcPr>
            <w:tcW w:w="850" w:type="dxa"/>
            <w:tcBorders>
              <w:top w:val="nil"/>
              <w:left w:val="nil"/>
              <w:bottom w:val="single" w:sz="8" w:space="0" w:color="auto"/>
              <w:right w:val="single" w:sz="4" w:space="0" w:color="auto"/>
            </w:tcBorders>
            <w:shd w:val="clear" w:color="auto" w:fill="auto"/>
            <w:noWrap/>
            <w:vAlign w:val="center"/>
            <w:hideMark/>
          </w:tcPr>
          <w:p w14:paraId="346077A9"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0,56</w:t>
            </w:r>
          </w:p>
        </w:tc>
        <w:tc>
          <w:tcPr>
            <w:tcW w:w="993" w:type="dxa"/>
            <w:tcBorders>
              <w:top w:val="nil"/>
              <w:left w:val="nil"/>
              <w:bottom w:val="single" w:sz="8" w:space="0" w:color="auto"/>
              <w:right w:val="single" w:sz="4" w:space="0" w:color="auto"/>
            </w:tcBorders>
            <w:shd w:val="clear" w:color="auto" w:fill="auto"/>
            <w:noWrap/>
            <w:vAlign w:val="center"/>
            <w:hideMark/>
          </w:tcPr>
          <w:p w14:paraId="73DB5C3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0,37</w:t>
            </w:r>
          </w:p>
        </w:tc>
        <w:tc>
          <w:tcPr>
            <w:tcW w:w="632" w:type="dxa"/>
            <w:tcBorders>
              <w:top w:val="nil"/>
              <w:left w:val="nil"/>
              <w:bottom w:val="single" w:sz="8" w:space="0" w:color="auto"/>
              <w:right w:val="single" w:sz="4" w:space="0" w:color="auto"/>
            </w:tcBorders>
            <w:shd w:val="clear" w:color="auto" w:fill="auto"/>
            <w:noWrap/>
            <w:vAlign w:val="center"/>
            <w:hideMark/>
          </w:tcPr>
          <w:p w14:paraId="416EAC29"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4DCF81A0"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2CACC412" w14:textId="77777777" w:rsidR="00264972" w:rsidRPr="000A0027" w:rsidRDefault="00264972" w:rsidP="00DD0CF1">
            <w:pPr>
              <w:jc w:val="center"/>
              <w:rPr>
                <w:rFonts w:ascii="Calibri" w:hAnsi="Calibri" w:cs="Calibri"/>
              </w:rPr>
            </w:pPr>
            <w:r w:rsidRPr="000A0027">
              <w:rPr>
                <w:rFonts w:ascii="Calibri" w:hAnsi="Calibri" w:cs="Calibri"/>
              </w:rPr>
              <w:t>0,40</w:t>
            </w:r>
          </w:p>
        </w:tc>
        <w:tc>
          <w:tcPr>
            <w:tcW w:w="960" w:type="dxa"/>
            <w:tcBorders>
              <w:top w:val="nil"/>
              <w:left w:val="nil"/>
              <w:bottom w:val="single" w:sz="8" w:space="0" w:color="auto"/>
              <w:right w:val="single" w:sz="4" w:space="0" w:color="auto"/>
            </w:tcBorders>
            <w:shd w:val="clear" w:color="auto" w:fill="auto"/>
            <w:noWrap/>
            <w:vAlign w:val="center"/>
            <w:hideMark/>
          </w:tcPr>
          <w:p w14:paraId="7AEAC46C" w14:textId="77777777" w:rsidR="00264972" w:rsidRPr="000A0027" w:rsidRDefault="00264972" w:rsidP="00DD0CF1">
            <w:pPr>
              <w:jc w:val="center"/>
              <w:rPr>
                <w:rFonts w:ascii="Calibri" w:hAnsi="Calibri" w:cs="Calibri"/>
              </w:rPr>
            </w:pPr>
            <w:r w:rsidRPr="000A0027">
              <w:rPr>
                <w:rFonts w:ascii="Calibri" w:hAnsi="Calibri" w:cs="Calibri"/>
              </w:rPr>
              <w:t>0,40</w:t>
            </w:r>
          </w:p>
        </w:tc>
        <w:tc>
          <w:tcPr>
            <w:tcW w:w="1000" w:type="dxa"/>
            <w:tcBorders>
              <w:top w:val="nil"/>
              <w:left w:val="nil"/>
              <w:bottom w:val="single" w:sz="8" w:space="0" w:color="auto"/>
              <w:right w:val="single" w:sz="8" w:space="0" w:color="auto"/>
            </w:tcBorders>
            <w:shd w:val="clear" w:color="auto" w:fill="auto"/>
            <w:noWrap/>
            <w:vAlign w:val="center"/>
            <w:hideMark/>
          </w:tcPr>
          <w:p w14:paraId="1B7E53E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6BB0AEC9" w14:textId="77777777" w:rsidTr="00DD0CF1">
        <w:trPr>
          <w:trHeight w:val="300"/>
        </w:trPr>
        <w:tc>
          <w:tcPr>
            <w:tcW w:w="1347" w:type="dxa"/>
            <w:tcBorders>
              <w:top w:val="nil"/>
              <w:left w:val="nil"/>
              <w:bottom w:val="nil"/>
              <w:right w:val="nil"/>
            </w:tcBorders>
            <w:shd w:val="clear" w:color="auto" w:fill="auto"/>
            <w:noWrap/>
            <w:vAlign w:val="bottom"/>
            <w:hideMark/>
          </w:tcPr>
          <w:p w14:paraId="711AB071" w14:textId="77777777" w:rsidR="00264972" w:rsidRPr="00FC6223" w:rsidRDefault="00264972" w:rsidP="00DD0CF1">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27EFD2D1"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367767D4"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1DD709EF"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5DA4C81A"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159D62B7"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51E0D514"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395B4EDC"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7EED2BA7" w14:textId="77777777" w:rsidR="00264972" w:rsidRPr="00FC6223" w:rsidRDefault="00264972" w:rsidP="00DD0CF1">
            <w:pPr>
              <w:rPr>
                <w:sz w:val="20"/>
                <w:szCs w:val="20"/>
              </w:rPr>
            </w:pPr>
          </w:p>
        </w:tc>
      </w:tr>
      <w:tr w:rsidR="00264972" w:rsidRPr="00FC6223" w14:paraId="020CACD1" w14:textId="77777777" w:rsidTr="00DD0CF1">
        <w:trPr>
          <w:trHeight w:val="300"/>
        </w:trPr>
        <w:tc>
          <w:tcPr>
            <w:tcW w:w="8160" w:type="dxa"/>
            <w:gridSpan w:val="8"/>
            <w:tcBorders>
              <w:top w:val="nil"/>
              <w:left w:val="nil"/>
              <w:bottom w:val="nil"/>
              <w:right w:val="nil"/>
            </w:tcBorders>
            <w:shd w:val="clear" w:color="auto" w:fill="auto"/>
            <w:noWrap/>
            <w:vAlign w:val="bottom"/>
            <w:hideMark/>
          </w:tcPr>
          <w:p w14:paraId="742E3E71"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Základná škola a Gymnázium s vyučovacím jazykom maďarským, Dunajská 13, Bratislava</w:t>
            </w:r>
          </w:p>
        </w:tc>
        <w:tc>
          <w:tcPr>
            <w:tcW w:w="1000" w:type="dxa"/>
            <w:tcBorders>
              <w:top w:val="nil"/>
              <w:left w:val="nil"/>
              <w:bottom w:val="nil"/>
              <w:right w:val="nil"/>
            </w:tcBorders>
            <w:shd w:val="clear" w:color="auto" w:fill="auto"/>
            <w:noWrap/>
            <w:vAlign w:val="bottom"/>
            <w:hideMark/>
          </w:tcPr>
          <w:p w14:paraId="2D1E64C5" w14:textId="77777777" w:rsidR="00264972" w:rsidRPr="00FC6223" w:rsidRDefault="00264972" w:rsidP="00DD0CF1">
            <w:pPr>
              <w:rPr>
                <w:rFonts w:ascii="Calibri" w:hAnsi="Calibri" w:cs="Calibri"/>
                <w:b/>
                <w:bCs/>
                <w:color w:val="000000"/>
              </w:rPr>
            </w:pPr>
          </w:p>
        </w:tc>
      </w:tr>
      <w:tr w:rsidR="00264972" w:rsidRPr="00FC6223" w14:paraId="1853A91C" w14:textId="77777777" w:rsidTr="00DD0CF1">
        <w:trPr>
          <w:trHeight w:val="315"/>
        </w:trPr>
        <w:tc>
          <w:tcPr>
            <w:tcW w:w="1347" w:type="dxa"/>
            <w:tcBorders>
              <w:top w:val="nil"/>
              <w:left w:val="nil"/>
              <w:bottom w:val="nil"/>
              <w:right w:val="nil"/>
            </w:tcBorders>
            <w:shd w:val="clear" w:color="auto" w:fill="auto"/>
            <w:noWrap/>
            <w:vAlign w:val="bottom"/>
            <w:hideMark/>
          </w:tcPr>
          <w:p w14:paraId="3B4E79D6"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4CA4CB27"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691281CA"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060A0E6F"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4AD868F4"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6B3F2E0E"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71D6D1FC"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94296F9"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6AA6B3FC" w14:textId="77777777" w:rsidR="00264972" w:rsidRPr="00FC6223" w:rsidRDefault="00264972" w:rsidP="00DD0CF1">
            <w:pPr>
              <w:rPr>
                <w:sz w:val="20"/>
                <w:szCs w:val="20"/>
              </w:rPr>
            </w:pPr>
          </w:p>
        </w:tc>
      </w:tr>
      <w:tr w:rsidR="00264972" w:rsidRPr="00FC6223" w14:paraId="6FA03BF2" w14:textId="77777777" w:rsidTr="00DD0CF1">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C8B537D"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680EC4B7"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9D8650"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B3658C5"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EF84FC2"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718CFA6"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DE2C4AF"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6BD69418" w14:textId="77777777" w:rsidTr="00DD0CF1">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128B2F7"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416697E7"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17DE6198"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4952D48B"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09B0A78D"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59187189"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19C88025"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3BE8CA15"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6C9D5BC5" w14:textId="77777777" w:rsidR="00264972" w:rsidRPr="00FC6223" w:rsidRDefault="00264972" w:rsidP="00DD0CF1">
            <w:pPr>
              <w:rPr>
                <w:rFonts w:ascii="Calibri" w:hAnsi="Calibri" w:cs="Calibri"/>
                <w:color w:val="000000"/>
              </w:rPr>
            </w:pPr>
          </w:p>
        </w:tc>
      </w:tr>
      <w:tr w:rsidR="00264972" w:rsidRPr="00FC6223" w14:paraId="716DBC46"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21FC3C8E" w14:textId="77777777" w:rsidR="00264972" w:rsidRPr="00FC6223" w:rsidRDefault="00264972" w:rsidP="00DD0CF1">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64ABD359" w14:textId="77777777" w:rsidR="00264972" w:rsidRPr="00FC6223" w:rsidRDefault="00264972" w:rsidP="00DD0CF1">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2ED7ED47" w14:textId="77777777" w:rsidR="00264972" w:rsidRPr="00FC6223" w:rsidRDefault="00264972" w:rsidP="00DD0CF1">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2CB67E82" w14:textId="77777777" w:rsidR="00264972" w:rsidRPr="00FC6223" w:rsidRDefault="00264972" w:rsidP="00DD0CF1">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7020002A" w14:textId="77777777" w:rsidR="00264972" w:rsidRPr="00FC6223" w:rsidRDefault="00264972" w:rsidP="00DD0CF1">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16B33B47"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74F5DB8C"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16F47203"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3AC6A326"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2BB317F1"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19DCB09C"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427008CB"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4" w:space="0" w:color="auto"/>
              <w:right w:val="single" w:sz="4" w:space="0" w:color="auto"/>
            </w:tcBorders>
            <w:shd w:val="clear" w:color="auto" w:fill="auto"/>
            <w:noWrap/>
            <w:vAlign w:val="center"/>
            <w:hideMark/>
          </w:tcPr>
          <w:p w14:paraId="5F0E2F7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14:paraId="3E3F81E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25686CEA"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3227249A"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22B3E863" w14:textId="77777777" w:rsidR="00264972" w:rsidRPr="000A0027" w:rsidRDefault="00264972" w:rsidP="00DD0CF1">
            <w:pPr>
              <w:jc w:val="center"/>
              <w:rPr>
                <w:rFonts w:ascii="Calibri" w:hAnsi="Calibri" w:cs="Calibri"/>
              </w:rPr>
            </w:pPr>
            <w:r w:rsidRPr="000A0027">
              <w:rPr>
                <w:rFonts w:ascii="Calibri" w:hAnsi="Calibri" w:cs="Calibri"/>
              </w:rPr>
              <w:t>0,70</w:t>
            </w:r>
          </w:p>
        </w:tc>
        <w:tc>
          <w:tcPr>
            <w:tcW w:w="960" w:type="dxa"/>
            <w:tcBorders>
              <w:top w:val="nil"/>
              <w:left w:val="nil"/>
              <w:bottom w:val="single" w:sz="4" w:space="0" w:color="auto"/>
              <w:right w:val="single" w:sz="4" w:space="0" w:color="auto"/>
            </w:tcBorders>
            <w:shd w:val="clear" w:color="auto" w:fill="auto"/>
            <w:noWrap/>
            <w:vAlign w:val="center"/>
            <w:hideMark/>
          </w:tcPr>
          <w:p w14:paraId="6AE6D988" w14:textId="77777777" w:rsidR="00264972" w:rsidRPr="000A0027" w:rsidRDefault="00264972" w:rsidP="00DD0CF1">
            <w:pPr>
              <w:jc w:val="center"/>
              <w:rPr>
                <w:rFonts w:ascii="Calibri" w:hAnsi="Calibri" w:cs="Calibri"/>
              </w:rPr>
            </w:pPr>
            <w:r w:rsidRPr="000A0027">
              <w:rPr>
                <w:rFonts w:ascii="Calibri" w:hAnsi="Calibri" w:cs="Calibri"/>
              </w:rPr>
              <w:t>0,70</w:t>
            </w:r>
          </w:p>
        </w:tc>
        <w:tc>
          <w:tcPr>
            <w:tcW w:w="1000" w:type="dxa"/>
            <w:tcBorders>
              <w:top w:val="nil"/>
              <w:left w:val="nil"/>
              <w:bottom w:val="single" w:sz="4" w:space="0" w:color="auto"/>
              <w:right w:val="single" w:sz="8" w:space="0" w:color="auto"/>
            </w:tcBorders>
            <w:shd w:val="clear" w:color="auto" w:fill="auto"/>
            <w:noWrap/>
            <w:vAlign w:val="center"/>
            <w:hideMark/>
          </w:tcPr>
          <w:p w14:paraId="35341FC2"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6696366B" w14:textId="77777777" w:rsidTr="00DD0CF1">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0AA3073"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6C11729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8" w:space="0" w:color="auto"/>
              <w:right w:val="single" w:sz="4" w:space="0" w:color="auto"/>
            </w:tcBorders>
            <w:shd w:val="clear" w:color="auto" w:fill="auto"/>
            <w:noWrap/>
            <w:vAlign w:val="center"/>
            <w:hideMark/>
          </w:tcPr>
          <w:p w14:paraId="7465B0EB"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8" w:space="0" w:color="auto"/>
              <w:right w:val="single" w:sz="4" w:space="0" w:color="auto"/>
            </w:tcBorders>
            <w:shd w:val="clear" w:color="auto" w:fill="auto"/>
            <w:noWrap/>
            <w:vAlign w:val="center"/>
            <w:hideMark/>
          </w:tcPr>
          <w:p w14:paraId="7C410BB2"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666AB442"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269226EA"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4FEB97CE" w14:textId="77777777" w:rsidR="00264972" w:rsidRPr="000A0027" w:rsidRDefault="00264972" w:rsidP="00DD0CF1">
            <w:pPr>
              <w:jc w:val="center"/>
              <w:rPr>
                <w:rFonts w:ascii="Calibri" w:hAnsi="Calibri" w:cs="Calibri"/>
              </w:rPr>
            </w:pPr>
            <w:r w:rsidRPr="000A0027">
              <w:rPr>
                <w:rFonts w:ascii="Calibri" w:hAnsi="Calibri" w:cs="Calibri"/>
              </w:rPr>
              <w:t>0,70</w:t>
            </w:r>
          </w:p>
        </w:tc>
        <w:tc>
          <w:tcPr>
            <w:tcW w:w="960" w:type="dxa"/>
            <w:tcBorders>
              <w:top w:val="nil"/>
              <w:left w:val="nil"/>
              <w:bottom w:val="single" w:sz="8" w:space="0" w:color="auto"/>
              <w:right w:val="single" w:sz="4" w:space="0" w:color="auto"/>
            </w:tcBorders>
            <w:shd w:val="clear" w:color="auto" w:fill="auto"/>
            <w:noWrap/>
            <w:vAlign w:val="center"/>
            <w:hideMark/>
          </w:tcPr>
          <w:p w14:paraId="1C2B878A" w14:textId="77777777" w:rsidR="00264972" w:rsidRPr="000A0027" w:rsidRDefault="00264972" w:rsidP="00DD0CF1">
            <w:pPr>
              <w:jc w:val="center"/>
              <w:rPr>
                <w:rFonts w:ascii="Calibri" w:hAnsi="Calibri" w:cs="Calibri"/>
              </w:rPr>
            </w:pPr>
            <w:r w:rsidRPr="000A0027">
              <w:rPr>
                <w:rFonts w:ascii="Calibri" w:hAnsi="Calibri" w:cs="Calibri"/>
              </w:rPr>
              <w:t>0,70</w:t>
            </w:r>
          </w:p>
        </w:tc>
        <w:tc>
          <w:tcPr>
            <w:tcW w:w="1000" w:type="dxa"/>
            <w:tcBorders>
              <w:top w:val="nil"/>
              <w:left w:val="nil"/>
              <w:bottom w:val="single" w:sz="8" w:space="0" w:color="auto"/>
              <w:right w:val="single" w:sz="8" w:space="0" w:color="auto"/>
            </w:tcBorders>
            <w:shd w:val="clear" w:color="auto" w:fill="auto"/>
            <w:noWrap/>
            <w:vAlign w:val="center"/>
            <w:hideMark/>
          </w:tcPr>
          <w:p w14:paraId="4CFB7A78"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2313A080" w14:textId="77777777" w:rsidTr="00DD0CF1">
        <w:trPr>
          <w:trHeight w:val="300"/>
        </w:trPr>
        <w:tc>
          <w:tcPr>
            <w:tcW w:w="1347" w:type="dxa"/>
            <w:tcBorders>
              <w:top w:val="nil"/>
              <w:left w:val="nil"/>
              <w:bottom w:val="nil"/>
              <w:right w:val="nil"/>
            </w:tcBorders>
            <w:shd w:val="clear" w:color="auto" w:fill="auto"/>
            <w:noWrap/>
            <w:vAlign w:val="bottom"/>
            <w:hideMark/>
          </w:tcPr>
          <w:p w14:paraId="2BB28522" w14:textId="77777777" w:rsidR="00264972" w:rsidRPr="00FC6223" w:rsidRDefault="00264972" w:rsidP="00DD0CF1">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7AAA3028"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6E066152"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05D06B1F"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27AA4022"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496B10D9"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2B722D06"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6361100"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73371453" w14:textId="77777777" w:rsidR="00264972" w:rsidRPr="00FC6223" w:rsidRDefault="00264972" w:rsidP="00DD0CF1">
            <w:pPr>
              <w:rPr>
                <w:sz w:val="20"/>
                <w:szCs w:val="20"/>
              </w:rPr>
            </w:pPr>
          </w:p>
        </w:tc>
      </w:tr>
      <w:tr w:rsidR="00264972" w:rsidRPr="00FC6223" w14:paraId="52A58D8E" w14:textId="77777777" w:rsidTr="00DD0CF1">
        <w:trPr>
          <w:trHeight w:val="300"/>
        </w:trPr>
        <w:tc>
          <w:tcPr>
            <w:tcW w:w="4081" w:type="dxa"/>
            <w:gridSpan w:val="4"/>
            <w:tcBorders>
              <w:top w:val="nil"/>
              <w:left w:val="nil"/>
              <w:bottom w:val="nil"/>
              <w:right w:val="nil"/>
            </w:tcBorders>
            <w:shd w:val="clear" w:color="auto" w:fill="auto"/>
            <w:noWrap/>
            <w:vAlign w:val="bottom"/>
            <w:hideMark/>
          </w:tcPr>
          <w:p w14:paraId="43011B27"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Spojená škola, Bratislavská 44, Malinovo</w:t>
            </w:r>
          </w:p>
        </w:tc>
        <w:tc>
          <w:tcPr>
            <w:tcW w:w="632" w:type="dxa"/>
            <w:tcBorders>
              <w:top w:val="nil"/>
              <w:left w:val="nil"/>
              <w:bottom w:val="nil"/>
              <w:right w:val="nil"/>
            </w:tcBorders>
            <w:shd w:val="clear" w:color="auto" w:fill="auto"/>
            <w:noWrap/>
            <w:vAlign w:val="bottom"/>
            <w:hideMark/>
          </w:tcPr>
          <w:p w14:paraId="1C7B7A0B" w14:textId="77777777" w:rsidR="00264972" w:rsidRPr="00FC6223" w:rsidRDefault="00264972" w:rsidP="00DD0CF1">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4805A76D"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1BF4D99D"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1B4D2DC9"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7AE23203" w14:textId="77777777" w:rsidR="00264972" w:rsidRPr="00FC6223" w:rsidRDefault="00264972" w:rsidP="00DD0CF1">
            <w:pPr>
              <w:rPr>
                <w:sz w:val="20"/>
                <w:szCs w:val="20"/>
              </w:rPr>
            </w:pPr>
          </w:p>
        </w:tc>
      </w:tr>
      <w:tr w:rsidR="00264972" w:rsidRPr="00FC6223" w14:paraId="7423C8C8" w14:textId="77777777" w:rsidTr="00DD0CF1">
        <w:trPr>
          <w:trHeight w:val="315"/>
        </w:trPr>
        <w:tc>
          <w:tcPr>
            <w:tcW w:w="1347" w:type="dxa"/>
            <w:tcBorders>
              <w:top w:val="nil"/>
              <w:left w:val="nil"/>
              <w:bottom w:val="nil"/>
              <w:right w:val="nil"/>
            </w:tcBorders>
            <w:shd w:val="clear" w:color="auto" w:fill="auto"/>
            <w:noWrap/>
            <w:vAlign w:val="bottom"/>
            <w:hideMark/>
          </w:tcPr>
          <w:p w14:paraId="34347327"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5B326E97"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38C98560"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260E8AA5"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16E99C75"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1B23F70B"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4DC91FDC"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37D823F9"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79E8D441" w14:textId="77777777" w:rsidR="00264972" w:rsidRPr="00FC6223" w:rsidRDefault="00264972" w:rsidP="00DD0CF1">
            <w:pPr>
              <w:rPr>
                <w:sz w:val="20"/>
                <w:szCs w:val="20"/>
              </w:rPr>
            </w:pPr>
          </w:p>
        </w:tc>
      </w:tr>
      <w:tr w:rsidR="00264972" w:rsidRPr="00FC6223" w14:paraId="298D3C38" w14:textId="77777777" w:rsidTr="00DD0CF1">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BDA9493"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2B827EE1"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84A4F69"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5D54888"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24C7DFF"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8A6B65"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846A74E"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139A7FE0" w14:textId="77777777" w:rsidTr="00DD0CF1">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2A4C04DD"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416367EE"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1D96E08B"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4030E81F"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2F45CCDF"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23D15829"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312FEBDF"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6788EB9"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2A081857" w14:textId="77777777" w:rsidR="00264972" w:rsidRPr="00FC6223" w:rsidRDefault="00264972" w:rsidP="00DD0CF1">
            <w:pPr>
              <w:rPr>
                <w:rFonts w:ascii="Calibri" w:hAnsi="Calibri" w:cs="Calibri"/>
                <w:color w:val="000000"/>
              </w:rPr>
            </w:pPr>
          </w:p>
        </w:tc>
      </w:tr>
      <w:tr w:rsidR="00264972" w:rsidRPr="00FC6223" w14:paraId="187A5056"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292865AE" w14:textId="77777777" w:rsidR="00264972" w:rsidRPr="00FC6223" w:rsidRDefault="00264972" w:rsidP="00DD0CF1">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0DD18B9F" w14:textId="77777777" w:rsidR="00264972" w:rsidRPr="00FC6223" w:rsidRDefault="00264972" w:rsidP="00DD0CF1">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3AE60A36" w14:textId="77777777" w:rsidR="00264972" w:rsidRPr="00FC6223" w:rsidRDefault="00264972" w:rsidP="00DD0CF1">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26227CFB" w14:textId="77777777" w:rsidR="00264972" w:rsidRPr="00FC6223" w:rsidRDefault="00264972" w:rsidP="00DD0CF1">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142167FA" w14:textId="77777777" w:rsidR="00264972" w:rsidRPr="00FC6223" w:rsidRDefault="00264972" w:rsidP="00DD0CF1">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609E9D89"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400E880E"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08866186"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2657FC64"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1CF92053"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2768BC13"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7803EDA8"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4" w:space="0" w:color="auto"/>
              <w:right w:val="single" w:sz="4" w:space="0" w:color="auto"/>
            </w:tcBorders>
            <w:shd w:val="clear" w:color="auto" w:fill="auto"/>
            <w:noWrap/>
            <w:vAlign w:val="center"/>
            <w:hideMark/>
          </w:tcPr>
          <w:p w14:paraId="49C12E2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14:paraId="13158723"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3BEDF6D2"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3322BD77"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56CB5CA4" w14:textId="77777777" w:rsidR="00264972" w:rsidRPr="000A0027" w:rsidRDefault="00264972" w:rsidP="00DD0CF1">
            <w:pPr>
              <w:jc w:val="center"/>
              <w:rPr>
                <w:rFonts w:ascii="Calibri" w:hAnsi="Calibri" w:cs="Calibri"/>
              </w:rPr>
            </w:pPr>
            <w:r w:rsidRPr="000A0027">
              <w:rPr>
                <w:rFonts w:ascii="Calibri" w:hAnsi="Calibri" w:cs="Calibri"/>
              </w:rPr>
              <w:t>0,90</w:t>
            </w:r>
          </w:p>
        </w:tc>
        <w:tc>
          <w:tcPr>
            <w:tcW w:w="960" w:type="dxa"/>
            <w:tcBorders>
              <w:top w:val="nil"/>
              <w:left w:val="nil"/>
              <w:bottom w:val="single" w:sz="4" w:space="0" w:color="auto"/>
              <w:right w:val="single" w:sz="4" w:space="0" w:color="auto"/>
            </w:tcBorders>
            <w:shd w:val="clear" w:color="auto" w:fill="auto"/>
            <w:noWrap/>
            <w:vAlign w:val="center"/>
            <w:hideMark/>
          </w:tcPr>
          <w:p w14:paraId="52ADD452" w14:textId="77777777" w:rsidR="00264972" w:rsidRPr="000A0027" w:rsidRDefault="00264972" w:rsidP="00DD0CF1">
            <w:pPr>
              <w:jc w:val="center"/>
              <w:rPr>
                <w:rFonts w:ascii="Calibri" w:hAnsi="Calibri" w:cs="Calibri"/>
              </w:rPr>
            </w:pPr>
            <w:r w:rsidRPr="000A0027">
              <w:rPr>
                <w:rFonts w:ascii="Calibri" w:hAnsi="Calibri" w:cs="Calibri"/>
              </w:rPr>
              <w:t>0,90</w:t>
            </w:r>
          </w:p>
        </w:tc>
        <w:tc>
          <w:tcPr>
            <w:tcW w:w="1000" w:type="dxa"/>
            <w:tcBorders>
              <w:top w:val="nil"/>
              <w:left w:val="nil"/>
              <w:bottom w:val="single" w:sz="4" w:space="0" w:color="auto"/>
              <w:right w:val="single" w:sz="8" w:space="0" w:color="auto"/>
            </w:tcBorders>
            <w:shd w:val="clear" w:color="auto" w:fill="auto"/>
            <w:noWrap/>
            <w:vAlign w:val="center"/>
            <w:hideMark/>
          </w:tcPr>
          <w:p w14:paraId="71B73856"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3F831C9C" w14:textId="77777777" w:rsidTr="00DD0CF1">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C59C4FB"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3AE686D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8" w:space="0" w:color="auto"/>
              <w:right w:val="single" w:sz="4" w:space="0" w:color="auto"/>
            </w:tcBorders>
            <w:shd w:val="clear" w:color="auto" w:fill="auto"/>
            <w:noWrap/>
            <w:vAlign w:val="center"/>
            <w:hideMark/>
          </w:tcPr>
          <w:p w14:paraId="38CF7551"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8" w:space="0" w:color="auto"/>
              <w:right w:val="single" w:sz="4" w:space="0" w:color="auto"/>
            </w:tcBorders>
            <w:shd w:val="clear" w:color="auto" w:fill="auto"/>
            <w:noWrap/>
            <w:vAlign w:val="center"/>
            <w:hideMark/>
          </w:tcPr>
          <w:p w14:paraId="09D47966"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3741F0C8"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77BF015E"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75A475BF" w14:textId="77777777" w:rsidR="00264972" w:rsidRPr="000A0027" w:rsidRDefault="00264972" w:rsidP="00DD0CF1">
            <w:pPr>
              <w:jc w:val="center"/>
              <w:rPr>
                <w:rFonts w:ascii="Calibri" w:hAnsi="Calibri" w:cs="Calibri"/>
              </w:rPr>
            </w:pPr>
            <w:r w:rsidRPr="000A0027">
              <w:rPr>
                <w:rFonts w:ascii="Calibri" w:hAnsi="Calibri" w:cs="Calibri"/>
              </w:rPr>
              <w:t>0,90</w:t>
            </w:r>
          </w:p>
        </w:tc>
        <w:tc>
          <w:tcPr>
            <w:tcW w:w="960" w:type="dxa"/>
            <w:tcBorders>
              <w:top w:val="nil"/>
              <w:left w:val="nil"/>
              <w:bottom w:val="single" w:sz="8" w:space="0" w:color="auto"/>
              <w:right w:val="single" w:sz="4" w:space="0" w:color="auto"/>
            </w:tcBorders>
            <w:shd w:val="clear" w:color="auto" w:fill="auto"/>
            <w:noWrap/>
            <w:vAlign w:val="center"/>
            <w:hideMark/>
          </w:tcPr>
          <w:p w14:paraId="4146114E" w14:textId="77777777" w:rsidR="00264972" w:rsidRPr="000A0027" w:rsidRDefault="00264972" w:rsidP="00DD0CF1">
            <w:pPr>
              <w:jc w:val="center"/>
              <w:rPr>
                <w:rFonts w:ascii="Calibri" w:hAnsi="Calibri" w:cs="Calibri"/>
              </w:rPr>
            </w:pPr>
            <w:r w:rsidRPr="000A0027">
              <w:rPr>
                <w:rFonts w:ascii="Calibri" w:hAnsi="Calibri" w:cs="Calibri"/>
              </w:rPr>
              <w:t>0,90</w:t>
            </w:r>
          </w:p>
        </w:tc>
        <w:tc>
          <w:tcPr>
            <w:tcW w:w="1000" w:type="dxa"/>
            <w:tcBorders>
              <w:top w:val="nil"/>
              <w:left w:val="nil"/>
              <w:bottom w:val="single" w:sz="8" w:space="0" w:color="auto"/>
              <w:right w:val="single" w:sz="8" w:space="0" w:color="auto"/>
            </w:tcBorders>
            <w:shd w:val="clear" w:color="auto" w:fill="auto"/>
            <w:noWrap/>
            <w:vAlign w:val="center"/>
            <w:hideMark/>
          </w:tcPr>
          <w:p w14:paraId="3812ACFC"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51D6C847" w14:textId="77777777" w:rsidTr="00DD0CF1">
        <w:trPr>
          <w:trHeight w:val="300"/>
        </w:trPr>
        <w:tc>
          <w:tcPr>
            <w:tcW w:w="1347" w:type="dxa"/>
            <w:tcBorders>
              <w:top w:val="nil"/>
              <w:left w:val="nil"/>
              <w:bottom w:val="nil"/>
              <w:right w:val="nil"/>
            </w:tcBorders>
            <w:shd w:val="clear" w:color="auto" w:fill="auto"/>
            <w:noWrap/>
            <w:vAlign w:val="bottom"/>
            <w:hideMark/>
          </w:tcPr>
          <w:p w14:paraId="23ED5714" w14:textId="77777777" w:rsidR="00264972" w:rsidRPr="00FC6223" w:rsidRDefault="00264972" w:rsidP="00DD0CF1">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63325BE7"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1DFC8B41"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7C770A63"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7DD666A1"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252C39A2"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2CABBB2B"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33826C1"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2C33948E" w14:textId="77777777" w:rsidR="00264972" w:rsidRPr="00FC6223" w:rsidRDefault="00264972" w:rsidP="00DD0CF1">
            <w:pPr>
              <w:rPr>
                <w:sz w:val="20"/>
                <w:szCs w:val="20"/>
              </w:rPr>
            </w:pPr>
          </w:p>
        </w:tc>
      </w:tr>
      <w:tr w:rsidR="00264972" w:rsidRPr="00FC6223" w14:paraId="503AF4F6" w14:textId="77777777" w:rsidTr="00DD0CF1">
        <w:trPr>
          <w:trHeight w:val="300"/>
        </w:trPr>
        <w:tc>
          <w:tcPr>
            <w:tcW w:w="4081" w:type="dxa"/>
            <w:gridSpan w:val="4"/>
            <w:tcBorders>
              <w:top w:val="nil"/>
              <w:left w:val="nil"/>
              <w:bottom w:val="nil"/>
              <w:right w:val="nil"/>
            </w:tcBorders>
            <w:shd w:val="clear" w:color="auto" w:fill="auto"/>
            <w:noWrap/>
            <w:vAlign w:val="bottom"/>
            <w:hideMark/>
          </w:tcPr>
          <w:p w14:paraId="37CE2A94" w14:textId="77777777" w:rsidR="00264972" w:rsidRDefault="00264972" w:rsidP="00DD0CF1">
            <w:pPr>
              <w:rPr>
                <w:rFonts w:ascii="Calibri" w:hAnsi="Calibri" w:cs="Calibri"/>
                <w:b/>
                <w:bCs/>
                <w:color w:val="000000"/>
              </w:rPr>
            </w:pPr>
          </w:p>
          <w:p w14:paraId="7B4440FC" w14:textId="77777777" w:rsidR="00264972" w:rsidRDefault="00264972" w:rsidP="00DD0CF1">
            <w:pPr>
              <w:rPr>
                <w:rFonts w:ascii="Calibri" w:hAnsi="Calibri" w:cs="Calibri"/>
                <w:b/>
                <w:bCs/>
                <w:color w:val="000000"/>
              </w:rPr>
            </w:pPr>
          </w:p>
          <w:p w14:paraId="047DFFDB" w14:textId="77777777" w:rsidR="00264972" w:rsidRDefault="00264972" w:rsidP="00DD0CF1">
            <w:pPr>
              <w:rPr>
                <w:rFonts w:ascii="Calibri" w:hAnsi="Calibri" w:cs="Calibri"/>
                <w:b/>
                <w:bCs/>
                <w:color w:val="000000"/>
              </w:rPr>
            </w:pPr>
          </w:p>
          <w:p w14:paraId="70CD3538" w14:textId="77777777" w:rsidR="00264972" w:rsidRDefault="00264972" w:rsidP="00DD0CF1">
            <w:pPr>
              <w:rPr>
                <w:rFonts w:ascii="Calibri" w:hAnsi="Calibri" w:cs="Calibri"/>
                <w:b/>
                <w:bCs/>
                <w:color w:val="000000"/>
              </w:rPr>
            </w:pPr>
          </w:p>
          <w:p w14:paraId="0B7F9C2F" w14:textId="77777777" w:rsidR="00264972" w:rsidRDefault="00264972" w:rsidP="00DD0CF1">
            <w:pPr>
              <w:rPr>
                <w:rFonts w:ascii="Calibri" w:hAnsi="Calibri" w:cs="Calibri"/>
                <w:b/>
                <w:bCs/>
                <w:color w:val="000000"/>
              </w:rPr>
            </w:pPr>
          </w:p>
          <w:p w14:paraId="39976DD9"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Spojená škola, Pankúchova 6, Bratislava</w:t>
            </w:r>
          </w:p>
        </w:tc>
        <w:tc>
          <w:tcPr>
            <w:tcW w:w="632" w:type="dxa"/>
            <w:tcBorders>
              <w:top w:val="nil"/>
              <w:left w:val="nil"/>
              <w:bottom w:val="nil"/>
              <w:right w:val="nil"/>
            </w:tcBorders>
            <w:shd w:val="clear" w:color="auto" w:fill="auto"/>
            <w:noWrap/>
            <w:vAlign w:val="bottom"/>
            <w:hideMark/>
          </w:tcPr>
          <w:p w14:paraId="015DEF35" w14:textId="77777777" w:rsidR="00264972" w:rsidRPr="00FC6223" w:rsidRDefault="00264972" w:rsidP="00DD0CF1">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0BAE81C6"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40B54147"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0496168D"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0CEBE19D" w14:textId="77777777" w:rsidR="00264972" w:rsidRPr="00FC6223" w:rsidRDefault="00264972" w:rsidP="00DD0CF1">
            <w:pPr>
              <w:rPr>
                <w:sz w:val="20"/>
                <w:szCs w:val="20"/>
              </w:rPr>
            </w:pPr>
          </w:p>
        </w:tc>
      </w:tr>
      <w:tr w:rsidR="00264972" w:rsidRPr="00FC6223" w14:paraId="3B779CE2" w14:textId="77777777" w:rsidTr="00DD0CF1">
        <w:trPr>
          <w:trHeight w:val="315"/>
        </w:trPr>
        <w:tc>
          <w:tcPr>
            <w:tcW w:w="1347" w:type="dxa"/>
            <w:tcBorders>
              <w:top w:val="nil"/>
              <w:left w:val="nil"/>
              <w:bottom w:val="nil"/>
              <w:right w:val="nil"/>
            </w:tcBorders>
            <w:shd w:val="clear" w:color="auto" w:fill="auto"/>
            <w:noWrap/>
            <w:vAlign w:val="bottom"/>
            <w:hideMark/>
          </w:tcPr>
          <w:p w14:paraId="00D472AA"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713F8972"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2D88C244"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729186A3"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53E7168C"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6358D219"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6180EFBB"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2A79D34B"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1EABAF7A" w14:textId="77777777" w:rsidR="00264972" w:rsidRPr="00FC6223" w:rsidRDefault="00264972" w:rsidP="00DD0CF1">
            <w:pPr>
              <w:rPr>
                <w:sz w:val="20"/>
                <w:szCs w:val="20"/>
              </w:rPr>
            </w:pPr>
          </w:p>
        </w:tc>
      </w:tr>
      <w:tr w:rsidR="00264972" w:rsidRPr="00FC6223" w14:paraId="3A42B79F" w14:textId="77777777" w:rsidTr="00DD0CF1">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6CA6177"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D0A0A7D"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5414BC8"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05007E"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BF0842B"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50B2768"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7F3AD0D"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2858BDBD" w14:textId="77777777" w:rsidTr="00DD0CF1">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2C8B17D1"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6F1D8A95"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5B5A7847"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38C52944"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7ECCD7A3"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1379826D"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378D4CF7"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2CE7081"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04BED75D" w14:textId="77777777" w:rsidR="00264972" w:rsidRPr="00FC6223" w:rsidRDefault="00264972" w:rsidP="00DD0CF1">
            <w:pPr>
              <w:rPr>
                <w:rFonts w:ascii="Calibri" w:hAnsi="Calibri" w:cs="Calibri"/>
                <w:color w:val="000000"/>
              </w:rPr>
            </w:pPr>
          </w:p>
        </w:tc>
      </w:tr>
      <w:tr w:rsidR="00264972" w:rsidRPr="00FC6223" w14:paraId="0622D820"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6F73C2EA" w14:textId="77777777" w:rsidR="00264972" w:rsidRPr="00FC6223" w:rsidRDefault="00264972" w:rsidP="00DD0CF1">
            <w:pPr>
              <w:rPr>
                <w:rFonts w:ascii="Calibri" w:hAnsi="Calibri" w:cs="Calibri"/>
                <w:color w:val="000000"/>
              </w:rPr>
            </w:pPr>
            <w:r w:rsidRPr="00B179A8">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4709813F" w14:textId="77777777" w:rsidR="00264972" w:rsidRPr="00FC6223" w:rsidRDefault="00264972" w:rsidP="00DD0CF1">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52B019A3" w14:textId="77777777" w:rsidR="00264972" w:rsidRPr="00FC6223" w:rsidRDefault="00264972" w:rsidP="00DD0CF1">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48D4748E" w14:textId="77777777" w:rsidR="00264972" w:rsidRPr="00FC6223" w:rsidRDefault="00264972" w:rsidP="00DD0CF1">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19884C79" w14:textId="77777777" w:rsidR="00264972" w:rsidRPr="00FC6223" w:rsidRDefault="00264972" w:rsidP="00DD0CF1">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1CEA6C1E"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68426A2D"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56F031CA"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57B2EC5F"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0E5B34CC"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01C9EE6A"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3ACC011F"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0,62</w:t>
            </w:r>
          </w:p>
        </w:tc>
        <w:tc>
          <w:tcPr>
            <w:tcW w:w="850" w:type="dxa"/>
            <w:tcBorders>
              <w:top w:val="nil"/>
              <w:left w:val="nil"/>
              <w:bottom w:val="single" w:sz="4" w:space="0" w:color="auto"/>
              <w:right w:val="single" w:sz="4" w:space="0" w:color="auto"/>
            </w:tcBorders>
            <w:shd w:val="clear" w:color="auto" w:fill="auto"/>
            <w:noWrap/>
            <w:vAlign w:val="center"/>
            <w:hideMark/>
          </w:tcPr>
          <w:p w14:paraId="3F53C6F9"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0,52</w:t>
            </w:r>
          </w:p>
        </w:tc>
        <w:tc>
          <w:tcPr>
            <w:tcW w:w="993" w:type="dxa"/>
            <w:tcBorders>
              <w:top w:val="nil"/>
              <w:left w:val="nil"/>
              <w:bottom w:val="single" w:sz="4" w:space="0" w:color="auto"/>
              <w:right w:val="single" w:sz="4" w:space="0" w:color="auto"/>
            </w:tcBorders>
            <w:shd w:val="clear" w:color="auto" w:fill="auto"/>
            <w:noWrap/>
            <w:vAlign w:val="center"/>
            <w:hideMark/>
          </w:tcPr>
          <w:p w14:paraId="0C051E98"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3B73626B"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54937B5C"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38F0661E" w14:textId="77777777" w:rsidR="00264972" w:rsidRPr="000A0027" w:rsidRDefault="00264972" w:rsidP="00DD0CF1">
            <w:pPr>
              <w:jc w:val="center"/>
              <w:rPr>
                <w:rFonts w:ascii="Calibri" w:hAnsi="Calibri" w:cs="Calibri"/>
              </w:rPr>
            </w:pPr>
            <w:r w:rsidRPr="000A0027">
              <w:rPr>
                <w:rFonts w:ascii="Calibri" w:hAnsi="Calibri" w:cs="Calibri"/>
              </w:rPr>
              <w:t>0,60</w:t>
            </w:r>
          </w:p>
        </w:tc>
        <w:tc>
          <w:tcPr>
            <w:tcW w:w="960" w:type="dxa"/>
            <w:tcBorders>
              <w:top w:val="nil"/>
              <w:left w:val="nil"/>
              <w:bottom w:val="single" w:sz="4" w:space="0" w:color="auto"/>
              <w:right w:val="single" w:sz="4" w:space="0" w:color="auto"/>
            </w:tcBorders>
            <w:shd w:val="clear" w:color="auto" w:fill="auto"/>
            <w:noWrap/>
            <w:vAlign w:val="center"/>
            <w:hideMark/>
          </w:tcPr>
          <w:p w14:paraId="798A63BD" w14:textId="77777777" w:rsidR="00264972" w:rsidRPr="000A0027" w:rsidRDefault="00264972" w:rsidP="00DD0CF1">
            <w:pPr>
              <w:jc w:val="center"/>
              <w:rPr>
                <w:rFonts w:ascii="Calibri" w:hAnsi="Calibri" w:cs="Calibri"/>
              </w:rPr>
            </w:pPr>
            <w:r w:rsidRPr="000A0027">
              <w:rPr>
                <w:rFonts w:ascii="Calibri" w:hAnsi="Calibri" w:cs="Calibri"/>
              </w:rPr>
              <w:t>0,60</w:t>
            </w:r>
          </w:p>
        </w:tc>
        <w:tc>
          <w:tcPr>
            <w:tcW w:w="1000" w:type="dxa"/>
            <w:tcBorders>
              <w:top w:val="nil"/>
              <w:left w:val="nil"/>
              <w:bottom w:val="single" w:sz="4" w:space="0" w:color="auto"/>
              <w:right w:val="single" w:sz="8" w:space="0" w:color="auto"/>
            </w:tcBorders>
            <w:shd w:val="clear" w:color="auto" w:fill="auto"/>
            <w:noWrap/>
            <w:vAlign w:val="center"/>
            <w:hideMark/>
          </w:tcPr>
          <w:p w14:paraId="4D213781"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1F9DB302" w14:textId="77777777" w:rsidTr="00DD0CF1">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5C051CEC" w14:textId="77777777" w:rsidR="00264972" w:rsidRPr="00FC6223" w:rsidRDefault="00264972" w:rsidP="00DD0CF1">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4B336705"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0,67</w:t>
            </w:r>
          </w:p>
        </w:tc>
        <w:tc>
          <w:tcPr>
            <w:tcW w:w="850" w:type="dxa"/>
            <w:tcBorders>
              <w:top w:val="nil"/>
              <w:left w:val="nil"/>
              <w:bottom w:val="single" w:sz="8" w:space="0" w:color="auto"/>
              <w:right w:val="single" w:sz="4" w:space="0" w:color="auto"/>
            </w:tcBorders>
            <w:shd w:val="clear" w:color="auto" w:fill="auto"/>
            <w:noWrap/>
            <w:vAlign w:val="center"/>
            <w:hideMark/>
          </w:tcPr>
          <w:p w14:paraId="0E040A21"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0,56</w:t>
            </w:r>
          </w:p>
        </w:tc>
        <w:tc>
          <w:tcPr>
            <w:tcW w:w="993" w:type="dxa"/>
            <w:tcBorders>
              <w:top w:val="nil"/>
              <w:left w:val="nil"/>
              <w:bottom w:val="single" w:sz="8" w:space="0" w:color="auto"/>
              <w:right w:val="single" w:sz="4" w:space="0" w:color="auto"/>
            </w:tcBorders>
            <w:shd w:val="clear" w:color="auto" w:fill="auto"/>
            <w:noWrap/>
            <w:vAlign w:val="center"/>
            <w:hideMark/>
          </w:tcPr>
          <w:p w14:paraId="4C054943"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01D86ECD"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671F71AE"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3C591DCB" w14:textId="77777777" w:rsidR="00264972" w:rsidRPr="000A0027" w:rsidRDefault="00264972" w:rsidP="00DD0CF1">
            <w:pPr>
              <w:jc w:val="center"/>
              <w:rPr>
                <w:rFonts w:ascii="Calibri" w:hAnsi="Calibri" w:cs="Calibri"/>
              </w:rPr>
            </w:pPr>
            <w:r w:rsidRPr="000A0027">
              <w:rPr>
                <w:rFonts w:ascii="Calibri" w:hAnsi="Calibri" w:cs="Calibri"/>
              </w:rPr>
              <w:t>0,60</w:t>
            </w:r>
          </w:p>
        </w:tc>
        <w:tc>
          <w:tcPr>
            <w:tcW w:w="960" w:type="dxa"/>
            <w:tcBorders>
              <w:top w:val="nil"/>
              <w:left w:val="nil"/>
              <w:bottom w:val="single" w:sz="8" w:space="0" w:color="auto"/>
              <w:right w:val="single" w:sz="4" w:space="0" w:color="auto"/>
            </w:tcBorders>
            <w:shd w:val="clear" w:color="auto" w:fill="auto"/>
            <w:noWrap/>
            <w:vAlign w:val="center"/>
            <w:hideMark/>
          </w:tcPr>
          <w:p w14:paraId="41D8CFB6" w14:textId="77777777" w:rsidR="00264972" w:rsidRPr="000A0027" w:rsidRDefault="00264972" w:rsidP="00DD0CF1">
            <w:pPr>
              <w:jc w:val="center"/>
              <w:rPr>
                <w:rFonts w:ascii="Calibri" w:hAnsi="Calibri" w:cs="Calibri"/>
              </w:rPr>
            </w:pPr>
            <w:r w:rsidRPr="000A0027">
              <w:rPr>
                <w:rFonts w:ascii="Calibri" w:hAnsi="Calibri" w:cs="Calibri"/>
              </w:rPr>
              <w:t>0,60</w:t>
            </w:r>
          </w:p>
        </w:tc>
        <w:tc>
          <w:tcPr>
            <w:tcW w:w="1000" w:type="dxa"/>
            <w:tcBorders>
              <w:top w:val="nil"/>
              <w:left w:val="nil"/>
              <w:bottom w:val="single" w:sz="8" w:space="0" w:color="auto"/>
              <w:right w:val="single" w:sz="8" w:space="0" w:color="auto"/>
            </w:tcBorders>
            <w:shd w:val="clear" w:color="auto" w:fill="auto"/>
            <w:noWrap/>
            <w:vAlign w:val="center"/>
            <w:hideMark/>
          </w:tcPr>
          <w:p w14:paraId="35A5403A"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6277E008" w14:textId="77777777" w:rsidTr="00DD0CF1">
        <w:trPr>
          <w:trHeight w:val="300"/>
        </w:trPr>
        <w:tc>
          <w:tcPr>
            <w:tcW w:w="1347" w:type="dxa"/>
            <w:tcBorders>
              <w:top w:val="nil"/>
              <w:left w:val="nil"/>
              <w:bottom w:val="nil"/>
              <w:right w:val="nil"/>
            </w:tcBorders>
            <w:shd w:val="clear" w:color="auto" w:fill="auto"/>
            <w:noWrap/>
            <w:vAlign w:val="bottom"/>
            <w:hideMark/>
          </w:tcPr>
          <w:p w14:paraId="7FE92791" w14:textId="77777777" w:rsidR="00264972" w:rsidRPr="00FC6223" w:rsidRDefault="00264972" w:rsidP="00DD0CF1">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2E9FEFB2"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48BB499E"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540416F4"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3BF15F57"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35E35822"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6DB8EDC9"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6A872543"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5DAD753F" w14:textId="77777777" w:rsidR="00264972" w:rsidRPr="00FC6223" w:rsidRDefault="00264972" w:rsidP="00DD0CF1">
            <w:pPr>
              <w:rPr>
                <w:sz w:val="20"/>
                <w:szCs w:val="20"/>
              </w:rPr>
            </w:pPr>
          </w:p>
        </w:tc>
      </w:tr>
      <w:tr w:rsidR="00264972" w:rsidRPr="00FC6223" w14:paraId="73CFF1C9" w14:textId="77777777" w:rsidTr="00DD0CF1">
        <w:trPr>
          <w:trHeight w:val="300"/>
        </w:trPr>
        <w:tc>
          <w:tcPr>
            <w:tcW w:w="4081" w:type="dxa"/>
            <w:gridSpan w:val="4"/>
            <w:tcBorders>
              <w:top w:val="nil"/>
              <w:left w:val="nil"/>
              <w:bottom w:val="nil"/>
              <w:right w:val="nil"/>
            </w:tcBorders>
            <w:shd w:val="clear" w:color="auto" w:fill="auto"/>
            <w:noWrap/>
            <w:vAlign w:val="bottom"/>
            <w:hideMark/>
          </w:tcPr>
          <w:p w14:paraId="2BDA6D32" w14:textId="77777777" w:rsidR="00264972" w:rsidRPr="00FC6223" w:rsidRDefault="00264972" w:rsidP="00DD0CF1">
            <w:pPr>
              <w:rPr>
                <w:rFonts w:ascii="Calibri" w:hAnsi="Calibri" w:cs="Calibri"/>
                <w:b/>
                <w:bCs/>
                <w:color w:val="000000"/>
              </w:rPr>
            </w:pPr>
            <w:r w:rsidRPr="00FC6223">
              <w:rPr>
                <w:rFonts w:ascii="Calibri" w:hAnsi="Calibri" w:cs="Calibri"/>
                <w:b/>
                <w:bCs/>
                <w:color w:val="000000"/>
              </w:rPr>
              <w:t>Spojená škola, Ostredkova 10, Bratislava</w:t>
            </w:r>
          </w:p>
        </w:tc>
        <w:tc>
          <w:tcPr>
            <w:tcW w:w="632" w:type="dxa"/>
            <w:tcBorders>
              <w:top w:val="nil"/>
              <w:left w:val="nil"/>
              <w:bottom w:val="nil"/>
              <w:right w:val="nil"/>
            </w:tcBorders>
            <w:shd w:val="clear" w:color="auto" w:fill="auto"/>
            <w:noWrap/>
            <w:vAlign w:val="bottom"/>
            <w:hideMark/>
          </w:tcPr>
          <w:p w14:paraId="759BEC48" w14:textId="77777777" w:rsidR="00264972" w:rsidRPr="00FC6223" w:rsidRDefault="00264972" w:rsidP="00DD0CF1">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79C46D2E"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7F9D749E"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68FDBCA"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67EFC11A" w14:textId="77777777" w:rsidR="00264972" w:rsidRPr="00FC6223" w:rsidRDefault="00264972" w:rsidP="00DD0CF1">
            <w:pPr>
              <w:rPr>
                <w:sz w:val="20"/>
                <w:szCs w:val="20"/>
              </w:rPr>
            </w:pPr>
          </w:p>
        </w:tc>
      </w:tr>
      <w:tr w:rsidR="00264972" w:rsidRPr="00FC6223" w14:paraId="30439E57" w14:textId="77777777" w:rsidTr="00DD0CF1">
        <w:trPr>
          <w:trHeight w:val="315"/>
        </w:trPr>
        <w:tc>
          <w:tcPr>
            <w:tcW w:w="1347" w:type="dxa"/>
            <w:tcBorders>
              <w:top w:val="nil"/>
              <w:left w:val="nil"/>
              <w:bottom w:val="nil"/>
              <w:right w:val="nil"/>
            </w:tcBorders>
            <w:shd w:val="clear" w:color="auto" w:fill="auto"/>
            <w:noWrap/>
            <w:vAlign w:val="bottom"/>
            <w:hideMark/>
          </w:tcPr>
          <w:p w14:paraId="0B7BA914" w14:textId="77777777" w:rsidR="00264972" w:rsidRPr="00FC6223" w:rsidRDefault="00264972" w:rsidP="00DD0CF1">
            <w:pPr>
              <w:rPr>
                <w:sz w:val="20"/>
                <w:szCs w:val="20"/>
              </w:rPr>
            </w:pPr>
          </w:p>
        </w:tc>
        <w:tc>
          <w:tcPr>
            <w:tcW w:w="891" w:type="dxa"/>
            <w:tcBorders>
              <w:top w:val="nil"/>
              <w:left w:val="nil"/>
              <w:bottom w:val="nil"/>
              <w:right w:val="nil"/>
            </w:tcBorders>
            <w:shd w:val="clear" w:color="auto" w:fill="auto"/>
            <w:noWrap/>
            <w:vAlign w:val="bottom"/>
            <w:hideMark/>
          </w:tcPr>
          <w:p w14:paraId="22121DE3" w14:textId="77777777" w:rsidR="00264972" w:rsidRPr="00FC6223" w:rsidRDefault="00264972" w:rsidP="00DD0CF1">
            <w:pPr>
              <w:rPr>
                <w:sz w:val="20"/>
                <w:szCs w:val="20"/>
              </w:rPr>
            </w:pPr>
          </w:p>
        </w:tc>
        <w:tc>
          <w:tcPr>
            <w:tcW w:w="850" w:type="dxa"/>
            <w:tcBorders>
              <w:top w:val="nil"/>
              <w:left w:val="nil"/>
              <w:bottom w:val="nil"/>
              <w:right w:val="nil"/>
            </w:tcBorders>
            <w:shd w:val="clear" w:color="auto" w:fill="auto"/>
            <w:noWrap/>
            <w:vAlign w:val="bottom"/>
            <w:hideMark/>
          </w:tcPr>
          <w:p w14:paraId="2C115B18" w14:textId="77777777" w:rsidR="00264972" w:rsidRPr="00FC6223" w:rsidRDefault="00264972" w:rsidP="00DD0CF1">
            <w:pPr>
              <w:rPr>
                <w:sz w:val="20"/>
                <w:szCs w:val="20"/>
              </w:rPr>
            </w:pPr>
          </w:p>
        </w:tc>
        <w:tc>
          <w:tcPr>
            <w:tcW w:w="993" w:type="dxa"/>
            <w:tcBorders>
              <w:top w:val="nil"/>
              <w:left w:val="nil"/>
              <w:bottom w:val="nil"/>
              <w:right w:val="nil"/>
            </w:tcBorders>
            <w:shd w:val="clear" w:color="auto" w:fill="auto"/>
            <w:noWrap/>
            <w:vAlign w:val="bottom"/>
            <w:hideMark/>
          </w:tcPr>
          <w:p w14:paraId="30E06217" w14:textId="77777777" w:rsidR="00264972" w:rsidRPr="00FC6223" w:rsidRDefault="00264972" w:rsidP="00DD0CF1">
            <w:pPr>
              <w:rPr>
                <w:sz w:val="20"/>
                <w:szCs w:val="20"/>
              </w:rPr>
            </w:pPr>
          </w:p>
        </w:tc>
        <w:tc>
          <w:tcPr>
            <w:tcW w:w="632" w:type="dxa"/>
            <w:tcBorders>
              <w:top w:val="nil"/>
              <w:left w:val="nil"/>
              <w:bottom w:val="nil"/>
              <w:right w:val="nil"/>
            </w:tcBorders>
            <w:shd w:val="clear" w:color="auto" w:fill="auto"/>
            <w:noWrap/>
            <w:vAlign w:val="bottom"/>
            <w:hideMark/>
          </w:tcPr>
          <w:p w14:paraId="2B1FD2F1" w14:textId="77777777" w:rsidR="00264972" w:rsidRPr="00FC6223" w:rsidRDefault="00264972" w:rsidP="00DD0CF1">
            <w:pPr>
              <w:rPr>
                <w:sz w:val="20"/>
                <w:szCs w:val="20"/>
              </w:rPr>
            </w:pPr>
          </w:p>
        </w:tc>
        <w:tc>
          <w:tcPr>
            <w:tcW w:w="1291" w:type="dxa"/>
            <w:tcBorders>
              <w:top w:val="nil"/>
              <w:left w:val="nil"/>
              <w:bottom w:val="nil"/>
              <w:right w:val="nil"/>
            </w:tcBorders>
            <w:shd w:val="clear" w:color="auto" w:fill="auto"/>
            <w:noWrap/>
            <w:vAlign w:val="bottom"/>
            <w:hideMark/>
          </w:tcPr>
          <w:p w14:paraId="7EEC1F12" w14:textId="77777777" w:rsidR="00264972" w:rsidRPr="00FC6223" w:rsidRDefault="00264972" w:rsidP="00DD0CF1">
            <w:pPr>
              <w:rPr>
                <w:sz w:val="20"/>
                <w:szCs w:val="20"/>
              </w:rPr>
            </w:pPr>
          </w:p>
        </w:tc>
        <w:tc>
          <w:tcPr>
            <w:tcW w:w="1196" w:type="dxa"/>
            <w:tcBorders>
              <w:top w:val="nil"/>
              <w:left w:val="nil"/>
              <w:bottom w:val="nil"/>
              <w:right w:val="nil"/>
            </w:tcBorders>
            <w:shd w:val="clear" w:color="auto" w:fill="auto"/>
            <w:noWrap/>
            <w:vAlign w:val="bottom"/>
            <w:hideMark/>
          </w:tcPr>
          <w:p w14:paraId="4370E63B" w14:textId="77777777" w:rsidR="00264972" w:rsidRPr="00FC6223" w:rsidRDefault="00264972" w:rsidP="00DD0CF1">
            <w:pPr>
              <w:rPr>
                <w:sz w:val="20"/>
                <w:szCs w:val="20"/>
              </w:rPr>
            </w:pPr>
          </w:p>
        </w:tc>
        <w:tc>
          <w:tcPr>
            <w:tcW w:w="960" w:type="dxa"/>
            <w:tcBorders>
              <w:top w:val="nil"/>
              <w:left w:val="nil"/>
              <w:bottom w:val="nil"/>
              <w:right w:val="nil"/>
            </w:tcBorders>
            <w:shd w:val="clear" w:color="auto" w:fill="auto"/>
            <w:noWrap/>
            <w:vAlign w:val="bottom"/>
            <w:hideMark/>
          </w:tcPr>
          <w:p w14:paraId="5D3D4677" w14:textId="77777777" w:rsidR="00264972" w:rsidRPr="00FC6223" w:rsidRDefault="00264972" w:rsidP="00DD0CF1">
            <w:pPr>
              <w:rPr>
                <w:sz w:val="20"/>
                <w:szCs w:val="20"/>
              </w:rPr>
            </w:pPr>
          </w:p>
        </w:tc>
        <w:tc>
          <w:tcPr>
            <w:tcW w:w="1000" w:type="dxa"/>
            <w:tcBorders>
              <w:top w:val="nil"/>
              <w:left w:val="nil"/>
              <w:bottom w:val="nil"/>
              <w:right w:val="nil"/>
            </w:tcBorders>
            <w:shd w:val="clear" w:color="auto" w:fill="auto"/>
            <w:noWrap/>
            <w:vAlign w:val="bottom"/>
            <w:hideMark/>
          </w:tcPr>
          <w:p w14:paraId="12C525B0" w14:textId="77777777" w:rsidR="00264972" w:rsidRPr="00FC6223" w:rsidRDefault="00264972" w:rsidP="00DD0CF1">
            <w:pPr>
              <w:rPr>
                <w:sz w:val="20"/>
                <w:szCs w:val="20"/>
              </w:rPr>
            </w:pPr>
          </w:p>
        </w:tc>
      </w:tr>
      <w:tr w:rsidR="00264972" w:rsidRPr="00FC6223" w14:paraId="19E4BFE1" w14:textId="77777777" w:rsidTr="00DD0CF1">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D1E3B6F" w14:textId="77777777" w:rsidR="00264972" w:rsidRPr="00FC6223" w:rsidRDefault="00264972" w:rsidP="00DD0CF1">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7BDAE444"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77407D5" w14:textId="77777777" w:rsidR="00264972" w:rsidRPr="00FC6223" w:rsidRDefault="00264972" w:rsidP="00DD0CF1">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5D250F" w14:textId="77777777" w:rsidR="00264972" w:rsidRPr="00FC6223" w:rsidRDefault="00264972" w:rsidP="00DD0CF1">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5639081" w14:textId="77777777" w:rsidR="00264972" w:rsidRPr="00FC6223" w:rsidRDefault="00264972" w:rsidP="00DD0CF1">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AB9FD2" w14:textId="77777777" w:rsidR="00264972" w:rsidRPr="00FC6223" w:rsidRDefault="00264972" w:rsidP="00DD0CF1">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E1F17E6" w14:textId="77777777" w:rsidR="00264972" w:rsidRPr="00FC6223" w:rsidRDefault="00264972" w:rsidP="00DD0CF1">
            <w:pPr>
              <w:rPr>
                <w:rFonts w:ascii="Calibri" w:hAnsi="Calibri" w:cs="Calibri"/>
                <w:color w:val="000000"/>
              </w:rPr>
            </w:pPr>
            <w:r w:rsidRPr="00FC6223">
              <w:rPr>
                <w:rFonts w:ascii="Calibri" w:hAnsi="Calibri" w:cs="Calibri"/>
                <w:color w:val="000000"/>
              </w:rPr>
              <w:t>Úhrada zákonný zástupca</w:t>
            </w:r>
          </w:p>
        </w:tc>
      </w:tr>
      <w:tr w:rsidR="00264972" w:rsidRPr="00FC6223" w14:paraId="353FF1C9" w14:textId="77777777" w:rsidTr="00DD0CF1">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7A1CEBC" w14:textId="77777777" w:rsidR="00264972" w:rsidRPr="00FC6223" w:rsidRDefault="00264972" w:rsidP="00DD0CF1">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158504C0" w14:textId="77777777" w:rsidR="00264972" w:rsidRPr="00FC6223" w:rsidRDefault="00264972" w:rsidP="00DD0CF1">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2B13F65E" w14:textId="77777777" w:rsidR="00264972" w:rsidRPr="00FC6223" w:rsidRDefault="00264972" w:rsidP="00DD0CF1">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37DF4BF7" w14:textId="77777777" w:rsidR="00264972" w:rsidRPr="00FC6223" w:rsidRDefault="00264972" w:rsidP="00DD0CF1">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0C721814" w14:textId="77777777" w:rsidR="00264972" w:rsidRPr="00FC6223" w:rsidRDefault="00264972" w:rsidP="00DD0CF1">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10126679" w14:textId="77777777" w:rsidR="00264972" w:rsidRPr="00FC6223" w:rsidRDefault="00264972" w:rsidP="00DD0CF1">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2CF1F411" w14:textId="77777777" w:rsidR="00264972" w:rsidRPr="00FC6223" w:rsidRDefault="00264972" w:rsidP="00DD0CF1">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592D0E49" w14:textId="77777777" w:rsidR="00264972" w:rsidRPr="00FC6223" w:rsidRDefault="00264972" w:rsidP="00DD0CF1">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3089E5C1" w14:textId="77777777" w:rsidR="00264972" w:rsidRPr="00FC6223" w:rsidRDefault="00264972" w:rsidP="00DD0CF1">
            <w:pPr>
              <w:rPr>
                <w:rFonts w:ascii="Calibri" w:hAnsi="Calibri" w:cs="Calibri"/>
                <w:color w:val="000000"/>
              </w:rPr>
            </w:pPr>
          </w:p>
        </w:tc>
      </w:tr>
      <w:tr w:rsidR="00264972" w:rsidRPr="00FC6223" w14:paraId="7EB759B5" w14:textId="77777777" w:rsidTr="00DD0CF1">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712B693C" w14:textId="77777777" w:rsidR="00264972" w:rsidRPr="00140345" w:rsidRDefault="00264972" w:rsidP="00DD0CF1">
            <w:pPr>
              <w:rPr>
                <w:rFonts w:ascii="Calibri" w:hAnsi="Calibri" w:cs="Calibri"/>
              </w:rPr>
            </w:pPr>
            <w:r w:rsidRPr="00140345">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29710BFF" w14:textId="77777777" w:rsidR="00264972" w:rsidRPr="00140345" w:rsidRDefault="00264972" w:rsidP="00DD0CF1">
            <w:pPr>
              <w:jc w:val="center"/>
              <w:rPr>
                <w:rFonts w:ascii="Arial" w:hAnsi="Arial" w:cs="Arial"/>
              </w:rPr>
            </w:pPr>
            <w:r w:rsidRPr="00140345">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70E6105F" w14:textId="77777777" w:rsidR="00264972" w:rsidRPr="00140345" w:rsidRDefault="00264972" w:rsidP="00DD0CF1">
            <w:pPr>
              <w:jc w:val="center"/>
              <w:rPr>
                <w:rFonts w:ascii="Arial" w:hAnsi="Arial" w:cs="Arial"/>
              </w:rPr>
            </w:pPr>
            <w:r w:rsidRPr="00140345">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450F0B71" w14:textId="77777777" w:rsidR="00264972" w:rsidRPr="00140345" w:rsidRDefault="00264972" w:rsidP="00DD0CF1">
            <w:pPr>
              <w:jc w:val="center"/>
              <w:rPr>
                <w:rFonts w:ascii="Arial" w:hAnsi="Arial" w:cs="Arial"/>
              </w:rPr>
            </w:pPr>
            <w:r w:rsidRPr="00140345">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6D36BC80" w14:textId="77777777" w:rsidR="00264972" w:rsidRPr="00140345" w:rsidRDefault="00264972" w:rsidP="00DD0CF1">
            <w:pPr>
              <w:jc w:val="center"/>
              <w:rPr>
                <w:rFonts w:ascii="Arial" w:hAnsi="Arial" w:cs="Arial"/>
              </w:rPr>
            </w:pPr>
            <w:r w:rsidRPr="00140345">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67EA5B28" w14:textId="77777777" w:rsidR="00264972" w:rsidRPr="00FC6223" w:rsidRDefault="00264972" w:rsidP="00DD0CF1">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24B7F3A9" w14:textId="77777777" w:rsidR="00264972" w:rsidRPr="00FC6223" w:rsidRDefault="00264972" w:rsidP="00DD0CF1">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400B63F9" w14:textId="77777777" w:rsidR="00264972" w:rsidRPr="00FC6223" w:rsidRDefault="00264972" w:rsidP="00DD0CF1">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10072F89" w14:textId="77777777" w:rsidR="00264972" w:rsidRPr="00FC6223" w:rsidRDefault="00264972" w:rsidP="00DD0CF1">
            <w:pPr>
              <w:jc w:val="center"/>
              <w:rPr>
                <w:rFonts w:ascii="Arial" w:hAnsi="Arial" w:cs="Arial"/>
              </w:rPr>
            </w:pPr>
            <w:r w:rsidRPr="00FC6223">
              <w:rPr>
                <w:rFonts w:ascii="Arial" w:hAnsi="Arial" w:cs="Arial"/>
              </w:rPr>
              <w:t>€</w:t>
            </w:r>
          </w:p>
        </w:tc>
      </w:tr>
      <w:tr w:rsidR="00264972" w:rsidRPr="00FC6223" w14:paraId="1039F437" w14:textId="77777777" w:rsidTr="00DD0CF1">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5AF964C5" w14:textId="77777777" w:rsidR="00264972" w:rsidRPr="00140345" w:rsidRDefault="00264972" w:rsidP="00DD0CF1">
            <w:pPr>
              <w:rPr>
                <w:rFonts w:ascii="Calibri" w:hAnsi="Calibri" w:cs="Calibri"/>
              </w:rPr>
            </w:pPr>
            <w:r w:rsidRPr="00140345">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2C9BC8B0" w14:textId="77777777" w:rsidR="00264972" w:rsidRPr="00140345" w:rsidRDefault="00264972" w:rsidP="00DD0CF1">
            <w:pPr>
              <w:jc w:val="center"/>
              <w:rPr>
                <w:rFonts w:ascii="Calibri" w:hAnsi="Calibri" w:cs="Calibri"/>
              </w:rPr>
            </w:pPr>
            <w:r w:rsidRPr="00140345">
              <w:rPr>
                <w:rFonts w:ascii="Calibri" w:hAnsi="Calibri" w:cs="Calibri"/>
              </w:rPr>
              <w:t>0,75</w:t>
            </w:r>
          </w:p>
        </w:tc>
        <w:tc>
          <w:tcPr>
            <w:tcW w:w="850" w:type="dxa"/>
            <w:tcBorders>
              <w:top w:val="nil"/>
              <w:left w:val="nil"/>
              <w:bottom w:val="single" w:sz="4" w:space="0" w:color="auto"/>
              <w:right w:val="single" w:sz="4" w:space="0" w:color="auto"/>
            </w:tcBorders>
            <w:shd w:val="clear" w:color="auto" w:fill="auto"/>
            <w:noWrap/>
            <w:vAlign w:val="center"/>
            <w:hideMark/>
          </w:tcPr>
          <w:p w14:paraId="6F6EC9B9" w14:textId="77777777" w:rsidR="00264972" w:rsidRPr="00140345" w:rsidRDefault="00264972" w:rsidP="00DD0CF1">
            <w:pPr>
              <w:jc w:val="center"/>
              <w:rPr>
                <w:rFonts w:ascii="Calibri" w:hAnsi="Calibri" w:cs="Calibri"/>
              </w:rPr>
            </w:pPr>
            <w:r w:rsidRPr="00140345">
              <w:rPr>
                <w:rFonts w:ascii="Calibri" w:hAnsi="Calibri" w:cs="Calibri"/>
              </w:rPr>
              <w:t>0,62</w:t>
            </w:r>
          </w:p>
        </w:tc>
        <w:tc>
          <w:tcPr>
            <w:tcW w:w="993" w:type="dxa"/>
            <w:tcBorders>
              <w:top w:val="nil"/>
              <w:left w:val="nil"/>
              <w:bottom w:val="single" w:sz="4" w:space="0" w:color="auto"/>
              <w:right w:val="single" w:sz="4" w:space="0" w:color="auto"/>
            </w:tcBorders>
            <w:shd w:val="clear" w:color="auto" w:fill="auto"/>
            <w:noWrap/>
            <w:vAlign w:val="center"/>
            <w:hideMark/>
          </w:tcPr>
          <w:p w14:paraId="083DAA7B" w14:textId="77777777" w:rsidR="00264972" w:rsidRPr="00140345" w:rsidRDefault="00264972" w:rsidP="00DD0CF1">
            <w:pPr>
              <w:jc w:val="center"/>
              <w:rPr>
                <w:rFonts w:ascii="Calibri" w:hAnsi="Calibri" w:cs="Calibri"/>
              </w:rPr>
            </w:pPr>
            <w:r w:rsidRPr="00140345">
              <w:rPr>
                <w:rFonts w:ascii="Calibri" w:hAnsi="Calibri" w:cs="Calibri"/>
              </w:rPr>
              <w:t>0,42</w:t>
            </w:r>
          </w:p>
        </w:tc>
        <w:tc>
          <w:tcPr>
            <w:tcW w:w="632" w:type="dxa"/>
            <w:tcBorders>
              <w:top w:val="nil"/>
              <w:left w:val="nil"/>
              <w:bottom w:val="single" w:sz="4" w:space="0" w:color="auto"/>
              <w:right w:val="single" w:sz="4" w:space="0" w:color="auto"/>
            </w:tcBorders>
            <w:shd w:val="clear" w:color="auto" w:fill="auto"/>
            <w:noWrap/>
            <w:vAlign w:val="center"/>
            <w:hideMark/>
          </w:tcPr>
          <w:p w14:paraId="40C1F64B" w14:textId="77777777" w:rsidR="00264972" w:rsidRPr="00140345" w:rsidRDefault="00264972" w:rsidP="00DD0CF1">
            <w:pPr>
              <w:jc w:val="center"/>
              <w:rPr>
                <w:rFonts w:ascii="Calibri" w:hAnsi="Calibri" w:cs="Calibri"/>
              </w:rPr>
            </w:pPr>
            <w:r w:rsidRPr="00140345">
              <w:rPr>
                <w:rFonts w:ascii="Calibri" w:hAnsi="Calibri" w:cs="Calibri"/>
              </w:rPr>
              <w:t>1,46</w:t>
            </w:r>
          </w:p>
        </w:tc>
        <w:tc>
          <w:tcPr>
            <w:tcW w:w="1291" w:type="dxa"/>
            <w:tcBorders>
              <w:top w:val="nil"/>
              <w:left w:val="nil"/>
              <w:bottom w:val="single" w:sz="4" w:space="0" w:color="auto"/>
              <w:right w:val="single" w:sz="4" w:space="0" w:color="auto"/>
            </w:tcBorders>
            <w:shd w:val="clear" w:color="auto" w:fill="auto"/>
            <w:noWrap/>
            <w:vAlign w:val="center"/>
            <w:hideMark/>
          </w:tcPr>
          <w:p w14:paraId="6C126B44"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19AA0F9C" w14:textId="77777777" w:rsidR="00264972" w:rsidRPr="000A0027" w:rsidRDefault="00264972" w:rsidP="00DD0CF1">
            <w:pPr>
              <w:jc w:val="center"/>
              <w:rPr>
                <w:rFonts w:ascii="Calibri" w:hAnsi="Calibri" w:cs="Calibri"/>
              </w:rPr>
            </w:pPr>
            <w:r w:rsidRPr="000A0027">
              <w:rPr>
                <w:rFonts w:ascii="Calibri" w:hAnsi="Calibri" w:cs="Calibri"/>
              </w:rPr>
              <w:t>0,50</w:t>
            </w:r>
          </w:p>
        </w:tc>
        <w:tc>
          <w:tcPr>
            <w:tcW w:w="960" w:type="dxa"/>
            <w:tcBorders>
              <w:top w:val="nil"/>
              <w:left w:val="nil"/>
              <w:bottom w:val="single" w:sz="4" w:space="0" w:color="auto"/>
              <w:right w:val="single" w:sz="4" w:space="0" w:color="auto"/>
            </w:tcBorders>
            <w:shd w:val="clear" w:color="auto" w:fill="auto"/>
            <w:noWrap/>
            <w:vAlign w:val="center"/>
            <w:hideMark/>
          </w:tcPr>
          <w:p w14:paraId="2C25898C" w14:textId="77777777" w:rsidR="00264972" w:rsidRPr="000A0027" w:rsidRDefault="00264972" w:rsidP="00DD0CF1">
            <w:pPr>
              <w:jc w:val="center"/>
              <w:rPr>
                <w:rFonts w:ascii="Calibri" w:hAnsi="Calibri" w:cs="Calibri"/>
              </w:rPr>
            </w:pPr>
            <w:r w:rsidRPr="000A0027">
              <w:rPr>
                <w:rFonts w:ascii="Calibri" w:hAnsi="Calibri" w:cs="Calibri"/>
              </w:rPr>
              <w:t>0,66</w:t>
            </w:r>
          </w:p>
        </w:tc>
        <w:tc>
          <w:tcPr>
            <w:tcW w:w="1000" w:type="dxa"/>
            <w:tcBorders>
              <w:top w:val="nil"/>
              <w:left w:val="nil"/>
              <w:bottom w:val="single" w:sz="4" w:space="0" w:color="auto"/>
              <w:right w:val="single" w:sz="8" w:space="0" w:color="auto"/>
            </w:tcBorders>
            <w:shd w:val="clear" w:color="auto" w:fill="auto"/>
            <w:noWrap/>
            <w:vAlign w:val="center"/>
            <w:hideMark/>
          </w:tcPr>
          <w:p w14:paraId="371A8A57"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r w:rsidR="00264972" w:rsidRPr="00FC6223" w14:paraId="75B598F6" w14:textId="77777777" w:rsidTr="00DD0CF1">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A5A95D5" w14:textId="77777777" w:rsidR="00264972" w:rsidRPr="00140345" w:rsidRDefault="00264972" w:rsidP="00DD0CF1">
            <w:pPr>
              <w:rPr>
                <w:rFonts w:ascii="Calibri" w:hAnsi="Calibri" w:cs="Calibri"/>
              </w:rPr>
            </w:pPr>
            <w:r w:rsidRPr="00140345">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2032DA88" w14:textId="77777777" w:rsidR="00264972" w:rsidRPr="00140345" w:rsidRDefault="00264972" w:rsidP="00DD0CF1">
            <w:pPr>
              <w:jc w:val="center"/>
              <w:rPr>
                <w:rFonts w:ascii="Calibri" w:hAnsi="Calibri" w:cs="Calibri"/>
              </w:rPr>
            </w:pPr>
            <w:r w:rsidRPr="00140345">
              <w:rPr>
                <w:rFonts w:ascii="Calibri" w:hAnsi="Calibri" w:cs="Calibri"/>
              </w:rPr>
              <w:t>0,80</w:t>
            </w:r>
          </w:p>
        </w:tc>
        <w:tc>
          <w:tcPr>
            <w:tcW w:w="850" w:type="dxa"/>
            <w:tcBorders>
              <w:top w:val="nil"/>
              <w:left w:val="nil"/>
              <w:bottom w:val="single" w:sz="8" w:space="0" w:color="auto"/>
              <w:right w:val="single" w:sz="4" w:space="0" w:color="auto"/>
            </w:tcBorders>
            <w:shd w:val="clear" w:color="auto" w:fill="auto"/>
            <w:noWrap/>
            <w:vAlign w:val="center"/>
            <w:hideMark/>
          </w:tcPr>
          <w:p w14:paraId="59F65830" w14:textId="77777777" w:rsidR="00264972" w:rsidRPr="00140345" w:rsidRDefault="00264972" w:rsidP="00DD0CF1">
            <w:pPr>
              <w:jc w:val="center"/>
              <w:rPr>
                <w:rFonts w:ascii="Calibri" w:hAnsi="Calibri" w:cs="Calibri"/>
              </w:rPr>
            </w:pPr>
            <w:r w:rsidRPr="00140345">
              <w:rPr>
                <w:rFonts w:ascii="Calibri" w:hAnsi="Calibri" w:cs="Calibri"/>
              </w:rPr>
              <w:t>0,67</w:t>
            </w:r>
          </w:p>
        </w:tc>
        <w:tc>
          <w:tcPr>
            <w:tcW w:w="993" w:type="dxa"/>
            <w:tcBorders>
              <w:top w:val="nil"/>
              <w:left w:val="nil"/>
              <w:bottom w:val="single" w:sz="8" w:space="0" w:color="auto"/>
              <w:right w:val="single" w:sz="4" w:space="0" w:color="auto"/>
            </w:tcBorders>
            <w:shd w:val="clear" w:color="auto" w:fill="auto"/>
            <w:noWrap/>
            <w:vAlign w:val="center"/>
            <w:hideMark/>
          </w:tcPr>
          <w:p w14:paraId="5AA21FE6" w14:textId="77777777" w:rsidR="00264972" w:rsidRPr="00140345" w:rsidRDefault="00264972" w:rsidP="00DD0CF1">
            <w:pPr>
              <w:jc w:val="center"/>
              <w:rPr>
                <w:rFonts w:ascii="Calibri" w:hAnsi="Calibri" w:cs="Calibri"/>
              </w:rPr>
            </w:pPr>
            <w:r w:rsidRPr="00140345">
              <w:rPr>
                <w:rFonts w:ascii="Calibri" w:hAnsi="Calibri" w:cs="Calibri"/>
              </w:rPr>
              <w:t>0,45</w:t>
            </w:r>
          </w:p>
        </w:tc>
        <w:tc>
          <w:tcPr>
            <w:tcW w:w="632" w:type="dxa"/>
            <w:tcBorders>
              <w:top w:val="nil"/>
              <w:left w:val="nil"/>
              <w:bottom w:val="single" w:sz="8" w:space="0" w:color="auto"/>
              <w:right w:val="single" w:sz="4" w:space="0" w:color="auto"/>
            </w:tcBorders>
            <w:shd w:val="clear" w:color="auto" w:fill="auto"/>
            <w:noWrap/>
            <w:vAlign w:val="center"/>
            <w:hideMark/>
          </w:tcPr>
          <w:p w14:paraId="18AE9B11" w14:textId="77777777" w:rsidR="00264972" w:rsidRPr="00140345" w:rsidRDefault="00264972" w:rsidP="00DD0CF1">
            <w:pPr>
              <w:jc w:val="center"/>
              <w:rPr>
                <w:rFonts w:ascii="Calibri" w:hAnsi="Calibri" w:cs="Calibri"/>
              </w:rPr>
            </w:pPr>
            <w:r w:rsidRPr="00140345">
              <w:rPr>
                <w:rFonts w:ascii="Calibri" w:hAnsi="Calibri" w:cs="Calibri"/>
              </w:rPr>
              <w:t>1,56</w:t>
            </w:r>
          </w:p>
        </w:tc>
        <w:tc>
          <w:tcPr>
            <w:tcW w:w="1291" w:type="dxa"/>
            <w:tcBorders>
              <w:top w:val="nil"/>
              <w:left w:val="nil"/>
              <w:bottom w:val="single" w:sz="8" w:space="0" w:color="auto"/>
              <w:right w:val="single" w:sz="4" w:space="0" w:color="auto"/>
            </w:tcBorders>
            <w:shd w:val="clear" w:color="auto" w:fill="auto"/>
            <w:noWrap/>
            <w:vAlign w:val="center"/>
            <w:hideMark/>
          </w:tcPr>
          <w:p w14:paraId="7D7F8CDA" w14:textId="77777777" w:rsidR="00264972" w:rsidRPr="00B179A8" w:rsidRDefault="00264972" w:rsidP="00DD0CF1">
            <w:pPr>
              <w:jc w:val="center"/>
              <w:rPr>
                <w:rFonts w:ascii="Calibri" w:hAnsi="Calibri" w:cs="Calibri"/>
              </w:rPr>
            </w:pPr>
            <w:r w:rsidRPr="00B179A8">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214B7172" w14:textId="77777777" w:rsidR="00264972" w:rsidRPr="000A0027" w:rsidRDefault="00264972" w:rsidP="00DD0CF1">
            <w:pPr>
              <w:jc w:val="center"/>
              <w:rPr>
                <w:rFonts w:ascii="Calibri" w:hAnsi="Calibri" w:cs="Calibri"/>
              </w:rPr>
            </w:pPr>
            <w:r w:rsidRPr="000A0027">
              <w:rPr>
                <w:rFonts w:ascii="Calibri" w:hAnsi="Calibri" w:cs="Calibri"/>
              </w:rPr>
              <w:t>0,50</w:t>
            </w:r>
          </w:p>
        </w:tc>
        <w:tc>
          <w:tcPr>
            <w:tcW w:w="960" w:type="dxa"/>
            <w:tcBorders>
              <w:top w:val="nil"/>
              <w:left w:val="nil"/>
              <w:bottom w:val="single" w:sz="8" w:space="0" w:color="auto"/>
              <w:right w:val="single" w:sz="4" w:space="0" w:color="auto"/>
            </w:tcBorders>
            <w:shd w:val="clear" w:color="auto" w:fill="auto"/>
            <w:noWrap/>
            <w:vAlign w:val="center"/>
            <w:hideMark/>
          </w:tcPr>
          <w:p w14:paraId="664BEBC4" w14:textId="77777777" w:rsidR="00264972" w:rsidRPr="000A0027" w:rsidRDefault="00264972" w:rsidP="00DD0CF1">
            <w:pPr>
              <w:jc w:val="center"/>
              <w:rPr>
                <w:rFonts w:ascii="Calibri" w:hAnsi="Calibri" w:cs="Calibri"/>
              </w:rPr>
            </w:pPr>
            <w:r w:rsidRPr="000A0027">
              <w:rPr>
                <w:rFonts w:ascii="Calibri" w:hAnsi="Calibri" w:cs="Calibri"/>
              </w:rPr>
              <w:t>0,76</w:t>
            </w:r>
          </w:p>
        </w:tc>
        <w:tc>
          <w:tcPr>
            <w:tcW w:w="1000" w:type="dxa"/>
            <w:tcBorders>
              <w:top w:val="nil"/>
              <w:left w:val="nil"/>
              <w:bottom w:val="single" w:sz="8" w:space="0" w:color="auto"/>
              <w:right w:val="single" w:sz="8" w:space="0" w:color="auto"/>
            </w:tcBorders>
            <w:shd w:val="clear" w:color="auto" w:fill="auto"/>
            <w:noWrap/>
            <w:vAlign w:val="center"/>
            <w:hideMark/>
          </w:tcPr>
          <w:p w14:paraId="09A0B7BE" w14:textId="77777777" w:rsidR="00264972" w:rsidRPr="00FC6223" w:rsidRDefault="00264972" w:rsidP="00DD0CF1">
            <w:pPr>
              <w:jc w:val="center"/>
              <w:rPr>
                <w:rFonts w:ascii="Calibri" w:hAnsi="Calibri" w:cs="Calibri"/>
                <w:color w:val="000000"/>
              </w:rPr>
            </w:pPr>
            <w:r w:rsidRPr="00FC6223">
              <w:rPr>
                <w:rFonts w:ascii="Calibri" w:hAnsi="Calibri" w:cs="Calibri"/>
                <w:color w:val="000000"/>
              </w:rPr>
              <w:t>0,00</w:t>
            </w:r>
          </w:p>
        </w:tc>
      </w:tr>
    </w:tbl>
    <w:p w14:paraId="52BA0443" w14:textId="77777777" w:rsidR="00264972" w:rsidRDefault="00264972" w:rsidP="00264972"/>
    <w:p w14:paraId="45425196" w14:textId="77777777" w:rsidR="00264972" w:rsidRDefault="00264972" w:rsidP="00264972"/>
    <w:p w14:paraId="1C40B9C4" w14:textId="77777777" w:rsidR="00264972" w:rsidRDefault="00264972" w:rsidP="00264972"/>
    <w:p w14:paraId="7A23589C" w14:textId="77777777" w:rsidR="00264972" w:rsidRDefault="00264972" w:rsidP="00264972"/>
    <w:p w14:paraId="390B52A8" w14:textId="77777777" w:rsidR="00264972" w:rsidRDefault="00264972" w:rsidP="00264972"/>
    <w:p w14:paraId="026EC5C9" w14:textId="77777777" w:rsidR="00264972" w:rsidRDefault="00264972" w:rsidP="00264972"/>
    <w:p w14:paraId="6EA65FD2" w14:textId="77777777" w:rsidR="00264972" w:rsidRDefault="00264972" w:rsidP="00264972"/>
    <w:p w14:paraId="7FB6F725" w14:textId="77777777" w:rsidR="00264972" w:rsidRDefault="00264972" w:rsidP="00264972"/>
    <w:p w14:paraId="293440F3" w14:textId="77777777" w:rsidR="00264972" w:rsidRDefault="00264972" w:rsidP="00264972"/>
    <w:p w14:paraId="54AC8384" w14:textId="77777777" w:rsidR="00264972" w:rsidRDefault="00264972" w:rsidP="00264972"/>
    <w:p w14:paraId="793E459A" w14:textId="77777777" w:rsidR="00264972" w:rsidRDefault="00264972" w:rsidP="00264972"/>
    <w:p w14:paraId="65011F4D" w14:textId="77777777" w:rsidR="00264972" w:rsidRDefault="00264972" w:rsidP="00264972"/>
    <w:p w14:paraId="771ABEA3" w14:textId="77777777" w:rsidR="00264972" w:rsidRDefault="00264972" w:rsidP="00264972"/>
    <w:p w14:paraId="5810621C" w14:textId="77777777" w:rsidR="00264972" w:rsidRDefault="00264972" w:rsidP="00264972"/>
    <w:p w14:paraId="07909F6C" w14:textId="77777777" w:rsidR="00264972" w:rsidRDefault="00264972" w:rsidP="00264972"/>
    <w:p w14:paraId="52409E24" w14:textId="77777777" w:rsidR="00264972" w:rsidRDefault="00264972" w:rsidP="00264972"/>
    <w:p w14:paraId="13FFB5DB" w14:textId="77777777" w:rsidR="00264972" w:rsidRDefault="00264972" w:rsidP="00264972"/>
    <w:p w14:paraId="65FB1CA6" w14:textId="5D6F56F1" w:rsidR="00D0181A" w:rsidRDefault="00D0181A" w:rsidP="00264972">
      <w:pPr>
        <w:rPr>
          <w:rFonts w:ascii="Arial" w:hAnsi="Arial" w:cs="Arial"/>
          <w:bCs/>
          <w:sz w:val="20"/>
          <w:szCs w:val="20"/>
        </w:rPr>
      </w:pPr>
    </w:p>
    <w:p w14:paraId="136730F9" w14:textId="5E4D0E92" w:rsidR="00D0181A" w:rsidRDefault="00D0181A" w:rsidP="00264972">
      <w:pPr>
        <w:rPr>
          <w:rFonts w:ascii="Arial" w:hAnsi="Arial" w:cs="Arial"/>
          <w:bCs/>
          <w:sz w:val="20"/>
          <w:szCs w:val="20"/>
        </w:rPr>
      </w:pPr>
    </w:p>
    <w:p w14:paraId="4D34CE54" w14:textId="77777777" w:rsidR="00D0181A" w:rsidRDefault="00D0181A" w:rsidP="00264972"/>
    <w:p w14:paraId="4E12DA04" w14:textId="77777777" w:rsidR="00264972" w:rsidRPr="00F21B04" w:rsidRDefault="00264972" w:rsidP="00D0181A">
      <w:pPr>
        <w:jc w:val="right"/>
        <w:rPr>
          <w:rFonts w:ascii="Arial" w:hAnsi="Arial" w:cs="Arial"/>
          <w:b/>
          <w:bCs/>
          <w:sz w:val="22"/>
          <w:szCs w:val="22"/>
        </w:rPr>
      </w:pPr>
      <w:r w:rsidRPr="00F21B04">
        <w:rPr>
          <w:rFonts w:ascii="Arial" w:hAnsi="Arial" w:cs="Arial"/>
          <w:bCs/>
          <w:sz w:val="20"/>
          <w:szCs w:val="20"/>
        </w:rPr>
        <w:lastRenderedPageBreak/>
        <w:t>Príloha č. 5 k VZN č. ... /202</w:t>
      </w:r>
      <w:r>
        <w:rPr>
          <w:rFonts w:ascii="Arial" w:hAnsi="Arial" w:cs="Arial"/>
          <w:bCs/>
          <w:sz w:val="20"/>
          <w:szCs w:val="20"/>
        </w:rPr>
        <w:t>2</w:t>
      </w:r>
    </w:p>
    <w:p w14:paraId="4442A0F2" w14:textId="77777777" w:rsidR="00264972" w:rsidRPr="00F21B04" w:rsidRDefault="00264972" w:rsidP="00264972">
      <w:pPr>
        <w:rPr>
          <w:rFonts w:ascii="Arial" w:hAnsi="Arial" w:cs="Arial"/>
          <w:b/>
          <w:bCs/>
          <w:sz w:val="22"/>
          <w:szCs w:val="22"/>
        </w:rPr>
      </w:pPr>
    </w:p>
    <w:p w14:paraId="4B25476B" w14:textId="77777777" w:rsidR="00264972" w:rsidRPr="00F21B04" w:rsidRDefault="00264972" w:rsidP="00264972">
      <w:pPr>
        <w:rPr>
          <w:rFonts w:ascii="Arial" w:hAnsi="Arial" w:cs="Arial"/>
          <w:b/>
          <w:bCs/>
          <w:sz w:val="22"/>
          <w:szCs w:val="22"/>
        </w:rPr>
      </w:pPr>
      <w:r w:rsidRPr="00721AB3">
        <w:rPr>
          <w:rFonts w:ascii="Arial" w:hAnsi="Arial" w:cs="Arial"/>
          <w:b/>
          <w:bCs/>
          <w:sz w:val="22"/>
          <w:szCs w:val="22"/>
        </w:rPr>
        <w:t>Príspevok na čiastočnú úhradu nákladov v jazykových školách</w:t>
      </w:r>
    </w:p>
    <w:p w14:paraId="7031B619" w14:textId="77777777" w:rsidR="00264972" w:rsidRDefault="00264972" w:rsidP="00264972"/>
    <w:p w14:paraId="3E23E24E" w14:textId="77777777" w:rsidR="00264972" w:rsidRDefault="00264972" w:rsidP="00264972"/>
    <w:tbl>
      <w:tblPr>
        <w:tblW w:w="5162" w:type="pct"/>
        <w:tblLayout w:type="fixed"/>
        <w:tblCellMar>
          <w:left w:w="70" w:type="dxa"/>
          <w:right w:w="70" w:type="dxa"/>
        </w:tblCellMar>
        <w:tblLook w:val="04A0" w:firstRow="1" w:lastRow="0" w:firstColumn="1" w:lastColumn="0" w:noHBand="0" w:noVBand="1"/>
      </w:tblPr>
      <w:tblGrid>
        <w:gridCol w:w="1341"/>
        <w:gridCol w:w="2078"/>
        <w:gridCol w:w="892"/>
        <w:gridCol w:w="1335"/>
        <w:gridCol w:w="1485"/>
        <w:gridCol w:w="1039"/>
        <w:gridCol w:w="1615"/>
      </w:tblGrid>
      <w:tr w:rsidR="00264972" w:rsidRPr="00880AE2" w14:paraId="1AC7ACB6" w14:textId="77777777" w:rsidTr="000A0027">
        <w:trPr>
          <w:trHeight w:val="510"/>
        </w:trPr>
        <w:tc>
          <w:tcPr>
            <w:tcW w:w="685" w:type="pct"/>
            <w:tcBorders>
              <w:top w:val="single" w:sz="8" w:space="0" w:color="auto"/>
              <w:left w:val="single" w:sz="8" w:space="0" w:color="auto"/>
              <w:bottom w:val="single" w:sz="4" w:space="0" w:color="auto"/>
              <w:right w:val="single" w:sz="8" w:space="0" w:color="auto"/>
            </w:tcBorders>
            <w:vAlign w:val="center"/>
          </w:tcPr>
          <w:p w14:paraId="01ADA2AE" w14:textId="77777777" w:rsidR="00264972" w:rsidRPr="00667F65" w:rsidRDefault="00264972" w:rsidP="00DD0CF1">
            <w:pP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Jazyková škola</w:t>
            </w:r>
          </w:p>
          <w:p w14:paraId="7D46A69A" w14:textId="77777777" w:rsidR="00264972" w:rsidRPr="00880AE2" w:rsidRDefault="00264972" w:rsidP="00DD0CF1">
            <w:pPr>
              <w:rPr>
                <w:rFonts w:asciiTheme="minorHAnsi" w:hAnsiTheme="minorHAnsi" w:cstheme="minorHAnsi"/>
                <w:b/>
                <w:bCs/>
                <w:sz w:val="18"/>
                <w:szCs w:val="18"/>
                <w:lang w:eastAsia="en-US"/>
              </w:rPr>
            </w:pPr>
            <w:r w:rsidRPr="00667F65">
              <w:rPr>
                <w:rFonts w:asciiTheme="minorHAnsi" w:hAnsiTheme="minorHAnsi" w:cstheme="minorHAnsi"/>
                <w:b/>
                <w:bCs/>
                <w:sz w:val="22"/>
                <w:szCs w:val="22"/>
                <w:lang w:eastAsia="en-US"/>
              </w:rPr>
              <w:t>Palisády 38</w:t>
            </w:r>
          </w:p>
        </w:tc>
        <w:tc>
          <w:tcPr>
            <w:tcW w:w="1062" w:type="pct"/>
            <w:tcBorders>
              <w:top w:val="single" w:sz="8" w:space="0" w:color="auto"/>
              <w:left w:val="single" w:sz="8" w:space="0" w:color="auto"/>
              <w:bottom w:val="single" w:sz="4" w:space="0" w:color="auto"/>
              <w:right w:val="single" w:sz="8" w:space="0" w:color="auto"/>
            </w:tcBorders>
            <w:vAlign w:val="center"/>
            <w:hideMark/>
          </w:tcPr>
          <w:p w14:paraId="1A726766"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Počet hodín týždenne</w:t>
            </w:r>
          </w:p>
        </w:tc>
        <w:tc>
          <w:tcPr>
            <w:tcW w:w="456" w:type="pct"/>
            <w:tcBorders>
              <w:top w:val="single" w:sz="8" w:space="0" w:color="auto"/>
              <w:left w:val="nil"/>
              <w:bottom w:val="single" w:sz="4" w:space="0" w:color="auto"/>
              <w:right w:val="nil"/>
            </w:tcBorders>
            <w:vAlign w:val="center"/>
            <w:hideMark/>
          </w:tcPr>
          <w:p w14:paraId="31F56B6E"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Zápisné  ročne €</w:t>
            </w:r>
          </w:p>
        </w:tc>
        <w:tc>
          <w:tcPr>
            <w:tcW w:w="682" w:type="pct"/>
            <w:tcBorders>
              <w:top w:val="single" w:sz="8" w:space="0" w:color="auto"/>
              <w:left w:val="single" w:sz="8" w:space="0" w:color="auto"/>
              <w:bottom w:val="single" w:sz="4" w:space="0" w:color="auto"/>
              <w:right w:val="single" w:sz="8" w:space="0" w:color="auto"/>
            </w:tcBorders>
            <w:vAlign w:val="center"/>
            <w:hideMark/>
          </w:tcPr>
          <w:p w14:paraId="2F27175B"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Žiaci ZŠ a SŠ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p>
        </w:tc>
        <w:tc>
          <w:tcPr>
            <w:tcW w:w="759" w:type="pct"/>
            <w:tcBorders>
              <w:top w:val="single" w:sz="8" w:space="0" w:color="auto"/>
              <w:left w:val="single" w:sz="8" w:space="0" w:color="auto"/>
              <w:bottom w:val="single" w:sz="4" w:space="0" w:color="auto"/>
              <w:right w:val="single" w:sz="8" w:space="0" w:color="auto"/>
            </w:tcBorders>
            <w:vAlign w:val="center"/>
          </w:tcPr>
          <w:p w14:paraId="09B7C0F9"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 xml:space="preserve">VŠ, MD, RD,       a ID </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w:t>
            </w:r>
          </w:p>
        </w:tc>
        <w:tc>
          <w:tcPr>
            <w:tcW w:w="531" w:type="pct"/>
            <w:tcBorders>
              <w:top w:val="single" w:sz="8" w:space="0" w:color="auto"/>
              <w:left w:val="nil"/>
              <w:bottom w:val="single" w:sz="4" w:space="0" w:color="auto"/>
              <w:right w:val="single" w:sz="8" w:space="0" w:color="auto"/>
            </w:tcBorders>
            <w:vAlign w:val="center"/>
            <w:hideMark/>
          </w:tcPr>
          <w:p w14:paraId="6972CBCC"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Seniori</w:t>
            </w:r>
          </w:p>
          <w:p w14:paraId="74014BEA"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ročne €</w:t>
            </w:r>
            <w:r>
              <w:rPr>
                <w:rFonts w:asciiTheme="minorHAnsi" w:hAnsiTheme="minorHAnsi" w:cstheme="minorHAnsi"/>
                <w:b/>
                <w:bCs/>
                <w:sz w:val="22"/>
                <w:szCs w:val="22"/>
                <w:lang w:eastAsia="en-US"/>
              </w:rPr>
              <w:t>*</w:t>
            </w:r>
          </w:p>
        </w:tc>
        <w:tc>
          <w:tcPr>
            <w:tcW w:w="825" w:type="pct"/>
            <w:tcBorders>
              <w:top w:val="single" w:sz="8" w:space="0" w:color="auto"/>
              <w:left w:val="nil"/>
              <w:bottom w:val="single" w:sz="4" w:space="0" w:color="auto"/>
              <w:right w:val="single" w:sz="8" w:space="0" w:color="auto"/>
            </w:tcBorders>
            <w:vAlign w:val="center"/>
          </w:tcPr>
          <w:p w14:paraId="70CA450B" w14:textId="77777777" w:rsidR="00264972" w:rsidRPr="00667F65" w:rsidRDefault="00264972" w:rsidP="00DD0CF1">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Dospelí ročne €</w:t>
            </w:r>
          </w:p>
        </w:tc>
      </w:tr>
      <w:tr w:rsidR="00264972" w:rsidRPr="007A14D6" w14:paraId="0D6D28B5" w14:textId="77777777" w:rsidTr="000A0027">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279DA0A3" w14:textId="46BFE06E" w:rsidR="00264972" w:rsidRPr="00836A17" w:rsidRDefault="00D0181A"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65285F56"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8DE4314"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1C03220" w14:textId="77777777" w:rsidR="00264972" w:rsidRPr="00275896" w:rsidRDefault="00264972" w:rsidP="00DD0CF1">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759" w:type="pct"/>
            <w:tcBorders>
              <w:top w:val="single" w:sz="4" w:space="0" w:color="auto"/>
              <w:left w:val="single" w:sz="4" w:space="0" w:color="auto"/>
              <w:bottom w:val="single" w:sz="4" w:space="0" w:color="auto"/>
              <w:right w:val="single" w:sz="4" w:space="0" w:color="auto"/>
            </w:tcBorders>
            <w:vAlign w:val="center"/>
          </w:tcPr>
          <w:p w14:paraId="254FE9FE" w14:textId="77777777" w:rsidR="00264972" w:rsidRPr="00275896" w:rsidRDefault="00264972" w:rsidP="00DD0CF1">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531" w:type="pct"/>
            <w:tcBorders>
              <w:top w:val="single" w:sz="4" w:space="0" w:color="auto"/>
              <w:left w:val="single" w:sz="4" w:space="0" w:color="auto"/>
              <w:bottom w:val="single" w:sz="4" w:space="0" w:color="auto"/>
              <w:right w:val="single" w:sz="4" w:space="0" w:color="auto"/>
            </w:tcBorders>
            <w:noWrap/>
            <w:vAlign w:val="center"/>
          </w:tcPr>
          <w:p w14:paraId="05D06C20" w14:textId="77777777" w:rsidR="00264972" w:rsidRPr="00275896" w:rsidRDefault="00264972" w:rsidP="00DD0CF1">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825" w:type="pct"/>
            <w:tcBorders>
              <w:top w:val="single" w:sz="4" w:space="0" w:color="auto"/>
              <w:left w:val="single" w:sz="4" w:space="0" w:color="auto"/>
              <w:bottom w:val="single" w:sz="4" w:space="0" w:color="auto"/>
              <w:right w:val="single" w:sz="4" w:space="0" w:color="auto"/>
            </w:tcBorders>
            <w:vAlign w:val="center"/>
          </w:tcPr>
          <w:p w14:paraId="27D0B99B" w14:textId="77777777" w:rsidR="00264972" w:rsidRPr="009A217C" w:rsidRDefault="00264972" w:rsidP="00DD0CF1">
            <w:pPr>
              <w:jc w:val="center"/>
              <w:rPr>
                <w:rFonts w:asciiTheme="minorHAnsi" w:hAnsiTheme="minorHAnsi" w:cstheme="minorHAnsi"/>
                <w:color w:val="00B050"/>
                <w:sz w:val="22"/>
                <w:szCs w:val="22"/>
                <w:lang w:eastAsia="en-US"/>
              </w:rPr>
            </w:pPr>
            <w:r w:rsidRPr="005E7C41">
              <w:rPr>
                <w:rFonts w:asciiTheme="minorHAnsi" w:hAnsiTheme="minorHAnsi" w:cstheme="minorHAnsi"/>
                <w:sz w:val="22"/>
                <w:szCs w:val="22"/>
                <w:lang w:eastAsia="en-US"/>
              </w:rPr>
              <w:t>160</w:t>
            </w:r>
          </w:p>
        </w:tc>
      </w:tr>
      <w:tr w:rsidR="00264972" w:rsidRPr="007A14D6" w14:paraId="6F318702" w14:textId="77777777" w:rsidTr="000A0027">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2FBF607A"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BE4EF0D" w14:textId="77777777" w:rsidR="00264972" w:rsidRPr="009A217C"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78B3B18B"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0AF09F3" w14:textId="77777777" w:rsidR="00264972" w:rsidRPr="005E7C41" w:rsidRDefault="00264972" w:rsidP="00DD0CF1">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759" w:type="pct"/>
            <w:tcBorders>
              <w:top w:val="single" w:sz="4" w:space="0" w:color="auto"/>
              <w:left w:val="single" w:sz="4" w:space="0" w:color="auto"/>
              <w:bottom w:val="single" w:sz="4" w:space="0" w:color="auto"/>
              <w:right w:val="single" w:sz="4" w:space="0" w:color="auto"/>
            </w:tcBorders>
            <w:vAlign w:val="center"/>
          </w:tcPr>
          <w:p w14:paraId="761D6AD8" w14:textId="77777777" w:rsidR="00264972" w:rsidRPr="005E7C41" w:rsidRDefault="00264972" w:rsidP="00DD0CF1">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531" w:type="pct"/>
            <w:tcBorders>
              <w:top w:val="single" w:sz="4" w:space="0" w:color="auto"/>
              <w:left w:val="single" w:sz="4" w:space="0" w:color="auto"/>
              <w:bottom w:val="single" w:sz="4" w:space="0" w:color="auto"/>
              <w:right w:val="single" w:sz="4" w:space="0" w:color="auto"/>
            </w:tcBorders>
            <w:noWrap/>
            <w:vAlign w:val="center"/>
          </w:tcPr>
          <w:p w14:paraId="6198C9D1" w14:textId="77777777" w:rsidR="00264972" w:rsidRPr="005E7C41" w:rsidRDefault="00264972" w:rsidP="00DD0CF1">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825" w:type="pct"/>
            <w:tcBorders>
              <w:top w:val="single" w:sz="4" w:space="0" w:color="auto"/>
              <w:left w:val="single" w:sz="4" w:space="0" w:color="auto"/>
              <w:bottom w:val="single" w:sz="4" w:space="0" w:color="auto"/>
              <w:right w:val="single" w:sz="4" w:space="0" w:color="auto"/>
            </w:tcBorders>
            <w:vAlign w:val="center"/>
          </w:tcPr>
          <w:p w14:paraId="3D833FC0" w14:textId="77777777" w:rsidR="00264972" w:rsidRPr="005E7C41" w:rsidRDefault="00264972" w:rsidP="00DD0CF1">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180</w:t>
            </w:r>
          </w:p>
        </w:tc>
      </w:tr>
      <w:tr w:rsidR="00264972" w:rsidRPr="007A14D6" w14:paraId="48698C01"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088FF746" w14:textId="7BC64D0F" w:rsidR="00264972" w:rsidRPr="00836A17" w:rsidRDefault="00D0181A"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3 hod.</w:t>
            </w:r>
          </w:p>
        </w:tc>
        <w:tc>
          <w:tcPr>
            <w:tcW w:w="1062" w:type="pct"/>
            <w:tcBorders>
              <w:top w:val="single" w:sz="4" w:space="0" w:color="auto"/>
              <w:left w:val="single" w:sz="4" w:space="0" w:color="auto"/>
              <w:bottom w:val="single" w:sz="4" w:space="0" w:color="auto"/>
              <w:right w:val="single" w:sz="4" w:space="0" w:color="auto"/>
            </w:tcBorders>
            <w:noWrap/>
            <w:vAlign w:val="center"/>
            <w:hideMark/>
          </w:tcPr>
          <w:p w14:paraId="160DE923"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hideMark/>
          </w:tcPr>
          <w:p w14:paraId="2EB599BD"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07D7C014" w14:textId="77777777" w:rsidR="00264972" w:rsidRPr="00963DE3"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759" w:type="pct"/>
            <w:tcBorders>
              <w:top w:val="single" w:sz="4" w:space="0" w:color="auto"/>
              <w:left w:val="single" w:sz="4" w:space="0" w:color="auto"/>
              <w:bottom w:val="single" w:sz="4" w:space="0" w:color="auto"/>
              <w:right w:val="single" w:sz="4" w:space="0" w:color="auto"/>
            </w:tcBorders>
            <w:vAlign w:val="center"/>
          </w:tcPr>
          <w:p w14:paraId="7AF07FA0" w14:textId="77777777" w:rsidR="00264972" w:rsidRPr="000A0027"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180</w:t>
            </w:r>
          </w:p>
        </w:tc>
        <w:tc>
          <w:tcPr>
            <w:tcW w:w="531" w:type="pct"/>
            <w:tcBorders>
              <w:top w:val="single" w:sz="4" w:space="0" w:color="auto"/>
              <w:left w:val="single" w:sz="4" w:space="0" w:color="auto"/>
              <w:bottom w:val="single" w:sz="4" w:space="0" w:color="auto"/>
              <w:right w:val="single" w:sz="4" w:space="0" w:color="auto"/>
            </w:tcBorders>
            <w:noWrap/>
            <w:vAlign w:val="center"/>
          </w:tcPr>
          <w:p w14:paraId="775D1E73"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825" w:type="pct"/>
            <w:tcBorders>
              <w:top w:val="single" w:sz="4" w:space="0" w:color="auto"/>
              <w:left w:val="single" w:sz="4" w:space="0" w:color="auto"/>
              <w:bottom w:val="single" w:sz="4" w:space="0" w:color="auto"/>
              <w:right w:val="single" w:sz="4" w:space="0" w:color="auto"/>
            </w:tcBorders>
            <w:vAlign w:val="center"/>
          </w:tcPr>
          <w:p w14:paraId="4A660F66" w14:textId="77777777" w:rsidR="00264972" w:rsidRPr="000A0027"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200</w:t>
            </w:r>
          </w:p>
        </w:tc>
      </w:tr>
      <w:tr w:rsidR="00264972" w:rsidRPr="007A14D6" w14:paraId="332E9810"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142CD4F0"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6F1B51C"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1BDB64F"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607C4F2"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231B665C"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6D32A75E"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4B4BBA15"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220</w:t>
            </w:r>
          </w:p>
        </w:tc>
      </w:tr>
      <w:tr w:rsidR="00264972" w:rsidRPr="007A14D6" w14:paraId="63B87F1A"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1D8C6EE3"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2F86C279"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5FDF64C9" w14:textId="77777777" w:rsidR="00264972" w:rsidRPr="00963DE3"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82A6224" w14:textId="77777777" w:rsidR="00264972" w:rsidRPr="00963DE3" w:rsidRDefault="00264972" w:rsidP="00DD0CF1">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2D03C0DE" w14:textId="77777777" w:rsidR="00264972" w:rsidRPr="00D804A5" w:rsidRDefault="00264972" w:rsidP="00DD0CF1">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040ACA8F" w14:textId="77777777" w:rsidR="00264972" w:rsidRPr="00D804A5" w:rsidRDefault="00264972" w:rsidP="00DD0CF1">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2D09957C" w14:textId="77777777" w:rsidR="00264972" w:rsidRPr="00D804A5" w:rsidRDefault="00264972" w:rsidP="00DD0CF1">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220</w:t>
            </w:r>
          </w:p>
        </w:tc>
      </w:tr>
      <w:tr w:rsidR="00264972" w:rsidRPr="007A14D6" w14:paraId="4DABE1FC"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38597406" w14:textId="00C40F94" w:rsidR="00264972" w:rsidRPr="00836A17" w:rsidRDefault="00D0181A"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4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5AC4E691"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ECE2117" w14:textId="77777777" w:rsidR="00264972" w:rsidRPr="00963DE3"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4D85615"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759" w:type="pct"/>
            <w:tcBorders>
              <w:top w:val="single" w:sz="4" w:space="0" w:color="auto"/>
              <w:left w:val="single" w:sz="4" w:space="0" w:color="auto"/>
              <w:bottom w:val="single" w:sz="4" w:space="0" w:color="auto"/>
              <w:right w:val="single" w:sz="4" w:space="0" w:color="auto"/>
            </w:tcBorders>
            <w:vAlign w:val="center"/>
          </w:tcPr>
          <w:p w14:paraId="0A6B3E98" w14:textId="77777777" w:rsidR="00264972" w:rsidRPr="009A217C" w:rsidRDefault="00264972" w:rsidP="00DD0CF1">
            <w:pPr>
              <w:jc w:val="center"/>
              <w:rPr>
                <w:rFonts w:asciiTheme="minorHAnsi" w:hAnsiTheme="minorHAnsi" w:cstheme="minorHAnsi"/>
                <w:color w:val="C00000"/>
                <w:sz w:val="22"/>
                <w:szCs w:val="22"/>
                <w:lang w:eastAsia="en-US"/>
              </w:rPr>
            </w:pPr>
            <w:r w:rsidRPr="009A217C">
              <w:rPr>
                <w:rFonts w:asciiTheme="minorHAnsi" w:hAnsiTheme="minorHAnsi" w:cstheme="minorHAnsi"/>
                <w:sz w:val="22"/>
                <w:szCs w:val="22"/>
                <w:lang w:eastAsia="en-US"/>
              </w:rPr>
              <w:t>220</w:t>
            </w:r>
          </w:p>
        </w:tc>
        <w:tc>
          <w:tcPr>
            <w:tcW w:w="531" w:type="pct"/>
            <w:tcBorders>
              <w:top w:val="single" w:sz="4" w:space="0" w:color="auto"/>
              <w:left w:val="single" w:sz="4" w:space="0" w:color="auto"/>
              <w:bottom w:val="single" w:sz="4" w:space="0" w:color="auto"/>
              <w:right w:val="single" w:sz="4" w:space="0" w:color="auto"/>
            </w:tcBorders>
            <w:noWrap/>
            <w:vAlign w:val="center"/>
          </w:tcPr>
          <w:p w14:paraId="4F4D1453"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825" w:type="pct"/>
            <w:tcBorders>
              <w:top w:val="single" w:sz="4" w:space="0" w:color="auto"/>
              <w:left w:val="single" w:sz="4" w:space="0" w:color="auto"/>
              <w:bottom w:val="single" w:sz="4" w:space="0" w:color="auto"/>
              <w:right w:val="single" w:sz="4" w:space="0" w:color="auto"/>
            </w:tcBorders>
            <w:vAlign w:val="center"/>
          </w:tcPr>
          <w:p w14:paraId="5B119C74" w14:textId="77777777" w:rsidR="00264972" w:rsidRPr="009A217C" w:rsidRDefault="00264972" w:rsidP="00DD0CF1">
            <w:pPr>
              <w:jc w:val="center"/>
              <w:rPr>
                <w:rFonts w:asciiTheme="minorHAnsi" w:hAnsiTheme="minorHAnsi" w:cstheme="minorHAnsi"/>
                <w:color w:val="C00000"/>
                <w:sz w:val="22"/>
                <w:szCs w:val="22"/>
                <w:lang w:eastAsia="en-US"/>
              </w:rPr>
            </w:pPr>
            <w:r w:rsidRPr="00D804A5">
              <w:rPr>
                <w:rFonts w:asciiTheme="minorHAnsi" w:hAnsiTheme="minorHAnsi" w:cstheme="minorHAnsi"/>
                <w:sz w:val="22"/>
                <w:szCs w:val="22"/>
                <w:lang w:eastAsia="en-US"/>
              </w:rPr>
              <w:t>280</w:t>
            </w:r>
          </w:p>
        </w:tc>
      </w:tr>
      <w:tr w:rsidR="00264972" w:rsidRPr="007A14D6" w14:paraId="5EB8FB0B"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4F24C7B3"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10E067A"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221B581B"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0E0FB8DC"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759" w:type="pct"/>
            <w:tcBorders>
              <w:top w:val="single" w:sz="4" w:space="0" w:color="auto"/>
              <w:left w:val="single" w:sz="4" w:space="0" w:color="auto"/>
              <w:bottom w:val="single" w:sz="4" w:space="0" w:color="auto"/>
              <w:right w:val="single" w:sz="4" w:space="0" w:color="auto"/>
            </w:tcBorders>
            <w:vAlign w:val="center"/>
          </w:tcPr>
          <w:p w14:paraId="0C339A7B" w14:textId="77777777" w:rsidR="00264972" w:rsidRPr="00DD664F" w:rsidRDefault="00264972" w:rsidP="00DD0CF1">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240</w:t>
            </w:r>
          </w:p>
        </w:tc>
        <w:tc>
          <w:tcPr>
            <w:tcW w:w="531" w:type="pct"/>
            <w:tcBorders>
              <w:top w:val="single" w:sz="4" w:space="0" w:color="auto"/>
              <w:left w:val="single" w:sz="4" w:space="0" w:color="auto"/>
              <w:bottom w:val="single" w:sz="4" w:space="0" w:color="auto"/>
              <w:right w:val="single" w:sz="4" w:space="0" w:color="auto"/>
            </w:tcBorders>
            <w:noWrap/>
            <w:vAlign w:val="center"/>
          </w:tcPr>
          <w:p w14:paraId="32BA09E5"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825" w:type="pct"/>
            <w:tcBorders>
              <w:top w:val="single" w:sz="4" w:space="0" w:color="auto"/>
              <w:left w:val="single" w:sz="4" w:space="0" w:color="auto"/>
              <w:bottom w:val="single" w:sz="4" w:space="0" w:color="auto"/>
              <w:right w:val="single" w:sz="4" w:space="0" w:color="auto"/>
            </w:tcBorders>
            <w:vAlign w:val="center"/>
          </w:tcPr>
          <w:p w14:paraId="261A6C49" w14:textId="77777777" w:rsidR="00264972" w:rsidRPr="00DD664F" w:rsidRDefault="00264972" w:rsidP="00DD0CF1">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300</w:t>
            </w:r>
          </w:p>
        </w:tc>
      </w:tr>
      <w:tr w:rsidR="00264972" w:rsidRPr="007A14D6" w14:paraId="7BEBB88E"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20B4F41F"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906147D"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zh-CN"/>
              </w:rPr>
              <w:t>prípravný kurz na štátne jaz. skúšky</w:t>
            </w:r>
          </w:p>
        </w:tc>
        <w:tc>
          <w:tcPr>
            <w:tcW w:w="456" w:type="pct"/>
            <w:tcBorders>
              <w:top w:val="single" w:sz="4" w:space="0" w:color="auto"/>
              <w:left w:val="single" w:sz="4" w:space="0" w:color="auto"/>
              <w:bottom w:val="single" w:sz="4" w:space="0" w:color="auto"/>
              <w:right w:val="single" w:sz="4" w:space="0" w:color="auto"/>
            </w:tcBorders>
            <w:noWrap/>
            <w:vAlign w:val="center"/>
          </w:tcPr>
          <w:p w14:paraId="594CE756"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653A59B"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02052393"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1A32600C" w14:textId="77777777" w:rsidR="00264972" w:rsidRPr="005F3509" w:rsidRDefault="00264972" w:rsidP="00DD0CF1">
            <w:pPr>
              <w:jc w:val="center"/>
              <w:rPr>
                <w:rFonts w:asciiTheme="minorHAnsi" w:hAnsiTheme="minorHAnsi" w:cstheme="minorHAnsi"/>
                <w:color w:val="0070C0"/>
                <w:sz w:val="22"/>
                <w:szCs w:val="22"/>
                <w:lang w:eastAsia="en-US"/>
              </w:rPr>
            </w:pPr>
            <w:r w:rsidRPr="005A63AE">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199B7532"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264972" w:rsidRPr="007A14D6" w14:paraId="53EAE1B5"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2A35B53C"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69769962"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05E73599"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1FFDEC4"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2011B0D0"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61B8EA76" w14:textId="77777777" w:rsidR="00264972" w:rsidRPr="00842659" w:rsidRDefault="00264972" w:rsidP="00DD0CF1">
            <w:pPr>
              <w:jc w:val="center"/>
              <w:rPr>
                <w:rFonts w:asciiTheme="minorHAnsi" w:hAnsiTheme="minorHAnsi" w:cstheme="minorHAnsi"/>
                <w:color w:val="0070C0"/>
                <w:sz w:val="22"/>
                <w:szCs w:val="22"/>
                <w:lang w:eastAsia="en-US"/>
              </w:rPr>
            </w:pPr>
            <w:r w:rsidRPr="00EC704A">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0E0794FA" w14:textId="77777777" w:rsidR="00264972" w:rsidRPr="000A0027" w:rsidRDefault="00264972" w:rsidP="00DD0CF1">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264972" w:rsidRPr="007A14D6" w14:paraId="72224912"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7A6C6011" w14:textId="19D05415"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5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2AAE6FE7"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0107B0FC"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F1D72A4"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290</w:t>
            </w:r>
          </w:p>
        </w:tc>
        <w:tc>
          <w:tcPr>
            <w:tcW w:w="759" w:type="pct"/>
            <w:tcBorders>
              <w:top w:val="single" w:sz="4" w:space="0" w:color="auto"/>
              <w:left w:val="single" w:sz="4" w:space="0" w:color="auto"/>
              <w:bottom w:val="single" w:sz="4" w:space="0" w:color="auto"/>
              <w:right w:val="single" w:sz="4" w:space="0" w:color="auto"/>
            </w:tcBorders>
            <w:vAlign w:val="center"/>
          </w:tcPr>
          <w:p w14:paraId="47C3AECF"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290</w:t>
            </w:r>
          </w:p>
        </w:tc>
        <w:tc>
          <w:tcPr>
            <w:tcW w:w="531" w:type="pct"/>
            <w:tcBorders>
              <w:top w:val="single" w:sz="4" w:space="0" w:color="auto"/>
              <w:left w:val="single" w:sz="4" w:space="0" w:color="auto"/>
              <w:bottom w:val="single" w:sz="4" w:space="0" w:color="auto"/>
              <w:right w:val="single" w:sz="4" w:space="0" w:color="auto"/>
            </w:tcBorders>
            <w:noWrap/>
            <w:vAlign w:val="center"/>
          </w:tcPr>
          <w:p w14:paraId="39160724"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1D1CBA42"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 xml:space="preserve"> 340</w:t>
            </w:r>
          </w:p>
        </w:tc>
      </w:tr>
      <w:tr w:rsidR="00264972" w:rsidRPr="007A14D6" w14:paraId="3B0AB0F8"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00BE42AF"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E10F3CA"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0B65596A"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4A23EBFF"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340</w:t>
            </w:r>
          </w:p>
        </w:tc>
        <w:tc>
          <w:tcPr>
            <w:tcW w:w="759" w:type="pct"/>
            <w:tcBorders>
              <w:top w:val="single" w:sz="4" w:space="0" w:color="auto"/>
              <w:left w:val="single" w:sz="4" w:space="0" w:color="auto"/>
              <w:bottom w:val="single" w:sz="4" w:space="0" w:color="auto"/>
              <w:right w:val="single" w:sz="4" w:space="0" w:color="auto"/>
            </w:tcBorders>
            <w:vAlign w:val="center"/>
          </w:tcPr>
          <w:p w14:paraId="5F21657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340</w:t>
            </w:r>
          </w:p>
        </w:tc>
        <w:tc>
          <w:tcPr>
            <w:tcW w:w="531" w:type="pct"/>
            <w:tcBorders>
              <w:top w:val="single" w:sz="4" w:space="0" w:color="auto"/>
              <w:left w:val="single" w:sz="4" w:space="0" w:color="auto"/>
              <w:bottom w:val="single" w:sz="4" w:space="0" w:color="auto"/>
              <w:right w:val="single" w:sz="4" w:space="0" w:color="auto"/>
            </w:tcBorders>
            <w:noWrap/>
            <w:vAlign w:val="center"/>
          </w:tcPr>
          <w:p w14:paraId="1F3EAE3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2AE7D53" w14:textId="77777777" w:rsidR="00264972" w:rsidRPr="00153B60" w:rsidRDefault="00264972" w:rsidP="00DD0CF1">
            <w:pPr>
              <w:jc w:val="center"/>
              <w:rPr>
                <w:rFonts w:asciiTheme="minorHAnsi" w:hAnsiTheme="minorHAnsi" w:cstheme="minorHAnsi"/>
                <w:sz w:val="22"/>
                <w:szCs w:val="22"/>
                <w:lang w:eastAsia="en-US"/>
              </w:rPr>
            </w:pPr>
            <w:r w:rsidRPr="00153B60">
              <w:rPr>
                <w:rFonts w:asciiTheme="minorHAnsi" w:hAnsiTheme="minorHAnsi" w:cstheme="minorHAnsi"/>
                <w:sz w:val="22"/>
                <w:szCs w:val="22"/>
                <w:lang w:eastAsia="en-US"/>
              </w:rPr>
              <w:t>380</w:t>
            </w:r>
          </w:p>
        </w:tc>
      </w:tr>
      <w:tr w:rsidR="00264972" w:rsidRPr="00880AE2" w14:paraId="392F1DA0"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60E3F402" w14:textId="2F362FBF"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6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2414D8CE"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ECE15C6" w14:textId="77777777" w:rsidR="00264972" w:rsidRPr="00885150"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3263CF2"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330</w:t>
            </w:r>
          </w:p>
        </w:tc>
        <w:tc>
          <w:tcPr>
            <w:tcW w:w="759" w:type="pct"/>
            <w:tcBorders>
              <w:top w:val="single" w:sz="4" w:space="0" w:color="auto"/>
              <w:left w:val="single" w:sz="4" w:space="0" w:color="auto"/>
              <w:bottom w:val="single" w:sz="4" w:space="0" w:color="auto"/>
              <w:right w:val="single" w:sz="4" w:space="0" w:color="auto"/>
            </w:tcBorders>
            <w:vAlign w:val="center"/>
          </w:tcPr>
          <w:p w14:paraId="7CFCFEF4"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330</w:t>
            </w:r>
          </w:p>
        </w:tc>
        <w:tc>
          <w:tcPr>
            <w:tcW w:w="531" w:type="pct"/>
            <w:tcBorders>
              <w:top w:val="single" w:sz="4" w:space="0" w:color="auto"/>
              <w:left w:val="single" w:sz="4" w:space="0" w:color="auto"/>
              <w:bottom w:val="single" w:sz="4" w:space="0" w:color="auto"/>
              <w:right w:val="single" w:sz="4" w:space="0" w:color="auto"/>
            </w:tcBorders>
            <w:noWrap/>
            <w:vAlign w:val="center"/>
          </w:tcPr>
          <w:p w14:paraId="10CDDE30"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4D1A18B"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400</w:t>
            </w:r>
          </w:p>
        </w:tc>
      </w:tr>
      <w:tr w:rsidR="00264972" w:rsidRPr="00880AE2" w14:paraId="1AB51C1B"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59813673"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D12B364"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178E675"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62DFC41"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360</w:t>
            </w:r>
          </w:p>
        </w:tc>
        <w:tc>
          <w:tcPr>
            <w:tcW w:w="759" w:type="pct"/>
            <w:tcBorders>
              <w:top w:val="single" w:sz="4" w:space="0" w:color="auto"/>
              <w:left w:val="single" w:sz="4" w:space="0" w:color="auto"/>
              <w:bottom w:val="single" w:sz="4" w:space="0" w:color="auto"/>
              <w:right w:val="single" w:sz="4" w:space="0" w:color="auto"/>
            </w:tcBorders>
            <w:vAlign w:val="center"/>
          </w:tcPr>
          <w:p w14:paraId="5D333D14"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360</w:t>
            </w:r>
          </w:p>
        </w:tc>
        <w:tc>
          <w:tcPr>
            <w:tcW w:w="531" w:type="pct"/>
            <w:tcBorders>
              <w:top w:val="single" w:sz="4" w:space="0" w:color="auto"/>
              <w:left w:val="single" w:sz="4" w:space="0" w:color="auto"/>
              <w:bottom w:val="single" w:sz="4" w:space="0" w:color="auto"/>
              <w:right w:val="single" w:sz="4" w:space="0" w:color="auto"/>
            </w:tcBorders>
            <w:noWrap/>
            <w:vAlign w:val="center"/>
          </w:tcPr>
          <w:p w14:paraId="11BAFEA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DC85D6E"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r>
      <w:tr w:rsidR="00264972" w:rsidRPr="007A14D6" w14:paraId="65588E23"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497E55A9" w14:textId="6F048F4F"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8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0EA8FFB3"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04663E90" w14:textId="77777777" w:rsidR="00264972" w:rsidRPr="00885150"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17AC731"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c>
          <w:tcPr>
            <w:tcW w:w="759" w:type="pct"/>
            <w:tcBorders>
              <w:top w:val="single" w:sz="4" w:space="0" w:color="auto"/>
              <w:left w:val="single" w:sz="4" w:space="0" w:color="auto"/>
              <w:bottom w:val="single" w:sz="4" w:space="0" w:color="auto"/>
              <w:right w:val="single" w:sz="4" w:space="0" w:color="auto"/>
            </w:tcBorders>
            <w:vAlign w:val="center"/>
          </w:tcPr>
          <w:p w14:paraId="3E389B70"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420</w:t>
            </w:r>
          </w:p>
        </w:tc>
        <w:tc>
          <w:tcPr>
            <w:tcW w:w="531" w:type="pct"/>
            <w:tcBorders>
              <w:top w:val="single" w:sz="4" w:space="0" w:color="auto"/>
              <w:left w:val="single" w:sz="4" w:space="0" w:color="auto"/>
              <w:bottom w:val="single" w:sz="4" w:space="0" w:color="auto"/>
              <w:right w:val="single" w:sz="4" w:space="0" w:color="auto"/>
            </w:tcBorders>
            <w:noWrap/>
            <w:vAlign w:val="center"/>
          </w:tcPr>
          <w:p w14:paraId="1CAFDC1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219B7EB4"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460</w:t>
            </w:r>
          </w:p>
        </w:tc>
      </w:tr>
      <w:tr w:rsidR="00264972" w:rsidRPr="007A14D6" w14:paraId="62E22F41"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35AB9888"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3075EDE"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1CCF2CBD"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2F40A14"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440</w:t>
            </w:r>
          </w:p>
        </w:tc>
        <w:tc>
          <w:tcPr>
            <w:tcW w:w="759" w:type="pct"/>
            <w:tcBorders>
              <w:top w:val="single" w:sz="4" w:space="0" w:color="auto"/>
              <w:left w:val="single" w:sz="4" w:space="0" w:color="auto"/>
              <w:bottom w:val="single" w:sz="4" w:space="0" w:color="auto"/>
              <w:right w:val="single" w:sz="4" w:space="0" w:color="auto"/>
            </w:tcBorders>
            <w:vAlign w:val="center"/>
          </w:tcPr>
          <w:p w14:paraId="77337CAD"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440</w:t>
            </w:r>
          </w:p>
        </w:tc>
        <w:tc>
          <w:tcPr>
            <w:tcW w:w="531" w:type="pct"/>
            <w:tcBorders>
              <w:top w:val="single" w:sz="4" w:space="0" w:color="auto"/>
              <w:left w:val="single" w:sz="4" w:space="0" w:color="auto"/>
              <w:bottom w:val="single" w:sz="4" w:space="0" w:color="auto"/>
              <w:right w:val="single" w:sz="4" w:space="0" w:color="auto"/>
            </w:tcBorders>
            <w:noWrap/>
            <w:vAlign w:val="center"/>
          </w:tcPr>
          <w:p w14:paraId="0D42E9C5"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B0ED3DA"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480</w:t>
            </w:r>
          </w:p>
        </w:tc>
      </w:tr>
      <w:tr w:rsidR="00264972" w:rsidRPr="007A14D6" w14:paraId="35251204"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28E23CF9" w14:textId="053F6C60"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12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0A49D57B" w14:textId="77777777" w:rsidR="00264972" w:rsidRPr="009A217C" w:rsidRDefault="00264972" w:rsidP="00DD0CF1">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D8F8BED" w14:textId="77777777" w:rsidR="00264972" w:rsidRPr="00885150"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6F7DE70"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759" w:type="pct"/>
            <w:tcBorders>
              <w:top w:val="single" w:sz="4" w:space="0" w:color="auto"/>
              <w:left w:val="single" w:sz="4" w:space="0" w:color="auto"/>
              <w:bottom w:val="single" w:sz="4" w:space="0" w:color="auto"/>
              <w:right w:val="single" w:sz="4" w:space="0" w:color="auto"/>
            </w:tcBorders>
            <w:vAlign w:val="center"/>
          </w:tcPr>
          <w:p w14:paraId="3E1D3246"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531" w:type="pct"/>
            <w:tcBorders>
              <w:top w:val="single" w:sz="4" w:space="0" w:color="auto"/>
              <w:left w:val="single" w:sz="4" w:space="0" w:color="auto"/>
              <w:bottom w:val="single" w:sz="4" w:space="0" w:color="auto"/>
              <w:right w:val="single" w:sz="4" w:space="0" w:color="auto"/>
            </w:tcBorders>
            <w:noWrap/>
            <w:vAlign w:val="center"/>
          </w:tcPr>
          <w:p w14:paraId="011E7B21" w14:textId="77777777" w:rsidR="00264972" w:rsidRPr="00EC704A"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09665059"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650</w:t>
            </w:r>
          </w:p>
        </w:tc>
      </w:tr>
      <w:tr w:rsidR="00264972" w:rsidRPr="007A14D6" w14:paraId="341591F2"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4DE47199"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FE6D518"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589E3BE"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5F2CAAF"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759" w:type="pct"/>
            <w:tcBorders>
              <w:top w:val="single" w:sz="4" w:space="0" w:color="auto"/>
              <w:left w:val="single" w:sz="4" w:space="0" w:color="auto"/>
              <w:bottom w:val="single" w:sz="4" w:space="0" w:color="auto"/>
              <w:right w:val="single" w:sz="4" w:space="0" w:color="auto"/>
            </w:tcBorders>
            <w:vAlign w:val="center"/>
          </w:tcPr>
          <w:p w14:paraId="7E569388"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531" w:type="pct"/>
            <w:tcBorders>
              <w:top w:val="single" w:sz="4" w:space="0" w:color="auto"/>
              <w:left w:val="single" w:sz="4" w:space="0" w:color="auto"/>
              <w:bottom w:val="single" w:sz="4" w:space="0" w:color="auto"/>
              <w:right w:val="single" w:sz="4" w:space="0" w:color="auto"/>
            </w:tcBorders>
            <w:noWrap/>
            <w:vAlign w:val="center"/>
          </w:tcPr>
          <w:p w14:paraId="5A66C144" w14:textId="136E33D5"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33112718"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690</w:t>
            </w:r>
          </w:p>
        </w:tc>
      </w:tr>
      <w:tr w:rsidR="00264972" w:rsidRPr="007A14D6" w14:paraId="7142C9A6"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03895DD1" w14:textId="6EF0DA8B"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18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47E0C389" w14:textId="77777777" w:rsidR="00264972" w:rsidRPr="00836A17" w:rsidRDefault="00264972" w:rsidP="00DD0CF1">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14BA49D8"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49AFAC99"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780</w:t>
            </w:r>
          </w:p>
        </w:tc>
        <w:tc>
          <w:tcPr>
            <w:tcW w:w="759" w:type="pct"/>
            <w:tcBorders>
              <w:top w:val="single" w:sz="4" w:space="0" w:color="auto"/>
              <w:left w:val="single" w:sz="4" w:space="0" w:color="auto"/>
              <w:bottom w:val="single" w:sz="4" w:space="0" w:color="auto"/>
              <w:right w:val="single" w:sz="4" w:space="0" w:color="auto"/>
            </w:tcBorders>
            <w:vAlign w:val="center"/>
          </w:tcPr>
          <w:p w14:paraId="737D4E35"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780</w:t>
            </w:r>
          </w:p>
        </w:tc>
        <w:tc>
          <w:tcPr>
            <w:tcW w:w="531" w:type="pct"/>
            <w:tcBorders>
              <w:top w:val="single" w:sz="4" w:space="0" w:color="auto"/>
              <w:left w:val="single" w:sz="4" w:space="0" w:color="auto"/>
              <w:bottom w:val="single" w:sz="4" w:space="0" w:color="auto"/>
              <w:right w:val="single" w:sz="4" w:space="0" w:color="auto"/>
            </w:tcBorders>
            <w:noWrap/>
            <w:vAlign w:val="center"/>
          </w:tcPr>
          <w:p w14:paraId="292E4549"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6F24C913"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840</w:t>
            </w:r>
          </w:p>
        </w:tc>
      </w:tr>
      <w:tr w:rsidR="00264972" w:rsidRPr="007A14D6" w14:paraId="518E6975" w14:textId="77777777" w:rsidTr="000A0027">
        <w:trPr>
          <w:trHeight w:val="300"/>
        </w:trPr>
        <w:tc>
          <w:tcPr>
            <w:tcW w:w="685" w:type="pct"/>
            <w:tcBorders>
              <w:top w:val="single" w:sz="4" w:space="0" w:color="auto"/>
              <w:left w:val="single" w:sz="4" w:space="0" w:color="auto"/>
              <w:bottom w:val="single" w:sz="4" w:space="0" w:color="auto"/>
              <w:right w:val="single" w:sz="4" w:space="0" w:color="auto"/>
            </w:tcBorders>
          </w:tcPr>
          <w:p w14:paraId="193AF922"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067446E6"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35D0AC37"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16B7879"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800</w:t>
            </w:r>
          </w:p>
        </w:tc>
        <w:tc>
          <w:tcPr>
            <w:tcW w:w="759" w:type="pct"/>
            <w:tcBorders>
              <w:top w:val="single" w:sz="4" w:space="0" w:color="auto"/>
              <w:left w:val="single" w:sz="4" w:space="0" w:color="auto"/>
              <w:bottom w:val="single" w:sz="4" w:space="0" w:color="auto"/>
              <w:right w:val="single" w:sz="4" w:space="0" w:color="auto"/>
            </w:tcBorders>
            <w:vAlign w:val="center"/>
          </w:tcPr>
          <w:p w14:paraId="32F9802A"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800</w:t>
            </w:r>
          </w:p>
        </w:tc>
        <w:tc>
          <w:tcPr>
            <w:tcW w:w="531" w:type="pct"/>
            <w:tcBorders>
              <w:top w:val="single" w:sz="4" w:space="0" w:color="auto"/>
              <w:left w:val="single" w:sz="4" w:space="0" w:color="auto"/>
              <w:bottom w:val="single" w:sz="4" w:space="0" w:color="auto"/>
              <w:right w:val="single" w:sz="4" w:space="0" w:color="auto"/>
            </w:tcBorders>
            <w:noWrap/>
            <w:vAlign w:val="center"/>
          </w:tcPr>
          <w:p w14:paraId="28B6ACAB" w14:textId="05C72D5A"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030AD4B2"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880</w:t>
            </w:r>
          </w:p>
        </w:tc>
      </w:tr>
      <w:tr w:rsidR="00264972" w:rsidRPr="007A14D6" w14:paraId="0B1E6D08"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7F353549" w14:textId="15EACC73" w:rsidR="00264972" w:rsidRPr="00836A17" w:rsidRDefault="001B5ABC" w:rsidP="00DD0CF1">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25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374A2D3A" w14:textId="77777777" w:rsidR="00264972" w:rsidRPr="00836A17" w:rsidRDefault="00264972" w:rsidP="00DD0CF1">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33B5DFB7"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63543A8F"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315759F0"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7F222BCB" w14:textId="77777777" w:rsidR="00264972" w:rsidRPr="00885150" w:rsidRDefault="00264972" w:rsidP="00DD0CF1">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CF70241"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1700</w:t>
            </w:r>
          </w:p>
        </w:tc>
      </w:tr>
      <w:tr w:rsidR="00264972" w:rsidRPr="007A14D6" w14:paraId="42DE5B81" w14:textId="77777777" w:rsidTr="000A0027">
        <w:trPr>
          <w:trHeight w:val="20"/>
        </w:trPr>
        <w:tc>
          <w:tcPr>
            <w:tcW w:w="685" w:type="pct"/>
            <w:tcBorders>
              <w:top w:val="single" w:sz="4" w:space="0" w:color="auto"/>
              <w:left w:val="single" w:sz="4" w:space="0" w:color="auto"/>
              <w:bottom w:val="single" w:sz="4" w:space="0" w:color="auto"/>
              <w:right w:val="single" w:sz="4" w:space="0" w:color="auto"/>
            </w:tcBorders>
          </w:tcPr>
          <w:p w14:paraId="4B05E475" w14:textId="77777777" w:rsidR="00264972" w:rsidRPr="00836A17" w:rsidRDefault="00264972" w:rsidP="00DD0CF1">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3C1A33DF" w14:textId="77777777" w:rsidR="00264972" w:rsidRPr="00511644" w:rsidRDefault="00264972" w:rsidP="00DD0CF1">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444C3E8"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6D1C8993" w14:textId="4523874C"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7AD6B4A0" w14:textId="7F0A51E3"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19DC5171" w14:textId="49F46527" w:rsidR="00264972" w:rsidRPr="00885150" w:rsidRDefault="00885150" w:rsidP="00DD0CF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342D2482" w14:textId="77777777" w:rsidR="00264972" w:rsidRPr="00EC704A" w:rsidRDefault="00264972" w:rsidP="00DD0CF1">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1900</w:t>
            </w:r>
          </w:p>
        </w:tc>
      </w:tr>
    </w:tbl>
    <w:p w14:paraId="67693A41" w14:textId="77777777" w:rsidR="00264972" w:rsidRPr="007A14D6" w:rsidRDefault="00264972" w:rsidP="00264972">
      <w:pPr>
        <w:rPr>
          <w:rFonts w:asciiTheme="minorHAnsi" w:hAnsiTheme="minorHAnsi" w:cstheme="minorHAnsi"/>
        </w:rPr>
      </w:pPr>
    </w:p>
    <w:p w14:paraId="4AECBA03" w14:textId="77777777" w:rsidR="00264972" w:rsidRPr="001A0837" w:rsidRDefault="00264972" w:rsidP="00264972">
      <w:pPr>
        <w:spacing w:before="120"/>
        <w:rPr>
          <w:rFonts w:asciiTheme="minorHAnsi" w:hAnsiTheme="minorHAnsi" w:cstheme="minorHAnsi"/>
          <w:sz w:val="22"/>
          <w:szCs w:val="22"/>
        </w:rPr>
      </w:pPr>
      <w:r w:rsidRPr="001A0837">
        <w:rPr>
          <w:rFonts w:asciiTheme="minorHAnsi" w:hAnsiTheme="minorHAnsi" w:cstheme="minorHAnsi"/>
          <w:b/>
          <w:bCs/>
          <w:sz w:val="22"/>
          <w:szCs w:val="22"/>
        </w:rPr>
        <w:t>* Školné pre seniorov:</w:t>
      </w:r>
      <w:r w:rsidRPr="001A0837">
        <w:rPr>
          <w:rFonts w:asciiTheme="minorHAnsi" w:hAnsiTheme="minorHAnsi" w:cstheme="minorHAnsi"/>
          <w:sz w:val="22"/>
          <w:szCs w:val="22"/>
        </w:rPr>
        <w:t xml:space="preserve"> </w:t>
      </w:r>
    </w:p>
    <w:p w14:paraId="76A8DC3A" w14:textId="77777777" w:rsidR="00264972" w:rsidRPr="001A0837" w:rsidRDefault="00264972" w:rsidP="00264972">
      <w:pPr>
        <w:numPr>
          <w:ilvl w:val="0"/>
          <w:numId w:val="18"/>
        </w:numPr>
        <w:tabs>
          <w:tab w:val="clear" w:pos="360"/>
          <w:tab w:val="num" w:pos="284"/>
        </w:tabs>
        <w:ind w:left="284" w:hanging="142"/>
        <w:rPr>
          <w:rFonts w:asciiTheme="minorHAnsi" w:hAnsiTheme="minorHAnsi" w:cstheme="minorHAnsi"/>
          <w:sz w:val="22"/>
          <w:szCs w:val="22"/>
        </w:rPr>
      </w:pPr>
      <w:r w:rsidRPr="001A0837">
        <w:rPr>
          <w:rFonts w:asciiTheme="minorHAnsi" w:hAnsiTheme="minorHAnsi" w:cstheme="minorHAnsi"/>
          <w:sz w:val="22"/>
          <w:szCs w:val="22"/>
        </w:rPr>
        <w:t xml:space="preserve">Uvedené sumy sú pre poslucháčov </w:t>
      </w:r>
      <w:r w:rsidRPr="001A0837">
        <w:rPr>
          <w:rFonts w:asciiTheme="minorHAnsi" w:hAnsiTheme="minorHAnsi" w:cstheme="minorHAnsi"/>
          <w:b/>
          <w:bCs/>
          <w:sz w:val="22"/>
          <w:szCs w:val="22"/>
        </w:rPr>
        <w:t>nad 55 rokov</w:t>
      </w:r>
      <w:r w:rsidRPr="001A0837">
        <w:rPr>
          <w:rFonts w:asciiTheme="minorHAnsi" w:hAnsiTheme="minorHAnsi" w:cstheme="minorHAnsi"/>
          <w:sz w:val="22"/>
          <w:szCs w:val="22"/>
        </w:rPr>
        <w:t xml:space="preserve"> v seniorských kurzoch mimo hlavný vyučovací čas, t. j. od 7:30 do 15:30, v </w:t>
      </w:r>
      <w:r w:rsidRPr="001A0837">
        <w:rPr>
          <w:rFonts w:asciiTheme="minorHAnsi" w:hAnsiTheme="minorHAnsi" w:cstheme="minorHAnsi"/>
          <w:b/>
          <w:bCs/>
          <w:sz w:val="22"/>
          <w:szCs w:val="22"/>
        </w:rPr>
        <w:t>riadnom</w:t>
      </w:r>
      <w:r w:rsidRPr="001A0837">
        <w:rPr>
          <w:rFonts w:asciiTheme="minorHAnsi" w:hAnsiTheme="minorHAnsi" w:cstheme="minorHAnsi"/>
          <w:sz w:val="22"/>
          <w:szCs w:val="22"/>
        </w:rPr>
        <w:t xml:space="preserve"> vyučovacom čase platí </w:t>
      </w:r>
      <w:r w:rsidRPr="001A0837">
        <w:rPr>
          <w:rFonts w:asciiTheme="minorHAnsi" w:hAnsiTheme="minorHAnsi" w:cstheme="minorHAnsi"/>
          <w:b/>
          <w:bCs/>
          <w:sz w:val="22"/>
          <w:szCs w:val="22"/>
        </w:rPr>
        <w:t>plná</w:t>
      </w:r>
      <w:r w:rsidRPr="001A0837">
        <w:rPr>
          <w:rFonts w:asciiTheme="minorHAnsi" w:hAnsiTheme="minorHAnsi" w:cstheme="minorHAnsi"/>
          <w:sz w:val="22"/>
          <w:szCs w:val="22"/>
        </w:rPr>
        <w:t xml:space="preserve"> suma.</w:t>
      </w:r>
    </w:p>
    <w:p w14:paraId="4715A6CA" w14:textId="77777777" w:rsidR="00264972" w:rsidRPr="001A0837" w:rsidRDefault="00264972" w:rsidP="00264972">
      <w:pPr>
        <w:numPr>
          <w:ilvl w:val="0"/>
          <w:numId w:val="18"/>
        </w:numPr>
        <w:tabs>
          <w:tab w:val="clear" w:pos="360"/>
          <w:tab w:val="num" w:pos="284"/>
        </w:tabs>
        <w:ind w:hanging="218"/>
        <w:rPr>
          <w:rFonts w:asciiTheme="minorHAnsi" w:hAnsiTheme="minorHAnsi" w:cstheme="minorHAnsi"/>
          <w:sz w:val="22"/>
          <w:szCs w:val="22"/>
        </w:rPr>
      </w:pPr>
      <w:r w:rsidRPr="001A0837">
        <w:rPr>
          <w:rFonts w:asciiTheme="minorHAnsi" w:hAnsiTheme="minorHAnsi" w:cstheme="minorHAnsi"/>
          <w:sz w:val="22"/>
          <w:szCs w:val="22"/>
        </w:rPr>
        <w:t xml:space="preserve">Poslucháči </w:t>
      </w:r>
      <w:r w:rsidRPr="001A0837">
        <w:rPr>
          <w:rFonts w:asciiTheme="minorHAnsi" w:hAnsiTheme="minorHAnsi" w:cstheme="minorHAnsi"/>
          <w:b/>
          <w:bCs/>
          <w:sz w:val="22"/>
          <w:szCs w:val="22"/>
        </w:rPr>
        <w:t>do 55 rokov</w:t>
      </w:r>
      <w:r w:rsidRPr="001A0837">
        <w:rPr>
          <w:rFonts w:asciiTheme="minorHAnsi" w:hAnsiTheme="minorHAnsi" w:cstheme="minorHAnsi"/>
          <w:sz w:val="22"/>
          <w:szCs w:val="22"/>
        </w:rPr>
        <w:t xml:space="preserve"> v seniorských kurzoch platia sumu ako „Poslucháči – dospelí“.</w:t>
      </w:r>
    </w:p>
    <w:p w14:paraId="24AC67D4" w14:textId="77777777" w:rsidR="00264972" w:rsidRPr="00BD3123" w:rsidRDefault="00264972" w:rsidP="00264972">
      <w:pPr>
        <w:numPr>
          <w:ilvl w:val="0"/>
          <w:numId w:val="18"/>
        </w:numPr>
        <w:tabs>
          <w:tab w:val="clear" w:pos="360"/>
          <w:tab w:val="num" w:pos="284"/>
        </w:tabs>
        <w:ind w:hanging="218"/>
        <w:rPr>
          <w:rFonts w:asciiTheme="minorHAnsi" w:hAnsiTheme="minorHAnsi" w:cstheme="minorHAnsi"/>
          <w:sz w:val="22"/>
          <w:szCs w:val="22"/>
        </w:rPr>
      </w:pPr>
      <w:r w:rsidRPr="00BD3123">
        <w:rPr>
          <w:rFonts w:asciiTheme="minorHAnsi" w:hAnsiTheme="minorHAnsi" w:cstheme="minorHAnsi"/>
          <w:sz w:val="22"/>
          <w:szCs w:val="22"/>
        </w:rPr>
        <w:t>Seniori v hlavnom vyučovacom čase (od 15:30 do 20</w:t>
      </w:r>
      <w:r>
        <w:rPr>
          <w:rFonts w:asciiTheme="minorHAnsi" w:hAnsiTheme="minorHAnsi" w:cstheme="minorHAnsi"/>
          <w:sz w:val="22"/>
          <w:szCs w:val="22"/>
        </w:rPr>
        <w:t>:</w:t>
      </w:r>
      <w:r w:rsidRPr="00BD3123">
        <w:rPr>
          <w:rFonts w:asciiTheme="minorHAnsi" w:hAnsiTheme="minorHAnsi" w:cstheme="minorHAnsi"/>
          <w:sz w:val="22"/>
          <w:szCs w:val="22"/>
        </w:rPr>
        <w:t>15 hod.)</w:t>
      </w:r>
      <w:r w:rsidRPr="001A0837">
        <w:rPr>
          <w:rFonts w:asciiTheme="minorHAnsi" w:hAnsiTheme="minorHAnsi" w:cstheme="minorHAnsi"/>
          <w:sz w:val="22"/>
          <w:szCs w:val="22"/>
        </w:rPr>
        <w:t xml:space="preserve"> platia sumu ako „Poslucháči – dospelí“.</w:t>
      </w:r>
    </w:p>
    <w:p w14:paraId="0517FEB2" w14:textId="77777777" w:rsidR="00264972" w:rsidRPr="001A0837" w:rsidRDefault="00264972" w:rsidP="00264972">
      <w:pPr>
        <w:spacing w:before="120"/>
        <w:rPr>
          <w:rFonts w:asciiTheme="minorHAnsi" w:hAnsiTheme="minorHAnsi" w:cstheme="minorHAnsi"/>
          <w:sz w:val="22"/>
          <w:szCs w:val="22"/>
        </w:rPr>
      </w:pPr>
      <w:r w:rsidRPr="001A0837">
        <w:rPr>
          <w:rFonts w:asciiTheme="minorHAnsi" w:hAnsiTheme="minorHAnsi" w:cstheme="minorHAnsi"/>
          <w:b/>
          <w:sz w:val="22"/>
          <w:szCs w:val="22"/>
        </w:rPr>
        <w:t xml:space="preserve">** </w:t>
      </w:r>
      <w:r w:rsidRPr="001A0837">
        <w:rPr>
          <w:rFonts w:asciiTheme="minorHAnsi" w:hAnsiTheme="minorHAnsi" w:cstheme="minorHAnsi"/>
          <w:bCs/>
          <w:sz w:val="22"/>
          <w:szCs w:val="22"/>
        </w:rPr>
        <w:t>VŠ – študent VŠ-denného štúdia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MD, RD – materská a rodičovská dovolenka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ID – invalidný dôchodca</w:t>
      </w:r>
      <w:r w:rsidRPr="001A0837">
        <w:rPr>
          <w:rFonts w:asciiTheme="minorHAnsi" w:hAnsiTheme="minorHAnsi" w:cstheme="minorHAnsi"/>
          <w:bCs/>
          <w:sz w:val="22"/>
          <w:szCs w:val="22"/>
        </w:rPr>
        <w:tab/>
      </w:r>
      <w:r w:rsidRPr="001A0837">
        <w:rPr>
          <w:rFonts w:asciiTheme="minorHAnsi" w:hAnsiTheme="minorHAnsi" w:cstheme="minorHAnsi"/>
          <w:sz w:val="22"/>
          <w:szCs w:val="22"/>
        </w:rPr>
        <w:t xml:space="preserve"> </w:t>
      </w:r>
    </w:p>
    <w:p w14:paraId="04929B81" w14:textId="77777777" w:rsidR="00264972" w:rsidRDefault="00264972" w:rsidP="00264972">
      <w:pPr>
        <w:jc w:val="both"/>
        <w:rPr>
          <w:rFonts w:ascii="Open Sans" w:hAnsi="Open Sans" w:cs="Open Sans"/>
          <w:color w:val="313131"/>
          <w:shd w:val="clear" w:color="auto" w:fill="FFFFFF"/>
        </w:rPr>
      </w:pPr>
    </w:p>
    <w:p w14:paraId="2F6ED6AB" w14:textId="77777777" w:rsidR="00264972" w:rsidRPr="002E7243" w:rsidRDefault="00264972" w:rsidP="00264972">
      <w:pPr>
        <w:jc w:val="both"/>
        <w:rPr>
          <w:rFonts w:asciiTheme="minorHAnsi" w:hAnsiTheme="minorHAnsi" w:cstheme="minorHAnsi"/>
          <w:sz w:val="22"/>
          <w:szCs w:val="22"/>
        </w:rPr>
      </w:pPr>
    </w:p>
    <w:p w14:paraId="4A2E1D83" w14:textId="77777777" w:rsidR="00264972" w:rsidRPr="007A14D6" w:rsidRDefault="00264972" w:rsidP="00264972">
      <w:pPr>
        <w:rPr>
          <w:rFonts w:asciiTheme="minorHAnsi" w:hAnsiTheme="minorHAnsi" w:cstheme="minorHAnsi"/>
          <w:sz w:val="22"/>
          <w:szCs w:val="22"/>
        </w:rPr>
      </w:pPr>
    </w:p>
    <w:tbl>
      <w:tblPr>
        <w:tblW w:w="7302" w:type="dxa"/>
        <w:tblInd w:w="60" w:type="dxa"/>
        <w:tblLayout w:type="fixed"/>
        <w:tblCellMar>
          <w:left w:w="70" w:type="dxa"/>
          <w:right w:w="70" w:type="dxa"/>
        </w:tblCellMar>
        <w:tblLook w:val="04A0" w:firstRow="1" w:lastRow="0" w:firstColumn="1" w:lastColumn="0" w:noHBand="0" w:noVBand="1"/>
      </w:tblPr>
      <w:tblGrid>
        <w:gridCol w:w="2198"/>
        <w:gridCol w:w="1418"/>
        <w:gridCol w:w="1134"/>
        <w:gridCol w:w="1276"/>
        <w:gridCol w:w="1276"/>
      </w:tblGrid>
      <w:tr w:rsidR="00885150" w:rsidRPr="00C33995" w14:paraId="158A23E7" w14:textId="77777777" w:rsidTr="00EC704A">
        <w:trPr>
          <w:trHeight w:val="750"/>
        </w:trPr>
        <w:tc>
          <w:tcPr>
            <w:tcW w:w="2198" w:type="dxa"/>
            <w:tcBorders>
              <w:top w:val="single" w:sz="8" w:space="0" w:color="auto"/>
              <w:left w:val="single" w:sz="8" w:space="0" w:color="auto"/>
              <w:bottom w:val="single" w:sz="8" w:space="0" w:color="auto"/>
              <w:right w:val="nil"/>
            </w:tcBorders>
            <w:vAlign w:val="center"/>
            <w:hideMark/>
          </w:tcPr>
          <w:p w14:paraId="662EF7B0" w14:textId="77777777" w:rsidR="00885150" w:rsidRPr="00D9302A" w:rsidRDefault="00885150" w:rsidP="00DD0CF1">
            <w:pPr>
              <w:jc w:val="center"/>
              <w:rPr>
                <w:rFonts w:asciiTheme="minorHAnsi" w:hAnsiTheme="minorHAnsi" w:cstheme="minorHAnsi"/>
                <w:b/>
                <w:bCs/>
                <w:sz w:val="22"/>
                <w:szCs w:val="22"/>
                <w:lang w:eastAsia="en-US"/>
              </w:rPr>
            </w:pPr>
            <w:r w:rsidRPr="00D9302A">
              <w:rPr>
                <w:rFonts w:asciiTheme="minorHAnsi" w:hAnsiTheme="minorHAnsi" w:cstheme="minorHAnsi"/>
                <w:b/>
                <w:bCs/>
                <w:sz w:val="22"/>
                <w:szCs w:val="22"/>
                <w:lang w:eastAsia="en-US"/>
              </w:rPr>
              <w:t xml:space="preserve">Jazyková škola pri Gymnáziu J. Papánka,  </w:t>
            </w:r>
            <w:proofErr w:type="spellStart"/>
            <w:r w:rsidRPr="00D9302A">
              <w:rPr>
                <w:rFonts w:asciiTheme="minorHAnsi" w:hAnsiTheme="minorHAnsi" w:cstheme="minorHAnsi"/>
                <w:b/>
                <w:bCs/>
                <w:sz w:val="22"/>
                <w:szCs w:val="22"/>
                <w:lang w:eastAsia="en-US"/>
              </w:rPr>
              <w:t>Vazovova</w:t>
            </w:r>
            <w:proofErr w:type="spellEnd"/>
            <w:r w:rsidRPr="00D9302A">
              <w:rPr>
                <w:rFonts w:asciiTheme="minorHAnsi" w:hAnsiTheme="minorHAnsi" w:cstheme="minorHAnsi"/>
                <w:b/>
                <w:bCs/>
                <w:sz w:val="22"/>
                <w:szCs w:val="22"/>
                <w:lang w:eastAsia="en-US"/>
              </w:rPr>
              <w:t xml:space="preserve"> 6</w:t>
            </w:r>
          </w:p>
        </w:tc>
        <w:tc>
          <w:tcPr>
            <w:tcW w:w="1418" w:type="dxa"/>
            <w:tcBorders>
              <w:top w:val="single" w:sz="8" w:space="0" w:color="auto"/>
              <w:left w:val="single" w:sz="8" w:space="0" w:color="auto"/>
              <w:bottom w:val="single" w:sz="8" w:space="0" w:color="auto"/>
              <w:right w:val="single" w:sz="8" w:space="0" w:color="auto"/>
            </w:tcBorders>
            <w:vAlign w:val="center"/>
            <w:hideMark/>
          </w:tcPr>
          <w:p w14:paraId="32E1179F" w14:textId="77777777" w:rsidR="00885150" w:rsidRPr="00D9302A" w:rsidRDefault="00885150" w:rsidP="00DD0CF1">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Počet</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hodín</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týždenne</w:t>
            </w:r>
            <w:proofErr w:type="spellEnd"/>
          </w:p>
        </w:tc>
        <w:tc>
          <w:tcPr>
            <w:tcW w:w="1134" w:type="dxa"/>
            <w:tcBorders>
              <w:top w:val="single" w:sz="8" w:space="0" w:color="auto"/>
              <w:left w:val="nil"/>
              <w:bottom w:val="single" w:sz="8" w:space="0" w:color="auto"/>
              <w:right w:val="nil"/>
            </w:tcBorders>
            <w:vAlign w:val="center"/>
            <w:hideMark/>
          </w:tcPr>
          <w:p w14:paraId="0053EBD5" w14:textId="77777777" w:rsidR="00885150" w:rsidRPr="00D9302A" w:rsidRDefault="00885150" w:rsidP="00DD0CF1">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Zápisné</w:t>
            </w:r>
            <w:proofErr w:type="spellEnd"/>
            <w:r w:rsidRPr="00D9302A">
              <w:rPr>
                <w:rFonts w:asciiTheme="minorHAnsi" w:hAnsiTheme="minorHAnsi" w:cstheme="minorHAnsi"/>
                <w:b/>
                <w:bCs/>
                <w:sz w:val="22"/>
                <w:szCs w:val="22"/>
                <w:lang w:val="en-US" w:eastAsia="en-US"/>
              </w:rPr>
              <w:t xml:space="preserve"> €</w:t>
            </w:r>
          </w:p>
        </w:tc>
        <w:tc>
          <w:tcPr>
            <w:tcW w:w="1276" w:type="dxa"/>
            <w:tcBorders>
              <w:top w:val="single" w:sz="8" w:space="0" w:color="auto"/>
              <w:left w:val="single" w:sz="8" w:space="0" w:color="auto"/>
              <w:bottom w:val="single" w:sz="8" w:space="0" w:color="auto"/>
              <w:right w:val="single" w:sz="8" w:space="0" w:color="000000"/>
            </w:tcBorders>
          </w:tcPr>
          <w:p w14:paraId="257029C7" w14:textId="77777777" w:rsidR="00885150" w:rsidRPr="00D9302A" w:rsidRDefault="00885150" w:rsidP="00DD0CF1">
            <w:pPr>
              <w:jc w:val="center"/>
              <w:rPr>
                <w:rFonts w:asciiTheme="minorHAnsi" w:hAnsiTheme="minorHAnsi" w:cstheme="minorHAnsi"/>
                <w:b/>
                <w:bCs/>
                <w:sz w:val="22"/>
                <w:szCs w:val="22"/>
                <w:lang w:val="pl-PL" w:eastAsia="en-US"/>
              </w:rPr>
            </w:pPr>
            <w:r w:rsidRPr="00D9302A">
              <w:rPr>
                <w:rFonts w:asciiTheme="minorHAnsi" w:hAnsiTheme="minorHAnsi" w:cstheme="minorHAnsi"/>
                <w:b/>
                <w:bCs/>
                <w:sz w:val="22"/>
                <w:szCs w:val="22"/>
                <w:lang w:val="pl-PL" w:eastAsia="en-US"/>
              </w:rPr>
              <w:t>Žiaci ZŠ a SŠ ročne €</w:t>
            </w:r>
          </w:p>
        </w:tc>
        <w:tc>
          <w:tcPr>
            <w:tcW w:w="1276" w:type="dxa"/>
            <w:tcBorders>
              <w:top w:val="single" w:sz="8" w:space="0" w:color="auto"/>
              <w:left w:val="single" w:sz="8" w:space="0" w:color="auto"/>
              <w:bottom w:val="single" w:sz="8" w:space="0" w:color="auto"/>
              <w:right w:val="single" w:sz="8" w:space="0" w:color="000000"/>
            </w:tcBorders>
          </w:tcPr>
          <w:p w14:paraId="5AFF7721" w14:textId="77777777" w:rsidR="00885150" w:rsidRPr="007E072C" w:rsidRDefault="00885150" w:rsidP="00DD0CF1">
            <w:pPr>
              <w:jc w:val="center"/>
              <w:rPr>
                <w:rFonts w:asciiTheme="minorHAnsi" w:hAnsiTheme="minorHAnsi" w:cstheme="minorHAnsi"/>
                <w:b/>
                <w:bCs/>
                <w:sz w:val="22"/>
                <w:szCs w:val="22"/>
                <w:lang w:val="pl-PL" w:eastAsia="en-US"/>
              </w:rPr>
            </w:pPr>
            <w:r w:rsidRPr="00EC704A">
              <w:rPr>
                <w:rFonts w:asciiTheme="minorHAnsi" w:hAnsiTheme="minorHAnsi" w:cstheme="minorHAnsi"/>
                <w:b/>
                <w:bCs/>
                <w:sz w:val="22"/>
                <w:szCs w:val="22"/>
                <w:lang w:val="pl-PL" w:eastAsia="en-US"/>
              </w:rPr>
              <w:t>Dospelí  ročne €</w:t>
            </w:r>
          </w:p>
        </w:tc>
      </w:tr>
      <w:tr w:rsidR="00885150" w:rsidRPr="00803D41" w14:paraId="5EC3F633" w14:textId="77777777" w:rsidTr="00EC704A">
        <w:trPr>
          <w:trHeight w:val="300"/>
        </w:trPr>
        <w:tc>
          <w:tcPr>
            <w:tcW w:w="2198" w:type="dxa"/>
            <w:tcBorders>
              <w:top w:val="single" w:sz="8" w:space="0" w:color="auto"/>
              <w:left w:val="single" w:sz="4" w:space="0" w:color="auto"/>
              <w:bottom w:val="nil"/>
              <w:right w:val="nil"/>
            </w:tcBorders>
            <w:noWrap/>
            <w:vAlign w:val="bottom"/>
            <w:hideMark/>
          </w:tcPr>
          <w:p w14:paraId="6F901282" w14:textId="77777777" w:rsidR="00885150" w:rsidRPr="00C33995" w:rsidRDefault="00885150" w:rsidP="00DD0CF1">
            <w:pPr>
              <w:rPr>
                <w:rFonts w:ascii="Arial" w:hAnsi="Arial" w:cs="Arial"/>
                <w:b/>
                <w:bCs/>
                <w:sz w:val="22"/>
                <w:szCs w:val="22"/>
                <w:lang w:val="pl-PL" w:eastAsia="en-US"/>
              </w:rPr>
            </w:pPr>
          </w:p>
        </w:tc>
        <w:tc>
          <w:tcPr>
            <w:tcW w:w="1418" w:type="dxa"/>
            <w:tcBorders>
              <w:top w:val="nil"/>
              <w:left w:val="single" w:sz="8" w:space="0" w:color="auto"/>
              <w:bottom w:val="single" w:sz="4" w:space="0" w:color="auto"/>
              <w:right w:val="single" w:sz="8" w:space="0" w:color="auto"/>
            </w:tcBorders>
            <w:noWrap/>
            <w:vAlign w:val="bottom"/>
            <w:hideMark/>
          </w:tcPr>
          <w:p w14:paraId="0522EAE8" w14:textId="77777777" w:rsidR="00885150" w:rsidRPr="00D9302A" w:rsidRDefault="00885150" w:rsidP="00DD0CF1">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2</w:t>
            </w:r>
          </w:p>
        </w:tc>
        <w:tc>
          <w:tcPr>
            <w:tcW w:w="1134" w:type="dxa"/>
            <w:tcBorders>
              <w:top w:val="nil"/>
              <w:left w:val="nil"/>
              <w:bottom w:val="single" w:sz="4" w:space="0" w:color="auto"/>
              <w:right w:val="nil"/>
            </w:tcBorders>
            <w:noWrap/>
            <w:vAlign w:val="bottom"/>
            <w:hideMark/>
          </w:tcPr>
          <w:p w14:paraId="279A8C7E" w14:textId="77777777" w:rsidR="00885150" w:rsidRPr="00D9302A" w:rsidRDefault="00885150" w:rsidP="00DD0CF1">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8" w:space="0" w:color="auto"/>
              <w:left w:val="single" w:sz="8" w:space="0" w:color="auto"/>
              <w:bottom w:val="single" w:sz="4" w:space="0" w:color="auto"/>
              <w:right w:val="single" w:sz="8" w:space="0" w:color="000000"/>
            </w:tcBorders>
          </w:tcPr>
          <w:p w14:paraId="4C83C8DC" w14:textId="77777777" w:rsidR="00885150" w:rsidRPr="00EC704A" w:rsidRDefault="00885150" w:rsidP="00DD0CF1">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100</w:t>
            </w:r>
          </w:p>
        </w:tc>
        <w:tc>
          <w:tcPr>
            <w:tcW w:w="1276" w:type="dxa"/>
            <w:tcBorders>
              <w:top w:val="single" w:sz="8" w:space="0" w:color="auto"/>
              <w:left w:val="single" w:sz="8" w:space="0" w:color="auto"/>
              <w:bottom w:val="single" w:sz="4" w:space="0" w:color="auto"/>
              <w:right w:val="single" w:sz="8" w:space="0" w:color="000000"/>
            </w:tcBorders>
          </w:tcPr>
          <w:p w14:paraId="76BD7F27" w14:textId="77777777" w:rsidR="00885150" w:rsidRPr="00EC704A" w:rsidRDefault="00885150" w:rsidP="00DD0CF1">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120</w:t>
            </w:r>
          </w:p>
        </w:tc>
      </w:tr>
      <w:tr w:rsidR="00885150" w:rsidRPr="00803D41" w14:paraId="3C0601D0" w14:textId="77777777" w:rsidTr="00EC704A">
        <w:trPr>
          <w:trHeight w:val="315"/>
        </w:trPr>
        <w:tc>
          <w:tcPr>
            <w:tcW w:w="2198" w:type="dxa"/>
            <w:tcBorders>
              <w:top w:val="nil"/>
              <w:left w:val="single" w:sz="4" w:space="0" w:color="auto"/>
              <w:bottom w:val="single" w:sz="4" w:space="0" w:color="auto"/>
              <w:right w:val="nil"/>
            </w:tcBorders>
            <w:noWrap/>
            <w:vAlign w:val="bottom"/>
            <w:hideMark/>
          </w:tcPr>
          <w:p w14:paraId="1EC8E642" w14:textId="77777777" w:rsidR="00885150" w:rsidRPr="00803D41" w:rsidRDefault="00885150" w:rsidP="00DD0CF1">
            <w:pPr>
              <w:rPr>
                <w:rFonts w:ascii="Arial" w:hAnsi="Arial" w:cs="Arial"/>
                <w:bCs/>
                <w:sz w:val="22"/>
                <w:szCs w:val="22"/>
                <w:lang w:val="en-US" w:eastAsia="en-US"/>
              </w:rPr>
            </w:pPr>
          </w:p>
        </w:tc>
        <w:tc>
          <w:tcPr>
            <w:tcW w:w="1418" w:type="dxa"/>
            <w:tcBorders>
              <w:top w:val="nil"/>
              <w:left w:val="single" w:sz="8" w:space="0" w:color="auto"/>
              <w:bottom w:val="single" w:sz="8" w:space="0" w:color="auto"/>
              <w:right w:val="single" w:sz="8" w:space="0" w:color="auto"/>
            </w:tcBorders>
            <w:noWrap/>
            <w:vAlign w:val="bottom"/>
            <w:hideMark/>
          </w:tcPr>
          <w:p w14:paraId="1C3642C0" w14:textId="77777777" w:rsidR="00885150" w:rsidRPr="00D9302A" w:rsidRDefault="00885150" w:rsidP="00DD0CF1">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4</w:t>
            </w:r>
          </w:p>
        </w:tc>
        <w:tc>
          <w:tcPr>
            <w:tcW w:w="1134" w:type="dxa"/>
            <w:tcBorders>
              <w:top w:val="nil"/>
              <w:left w:val="nil"/>
              <w:bottom w:val="single" w:sz="8" w:space="0" w:color="auto"/>
              <w:right w:val="nil"/>
            </w:tcBorders>
            <w:noWrap/>
            <w:vAlign w:val="bottom"/>
            <w:hideMark/>
          </w:tcPr>
          <w:p w14:paraId="68AB923E" w14:textId="77777777" w:rsidR="00885150" w:rsidRPr="00D9302A" w:rsidRDefault="00885150" w:rsidP="00DD0CF1">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4" w:space="0" w:color="auto"/>
              <w:left w:val="single" w:sz="8" w:space="0" w:color="auto"/>
              <w:bottom w:val="single" w:sz="8" w:space="0" w:color="auto"/>
              <w:right w:val="single" w:sz="8" w:space="0" w:color="000000"/>
            </w:tcBorders>
          </w:tcPr>
          <w:p w14:paraId="08A91627" w14:textId="77777777" w:rsidR="00885150" w:rsidRPr="00EC704A" w:rsidRDefault="00885150" w:rsidP="00DD0CF1">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160</w:t>
            </w:r>
          </w:p>
        </w:tc>
        <w:tc>
          <w:tcPr>
            <w:tcW w:w="1276" w:type="dxa"/>
            <w:tcBorders>
              <w:top w:val="single" w:sz="4" w:space="0" w:color="auto"/>
              <w:left w:val="single" w:sz="8" w:space="0" w:color="auto"/>
              <w:bottom w:val="single" w:sz="8" w:space="0" w:color="auto"/>
              <w:right w:val="single" w:sz="8" w:space="0" w:color="000000"/>
            </w:tcBorders>
          </w:tcPr>
          <w:p w14:paraId="59C37FAD" w14:textId="77777777" w:rsidR="00885150" w:rsidRPr="00EC704A" w:rsidRDefault="00885150" w:rsidP="00DD0CF1">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180</w:t>
            </w:r>
          </w:p>
        </w:tc>
      </w:tr>
    </w:tbl>
    <w:p w14:paraId="57A50527" w14:textId="77777777" w:rsidR="00264972" w:rsidRDefault="00264972" w:rsidP="00EC704A">
      <w:pPr>
        <w:shd w:val="clear" w:color="auto" w:fill="FFFFFF" w:themeFill="background1"/>
        <w:jc w:val="both"/>
        <w:rPr>
          <w:rFonts w:ascii="Arial" w:hAnsi="Arial" w:cs="Arial"/>
          <w:sz w:val="22"/>
          <w:szCs w:val="22"/>
        </w:rPr>
      </w:pPr>
    </w:p>
    <w:sectPr w:rsidR="00264972" w:rsidSect="00C5015E">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1FDF" w14:textId="77777777" w:rsidR="00A34A1C" w:rsidRDefault="00A34A1C" w:rsidP="005C1625">
      <w:r>
        <w:separator/>
      </w:r>
    </w:p>
  </w:endnote>
  <w:endnote w:type="continuationSeparator" w:id="0">
    <w:p w14:paraId="334585B0" w14:textId="77777777" w:rsidR="00A34A1C" w:rsidRDefault="00A34A1C" w:rsidP="005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8F75" w14:textId="77777777" w:rsidR="00A34A1C" w:rsidRDefault="00A34A1C" w:rsidP="005C1625">
      <w:r>
        <w:separator/>
      </w:r>
    </w:p>
  </w:footnote>
  <w:footnote w:type="continuationSeparator" w:id="0">
    <w:p w14:paraId="62BA1258" w14:textId="77777777" w:rsidR="00A34A1C" w:rsidRDefault="00A34A1C" w:rsidP="005C1625">
      <w:r>
        <w:continuationSeparator/>
      </w:r>
    </w:p>
  </w:footnote>
  <w:footnote w:id="1">
    <w:p w14:paraId="4ECF8C2B" w14:textId="77777777" w:rsidR="00264972" w:rsidRPr="005C1625" w:rsidRDefault="00264972" w:rsidP="00264972">
      <w:pPr>
        <w:rPr>
          <w:rFonts w:ascii="Arial" w:hAnsi="Arial" w:cs="Arial"/>
          <w:sz w:val="18"/>
          <w:szCs w:val="18"/>
        </w:rPr>
      </w:pPr>
      <w:r>
        <w:rPr>
          <w:rStyle w:val="Odkaznapoznmkupodiarou"/>
        </w:rPr>
        <w:footnoteRef/>
      </w:r>
      <w:r>
        <w:t xml:space="preserve"> </w:t>
      </w:r>
      <w:r>
        <w:rPr>
          <w:rFonts w:ascii="Arial" w:hAnsi="Arial" w:cs="Arial"/>
          <w:sz w:val="18"/>
          <w:szCs w:val="18"/>
        </w:rPr>
        <w:t>zákon NR SR č. 417/2013 Z. z. o pomoci v hmotnej núdzi a o zmene a doplnení niektorých zákonov v znení  neskorších predpisov</w:t>
      </w:r>
    </w:p>
  </w:footnote>
  <w:footnote w:id="2">
    <w:p w14:paraId="0B412A16"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 w:id="3">
    <w:p w14:paraId="5DF84703"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 w:id="4">
    <w:p w14:paraId="18C920B3" w14:textId="77777777" w:rsidR="00264972" w:rsidRDefault="00264972" w:rsidP="00264972">
      <w:pPr>
        <w:pStyle w:val="Textpoznmkypodiarou"/>
      </w:pPr>
    </w:p>
    <w:p w14:paraId="76F82800" w14:textId="77777777" w:rsidR="00264972" w:rsidRDefault="00264972" w:rsidP="00264972">
      <w:pPr>
        <w:pStyle w:val="Textpoznmkypodiarou"/>
      </w:pPr>
      <w:r>
        <w:rPr>
          <w:rStyle w:val="Odkaznapoznmkupodiarou"/>
        </w:rPr>
        <w:footnoteRef/>
      </w:r>
      <w:r>
        <w:t xml:space="preserve"> Finančné pásma na nákup potravín na jedno jedlo podľa vekových kategórií stravníkov s účinnosťou od 01. 09. 2019</w:t>
      </w:r>
    </w:p>
  </w:footnote>
  <w:footnote w:id="5">
    <w:p w14:paraId="292371F3" w14:textId="77777777" w:rsidR="00264972" w:rsidRPr="00E8545B" w:rsidRDefault="00264972" w:rsidP="00264972">
      <w:pPr>
        <w:pStyle w:val="Textpoznmkypodiarou"/>
      </w:pPr>
      <w:r w:rsidRPr="00E8545B">
        <w:rPr>
          <w:rStyle w:val="Odkaznapoznmkupodiarou"/>
        </w:rPr>
        <w:footnoteRef/>
      </w:r>
      <w:r w:rsidRPr="00E8545B">
        <w:t xml:space="preserve"> § 52zzj ods. 2 písm. c) zákona č. 595/2003 </w:t>
      </w:r>
      <w:proofErr w:type="spellStart"/>
      <w:r w:rsidRPr="00E8545B">
        <w:t>Z.z</w:t>
      </w:r>
      <w:proofErr w:type="spellEnd"/>
      <w:r w:rsidRPr="00E8545B">
        <w:t>. o dani z príjmov v znení  neskorších predpisov</w:t>
      </w:r>
    </w:p>
  </w:footnote>
  <w:footnote w:id="6">
    <w:p w14:paraId="4FD74B1F"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65E"/>
    <w:multiLevelType w:val="hybridMultilevel"/>
    <w:tmpl w:val="9230E0B4"/>
    <w:lvl w:ilvl="0" w:tplc="1F4AA832">
      <w:start w:val="1"/>
      <w:numFmt w:val="decimal"/>
      <w:lvlText w:val="%1."/>
      <w:lvlJc w:val="left"/>
      <w:pPr>
        <w:tabs>
          <w:tab w:val="num" w:pos="357"/>
        </w:tabs>
        <w:ind w:left="357" w:hanging="357"/>
      </w:pPr>
      <w:rPr>
        <w:rFonts w:ascii="Arial" w:hAnsi="Arial" w:cs="Arial" w:hint="default"/>
        <w:b w:val="0"/>
        <w:i w:val="0"/>
        <w:strike w:val="0"/>
        <w:color w:val="auto"/>
        <w:sz w:val="24"/>
        <w:vertAlign w:val="baseline"/>
      </w:rPr>
    </w:lvl>
    <w:lvl w:ilvl="1" w:tplc="BED80B96">
      <w:start w:val="1"/>
      <w:numFmt w:val="lowerLetter"/>
      <w:lvlText w:val="%2)"/>
      <w:lvlJc w:val="left"/>
      <w:pPr>
        <w:tabs>
          <w:tab w:val="num" w:pos="720"/>
        </w:tabs>
        <w:ind w:left="720" w:hanging="363"/>
      </w:pPr>
      <w:rPr>
        <w:rFonts w:cs="Times New Roman"/>
        <w:b w:val="0"/>
        <w:i w:val="0"/>
        <w:sz w:val="24"/>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25F30AD6"/>
    <w:multiLevelType w:val="hybridMultilevel"/>
    <w:tmpl w:val="D4405872"/>
    <w:lvl w:ilvl="0" w:tplc="DB3E69F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635C18"/>
    <w:multiLevelType w:val="multilevel"/>
    <w:tmpl w:val="FE3E234C"/>
    <w:lvl w:ilvl="0">
      <w:start w:val="1"/>
      <w:numFmt w:val="decimal"/>
      <w:lvlText w:val="%1. "/>
      <w:lvlJc w:val="left"/>
      <w:pPr>
        <w:tabs>
          <w:tab w:val="num" w:pos="360"/>
        </w:tabs>
        <w:ind w:left="360" w:hanging="360"/>
      </w:pPr>
      <w:rPr>
        <w:rFonts w:ascii="Arial" w:hAnsi="Arial" w:cs="Arial" w:hint="default"/>
        <w:b w:val="0"/>
        <w:i w:val="0"/>
        <w:strike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2"/>
        <w:szCs w:val="22"/>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B7F735F"/>
    <w:multiLevelType w:val="hybridMultilevel"/>
    <w:tmpl w:val="B8AA0294"/>
    <w:lvl w:ilvl="0" w:tplc="64FED054">
      <w:start w:val="1"/>
      <w:numFmt w:val="lowerLetter"/>
      <w:lvlText w:val="%1)"/>
      <w:lvlJc w:val="left"/>
      <w:pPr>
        <w:ind w:left="1211" w:hanging="360"/>
      </w:pPr>
      <w:rPr>
        <w:b w:val="0"/>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BFB01EB"/>
    <w:multiLevelType w:val="hybridMultilevel"/>
    <w:tmpl w:val="7BEEF9A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30D804A3"/>
    <w:multiLevelType w:val="hybridMultilevel"/>
    <w:tmpl w:val="72244C0E"/>
    <w:lvl w:ilvl="0" w:tplc="7AAA5DC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28C6936"/>
    <w:multiLevelType w:val="hybridMultilevel"/>
    <w:tmpl w:val="F5F453C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332A02D6"/>
    <w:multiLevelType w:val="hybridMultilevel"/>
    <w:tmpl w:val="EECA7A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40E45B8"/>
    <w:multiLevelType w:val="multilevel"/>
    <w:tmpl w:val="D2163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B305F9A"/>
    <w:multiLevelType w:val="multilevel"/>
    <w:tmpl w:val="3376BE72"/>
    <w:lvl w:ilvl="0">
      <w:start w:val="1"/>
      <w:numFmt w:val="decimal"/>
      <w:lvlText w:val="%1. "/>
      <w:lvlJc w:val="left"/>
      <w:pPr>
        <w:tabs>
          <w:tab w:val="num" w:pos="360"/>
        </w:tabs>
        <w:ind w:left="360" w:hanging="360"/>
      </w:pPr>
      <w:rPr>
        <w:rFonts w:ascii="Arial" w:hAnsi="Arial" w:cs="Arial" w:hint="default"/>
        <w:b w:val="0"/>
        <w:i w:val="0"/>
        <w:caps w:val="0"/>
        <w:strike w:val="0"/>
        <w:dstrike w:val="0"/>
        <w:outline w:val="0"/>
        <w:shadow/>
        <w:emboss w:val="0"/>
        <w:imprint w:val="0"/>
        <w:vanish w:val="0"/>
        <w:webHidden w:val="0"/>
        <w:sz w:val="22"/>
        <w:szCs w:val="22"/>
        <w:u w:val="none"/>
        <w:effect w:val="none"/>
        <w:vertAlign w:val="baseline"/>
        <w:specVanish w:val="0"/>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C4C5EA1"/>
    <w:multiLevelType w:val="hybridMultilevel"/>
    <w:tmpl w:val="CF92C17A"/>
    <w:lvl w:ilvl="0" w:tplc="0C6CED3C">
      <w:start w:val="1"/>
      <w:numFmt w:val="decimal"/>
      <w:lvlText w:val="(%1)"/>
      <w:lvlJc w:val="left"/>
      <w:pPr>
        <w:ind w:left="360" w:hanging="360"/>
      </w:pPr>
      <w:rPr>
        <w:rFonts w:hint="default"/>
        <w:b/>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628364B"/>
    <w:multiLevelType w:val="multilevel"/>
    <w:tmpl w:val="19EA967A"/>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5BAA5A00"/>
    <w:multiLevelType w:val="multilevel"/>
    <w:tmpl w:val="FF0E5248"/>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5F883AFE"/>
    <w:multiLevelType w:val="multilevel"/>
    <w:tmpl w:val="7E56409E"/>
    <w:lvl w:ilvl="0">
      <w:start w:val="1"/>
      <w:numFmt w:val="decimal"/>
      <w:lvlText w:val="%1."/>
      <w:lvlJc w:val="left"/>
      <w:pPr>
        <w:tabs>
          <w:tab w:val="num" w:pos="357"/>
        </w:tabs>
        <w:ind w:left="357" w:hanging="357"/>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23A039B"/>
    <w:multiLevelType w:val="multilevel"/>
    <w:tmpl w:val="CB8072FE"/>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75643FD7"/>
    <w:multiLevelType w:val="hybridMultilevel"/>
    <w:tmpl w:val="033EA8F6"/>
    <w:lvl w:ilvl="0" w:tplc="4D843B1C">
      <w:start w:val="6"/>
      <w:numFmt w:val="decimal"/>
      <w:lvlText w:val="%1."/>
      <w:lvlJc w:val="left"/>
      <w:pPr>
        <w:tabs>
          <w:tab w:val="num" w:pos="357"/>
        </w:tabs>
        <w:ind w:left="357" w:hanging="357"/>
      </w:pPr>
      <w:rPr>
        <w:rFonts w:cs="Times New Roman" w:hint="default"/>
        <w:b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A9C0EA4"/>
    <w:multiLevelType w:val="hybridMultilevel"/>
    <w:tmpl w:val="90B87756"/>
    <w:lvl w:ilvl="0" w:tplc="F0E050F8">
      <w:start w:val="12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ABE1111"/>
    <w:multiLevelType w:val="hybridMultilevel"/>
    <w:tmpl w:val="854C27C0"/>
    <w:lvl w:ilvl="0" w:tplc="864A4B08">
      <w:start w:val="1"/>
      <w:numFmt w:val="decimal"/>
      <w:lvlText w:val="%1."/>
      <w:lvlJc w:val="left"/>
      <w:pPr>
        <w:tabs>
          <w:tab w:val="num" w:pos="357"/>
        </w:tabs>
        <w:ind w:left="357" w:hanging="357"/>
      </w:pPr>
      <w:rPr>
        <w:rFonts w:cs="Times New Roman"/>
        <w:b w:val="0"/>
        <w:color w:val="auto"/>
        <w:vertAlign w:val="baseline"/>
      </w:rPr>
    </w:lvl>
    <w:lvl w:ilvl="1" w:tplc="C71AA7A4">
      <w:start w:val="1"/>
      <w:numFmt w:val="lowerLetter"/>
      <w:lvlText w:val="%2)"/>
      <w:lvlJc w:val="left"/>
      <w:pPr>
        <w:tabs>
          <w:tab w:val="num" w:pos="1440"/>
        </w:tabs>
        <w:ind w:left="1440" w:hanging="360"/>
      </w:pPr>
      <w:rPr>
        <w:rFonts w:ascii="Arial" w:eastAsia="Times New Roman" w:hAnsi="Arial" w:cs="Arial"/>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7EB12B0F"/>
    <w:multiLevelType w:val="multilevel"/>
    <w:tmpl w:val="DBE2E8C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55596978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510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9678303">
    <w:abstractNumId w:val="3"/>
  </w:num>
  <w:num w:numId="4" w16cid:durableId="1947732738">
    <w:abstractNumId w:val="17"/>
  </w:num>
  <w:num w:numId="5" w16cid:durableId="19416445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3030876">
    <w:abstractNumId w:val="0"/>
  </w:num>
  <w:num w:numId="7" w16cid:durableId="574896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2463097">
    <w:abstractNumId w:val="1"/>
  </w:num>
  <w:num w:numId="9" w16cid:durableId="1764258440">
    <w:abstractNumId w:val="15"/>
  </w:num>
  <w:num w:numId="10" w16cid:durableId="1922786814">
    <w:abstractNumId w:val="4"/>
  </w:num>
  <w:num w:numId="11" w16cid:durableId="945817055">
    <w:abstractNumId w:val="2"/>
  </w:num>
  <w:num w:numId="12" w16cid:durableId="2043164954">
    <w:abstractNumId w:val="14"/>
  </w:num>
  <w:num w:numId="13" w16cid:durableId="1492720793">
    <w:abstractNumId w:val="11"/>
  </w:num>
  <w:num w:numId="14" w16cid:durableId="346709882">
    <w:abstractNumId w:val="12"/>
  </w:num>
  <w:num w:numId="15" w16cid:durableId="818956659">
    <w:abstractNumId w:val="16"/>
  </w:num>
  <w:num w:numId="16" w16cid:durableId="1856651150">
    <w:abstractNumId w:val="7"/>
  </w:num>
  <w:num w:numId="17" w16cid:durableId="1864778857">
    <w:abstractNumId w:val="10"/>
  </w:num>
  <w:num w:numId="18" w16cid:durableId="32270197">
    <w:abstractNumId w:val="8"/>
  </w:num>
  <w:num w:numId="19" w16cid:durableId="8481317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B6"/>
    <w:rsid w:val="0000051A"/>
    <w:rsid w:val="0000059D"/>
    <w:rsid w:val="000005A4"/>
    <w:rsid w:val="00002DB9"/>
    <w:rsid w:val="000105B4"/>
    <w:rsid w:val="0001080C"/>
    <w:rsid w:val="00010E25"/>
    <w:rsid w:val="00012B66"/>
    <w:rsid w:val="00014210"/>
    <w:rsid w:val="00014905"/>
    <w:rsid w:val="00016A66"/>
    <w:rsid w:val="00016B9F"/>
    <w:rsid w:val="00016FBA"/>
    <w:rsid w:val="0002496A"/>
    <w:rsid w:val="00024C76"/>
    <w:rsid w:val="00024ECC"/>
    <w:rsid w:val="00025FC6"/>
    <w:rsid w:val="000278DE"/>
    <w:rsid w:val="000300DE"/>
    <w:rsid w:val="0003028C"/>
    <w:rsid w:val="000311DD"/>
    <w:rsid w:val="0003228D"/>
    <w:rsid w:val="00033445"/>
    <w:rsid w:val="000352EE"/>
    <w:rsid w:val="00036802"/>
    <w:rsid w:val="00036E7F"/>
    <w:rsid w:val="00037267"/>
    <w:rsid w:val="00042F78"/>
    <w:rsid w:val="00043717"/>
    <w:rsid w:val="000526B6"/>
    <w:rsid w:val="00055E89"/>
    <w:rsid w:val="00057000"/>
    <w:rsid w:val="000600D7"/>
    <w:rsid w:val="00060E5D"/>
    <w:rsid w:val="0006206B"/>
    <w:rsid w:val="00063AA0"/>
    <w:rsid w:val="00063AB1"/>
    <w:rsid w:val="0006487A"/>
    <w:rsid w:val="00065F6F"/>
    <w:rsid w:val="00070464"/>
    <w:rsid w:val="00070C09"/>
    <w:rsid w:val="000727DA"/>
    <w:rsid w:val="0007710D"/>
    <w:rsid w:val="00080C1F"/>
    <w:rsid w:val="00081561"/>
    <w:rsid w:val="00083F3D"/>
    <w:rsid w:val="00084328"/>
    <w:rsid w:val="00084D96"/>
    <w:rsid w:val="00085165"/>
    <w:rsid w:val="00086D80"/>
    <w:rsid w:val="0009540E"/>
    <w:rsid w:val="00095C57"/>
    <w:rsid w:val="00097172"/>
    <w:rsid w:val="000A0027"/>
    <w:rsid w:val="000A304C"/>
    <w:rsid w:val="000A37BB"/>
    <w:rsid w:val="000A689A"/>
    <w:rsid w:val="000A740F"/>
    <w:rsid w:val="000B7791"/>
    <w:rsid w:val="000C162B"/>
    <w:rsid w:val="000C2B1E"/>
    <w:rsid w:val="000C32C7"/>
    <w:rsid w:val="000C3452"/>
    <w:rsid w:val="000C4E9D"/>
    <w:rsid w:val="000C7136"/>
    <w:rsid w:val="000D0D12"/>
    <w:rsid w:val="000D0E09"/>
    <w:rsid w:val="000D62C7"/>
    <w:rsid w:val="000E0EBB"/>
    <w:rsid w:val="000E4376"/>
    <w:rsid w:val="000F5ACB"/>
    <w:rsid w:val="00104065"/>
    <w:rsid w:val="00104068"/>
    <w:rsid w:val="0011280F"/>
    <w:rsid w:val="001128AC"/>
    <w:rsid w:val="00113291"/>
    <w:rsid w:val="00115D56"/>
    <w:rsid w:val="00116770"/>
    <w:rsid w:val="001179D3"/>
    <w:rsid w:val="00121BF3"/>
    <w:rsid w:val="0012246E"/>
    <w:rsid w:val="00124C18"/>
    <w:rsid w:val="00130692"/>
    <w:rsid w:val="0013087C"/>
    <w:rsid w:val="00130E33"/>
    <w:rsid w:val="00132B97"/>
    <w:rsid w:val="00134213"/>
    <w:rsid w:val="00137685"/>
    <w:rsid w:val="00137CA8"/>
    <w:rsid w:val="00140635"/>
    <w:rsid w:val="00142D9C"/>
    <w:rsid w:val="001430B6"/>
    <w:rsid w:val="00147A6C"/>
    <w:rsid w:val="00150086"/>
    <w:rsid w:val="00150539"/>
    <w:rsid w:val="001505F4"/>
    <w:rsid w:val="0015106E"/>
    <w:rsid w:val="00151E5F"/>
    <w:rsid w:val="00151F09"/>
    <w:rsid w:val="0015456D"/>
    <w:rsid w:val="00154F88"/>
    <w:rsid w:val="00161043"/>
    <w:rsid w:val="00164BC3"/>
    <w:rsid w:val="00165498"/>
    <w:rsid w:val="001662F0"/>
    <w:rsid w:val="00171583"/>
    <w:rsid w:val="0017235A"/>
    <w:rsid w:val="00173BDB"/>
    <w:rsid w:val="00173C5D"/>
    <w:rsid w:val="00173D37"/>
    <w:rsid w:val="00177112"/>
    <w:rsid w:val="001778C9"/>
    <w:rsid w:val="00177C7E"/>
    <w:rsid w:val="001810F0"/>
    <w:rsid w:val="001812EE"/>
    <w:rsid w:val="00182CA2"/>
    <w:rsid w:val="00182E0A"/>
    <w:rsid w:val="00182E82"/>
    <w:rsid w:val="001830A4"/>
    <w:rsid w:val="00183A69"/>
    <w:rsid w:val="00184095"/>
    <w:rsid w:val="001866F6"/>
    <w:rsid w:val="00190D7E"/>
    <w:rsid w:val="00191FF3"/>
    <w:rsid w:val="001935AA"/>
    <w:rsid w:val="00194E6D"/>
    <w:rsid w:val="00195025"/>
    <w:rsid w:val="00195D80"/>
    <w:rsid w:val="00197E6F"/>
    <w:rsid w:val="001A00BF"/>
    <w:rsid w:val="001A1917"/>
    <w:rsid w:val="001A2884"/>
    <w:rsid w:val="001A3E2B"/>
    <w:rsid w:val="001A5618"/>
    <w:rsid w:val="001A6CA3"/>
    <w:rsid w:val="001A7806"/>
    <w:rsid w:val="001B29E1"/>
    <w:rsid w:val="001B52B0"/>
    <w:rsid w:val="001B5732"/>
    <w:rsid w:val="001B5ABC"/>
    <w:rsid w:val="001B6528"/>
    <w:rsid w:val="001B75FF"/>
    <w:rsid w:val="001C0CF0"/>
    <w:rsid w:val="001C2137"/>
    <w:rsid w:val="001C6537"/>
    <w:rsid w:val="001D04F9"/>
    <w:rsid w:val="001D1151"/>
    <w:rsid w:val="001D165D"/>
    <w:rsid w:val="001D35A6"/>
    <w:rsid w:val="001D3DE9"/>
    <w:rsid w:val="001D533B"/>
    <w:rsid w:val="001D7B69"/>
    <w:rsid w:val="001D7FE1"/>
    <w:rsid w:val="001E1185"/>
    <w:rsid w:val="001E25E2"/>
    <w:rsid w:val="001E4516"/>
    <w:rsid w:val="001E65B1"/>
    <w:rsid w:val="001F057E"/>
    <w:rsid w:val="001F1069"/>
    <w:rsid w:val="001F19BF"/>
    <w:rsid w:val="001F4884"/>
    <w:rsid w:val="002014A9"/>
    <w:rsid w:val="002050C0"/>
    <w:rsid w:val="002078F9"/>
    <w:rsid w:val="00210599"/>
    <w:rsid w:val="00210C82"/>
    <w:rsid w:val="0021360C"/>
    <w:rsid w:val="00213E88"/>
    <w:rsid w:val="002211C4"/>
    <w:rsid w:val="00223190"/>
    <w:rsid w:val="00223212"/>
    <w:rsid w:val="00224156"/>
    <w:rsid w:val="0022494F"/>
    <w:rsid w:val="00225FAA"/>
    <w:rsid w:val="002317A1"/>
    <w:rsid w:val="00232E6D"/>
    <w:rsid w:val="0023647D"/>
    <w:rsid w:val="00237E13"/>
    <w:rsid w:val="002415FB"/>
    <w:rsid w:val="0024174E"/>
    <w:rsid w:val="0024440F"/>
    <w:rsid w:val="00244EFD"/>
    <w:rsid w:val="00245960"/>
    <w:rsid w:val="00247CF3"/>
    <w:rsid w:val="002529F7"/>
    <w:rsid w:val="00254B5C"/>
    <w:rsid w:val="00264267"/>
    <w:rsid w:val="00264972"/>
    <w:rsid w:val="00265A2F"/>
    <w:rsid w:val="00267CFD"/>
    <w:rsid w:val="002700D6"/>
    <w:rsid w:val="00271C5A"/>
    <w:rsid w:val="002723D0"/>
    <w:rsid w:val="0027444B"/>
    <w:rsid w:val="00275800"/>
    <w:rsid w:val="00277BBD"/>
    <w:rsid w:val="002838DE"/>
    <w:rsid w:val="00286224"/>
    <w:rsid w:val="00295696"/>
    <w:rsid w:val="00296086"/>
    <w:rsid w:val="00297A2B"/>
    <w:rsid w:val="002A31B8"/>
    <w:rsid w:val="002A3DF5"/>
    <w:rsid w:val="002A530E"/>
    <w:rsid w:val="002A5643"/>
    <w:rsid w:val="002A67D9"/>
    <w:rsid w:val="002B3AED"/>
    <w:rsid w:val="002B4E9A"/>
    <w:rsid w:val="002B624C"/>
    <w:rsid w:val="002C0F66"/>
    <w:rsid w:val="002C146B"/>
    <w:rsid w:val="002C254E"/>
    <w:rsid w:val="002C32E3"/>
    <w:rsid w:val="002C6430"/>
    <w:rsid w:val="002C6AD9"/>
    <w:rsid w:val="002C6F1C"/>
    <w:rsid w:val="002D1456"/>
    <w:rsid w:val="002D1E4E"/>
    <w:rsid w:val="002D4AC8"/>
    <w:rsid w:val="002D6599"/>
    <w:rsid w:val="002E12DC"/>
    <w:rsid w:val="002E28B0"/>
    <w:rsid w:val="002E3094"/>
    <w:rsid w:val="002E608C"/>
    <w:rsid w:val="002E6260"/>
    <w:rsid w:val="002E6525"/>
    <w:rsid w:val="002F0DFC"/>
    <w:rsid w:val="002F2B97"/>
    <w:rsid w:val="002F508C"/>
    <w:rsid w:val="002F5563"/>
    <w:rsid w:val="002F7452"/>
    <w:rsid w:val="0030082F"/>
    <w:rsid w:val="00304045"/>
    <w:rsid w:val="0030500C"/>
    <w:rsid w:val="00306D52"/>
    <w:rsid w:val="003107F6"/>
    <w:rsid w:val="0031115D"/>
    <w:rsid w:val="00311D19"/>
    <w:rsid w:val="00313A1E"/>
    <w:rsid w:val="003200FC"/>
    <w:rsid w:val="0032206F"/>
    <w:rsid w:val="0034001A"/>
    <w:rsid w:val="003459E6"/>
    <w:rsid w:val="0034627C"/>
    <w:rsid w:val="00346DC3"/>
    <w:rsid w:val="00346F06"/>
    <w:rsid w:val="00350A61"/>
    <w:rsid w:val="00351966"/>
    <w:rsid w:val="0035286A"/>
    <w:rsid w:val="00354BDB"/>
    <w:rsid w:val="00361F12"/>
    <w:rsid w:val="00364400"/>
    <w:rsid w:val="00365E34"/>
    <w:rsid w:val="00366069"/>
    <w:rsid w:val="00366E2B"/>
    <w:rsid w:val="003670ED"/>
    <w:rsid w:val="00370E6F"/>
    <w:rsid w:val="00372BAC"/>
    <w:rsid w:val="0037377C"/>
    <w:rsid w:val="00373936"/>
    <w:rsid w:val="00373EAD"/>
    <w:rsid w:val="00374AEB"/>
    <w:rsid w:val="00374BEE"/>
    <w:rsid w:val="00381032"/>
    <w:rsid w:val="00384F13"/>
    <w:rsid w:val="003903DB"/>
    <w:rsid w:val="00395203"/>
    <w:rsid w:val="00395D6F"/>
    <w:rsid w:val="0039715C"/>
    <w:rsid w:val="0039759C"/>
    <w:rsid w:val="003A1E27"/>
    <w:rsid w:val="003A4423"/>
    <w:rsid w:val="003A620F"/>
    <w:rsid w:val="003A650D"/>
    <w:rsid w:val="003A6BB8"/>
    <w:rsid w:val="003A6DF8"/>
    <w:rsid w:val="003A7919"/>
    <w:rsid w:val="003B2AB6"/>
    <w:rsid w:val="003B396A"/>
    <w:rsid w:val="003B73F5"/>
    <w:rsid w:val="003C176F"/>
    <w:rsid w:val="003C3CB6"/>
    <w:rsid w:val="003C63D9"/>
    <w:rsid w:val="003C7C54"/>
    <w:rsid w:val="003D21AA"/>
    <w:rsid w:val="003D3A76"/>
    <w:rsid w:val="003D5F35"/>
    <w:rsid w:val="003E0C95"/>
    <w:rsid w:val="003E1F28"/>
    <w:rsid w:val="003E4B87"/>
    <w:rsid w:val="003E795F"/>
    <w:rsid w:val="003F2CAE"/>
    <w:rsid w:val="003F3C9C"/>
    <w:rsid w:val="003F61BA"/>
    <w:rsid w:val="003F7220"/>
    <w:rsid w:val="00400EBB"/>
    <w:rsid w:val="004011C7"/>
    <w:rsid w:val="004013F7"/>
    <w:rsid w:val="00402265"/>
    <w:rsid w:val="00403026"/>
    <w:rsid w:val="0040350F"/>
    <w:rsid w:val="00403A70"/>
    <w:rsid w:val="00403E16"/>
    <w:rsid w:val="0041088F"/>
    <w:rsid w:val="00411FE7"/>
    <w:rsid w:val="004123F6"/>
    <w:rsid w:val="00413DEE"/>
    <w:rsid w:val="004151E9"/>
    <w:rsid w:val="00415644"/>
    <w:rsid w:val="004172FD"/>
    <w:rsid w:val="00417F10"/>
    <w:rsid w:val="00417F26"/>
    <w:rsid w:val="00420EE1"/>
    <w:rsid w:val="00420F38"/>
    <w:rsid w:val="0042143B"/>
    <w:rsid w:val="00422BA5"/>
    <w:rsid w:val="00422E11"/>
    <w:rsid w:val="00423A2F"/>
    <w:rsid w:val="00424B1A"/>
    <w:rsid w:val="00425156"/>
    <w:rsid w:val="00427288"/>
    <w:rsid w:val="0043127C"/>
    <w:rsid w:val="00431A95"/>
    <w:rsid w:val="004327D9"/>
    <w:rsid w:val="00435EB6"/>
    <w:rsid w:val="004410DB"/>
    <w:rsid w:val="0044156A"/>
    <w:rsid w:val="00442B11"/>
    <w:rsid w:val="00442DC5"/>
    <w:rsid w:val="00452D75"/>
    <w:rsid w:val="00453A0D"/>
    <w:rsid w:val="0045466D"/>
    <w:rsid w:val="004557F6"/>
    <w:rsid w:val="004567BB"/>
    <w:rsid w:val="004579C2"/>
    <w:rsid w:val="00460CC8"/>
    <w:rsid w:val="00462A52"/>
    <w:rsid w:val="004672CC"/>
    <w:rsid w:val="004706F4"/>
    <w:rsid w:val="0047078A"/>
    <w:rsid w:val="00470D13"/>
    <w:rsid w:val="00471DA3"/>
    <w:rsid w:val="00474B72"/>
    <w:rsid w:val="00477863"/>
    <w:rsid w:val="00477C94"/>
    <w:rsid w:val="00481151"/>
    <w:rsid w:val="00482E88"/>
    <w:rsid w:val="00483746"/>
    <w:rsid w:val="004846C4"/>
    <w:rsid w:val="004852F5"/>
    <w:rsid w:val="0049271D"/>
    <w:rsid w:val="004947C8"/>
    <w:rsid w:val="00495803"/>
    <w:rsid w:val="00495EC2"/>
    <w:rsid w:val="00497826"/>
    <w:rsid w:val="004A1655"/>
    <w:rsid w:val="004A3B17"/>
    <w:rsid w:val="004B2C8D"/>
    <w:rsid w:val="004B39A3"/>
    <w:rsid w:val="004B493B"/>
    <w:rsid w:val="004B59C8"/>
    <w:rsid w:val="004B62F4"/>
    <w:rsid w:val="004C72B8"/>
    <w:rsid w:val="004C7622"/>
    <w:rsid w:val="004C765E"/>
    <w:rsid w:val="004D0178"/>
    <w:rsid w:val="004D030D"/>
    <w:rsid w:val="004D0BC8"/>
    <w:rsid w:val="004D1148"/>
    <w:rsid w:val="004D2238"/>
    <w:rsid w:val="004D2354"/>
    <w:rsid w:val="004D27CC"/>
    <w:rsid w:val="004D5013"/>
    <w:rsid w:val="004D5E11"/>
    <w:rsid w:val="004D6410"/>
    <w:rsid w:val="004D759C"/>
    <w:rsid w:val="004E4246"/>
    <w:rsid w:val="004E646F"/>
    <w:rsid w:val="004E64F4"/>
    <w:rsid w:val="004E784C"/>
    <w:rsid w:val="004F165D"/>
    <w:rsid w:val="004F3932"/>
    <w:rsid w:val="004F3D23"/>
    <w:rsid w:val="004F4AAD"/>
    <w:rsid w:val="004F71F8"/>
    <w:rsid w:val="00502B0E"/>
    <w:rsid w:val="005056CC"/>
    <w:rsid w:val="0050674E"/>
    <w:rsid w:val="0051218C"/>
    <w:rsid w:val="00514BA8"/>
    <w:rsid w:val="00516571"/>
    <w:rsid w:val="00516C3E"/>
    <w:rsid w:val="00517335"/>
    <w:rsid w:val="00521BEA"/>
    <w:rsid w:val="00524901"/>
    <w:rsid w:val="00524B77"/>
    <w:rsid w:val="005252CC"/>
    <w:rsid w:val="00525402"/>
    <w:rsid w:val="00527356"/>
    <w:rsid w:val="00530125"/>
    <w:rsid w:val="0053145D"/>
    <w:rsid w:val="00534C16"/>
    <w:rsid w:val="005415B1"/>
    <w:rsid w:val="005417E2"/>
    <w:rsid w:val="00543763"/>
    <w:rsid w:val="005446B2"/>
    <w:rsid w:val="005450F0"/>
    <w:rsid w:val="00547AE6"/>
    <w:rsid w:val="00547B4C"/>
    <w:rsid w:val="005525EC"/>
    <w:rsid w:val="0055260A"/>
    <w:rsid w:val="00554B13"/>
    <w:rsid w:val="005552B6"/>
    <w:rsid w:val="0055569E"/>
    <w:rsid w:val="00555990"/>
    <w:rsid w:val="005561DF"/>
    <w:rsid w:val="00563072"/>
    <w:rsid w:val="00563197"/>
    <w:rsid w:val="005637D3"/>
    <w:rsid w:val="00564DB6"/>
    <w:rsid w:val="00565AE6"/>
    <w:rsid w:val="00565F56"/>
    <w:rsid w:val="00566EFB"/>
    <w:rsid w:val="00567CF6"/>
    <w:rsid w:val="0057234D"/>
    <w:rsid w:val="00572605"/>
    <w:rsid w:val="0057325B"/>
    <w:rsid w:val="00573905"/>
    <w:rsid w:val="0058399A"/>
    <w:rsid w:val="00584100"/>
    <w:rsid w:val="0058524B"/>
    <w:rsid w:val="005864E2"/>
    <w:rsid w:val="00586775"/>
    <w:rsid w:val="00586A2E"/>
    <w:rsid w:val="00592032"/>
    <w:rsid w:val="005969B4"/>
    <w:rsid w:val="005A11B4"/>
    <w:rsid w:val="005A14F7"/>
    <w:rsid w:val="005A2C5C"/>
    <w:rsid w:val="005A2D33"/>
    <w:rsid w:val="005A3688"/>
    <w:rsid w:val="005A4674"/>
    <w:rsid w:val="005A50CD"/>
    <w:rsid w:val="005A7DE5"/>
    <w:rsid w:val="005B023A"/>
    <w:rsid w:val="005B0C95"/>
    <w:rsid w:val="005B21C2"/>
    <w:rsid w:val="005B24B9"/>
    <w:rsid w:val="005B26CC"/>
    <w:rsid w:val="005B5214"/>
    <w:rsid w:val="005B69C7"/>
    <w:rsid w:val="005B7C60"/>
    <w:rsid w:val="005C1625"/>
    <w:rsid w:val="005C1FB1"/>
    <w:rsid w:val="005C4837"/>
    <w:rsid w:val="005C4D68"/>
    <w:rsid w:val="005C5BB7"/>
    <w:rsid w:val="005C6DC4"/>
    <w:rsid w:val="005C72C9"/>
    <w:rsid w:val="005C7C98"/>
    <w:rsid w:val="005D0794"/>
    <w:rsid w:val="005D1FE8"/>
    <w:rsid w:val="005D3C47"/>
    <w:rsid w:val="005D3F44"/>
    <w:rsid w:val="005D4B00"/>
    <w:rsid w:val="005D62EA"/>
    <w:rsid w:val="005D63CE"/>
    <w:rsid w:val="005E4DFE"/>
    <w:rsid w:val="005E54E4"/>
    <w:rsid w:val="005E564D"/>
    <w:rsid w:val="005E566D"/>
    <w:rsid w:val="005F39F2"/>
    <w:rsid w:val="005F44DE"/>
    <w:rsid w:val="005F718C"/>
    <w:rsid w:val="006043E5"/>
    <w:rsid w:val="00604CE9"/>
    <w:rsid w:val="00604E15"/>
    <w:rsid w:val="00607893"/>
    <w:rsid w:val="0061007B"/>
    <w:rsid w:val="00611312"/>
    <w:rsid w:val="00612907"/>
    <w:rsid w:val="0061343B"/>
    <w:rsid w:val="006143F6"/>
    <w:rsid w:val="00621C78"/>
    <w:rsid w:val="0062223F"/>
    <w:rsid w:val="00622CEC"/>
    <w:rsid w:val="00625150"/>
    <w:rsid w:val="00625A49"/>
    <w:rsid w:val="00627097"/>
    <w:rsid w:val="0063019F"/>
    <w:rsid w:val="00632DF5"/>
    <w:rsid w:val="006372D4"/>
    <w:rsid w:val="006408F0"/>
    <w:rsid w:val="00640F67"/>
    <w:rsid w:val="00642E96"/>
    <w:rsid w:val="006443A8"/>
    <w:rsid w:val="00644B3F"/>
    <w:rsid w:val="00644C77"/>
    <w:rsid w:val="00645C77"/>
    <w:rsid w:val="00645DFC"/>
    <w:rsid w:val="00651B2C"/>
    <w:rsid w:val="00653514"/>
    <w:rsid w:val="00653B21"/>
    <w:rsid w:val="006555E1"/>
    <w:rsid w:val="006602FD"/>
    <w:rsid w:val="00661C4C"/>
    <w:rsid w:val="00663588"/>
    <w:rsid w:val="00663E33"/>
    <w:rsid w:val="006644CF"/>
    <w:rsid w:val="006648C2"/>
    <w:rsid w:val="006656F5"/>
    <w:rsid w:val="00665722"/>
    <w:rsid w:val="00667305"/>
    <w:rsid w:val="00667408"/>
    <w:rsid w:val="00672266"/>
    <w:rsid w:val="00676185"/>
    <w:rsid w:val="00676F30"/>
    <w:rsid w:val="0067766C"/>
    <w:rsid w:val="006806E3"/>
    <w:rsid w:val="00682736"/>
    <w:rsid w:val="0068444C"/>
    <w:rsid w:val="006850FB"/>
    <w:rsid w:val="00685607"/>
    <w:rsid w:val="00690BD8"/>
    <w:rsid w:val="006918D1"/>
    <w:rsid w:val="006A180B"/>
    <w:rsid w:val="006A4FED"/>
    <w:rsid w:val="006A6C65"/>
    <w:rsid w:val="006B0DCB"/>
    <w:rsid w:val="006B1107"/>
    <w:rsid w:val="006B154B"/>
    <w:rsid w:val="006B173B"/>
    <w:rsid w:val="006B1CE5"/>
    <w:rsid w:val="006B1D96"/>
    <w:rsid w:val="006B21E2"/>
    <w:rsid w:val="006B25A5"/>
    <w:rsid w:val="006B2CCA"/>
    <w:rsid w:val="006B2FCA"/>
    <w:rsid w:val="006B4553"/>
    <w:rsid w:val="006B63FA"/>
    <w:rsid w:val="006C02E5"/>
    <w:rsid w:val="006C0494"/>
    <w:rsid w:val="006C094F"/>
    <w:rsid w:val="006C0AF0"/>
    <w:rsid w:val="006C471B"/>
    <w:rsid w:val="006C7584"/>
    <w:rsid w:val="006C79B0"/>
    <w:rsid w:val="006D46EC"/>
    <w:rsid w:val="006D7D1A"/>
    <w:rsid w:val="006E0702"/>
    <w:rsid w:val="006E07AF"/>
    <w:rsid w:val="006E13F5"/>
    <w:rsid w:val="006E2C88"/>
    <w:rsid w:val="006E48A3"/>
    <w:rsid w:val="006E4F12"/>
    <w:rsid w:val="006E50E5"/>
    <w:rsid w:val="006E61AC"/>
    <w:rsid w:val="006E6A8F"/>
    <w:rsid w:val="006E6E7B"/>
    <w:rsid w:val="006F1332"/>
    <w:rsid w:val="006F4E24"/>
    <w:rsid w:val="006F63CD"/>
    <w:rsid w:val="006F6457"/>
    <w:rsid w:val="00700131"/>
    <w:rsid w:val="00705B76"/>
    <w:rsid w:val="00707CEF"/>
    <w:rsid w:val="00707CFE"/>
    <w:rsid w:val="00713906"/>
    <w:rsid w:val="00721912"/>
    <w:rsid w:val="00722A39"/>
    <w:rsid w:val="0072396D"/>
    <w:rsid w:val="007254D7"/>
    <w:rsid w:val="00730FD9"/>
    <w:rsid w:val="00733000"/>
    <w:rsid w:val="00741E2B"/>
    <w:rsid w:val="00742AC8"/>
    <w:rsid w:val="007447B6"/>
    <w:rsid w:val="00744D23"/>
    <w:rsid w:val="00747F0B"/>
    <w:rsid w:val="00747F95"/>
    <w:rsid w:val="007506B5"/>
    <w:rsid w:val="00756841"/>
    <w:rsid w:val="00757A61"/>
    <w:rsid w:val="0076063A"/>
    <w:rsid w:val="00760C8F"/>
    <w:rsid w:val="00762543"/>
    <w:rsid w:val="007709D5"/>
    <w:rsid w:val="00773FC9"/>
    <w:rsid w:val="00775192"/>
    <w:rsid w:val="007759C3"/>
    <w:rsid w:val="00776C14"/>
    <w:rsid w:val="00780E02"/>
    <w:rsid w:val="00781A1D"/>
    <w:rsid w:val="007825EC"/>
    <w:rsid w:val="00782A96"/>
    <w:rsid w:val="00783952"/>
    <w:rsid w:val="00791931"/>
    <w:rsid w:val="00793207"/>
    <w:rsid w:val="00796B86"/>
    <w:rsid w:val="007A0939"/>
    <w:rsid w:val="007A2E21"/>
    <w:rsid w:val="007A3486"/>
    <w:rsid w:val="007A4278"/>
    <w:rsid w:val="007B22CB"/>
    <w:rsid w:val="007B634A"/>
    <w:rsid w:val="007B693C"/>
    <w:rsid w:val="007C1BAF"/>
    <w:rsid w:val="007C32D9"/>
    <w:rsid w:val="007C3F5F"/>
    <w:rsid w:val="007C7037"/>
    <w:rsid w:val="007D21E6"/>
    <w:rsid w:val="007D2DF2"/>
    <w:rsid w:val="007D3E30"/>
    <w:rsid w:val="007D73A9"/>
    <w:rsid w:val="007E0211"/>
    <w:rsid w:val="007E611D"/>
    <w:rsid w:val="007F17B8"/>
    <w:rsid w:val="007F2714"/>
    <w:rsid w:val="007F6977"/>
    <w:rsid w:val="00800D13"/>
    <w:rsid w:val="00801333"/>
    <w:rsid w:val="00801702"/>
    <w:rsid w:val="00801DB0"/>
    <w:rsid w:val="00803778"/>
    <w:rsid w:val="008064B5"/>
    <w:rsid w:val="00810E02"/>
    <w:rsid w:val="008129F4"/>
    <w:rsid w:val="0081481F"/>
    <w:rsid w:val="00814E88"/>
    <w:rsid w:val="00817D71"/>
    <w:rsid w:val="00820844"/>
    <w:rsid w:val="00822FED"/>
    <w:rsid w:val="0082416E"/>
    <w:rsid w:val="00824E3A"/>
    <w:rsid w:val="00830150"/>
    <w:rsid w:val="00831B11"/>
    <w:rsid w:val="00833198"/>
    <w:rsid w:val="00835249"/>
    <w:rsid w:val="008400BE"/>
    <w:rsid w:val="00840444"/>
    <w:rsid w:val="0084195A"/>
    <w:rsid w:val="00842475"/>
    <w:rsid w:val="008445B3"/>
    <w:rsid w:val="00844A4F"/>
    <w:rsid w:val="00851D24"/>
    <w:rsid w:val="00851DE8"/>
    <w:rsid w:val="00852449"/>
    <w:rsid w:val="00854237"/>
    <w:rsid w:val="00856B70"/>
    <w:rsid w:val="00860F52"/>
    <w:rsid w:val="00864A10"/>
    <w:rsid w:val="0087072D"/>
    <w:rsid w:val="0087099D"/>
    <w:rsid w:val="00870C64"/>
    <w:rsid w:val="00873BB8"/>
    <w:rsid w:val="00876513"/>
    <w:rsid w:val="008842CF"/>
    <w:rsid w:val="00884930"/>
    <w:rsid w:val="00885150"/>
    <w:rsid w:val="0088641D"/>
    <w:rsid w:val="00893BA8"/>
    <w:rsid w:val="008941C6"/>
    <w:rsid w:val="00895519"/>
    <w:rsid w:val="008A08B3"/>
    <w:rsid w:val="008A3578"/>
    <w:rsid w:val="008A577A"/>
    <w:rsid w:val="008A5CFD"/>
    <w:rsid w:val="008A5EC4"/>
    <w:rsid w:val="008B1108"/>
    <w:rsid w:val="008B1F24"/>
    <w:rsid w:val="008B3122"/>
    <w:rsid w:val="008B672A"/>
    <w:rsid w:val="008C0088"/>
    <w:rsid w:val="008C0542"/>
    <w:rsid w:val="008C1493"/>
    <w:rsid w:val="008C1CF5"/>
    <w:rsid w:val="008C418B"/>
    <w:rsid w:val="008C425A"/>
    <w:rsid w:val="008C46A6"/>
    <w:rsid w:val="008D06B8"/>
    <w:rsid w:val="008D07F8"/>
    <w:rsid w:val="008D1D50"/>
    <w:rsid w:val="008D27BC"/>
    <w:rsid w:val="008D4471"/>
    <w:rsid w:val="008D4699"/>
    <w:rsid w:val="008D6446"/>
    <w:rsid w:val="008D7341"/>
    <w:rsid w:val="008E0A11"/>
    <w:rsid w:val="008E0E0F"/>
    <w:rsid w:val="008E1D23"/>
    <w:rsid w:val="008E3672"/>
    <w:rsid w:val="008E41E9"/>
    <w:rsid w:val="008F114F"/>
    <w:rsid w:val="008F1ABA"/>
    <w:rsid w:val="008F54AD"/>
    <w:rsid w:val="008F6E57"/>
    <w:rsid w:val="00900BBD"/>
    <w:rsid w:val="00900E12"/>
    <w:rsid w:val="009013C5"/>
    <w:rsid w:val="009014A3"/>
    <w:rsid w:val="0090280F"/>
    <w:rsid w:val="00904C16"/>
    <w:rsid w:val="00905DE7"/>
    <w:rsid w:val="00906472"/>
    <w:rsid w:val="00906549"/>
    <w:rsid w:val="0091226E"/>
    <w:rsid w:val="009122DA"/>
    <w:rsid w:val="00912477"/>
    <w:rsid w:val="00912947"/>
    <w:rsid w:val="009139B8"/>
    <w:rsid w:val="00913B64"/>
    <w:rsid w:val="00913F53"/>
    <w:rsid w:val="00914A6A"/>
    <w:rsid w:val="00915538"/>
    <w:rsid w:val="00915F85"/>
    <w:rsid w:val="009169FE"/>
    <w:rsid w:val="0091791F"/>
    <w:rsid w:val="009239D4"/>
    <w:rsid w:val="00930DCF"/>
    <w:rsid w:val="00934B1D"/>
    <w:rsid w:val="00937D50"/>
    <w:rsid w:val="00937FB3"/>
    <w:rsid w:val="009402CB"/>
    <w:rsid w:val="009403CB"/>
    <w:rsid w:val="00940E0E"/>
    <w:rsid w:val="00941465"/>
    <w:rsid w:val="009414C4"/>
    <w:rsid w:val="00942CF7"/>
    <w:rsid w:val="00946223"/>
    <w:rsid w:val="009478D4"/>
    <w:rsid w:val="00947FE5"/>
    <w:rsid w:val="009515AA"/>
    <w:rsid w:val="00952AD2"/>
    <w:rsid w:val="00954CA8"/>
    <w:rsid w:val="00956664"/>
    <w:rsid w:val="00957B0B"/>
    <w:rsid w:val="00960AA0"/>
    <w:rsid w:val="00963DE3"/>
    <w:rsid w:val="0096503C"/>
    <w:rsid w:val="00972070"/>
    <w:rsid w:val="00972400"/>
    <w:rsid w:val="00972553"/>
    <w:rsid w:val="00972864"/>
    <w:rsid w:val="00973F97"/>
    <w:rsid w:val="009740A4"/>
    <w:rsid w:val="00974DDD"/>
    <w:rsid w:val="009761CE"/>
    <w:rsid w:val="00980ED7"/>
    <w:rsid w:val="00981C21"/>
    <w:rsid w:val="00984CF1"/>
    <w:rsid w:val="00990D5E"/>
    <w:rsid w:val="00991AB1"/>
    <w:rsid w:val="009929B4"/>
    <w:rsid w:val="009A0AE6"/>
    <w:rsid w:val="009A1BBC"/>
    <w:rsid w:val="009A1E6A"/>
    <w:rsid w:val="009A3AAE"/>
    <w:rsid w:val="009A3F03"/>
    <w:rsid w:val="009A7E81"/>
    <w:rsid w:val="009B0F85"/>
    <w:rsid w:val="009B1949"/>
    <w:rsid w:val="009B6116"/>
    <w:rsid w:val="009B61CF"/>
    <w:rsid w:val="009C02A9"/>
    <w:rsid w:val="009C2BC0"/>
    <w:rsid w:val="009D194E"/>
    <w:rsid w:val="009D4015"/>
    <w:rsid w:val="009D484D"/>
    <w:rsid w:val="009D7654"/>
    <w:rsid w:val="009E1537"/>
    <w:rsid w:val="009E1B3C"/>
    <w:rsid w:val="009E5ACD"/>
    <w:rsid w:val="009E5EBF"/>
    <w:rsid w:val="009E676F"/>
    <w:rsid w:val="009F1260"/>
    <w:rsid w:val="009F1A66"/>
    <w:rsid w:val="009F2324"/>
    <w:rsid w:val="009F2786"/>
    <w:rsid w:val="009F32C4"/>
    <w:rsid w:val="009F3EDA"/>
    <w:rsid w:val="009F49E5"/>
    <w:rsid w:val="009F7797"/>
    <w:rsid w:val="00A03E62"/>
    <w:rsid w:val="00A06D1D"/>
    <w:rsid w:val="00A06F50"/>
    <w:rsid w:val="00A073AF"/>
    <w:rsid w:val="00A122E7"/>
    <w:rsid w:val="00A13242"/>
    <w:rsid w:val="00A156F4"/>
    <w:rsid w:val="00A15895"/>
    <w:rsid w:val="00A15CD2"/>
    <w:rsid w:val="00A15D8E"/>
    <w:rsid w:val="00A21FA6"/>
    <w:rsid w:val="00A247CB"/>
    <w:rsid w:val="00A26A3A"/>
    <w:rsid w:val="00A316B6"/>
    <w:rsid w:val="00A34A1C"/>
    <w:rsid w:val="00A35C8D"/>
    <w:rsid w:val="00A41133"/>
    <w:rsid w:val="00A42D34"/>
    <w:rsid w:val="00A43FC8"/>
    <w:rsid w:val="00A47D9F"/>
    <w:rsid w:val="00A47DE4"/>
    <w:rsid w:val="00A51E11"/>
    <w:rsid w:val="00A5200E"/>
    <w:rsid w:val="00A546FD"/>
    <w:rsid w:val="00A555F8"/>
    <w:rsid w:val="00A565B5"/>
    <w:rsid w:val="00A5699A"/>
    <w:rsid w:val="00A61320"/>
    <w:rsid w:val="00A633D3"/>
    <w:rsid w:val="00A6531C"/>
    <w:rsid w:val="00A679F3"/>
    <w:rsid w:val="00A72BBC"/>
    <w:rsid w:val="00A748BA"/>
    <w:rsid w:val="00A7715A"/>
    <w:rsid w:val="00A77844"/>
    <w:rsid w:val="00A83272"/>
    <w:rsid w:val="00A870B7"/>
    <w:rsid w:val="00A87F60"/>
    <w:rsid w:val="00A920FE"/>
    <w:rsid w:val="00A928D4"/>
    <w:rsid w:val="00A93A2A"/>
    <w:rsid w:val="00A942A4"/>
    <w:rsid w:val="00A94525"/>
    <w:rsid w:val="00A9525A"/>
    <w:rsid w:val="00A95E45"/>
    <w:rsid w:val="00AA1075"/>
    <w:rsid w:val="00AB26B4"/>
    <w:rsid w:val="00AB2771"/>
    <w:rsid w:val="00AB4EBA"/>
    <w:rsid w:val="00AB5551"/>
    <w:rsid w:val="00AB5BDF"/>
    <w:rsid w:val="00AB7043"/>
    <w:rsid w:val="00AB76CE"/>
    <w:rsid w:val="00AC0A62"/>
    <w:rsid w:val="00AC2818"/>
    <w:rsid w:val="00AC28AC"/>
    <w:rsid w:val="00AC449F"/>
    <w:rsid w:val="00AC468C"/>
    <w:rsid w:val="00AD24D3"/>
    <w:rsid w:val="00AD34FD"/>
    <w:rsid w:val="00AD7C0D"/>
    <w:rsid w:val="00AD7C17"/>
    <w:rsid w:val="00AE2D9B"/>
    <w:rsid w:val="00AE3569"/>
    <w:rsid w:val="00AE35F6"/>
    <w:rsid w:val="00AE6A9D"/>
    <w:rsid w:val="00AE6BD3"/>
    <w:rsid w:val="00AF10F1"/>
    <w:rsid w:val="00AF113D"/>
    <w:rsid w:val="00AF1528"/>
    <w:rsid w:val="00AF4925"/>
    <w:rsid w:val="00AF6005"/>
    <w:rsid w:val="00AF720F"/>
    <w:rsid w:val="00B01B13"/>
    <w:rsid w:val="00B02C0A"/>
    <w:rsid w:val="00B04495"/>
    <w:rsid w:val="00B04A22"/>
    <w:rsid w:val="00B0679F"/>
    <w:rsid w:val="00B07FC0"/>
    <w:rsid w:val="00B10567"/>
    <w:rsid w:val="00B1136C"/>
    <w:rsid w:val="00B12699"/>
    <w:rsid w:val="00B15919"/>
    <w:rsid w:val="00B160B4"/>
    <w:rsid w:val="00B16183"/>
    <w:rsid w:val="00B2033B"/>
    <w:rsid w:val="00B20B23"/>
    <w:rsid w:val="00B22199"/>
    <w:rsid w:val="00B36153"/>
    <w:rsid w:val="00B36AF3"/>
    <w:rsid w:val="00B36FC8"/>
    <w:rsid w:val="00B37B83"/>
    <w:rsid w:val="00B40CEA"/>
    <w:rsid w:val="00B41FC6"/>
    <w:rsid w:val="00B4357C"/>
    <w:rsid w:val="00B44640"/>
    <w:rsid w:val="00B4547D"/>
    <w:rsid w:val="00B45B6E"/>
    <w:rsid w:val="00B5090B"/>
    <w:rsid w:val="00B5156B"/>
    <w:rsid w:val="00B54783"/>
    <w:rsid w:val="00B55356"/>
    <w:rsid w:val="00B571BB"/>
    <w:rsid w:val="00B576B2"/>
    <w:rsid w:val="00B63AC1"/>
    <w:rsid w:val="00B64EC1"/>
    <w:rsid w:val="00B65F82"/>
    <w:rsid w:val="00B6629C"/>
    <w:rsid w:val="00B66396"/>
    <w:rsid w:val="00B677AC"/>
    <w:rsid w:val="00B70BE6"/>
    <w:rsid w:val="00B7333E"/>
    <w:rsid w:val="00B746F2"/>
    <w:rsid w:val="00B80E6B"/>
    <w:rsid w:val="00B80EB6"/>
    <w:rsid w:val="00B82320"/>
    <w:rsid w:val="00B82923"/>
    <w:rsid w:val="00B83125"/>
    <w:rsid w:val="00B87706"/>
    <w:rsid w:val="00B92DB2"/>
    <w:rsid w:val="00B9307C"/>
    <w:rsid w:val="00BA153C"/>
    <w:rsid w:val="00BA1DC7"/>
    <w:rsid w:val="00BA362D"/>
    <w:rsid w:val="00BA3BE1"/>
    <w:rsid w:val="00BA43EE"/>
    <w:rsid w:val="00BA5840"/>
    <w:rsid w:val="00BA6AE9"/>
    <w:rsid w:val="00BB12B9"/>
    <w:rsid w:val="00BB247D"/>
    <w:rsid w:val="00BB3470"/>
    <w:rsid w:val="00BB64A4"/>
    <w:rsid w:val="00BC0CA4"/>
    <w:rsid w:val="00BC1282"/>
    <w:rsid w:val="00BC1AFD"/>
    <w:rsid w:val="00BC702C"/>
    <w:rsid w:val="00BD11C7"/>
    <w:rsid w:val="00BD6A48"/>
    <w:rsid w:val="00BE0B6C"/>
    <w:rsid w:val="00BE0CD3"/>
    <w:rsid w:val="00BE162C"/>
    <w:rsid w:val="00BE2CD7"/>
    <w:rsid w:val="00BE5B05"/>
    <w:rsid w:val="00BE5BD6"/>
    <w:rsid w:val="00BF2FBA"/>
    <w:rsid w:val="00BF399E"/>
    <w:rsid w:val="00BF3A62"/>
    <w:rsid w:val="00BF42B9"/>
    <w:rsid w:val="00BF5EE3"/>
    <w:rsid w:val="00C00377"/>
    <w:rsid w:val="00C01CB7"/>
    <w:rsid w:val="00C01DDB"/>
    <w:rsid w:val="00C02FF4"/>
    <w:rsid w:val="00C05714"/>
    <w:rsid w:val="00C06D4A"/>
    <w:rsid w:val="00C06E42"/>
    <w:rsid w:val="00C07275"/>
    <w:rsid w:val="00C20430"/>
    <w:rsid w:val="00C204E8"/>
    <w:rsid w:val="00C210A6"/>
    <w:rsid w:val="00C21396"/>
    <w:rsid w:val="00C22D9C"/>
    <w:rsid w:val="00C2381C"/>
    <w:rsid w:val="00C248EC"/>
    <w:rsid w:val="00C251E6"/>
    <w:rsid w:val="00C26DAC"/>
    <w:rsid w:val="00C3180A"/>
    <w:rsid w:val="00C33995"/>
    <w:rsid w:val="00C347F8"/>
    <w:rsid w:val="00C35429"/>
    <w:rsid w:val="00C36C04"/>
    <w:rsid w:val="00C37EED"/>
    <w:rsid w:val="00C40050"/>
    <w:rsid w:val="00C41F07"/>
    <w:rsid w:val="00C45075"/>
    <w:rsid w:val="00C500FF"/>
    <w:rsid w:val="00C5015E"/>
    <w:rsid w:val="00C50AE8"/>
    <w:rsid w:val="00C511AD"/>
    <w:rsid w:val="00C52122"/>
    <w:rsid w:val="00C5226D"/>
    <w:rsid w:val="00C5286C"/>
    <w:rsid w:val="00C5487A"/>
    <w:rsid w:val="00C5543B"/>
    <w:rsid w:val="00C5553B"/>
    <w:rsid w:val="00C60159"/>
    <w:rsid w:val="00C64B1F"/>
    <w:rsid w:val="00C661FB"/>
    <w:rsid w:val="00C7157C"/>
    <w:rsid w:val="00C7251A"/>
    <w:rsid w:val="00C75C82"/>
    <w:rsid w:val="00C77CD9"/>
    <w:rsid w:val="00C90F62"/>
    <w:rsid w:val="00C9355D"/>
    <w:rsid w:val="00C938E1"/>
    <w:rsid w:val="00C9391F"/>
    <w:rsid w:val="00C93D16"/>
    <w:rsid w:val="00C94362"/>
    <w:rsid w:val="00C96766"/>
    <w:rsid w:val="00C97318"/>
    <w:rsid w:val="00CA1E13"/>
    <w:rsid w:val="00CA3C37"/>
    <w:rsid w:val="00CA3F49"/>
    <w:rsid w:val="00CB1B0B"/>
    <w:rsid w:val="00CB4390"/>
    <w:rsid w:val="00CB6934"/>
    <w:rsid w:val="00CC2007"/>
    <w:rsid w:val="00CC32F0"/>
    <w:rsid w:val="00CC5D83"/>
    <w:rsid w:val="00CD6233"/>
    <w:rsid w:val="00CE0245"/>
    <w:rsid w:val="00CE2329"/>
    <w:rsid w:val="00CE299B"/>
    <w:rsid w:val="00CE349F"/>
    <w:rsid w:val="00CE3906"/>
    <w:rsid w:val="00CE448F"/>
    <w:rsid w:val="00CE7434"/>
    <w:rsid w:val="00CE7C78"/>
    <w:rsid w:val="00CE7E38"/>
    <w:rsid w:val="00CF0282"/>
    <w:rsid w:val="00CF11F6"/>
    <w:rsid w:val="00CF338B"/>
    <w:rsid w:val="00D0121A"/>
    <w:rsid w:val="00D0181A"/>
    <w:rsid w:val="00D040B9"/>
    <w:rsid w:val="00D0648F"/>
    <w:rsid w:val="00D116D8"/>
    <w:rsid w:val="00D12B3E"/>
    <w:rsid w:val="00D14399"/>
    <w:rsid w:val="00D161C4"/>
    <w:rsid w:val="00D206B6"/>
    <w:rsid w:val="00D20E77"/>
    <w:rsid w:val="00D2329B"/>
    <w:rsid w:val="00D27144"/>
    <w:rsid w:val="00D31ADB"/>
    <w:rsid w:val="00D33CEE"/>
    <w:rsid w:val="00D35BCA"/>
    <w:rsid w:val="00D35E36"/>
    <w:rsid w:val="00D36A24"/>
    <w:rsid w:val="00D37190"/>
    <w:rsid w:val="00D3764F"/>
    <w:rsid w:val="00D437F5"/>
    <w:rsid w:val="00D44B73"/>
    <w:rsid w:val="00D46AF8"/>
    <w:rsid w:val="00D46E09"/>
    <w:rsid w:val="00D54D3A"/>
    <w:rsid w:val="00D56C61"/>
    <w:rsid w:val="00D56DC5"/>
    <w:rsid w:val="00D57C9F"/>
    <w:rsid w:val="00D57FCA"/>
    <w:rsid w:val="00D606F3"/>
    <w:rsid w:val="00D6168A"/>
    <w:rsid w:val="00D61CDA"/>
    <w:rsid w:val="00D657F7"/>
    <w:rsid w:val="00D669BA"/>
    <w:rsid w:val="00D67477"/>
    <w:rsid w:val="00D7034C"/>
    <w:rsid w:val="00D7215E"/>
    <w:rsid w:val="00D734AA"/>
    <w:rsid w:val="00D7418E"/>
    <w:rsid w:val="00D74415"/>
    <w:rsid w:val="00D74A4C"/>
    <w:rsid w:val="00D77A07"/>
    <w:rsid w:val="00D80785"/>
    <w:rsid w:val="00D81536"/>
    <w:rsid w:val="00D82392"/>
    <w:rsid w:val="00D8385B"/>
    <w:rsid w:val="00D85940"/>
    <w:rsid w:val="00D85F1A"/>
    <w:rsid w:val="00D90E7E"/>
    <w:rsid w:val="00D913D2"/>
    <w:rsid w:val="00D93B56"/>
    <w:rsid w:val="00D971ED"/>
    <w:rsid w:val="00DA0276"/>
    <w:rsid w:val="00DA083A"/>
    <w:rsid w:val="00DA18D6"/>
    <w:rsid w:val="00DA2C49"/>
    <w:rsid w:val="00DA5E54"/>
    <w:rsid w:val="00DA5ED9"/>
    <w:rsid w:val="00DA61FF"/>
    <w:rsid w:val="00DB3307"/>
    <w:rsid w:val="00DB3B1E"/>
    <w:rsid w:val="00DB3EA9"/>
    <w:rsid w:val="00DB4715"/>
    <w:rsid w:val="00DB566E"/>
    <w:rsid w:val="00DB5A51"/>
    <w:rsid w:val="00DC1564"/>
    <w:rsid w:val="00DC1941"/>
    <w:rsid w:val="00DC1DA3"/>
    <w:rsid w:val="00DC2070"/>
    <w:rsid w:val="00DC4726"/>
    <w:rsid w:val="00DC6807"/>
    <w:rsid w:val="00DC72DC"/>
    <w:rsid w:val="00DC7DDD"/>
    <w:rsid w:val="00DD0ECF"/>
    <w:rsid w:val="00DD0F92"/>
    <w:rsid w:val="00DD5098"/>
    <w:rsid w:val="00DD5D10"/>
    <w:rsid w:val="00DE1B23"/>
    <w:rsid w:val="00DE1FA5"/>
    <w:rsid w:val="00DE4EEF"/>
    <w:rsid w:val="00DE6668"/>
    <w:rsid w:val="00DE763C"/>
    <w:rsid w:val="00DF1306"/>
    <w:rsid w:val="00DF19B8"/>
    <w:rsid w:val="00DF724D"/>
    <w:rsid w:val="00E01832"/>
    <w:rsid w:val="00E03858"/>
    <w:rsid w:val="00E03D8B"/>
    <w:rsid w:val="00E0401F"/>
    <w:rsid w:val="00E05053"/>
    <w:rsid w:val="00E058E3"/>
    <w:rsid w:val="00E066DB"/>
    <w:rsid w:val="00E06F96"/>
    <w:rsid w:val="00E11E4D"/>
    <w:rsid w:val="00E1267D"/>
    <w:rsid w:val="00E17F61"/>
    <w:rsid w:val="00E20711"/>
    <w:rsid w:val="00E210B5"/>
    <w:rsid w:val="00E25B6D"/>
    <w:rsid w:val="00E27769"/>
    <w:rsid w:val="00E33499"/>
    <w:rsid w:val="00E338C8"/>
    <w:rsid w:val="00E34633"/>
    <w:rsid w:val="00E35633"/>
    <w:rsid w:val="00E37136"/>
    <w:rsid w:val="00E4071B"/>
    <w:rsid w:val="00E407AF"/>
    <w:rsid w:val="00E4405C"/>
    <w:rsid w:val="00E441E0"/>
    <w:rsid w:val="00E4508F"/>
    <w:rsid w:val="00E5285A"/>
    <w:rsid w:val="00E54507"/>
    <w:rsid w:val="00E562BF"/>
    <w:rsid w:val="00E57452"/>
    <w:rsid w:val="00E64B47"/>
    <w:rsid w:val="00E65395"/>
    <w:rsid w:val="00E67196"/>
    <w:rsid w:val="00E67812"/>
    <w:rsid w:val="00E713FB"/>
    <w:rsid w:val="00E779DC"/>
    <w:rsid w:val="00E77D94"/>
    <w:rsid w:val="00E81D34"/>
    <w:rsid w:val="00E825AE"/>
    <w:rsid w:val="00E83343"/>
    <w:rsid w:val="00E84E5E"/>
    <w:rsid w:val="00E8545B"/>
    <w:rsid w:val="00E85D2A"/>
    <w:rsid w:val="00E87111"/>
    <w:rsid w:val="00E87C70"/>
    <w:rsid w:val="00E922F7"/>
    <w:rsid w:val="00E9444A"/>
    <w:rsid w:val="00E94D46"/>
    <w:rsid w:val="00E97183"/>
    <w:rsid w:val="00EA1E0C"/>
    <w:rsid w:val="00EA4911"/>
    <w:rsid w:val="00EA4F50"/>
    <w:rsid w:val="00EA4FE6"/>
    <w:rsid w:val="00EA6B8F"/>
    <w:rsid w:val="00EA796D"/>
    <w:rsid w:val="00EA7978"/>
    <w:rsid w:val="00EB077C"/>
    <w:rsid w:val="00EB0DAF"/>
    <w:rsid w:val="00EB2081"/>
    <w:rsid w:val="00EB3283"/>
    <w:rsid w:val="00EB4425"/>
    <w:rsid w:val="00EB4652"/>
    <w:rsid w:val="00EB5FBC"/>
    <w:rsid w:val="00EB77B5"/>
    <w:rsid w:val="00EC123B"/>
    <w:rsid w:val="00EC43CE"/>
    <w:rsid w:val="00EC58B2"/>
    <w:rsid w:val="00EC6E69"/>
    <w:rsid w:val="00EC704A"/>
    <w:rsid w:val="00ED0F4B"/>
    <w:rsid w:val="00ED21C8"/>
    <w:rsid w:val="00ED79ED"/>
    <w:rsid w:val="00EE2C74"/>
    <w:rsid w:val="00EE4D7E"/>
    <w:rsid w:val="00EE608E"/>
    <w:rsid w:val="00EE7976"/>
    <w:rsid w:val="00EF2CC0"/>
    <w:rsid w:val="00EF3516"/>
    <w:rsid w:val="00EF355D"/>
    <w:rsid w:val="00EF5C40"/>
    <w:rsid w:val="00EF6EA4"/>
    <w:rsid w:val="00EF768C"/>
    <w:rsid w:val="00F0008C"/>
    <w:rsid w:val="00F00DE7"/>
    <w:rsid w:val="00F00EE8"/>
    <w:rsid w:val="00F119DA"/>
    <w:rsid w:val="00F1371D"/>
    <w:rsid w:val="00F13E17"/>
    <w:rsid w:val="00F14D5B"/>
    <w:rsid w:val="00F157A8"/>
    <w:rsid w:val="00F17726"/>
    <w:rsid w:val="00F17B0B"/>
    <w:rsid w:val="00F20CD7"/>
    <w:rsid w:val="00F21921"/>
    <w:rsid w:val="00F21B04"/>
    <w:rsid w:val="00F2397D"/>
    <w:rsid w:val="00F27E1A"/>
    <w:rsid w:val="00F3035D"/>
    <w:rsid w:val="00F33A86"/>
    <w:rsid w:val="00F348DC"/>
    <w:rsid w:val="00F369AF"/>
    <w:rsid w:val="00F372B5"/>
    <w:rsid w:val="00F37622"/>
    <w:rsid w:val="00F37A17"/>
    <w:rsid w:val="00F37A30"/>
    <w:rsid w:val="00F40183"/>
    <w:rsid w:val="00F418A0"/>
    <w:rsid w:val="00F41A35"/>
    <w:rsid w:val="00F4255C"/>
    <w:rsid w:val="00F43349"/>
    <w:rsid w:val="00F43BB2"/>
    <w:rsid w:val="00F43F21"/>
    <w:rsid w:val="00F4535B"/>
    <w:rsid w:val="00F45B9D"/>
    <w:rsid w:val="00F4797E"/>
    <w:rsid w:val="00F52E0E"/>
    <w:rsid w:val="00F52F44"/>
    <w:rsid w:val="00F547F4"/>
    <w:rsid w:val="00F5562C"/>
    <w:rsid w:val="00F560B3"/>
    <w:rsid w:val="00F57F98"/>
    <w:rsid w:val="00F610D9"/>
    <w:rsid w:val="00F638AF"/>
    <w:rsid w:val="00F64778"/>
    <w:rsid w:val="00F66259"/>
    <w:rsid w:val="00F66F92"/>
    <w:rsid w:val="00F67D14"/>
    <w:rsid w:val="00F67F30"/>
    <w:rsid w:val="00F715AE"/>
    <w:rsid w:val="00F742ED"/>
    <w:rsid w:val="00F7492F"/>
    <w:rsid w:val="00F819A9"/>
    <w:rsid w:val="00F83CB6"/>
    <w:rsid w:val="00F84826"/>
    <w:rsid w:val="00F84D19"/>
    <w:rsid w:val="00F87AD8"/>
    <w:rsid w:val="00F94053"/>
    <w:rsid w:val="00FA004E"/>
    <w:rsid w:val="00FA042B"/>
    <w:rsid w:val="00FA3D08"/>
    <w:rsid w:val="00FA6B6D"/>
    <w:rsid w:val="00FA74FF"/>
    <w:rsid w:val="00FB284A"/>
    <w:rsid w:val="00FB5A36"/>
    <w:rsid w:val="00FB6392"/>
    <w:rsid w:val="00FB698E"/>
    <w:rsid w:val="00FB7251"/>
    <w:rsid w:val="00FB7BDB"/>
    <w:rsid w:val="00FC0DA9"/>
    <w:rsid w:val="00FC4427"/>
    <w:rsid w:val="00FC4AB8"/>
    <w:rsid w:val="00FC5C6D"/>
    <w:rsid w:val="00FD084C"/>
    <w:rsid w:val="00FD0F4D"/>
    <w:rsid w:val="00FD1D38"/>
    <w:rsid w:val="00FD4606"/>
    <w:rsid w:val="00FE2CA5"/>
    <w:rsid w:val="00FE34E9"/>
    <w:rsid w:val="00FE3B11"/>
    <w:rsid w:val="00FF0F1B"/>
    <w:rsid w:val="00FF1356"/>
    <w:rsid w:val="00FF412D"/>
    <w:rsid w:val="00FF7620"/>
    <w:rsid w:val="00FF76A3"/>
    <w:rsid w:val="00FF7A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A167"/>
  <w15:chartTrackingRefBased/>
  <w15:docId w15:val="{8DD0CCD0-D2EB-4EA7-B272-A4BF9CB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114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D2A"/>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EF2CC0"/>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5D2A"/>
    <w:rPr>
      <w:rFonts w:ascii="Times New Roman" w:eastAsia="Times New Roman" w:hAnsi="Times New Roman" w:cs="Times New Roman"/>
      <w:b/>
      <w:bCs/>
      <w:sz w:val="24"/>
      <w:szCs w:val="24"/>
      <w:lang w:eastAsia="sk-SK"/>
    </w:rPr>
  </w:style>
  <w:style w:type="character" w:styleId="PremennHTML">
    <w:name w:val="HTML Variable"/>
    <w:basedOn w:val="Predvolenpsmoodseku"/>
    <w:uiPriority w:val="99"/>
    <w:semiHidden/>
    <w:unhideWhenUsed/>
    <w:rsid w:val="00E85D2A"/>
    <w:rPr>
      <w:b/>
      <w:bCs/>
      <w:i w:val="0"/>
      <w:iCs w:val="0"/>
    </w:rPr>
  </w:style>
  <w:style w:type="paragraph" w:customStyle="1" w:styleId="msonormal0">
    <w:name w:val="msonormal"/>
    <w:basedOn w:val="Normlny"/>
    <w:rsid w:val="00E85D2A"/>
    <w:pPr>
      <w:spacing w:before="144" w:after="144"/>
    </w:pPr>
  </w:style>
  <w:style w:type="paragraph" w:styleId="Normlnywebov">
    <w:name w:val="Normal (Web)"/>
    <w:basedOn w:val="Normlny"/>
    <w:uiPriority w:val="99"/>
    <w:semiHidden/>
    <w:unhideWhenUsed/>
    <w:rsid w:val="00E85D2A"/>
    <w:pPr>
      <w:spacing w:before="144" w:after="144"/>
    </w:pPr>
  </w:style>
  <w:style w:type="paragraph" w:styleId="Textpoznmkypodiarou">
    <w:name w:val="footnote text"/>
    <w:basedOn w:val="Normlny"/>
    <w:link w:val="TextpoznmkypodiarouChar"/>
    <w:uiPriority w:val="99"/>
    <w:unhideWhenUsed/>
    <w:rsid w:val="00E85D2A"/>
    <w:rPr>
      <w:sz w:val="20"/>
      <w:szCs w:val="20"/>
    </w:rPr>
  </w:style>
  <w:style w:type="character" w:customStyle="1" w:styleId="TextpoznmkypodiarouChar">
    <w:name w:val="Text poznámky pod čiarou Char"/>
    <w:basedOn w:val="Predvolenpsmoodseku"/>
    <w:link w:val="Textpoznmkypodiarou"/>
    <w:uiPriority w:val="99"/>
    <w:rsid w:val="00E85D2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85D2A"/>
    <w:rPr>
      <w:sz w:val="20"/>
      <w:szCs w:val="20"/>
    </w:rPr>
  </w:style>
  <w:style w:type="character" w:customStyle="1" w:styleId="TextkomentraChar">
    <w:name w:val="Text komentára Char"/>
    <w:basedOn w:val="Predvolenpsmoodseku"/>
    <w:link w:val="Textkomentra"/>
    <w:uiPriority w:val="99"/>
    <w:rsid w:val="00E85D2A"/>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E85D2A"/>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E85D2A"/>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unhideWhenUsed/>
    <w:rsid w:val="00E85D2A"/>
    <w:pPr>
      <w:spacing w:after="120"/>
    </w:pPr>
  </w:style>
  <w:style w:type="character" w:customStyle="1" w:styleId="ZkladntextChar">
    <w:name w:val="Základný text Char"/>
    <w:basedOn w:val="Predvolenpsmoodseku"/>
    <w:link w:val="Zkladntext"/>
    <w:uiPriority w:val="99"/>
    <w:semiHidden/>
    <w:rsid w:val="00E85D2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E85D2A"/>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rsid w:val="00E85D2A"/>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E85D2A"/>
    <w:pPr>
      <w:spacing w:after="120"/>
    </w:pPr>
    <w:rPr>
      <w:sz w:val="16"/>
      <w:szCs w:val="16"/>
    </w:rPr>
  </w:style>
  <w:style w:type="character" w:customStyle="1" w:styleId="Zkladntext3Char">
    <w:name w:val="Základný text 3 Char"/>
    <w:basedOn w:val="Predvolenpsmoodseku"/>
    <w:link w:val="Zkladntext3"/>
    <w:uiPriority w:val="99"/>
    <w:semiHidden/>
    <w:rsid w:val="00E85D2A"/>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semiHidden/>
    <w:unhideWhenUsed/>
    <w:rsid w:val="00E85D2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85D2A"/>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85D2A"/>
    <w:rPr>
      <w:b/>
      <w:bCs/>
    </w:rPr>
  </w:style>
  <w:style w:type="character" w:customStyle="1" w:styleId="PredmetkomentraChar">
    <w:name w:val="Predmet komentára Char"/>
    <w:basedOn w:val="TextkomentraChar"/>
    <w:link w:val="Predmetkomentra"/>
    <w:uiPriority w:val="99"/>
    <w:semiHidden/>
    <w:rsid w:val="00E85D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5D2A"/>
    <w:rPr>
      <w:rFonts w:ascii="Tahoma" w:hAnsi="Tahoma" w:cs="Tahoma"/>
      <w:sz w:val="16"/>
      <w:szCs w:val="16"/>
    </w:rPr>
  </w:style>
  <w:style w:type="character" w:customStyle="1" w:styleId="TextbublinyChar">
    <w:name w:val="Text bubliny Char"/>
    <w:basedOn w:val="Predvolenpsmoodseku"/>
    <w:link w:val="Textbubliny"/>
    <w:uiPriority w:val="99"/>
    <w:semiHidden/>
    <w:rsid w:val="00E85D2A"/>
    <w:rPr>
      <w:rFonts w:ascii="Tahoma" w:eastAsia="Times New Roman" w:hAnsi="Tahoma" w:cs="Tahoma"/>
      <w:sz w:val="16"/>
      <w:szCs w:val="16"/>
      <w:lang w:eastAsia="sk-SK"/>
    </w:rPr>
  </w:style>
  <w:style w:type="paragraph" w:styleId="Odsekzoznamu">
    <w:name w:val="List Paragraph"/>
    <w:basedOn w:val="Normlny"/>
    <w:uiPriority w:val="34"/>
    <w:qFormat/>
    <w:rsid w:val="00E85D2A"/>
    <w:pPr>
      <w:ind w:left="720"/>
      <w:contextualSpacing/>
    </w:pPr>
  </w:style>
  <w:style w:type="paragraph" w:customStyle="1" w:styleId="Default">
    <w:name w:val="Default"/>
    <w:rsid w:val="00E85D2A"/>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semiHidden/>
    <w:unhideWhenUsed/>
    <w:rsid w:val="00E85D2A"/>
    <w:rPr>
      <w:vertAlign w:val="superscript"/>
    </w:rPr>
  </w:style>
  <w:style w:type="character" w:styleId="Odkaznakomentr">
    <w:name w:val="annotation reference"/>
    <w:basedOn w:val="Predvolenpsmoodseku"/>
    <w:uiPriority w:val="99"/>
    <w:semiHidden/>
    <w:unhideWhenUsed/>
    <w:rsid w:val="00E85D2A"/>
    <w:rPr>
      <w:sz w:val="16"/>
      <w:szCs w:val="16"/>
    </w:rPr>
  </w:style>
  <w:style w:type="table" w:styleId="Mriekatabuky">
    <w:name w:val="Table Grid"/>
    <w:basedOn w:val="Normlnatabuka"/>
    <w:uiPriority w:val="39"/>
    <w:rsid w:val="004A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5D1FE8"/>
    <w:rPr>
      <w:color w:val="0000FF"/>
      <w:u w:val="single"/>
    </w:rPr>
  </w:style>
  <w:style w:type="paragraph" w:styleId="Bezriadkovania">
    <w:name w:val="No Spacing"/>
    <w:uiPriority w:val="1"/>
    <w:qFormat/>
    <w:rsid w:val="00F819A9"/>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E0A"/>
    <w:pPr>
      <w:tabs>
        <w:tab w:val="center" w:pos="4536"/>
        <w:tab w:val="right" w:pos="9072"/>
      </w:tabs>
    </w:pPr>
  </w:style>
  <w:style w:type="character" w:customStyle="1" w:styleId="HlavikaChar">
    <w:name w:val="Hlavička Char"/>
    <w:basedOn w:val="Predvolenpsmoodseku"/>
    <w:link w:val="Hlavika"/>
    <w:uiPriority w:val="99"/>
    <w:rsid w:val="00182E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E0A"/>
    <w:pPr>
      <w:tabs>
        <w:tab w:val="center" w:pos="4536"/>
        <w:tab w:val="right" w:pos="9072"/>
      </w:tabs>
    </w:pPr>
  </w:style>
  <w:style w:type="character" w:customStyle="1" w:styleId="PtaChar">
    <w:name w:val="Päta Char"/>
    <w:basedOn w:val="Predvolenpsmoodseku"/>
    <w:link w:val="Pta"/>
    <w:uiPriority w:val="99"/>
    <w:rsid w:val="00182E0A"/>
    <w:rPr>
      <w:rFonts w:ascii="Times New Roman" w:eastAsia="Times New Roman" w:hAnsi="Times New Roman" w:cs="Times New Roman"/>
      <w:sz w:val="24"/>
      <w:szCs w:val="24"/>
      <w:lang w:eastAsia="sk-SK"/>
    </w:rPr>
  </w:style>
  <w:style w:type="paragraph" w:customStyle="1" w:styleId="xl65">
    <w:name w:val="xl65"/>
    <w:basedOn w:val="Normlny"/>
    <w:rsid w:val="00CA3C37"/>
    <w:pPr>
      <w:pBdr>
        <w:top w:val="single" w:sz="8" w:space="0" w:color="auto"/>
        <w:left w:val="single" w:sz="4" w:space="0" w:color="auto"/>
        <w:right w:val="single" w:sz="4" w:space="0" w:color="auto"/>
      </w:pBdr>
      <w:spacing w:before="100" w:beforeAutospacing="1" w:after="100" w:afterAutospacing="1"/>
    </w:pPr>
    <w:rPr>
      <w:b/>
      <w:bCs/>
      <w:lang w:val="cs-CZ" w:eastAsia="cs-CZ"/>
    </w:rPr>
  </w:style>
  <w:style w:type="paragraph" w:customStyle="1" w:styleId="xl66">
    <w:name w:val="xl66"/>
    <w:basedOn w:val="Normlny"/>
    <w:rsid w:val="00CA3C37"/>
    <w:pPr>
      <w:pBdr>
        <w:top w:val="single" w:sz="8" w:space="0" w:color="auto"/>
        <w:left w:val="single" w:sz="4" w:space="0" w:color="auto"/>
        <w:right w:val="single" w:sz="8" w:space="0" w:color="auto"/>
      </w:pBdr>
      <w:spacing w:before="100" w:beforeAutospacing="1" w:after="100" w:afterAutospacing="1"/>
    </w:pPr>
    <w:rPr>
      <w:b/>
      <w:bCs/>
      <w:lang w:val="cs-CZ" w:eastAsia="cs-CZ"/>
    </w:rPr>
  </w:style>
  <w:style w:type="paragraph" w:customStyle="1" w:styleId="xl68">
    <w:name w:val="xl68"/>
    <w:basedOn w:val="Normlny"/>
    <w:rsid w:val="00CA3C37"/>
    <w:pPr>
      <w:pBdr>
        <w:top w:val="single" w:sz="8" w:space="0" w:color="auto"/>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69">
    <w:name w:val="xl69"/>
    <w:basedOn w:val="Normlny"/>
    <w:rsid w:val="00CA3C37"/>
    <w:pPr>
      <w:pBdr>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0">
    <w:name w:val="xl70"/>
    <w:basedOn w:val="Normlny"/>
    <w:rsid w:val="00CA3C37"/>
    <w:pPr>
      <w:pBdr>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71">
    <w:name w:val="xl71"/>
    <w:basedOn w:val="Normlny"/>
    <w:rsid w:val="00CA3C37"/>
    <w:pPr>
      <w:pBdr>
        <w:top w:val="single" w:sz="4"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2">
    <w:name w:val="xl72"/>
    <w:basedOn w:val="Normlny"/>
    <w:rsid w:val="00CA3C37"/>
    <w:pPr>
      <w:pBdr>
        <w:left w:val="single" w:sz="8" w:space="0" w:color="auto"/>
        <w:bottom w:val="single" w:sz="8" w:space="0" w:color="auto"/>
        <w:right w:val="single" w:sz="8" w:space="0" w:color="auto"/>
      </w:pBdr>
      <w:spacing w:before="100" w:beforeAutospacing="1" w:after="100" w:afterAutospacing="1"/>
    </w:pPr>
    <w:rPr>
      <w:sz w:val="20"/>
      <w:szCs w:val="20"/>
      <w:lang w:val="cs-CZ" w:eastAsia="cs-CZ"/>
    </w:rPr>
  </w:style>
  <w:style w:type="paragraph" w:customStyle="1" w:styleId="xl73">
    <w:name w:val="xl73"/>
    <w:basedOn w:val="Normlny"/>
    <w:rsid w:val="00CA3C37"/>
    <w:pPr>
      <w:pBdr>
        <w:top w:val="single" w:sz="4" w:space="0" w:color="auto"/>
        <w:bottom w:val="single" w:sz="8" w:space="0" w:color="auto"/>
        <w:right w:val="single" w:sz="4" w:space="0" w:color="auto"/>
      </w:pBdr>
      <w:spacing w:before="100" w:beforeAutospacing="1" w:after="100" w:afterAutospacing="1"/>
    </w:pPr>
    <w:rPr>
      <w:sz w:val="20"/>
      <w:szCs w:val="20"/>
      <w:lang w:val="cs-CZ" w:eastAsia="cs-CZ"/>
    </w:rPr>
  </w:style>
  <w:style w:type="paragraph" w:customStyle="1" w:styleId="xl74">
    <w:name w:val="xl74"/>
    <w:basedOn w:val="Normlny"/>
    <w:rsid w:val="00CA3C37"/>
    <w:pPr>
      <w:pBdr>
        <w:left w:val="single" w:sz="8" w:space="0" w:color="auto"/>
      </w:pBdr>
      <w:spacing w:before="100" w:beforeAutospacing="1" w:after="100" w:afterAutospacing="1"/>
    </w:pPr>
    <w:rPr>
      <w:sz w:val="20"/>
      <w:szCs w:val="20"/>
      <w:lang w:val="cs-CZ" w:eastAsia="cs-CZ"/>
    </w:rPr>
  </w:style>
  <w:style w:type="paragraph" w:customStyle="1" w:styleId="xl75">
    <w:name w:val="xl75"/>
    <w:basedOn w:val="Normlny"/>
    <w:rsid w:val="00CA3C37"/>
    <w:pPr>
      <w:pBdr>
        <w:left w:val="single" w:sz="4" w:space="0" w:color="auto"/>
        <w:right w:val="single" w:sz="4" w:space="0" w:color="auto"/>
      </w:pBdr>
      <w:spacing w:before="100" w:beforeAutospacing="1" w:after="100" w:afterAutospacing="1"/>
    </w:pPr>
    <w:rPr>
      <w:sz w:val="20"/>
      <w:szCs w:val="20"/>
      <w:lang w:val="cs-CZ" w:eastAsia="cs-CZ"/>
    </w:rPr>
  </w:style>
  <w:style w:type="paragraph" w:customStyle="1" w:styleId="xl76">
    <w:name w:val="xl76"/>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7">
    <w:name w:val="xl77"/>
    <w:basedOn w:val="Normlny"/>
    <w:rsid w:val="00CA3C37"/>
    <w:pPr>
      <w:pBdr>
        <w:top w:val="single" w:sz="4" w:space="0" w:color="auto"/>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78">
    <w:name w:val="xl7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9">
    <w:name w:val="xl79"/>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0">
    <w:name w:val="xl80"/>
    <w:basedOn w:val="Normlny"/>
    <w:rsid w:val="00CA3C37"/>
    <w:pPr>
      <w:pBdr>
        <w:top w:val="single" w:sz="4" w:space="0" w:color="auto"/>
        <w:left w:val="single" w:sz="4" w:space="0" w:color="auto"/>
      </w:pBdr>
      <w:spacing w:before="100" w:beforeAutospacing="1" w:after="100" w:afterAutospacing="1"/>
      <w:jc w:val="center"/>
    </w:pPr>
    <w:rPr>
      <w:sz w:val="20"/>
      <w:szCs w:val="20"/>
      <w:lang w:val="cs-CZ" w:eastAsia="cs-CZ"/>
    </w:rPr>
  </w:style>
  <w:style w:type="paragraph" w:customStyle="1" w:styleId="xl81">
    <w:name w:val="xl81"/>
    <w:basedOn w:val="Normlny"/>
    <w:rsid w:val="00CA3C3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2">
    <w:name w:val="xl82"/>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3">
    <w:name w:val="xl83"/>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84">
    <w:name w:val="xl84"/>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85">
    <w:name w:val="xl8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6">
    <w:name w:val="xl86"/>
    <w:basedOn w:val="Normlny"/>
    <w:rsid w:val="00CA3C37"/>
    <w:pPr>
      <w:pBdr>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87">
    <w:name w:val="xl87"/>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8">
    <w:name w:val="xl8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9">
    <w:name w:val="xl89"/>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90">
    <w:name w:val="xl90"/>
    <w:basedOn w:val="Normlny"/>
    <w:rsid w:val="00CA3C3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1">
    <w:name w:val="xl91"/>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2">
    <w:name w:val="xl92"/>
    <w:basedOn w:val="Normlny"/>
    <w:rsid w:val="00CA3C37"/>
    <w:pPr>
      <w:pBdr>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3">
    <w:name w:val="xl93"/>
    <w:basedOn w:val="Normlny"/>
    <w:rsid w:val="00CA3C37"/>
    <w:pPr>
      <w:pBdr>
        <w:top w:val="single" w:sz="4" w:space="0" w:color="auto"/>
        <w:left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94">
    <w:name w:val="xl94"/>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95">
    <w:name w:val="xl9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6">
    <w:name w:val="xl96"/>
    <w:basedOn w:val="Normlny"/>
    <w:rsid w:val="00CA3C37"/>
    <w:pPr>
      <w:pBdr>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7">
    <w:name w:val="xl97"/>
    <w:basedOn w:val="Normlny"/>
    <w:rsid w:val="00CA3C37"/>
    <w:pPr>
      <w:pBdr>
        <w:top w:val="single" w:sz="4" w:space="0" w:color="auto"/>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8">
    <w:name w:val="xl98"/>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9">
    <w:name w:val="xl99"/>
    <w:basedOn w:val="Normlny"/>
    <w:rsid w:val="00CA3C37"/>
    <w:pPr>
      <w:pBdr>
        <w:top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0">
    <w:name w:val="xl100"/>
    <w:basedOn w:val="Normlny"/>
    <w:rsid w:val="00CA3C37"/>
    <w:pPr>
      <w:pBdr>
        <w:top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1">
    <w:name w:val="xl101"/>
    <w:basedOn w:val="Normlny"/>
    <w:rsid w:val="00CA3C37"/>
    <w:pPr>
      <w:pBdr>
        <w:top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2">
    <w:name w:val="xl102"/>
    <w:basedOn w:val="Normlny"/>
    <w:rsid w:val="00CA3C37"/>
    <w:pPr>
      <w:pBdr>
        <w:top w:val="single" w:sz="4" w:space="0" w:color="auto"/>
        <w:right w:val="single" w:sz="4" w:space="0" w:color="auto"/>
      </w:pBdr>
      <w:spacing w:before="100" w:beforeAutospacing="1" w:after="100" w:afterAutospacing="1"/>
    </w:pPr>
    <w:rPr>
      <w:sz w:val="20"/>
      <w:szCs w:val="20"/>
      <w:lang w:val="cs-CZ" w:eastAsia="cs-CZ"/>
    </w:rPr>
  </w:style>
  <w:style w:type="paragraph" w:customStyle="1" w:styleId="xl103">
    <w:name w:val="xl103"/>
    <w:basedOn w:val="Normlny"/>
    <w:rsid w:val="00CA3C37"/>
    <w:pPr>
      <w:pBdr>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4">
    <w:name w:val="xl104"/>
    <w:basedOn w:val="Normlny"/>
    <w:rsid w:val="00CA3C37"/>
    <w:pPr>
      <w:pBdr>
        <w:right w:val="single" w:sz="8" w:space="0" w:color="auto"/>
      </w:pBdr>
      <w:spacing w:before="100" w:beforeAutospacing="1" w:after="100" w:afterAutospacing="1"/>
      <w:jc w:val="center"/>
    </w:pPr>
    <w:rPr>
      <w:sz w:val="20"/>
      <w:szCs w:val="20"/>
      <w:lang w:val="cs-CZ" w:eastAsia="cs-CZ"/>
    </w:rPr>
  </w:style>
  <w:style w:type="paragraph" w:customStyle="1" w:styleId="xl105">
    <w:name w:val="xl105"/>
    <w:basedOn w:val="Normlny"/>
    <w:rsid w:val="00CA3C37"/>
    <w:pPr>
      <w:pBdr>
        <w:top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6">
    <w:name w:val="xl106"/>
    <w:basedOn w:val="Normlny"/>
    <w:rsid w:val="00CA3C37"/>
    <w:pPr>
      <w:pBdr>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7">
    <w:name w:val="xl107"/>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08">
    <w:name w:val="xl108"/>
    <w:basedOn w:val="Normlny"/>
    <w:rsid w:val="00CA3C37"/>
    <w:pPr>
      <w:pBdr>
        <w:top w:val="single" w:sz="8" w:space="0" w:color="auto"/>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9">
    <w:name w:val="xl109"/>
    <w:basedOn w:val="Normlny"/>
    <w:rsid w:val="00CA3C37"/>
    <w:pPr>
      <w:pBdr>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0">
    <w:name w:val="xl110"/>
    <w:basedOn w:val="Normlny"/>
    <w:rsid w:val="00CA3C37"/>
    <w:pPr>
      <w:pBdr>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1">
    <w:name w:val="xl111"/>
    <w:basedOn w:val="Normlny"/>
    <w:rsid w:val="00CA3C37"/>
    <w:pPr>
      <w:pBdr>
        <w:left w:val="single" w:sz="8" w:space="0" w:color="auto"/>
        <w:bottom w:val="single" w:sz="8" w:space="0" w:color="auto"/>
        <w:right w:val="single" w:sz="8" w:space="0" w:color="auto"/>
      </w:pBdr>
      <w:spacing w:before="100" w:beforeAutospacing="1" w:after="100" w:afterAutospacing="1"/>
    </w:pPr>
    <w:rPr>
      <w:b/>
      <w:bCs/>
      <w:lang w:val="cs-CZ" w:eastAsia="cs-CZ"/>
    </w:rPr>
  </w:style>
  <w:style w:type="paragraph" w:customStyle="1" w:styleId="xl112">
    <w:name w:val="xl112"/>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3">
    <w:name w:val="xl113"/>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4">
    <w:name w:val="xl114"/>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5">
    <w:name w:val="xl115"/>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6">
    <w:name w:val="xl116"/>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7">
    <w:name w:val="xl117"/>
    <w:basedOn w:val="Normlny"/>
    <w:rsid w:val="00CA3C37"/>
    <w:pPr>
      <w:pBdr>
        <w:top w:val="single" w:sz="8" w:space="0" w:color="auto"/>
        <w:right w:val="single" w:sz="4" w:space="0" w:color="auto"/>
      </w:pBdr>
      <w:spacing w:before="100" w:beforeAutospacing="1" w:after="100" w:afterAutospacing="1"/>
    </w:pPr>
    <w:rPr>
      <w:b/>
      <w:bCs/>
      <w:lang w:val="cs-CZ" w:eastAsia="cs-CZ"/>
    </w:rPr>
  </w:style>
  <w:style w:type="paragraph" w:customStyle="1" w:styleId="xl118">
    <w:name w:val="xl118"/>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9">
    <w:name w:val="xl119"/>
    <w:basedOn w:val="Normlny"/>
    <w:rsid w:val="00CA3C37"/>
    <w:pPr>
      <w:pBdr>
        <w:top w:val="single" w:sz="8" w:space="0" w:color="auto"/>
        <w:left w:val="single" w:sz="8" w:space="0" w:color="auto"/>
        <w:bottom w:val="single" w:sz="8" w:space="0" w:color="auto"/>
      </w:pBdr>
      <w:spacing w:before="100" w:beforeAutospacing="1" w:after="100" w:afterAutospacing="1"/>
      <w:jc w:val="center"/>
    </w:pPr>
    <w:rPr>
      <w:b/>
      <w:bCs/>
      <w:lang w:val="cs-CZ" w:eastAsia="cs-CZ"/>
    </w:rPr>
  </w:style>
  <w:style w:type="paragraph" w:customStyle="1" w:styleId="xl120">
    <w:name w:val="xl120"/>
    <w:basedOn w:val="Normlny"/>
    <w:rsid w:val="00CA3C37"/>
    <w:pPr>
      <w:pBdr>
        <w:top w:val="single" w:sz="8" w:space="0" w:color="auto"/>
        <w:bottom w:val="single" w:sz="8" w:space="0" w:color="auto"/>
      </w:pBdr>
      <w:spacing w:before="100" w:beforeAutospacing="1" w:after="100" w:afterAutospacing="1"/>
      <w:jc w:val="center"/>
    </w:pPr>
    <w:rPr>
      <w:b/>
      <w:bCs/>
      <w:lang w:val="cs-CZ" w:eastAsia="cs-CZ"/>
    </w:rPr>
  </w:style>
  <w:style w:type="paragraph" w:customStyle="1" w:styleId="xl121">
    <w:name w:val="xl121"/>
    <w:basedOn w:val="Normlny"/>
    <w:rsid w:val="00CA3C37"/>
    <w:pPr>
      <w:pBdr>
        <w:top w:val="single" w:sz="8" w:space="0" w:color="auto"/>
        <w:bottom w:val="single" w:sz="8" w:space="0" w:color="auto"/>
        <w:right w:val="single" w:sz="8" w:space="0" w:color="auto"/>
      </w:pBdr>
      <w:spacing w:before="100" w:beforeAutospacing="1" w:after="100" w:afterAutospacing="1"/>
      <w:jc w:val="center"/>
    </w:pPr>
    <w:rPr>
      <w:b/>
      <w:bCs/>
      <w:lang w:val="cs-CZ" w:eastAsia="cs-CZ"/>
    </w:rPr>
  </w:style>
  <w:style w:type="paragraph" w:customStyle="1" w:styleId="xl122">
    <w:name w:val="xl122"/>
    <w:basedOn w:val="Normlny"/>
    <w:rsid w:val="00CA3C37"/>
    <w:pPr>
      <w:pBdr>
        <w:top w:val="single" w:sz="8"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123">
    <w:name w:val="xl123"/>
    <w:basedOn w:val="Normlny"/>
    <w:rsid w:val="00CA3C37"/>
    <w:pPr>
      <w:pBdr>
        <w:left w:val="single" w:sz="8" w:space="0" w:color="auto"/>
        <w:right w:val="single" w:sz="8" w:space="0" w:color="auto"/>
      </w:pBdr>
      <w:spacing w:before="100" w:beforeAutospacing="1" w:after="100" w:afterAutospacing="1"/>
    </w:pPr>
    <w:rPr>
      <w:lang w:val="cs-CZ" w:eastAsia="cs-CZ"/>
    </w:rPr>
  </w:style>
  <w:style w:type="paragraph" w:customStyle="1" w:styleId="xl124">
    <w:name w:val="xl124"/>
    <w:basedOn w:val="Normlny"/>
    <w:rsid w:val="00CA3C37"/>
    <w:pPr>
      <w:pBdr>
        <w:left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5">
    <w:name w:val="xl125"/>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paragraph" w:customStyle="1" w:styleId="xl126">
    <w:name w:val="xl126"/>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7">
    <w:name w:val="xl127"/>
    <w:basedOn w:val="Normlny"/>
    <w:rsid w:val="00CA3C37"/>
    <w:pPr>
      <w:pBdr>
        <w:top w:val="single" w:sz="4" w:space="0" w:color="auto"/>
        <w:bottom w:val="single" w:sz="4" w:space="0" w:color="auto"/>
        <w:right w:val="single" w:sz="4" w:space="0" w:color="auto"/>
      </w:pBdr>
      <w:spacing w:before="100" w:beforeAutospacing="1" w:after="100" w:afterAutospacing="1"/>
    </w:pPr>
    <w:rPr>
      <w:color w:val="FF0000"/>
      <w:sz w:val="20"/>
      <w:szCs w:val="20"/>
      <w:lang w:val="cs-CZ" w:eastAsia="cs-CZ"/>
    </w:rPr>
  </w:style>
  <w:style w:type="paragraph" w:customStyle="1" w:styleId="xl128">
    <w:name w:val="xl128"/>
    <w:basedOn w:val="Normlny"/>
    <w:rsid w:val="00CA3C37"/>
    <w:pPr>
      <w:pBdr>
        <w:top w:val="single" w:sz="4" w:space="0" w:color="auto"/>
        <w:bottom w:val="single" w:sz="8" w:space="0" w:color="auto"/>
        <w:right w:val="single" w:sz="4" w:space="0" w:color="auto"/>
      </w:pBdr>
      <w:spacing w:before="100" w:beforeAutospacing="1" w:after="100" w:afterAutospacing="1"/>
    </w:pPr>
    <w:rPr>
      <w:color w:val="FF0000"/>
      <w:sz w:val="20"/>
      <w:szCs w:val="20"/>
      <w:lang w:val="cs-CZ" w:eastAsia="cs-CZ"/>
    </w:rPr>
  </w:style>
  <w:style w:type="paragraph" w:customStyle="1" w:styleId="xl129">
    <w:name w:val="xl129"/>
    <w:basedOn w:val="Normlny"/>
    <w:rsid w:val="00CA3C37"/>
    <w:pPr>
      <w:pBdr>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character" w:customStyle="1" w:styleId="Nadpis3Char">
    <w:name w:val="Nadpis 3 Char"/>
    <w:basedOn w:val="Predvolenpsmoodseku"/>
    <w:link w:val="Nadpis3"/>
    <w:uiPriority w:val="9"/>
    <w:semiHidden/>
    <w:rsid w:val="00EF2CC0"/>
    <w:rPr>
      <w:rFonts w:asciiTheme="majorHAnsi" w:eastAsiaTheme="majorEastAsia" w:hAnsiTheme="majorHAnsi" w:cstheme="majorBidi"/>
      <w:color w:val="1F4D78" w:themeColor="accent1" w:themeShade="7F"/>
      <w:sz w:val="24"/>
      <w:szCs w:val="24"/>
      <w:lang w:eastAsia="sk-SK"/>
    </w:rPr>
  </w:style>
  <w:style w:type="paragraph" w:customStyle="1" w:styleId="xxxmsonormal">
    <w:name w:val="x_xxmsonormal"/>
    <w:basedOn w:val="Normlny"/>
    <w:rsid w:val="005561DF"/>
    <w:rPr>
      <w:rFonts w:ascii="Calibri" w:eastAsiaTheme="minorEastAsia" w:hAnsi="Calibri" w:cs="Calibri"/>
      <w:sz w:val="22"/>
      <w:szCs w:val="22"/>
      <w:lang w:eastAsia="zh-CN"/>
    </w:rPr>
  </w:style>
  <w:style w:type="character" w:styleId="Zvraznenie">
    <w:name w:val="Emphasis"/>
    <w:basedOn w:val="Predvolenpsmoodseku"/>
    <w:uiPriority w:val="20"/>
    <w:qFormat/>
    <w:rsid w:val="005561DF"/>
    <w:rPr>
      <w:i/>
      <w:iCs/>
    </w:rPr>
  </w:style>
  <w:style w:type="character" w:styleId="PouitHypertextovPrepojenie">
    <w:name w:val="FollowedHyperlink"/>
    <w:basedOn w:val="Predvolenpsmoodseku"/>
    <w:uiPriority w:val="99"/>
    <w:semiHidden/>
    <w:unhideWhenUsed/>
    <w:rsid w:val="0024440F"/>
    <w:rPr>
      <w:color w:val="954F72"/>
      <w:u w:val="single"/>
    </w:rPr>
  </w:style>
  <w:style w:type="paragraph" w:customStyle="1" w:styleId="xl67">
    <w:name w:val="xl67"/>
    <w:basedOn w:val="Normlny"/>
    <w:rsid w:val="0024440F"/>
    <w:pPr>
      <w:spacing w:before="100" w:beforeAutospacing="1" w:after="100" w:afterAutospacing="1"/>
    </w:pPr>
    <w:rPr>
      <w:sz w:val="20"/>
      <w:szCs w:val="20"/>
    </w:rPr>
  </w:style>
  <w:style w:type="paragraph" w:customStyle="1" w:styleId="xl130">
    <w:name w:val="xl130"/>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ny"/>
    <w:rsid w:val="0024440F"/>
    <w:pPr>
      <w:pBdr>
        <w:left w:val="single" w:sz="8" w:space="0" w:color="auto"/>
        <w:bottom w:val="single" w:sz="8" w:space="0" w:color="000000"/>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33">
    <w:name w:val="xl133"/>
    <w:basedOn w:val="Normlny"/>
    <w:rsid w:val="0024440F"/>
    <w:pPr>
      <w:pBdr>
        <w:left w:val="single" w:sz="8" w:space="0" w:color="auto"/>
        <w:right w:val="single" w:sz="8" w:space="0" w:color="auto"/>
      </w:pBdr>
      <w:spacing w:before="100" w:beforeAutospacing="1" w:after="100" w:afterAutospacing="1"/>
    </w:pPr>
    <w:rPr>
      <w:sz w:val="20"/>
      <w:szCs w:val="20"/>
    </w:rPr>
  </w:style>
  <w:style w:type="paragraph" w:customStyle="1" w:styleId="xl134">
    <w:name w:val="xl134"/>
    <w:basedOn w:val="Normlny"/>
    <w:rsid w:val="0024440F"/>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Normlny"/>
    <w:rsid w:val="0024440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Normlny"/>
    <w:rsid w:val="0024440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9">
    <w:name w:val="xl139"/>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Normlny"/>
    <w:rsid w:val="0024440F"/>
    <w:pPr>
      <w:pBdr>
        <w:top w:val="single" w:sz="8" w:space="0" w:color="000000"/>
        <w:left w:val="single" w:sz="8" w:space="0" w:color="auto"/>
      </w:pBdr>
      <w:spacing w:before="100" w:beforeAutospacing="1" w:after="100" w:afterAutospacing="1"/>
      <w:jc w:val="center"/>
      <w:textAlignment w:val="center"/>
    </w:pPr>
    <w:rPr>
      <w:sz w:val="20"/>
      <w:szCs w:val="20"/>
    </w:rPr>
  </w:style>
  <w:style w:type="paragraph" w:customStyle="1" w:styleId="xl142">
    <w:name w:val="xl142"/>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43">
    <w:name w:val="xl143"/>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4">
    <w:name w:val="xl144"/>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46">
    <w:name w:val="xl146"/>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47">
    <w:name w:val="xl147"/>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8">
    <w:name w:val="xl148"/>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9">
    <w:name w:val="xl149"/>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50">
    <w:name w:val="xl150"/>
    <w:basedOn w:val="Normlny"/>
    <w:rsid w:val="0024440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Normlny"/>
    <w:rsid w:val="0024440F"/>
    <w:pPr>
      <w:pBdr>
        <w:bottom w:val="single" w:sz="8" w:space="0" w:color="auto"/>
      </w:pBdr>
      <w:spacing w:before="100" w:beforeAutospacing="1" w:after="100" w:afterAutospacing="1"/>
      <w:jc w:val="center"/>
      <w:textAlignment w:val="center"/>
    </w:pPr>
    <w:rPr>
      <w:sz w:val="20"/>
      <w:szCs w:val="20"/>
    </w:rPr>
  </w:style>
  <w:style w:type="paragraph" w:customStyle="1" w:styleId="xl154">
    <w:name w:val="xl154"/>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color w:val="00B050"/>
      <w:sz w:val="20"/>
      <w:szCs w:val="20"/>
    </w:rPr>
  </w:style>
  <w:style w:type="paragraph" w:customStyle="1" w:styleId="xl155">
    <w:name w:val="xl155"/>
    <w:basedOn w:val="Normlny"/>
    <w:rsid w:val="0024440F"/>
    <w:pPr>
      <w:pBdr>
        <w:bottom w:val="single" w:sz="8" w:space="0" w:color="auto"/>
      </w:pBdr>
      <w:spacing w:before="100" w:beforeAutospacing="1" w:after="100" w:afterAutospacing="1"/>
      <w:jc w:val="center"/>
      <w:textAlignment w:val="center"/>
    </w:pPr>
    <w:rPr>
      <w:color w:val="00B050"/>
      <w:sz w:val="20"/>
      <w:szCs w:val="20"/>
    </w:rPr>
  </w:style>
  <w:style w:type="paragraph" w:customStyle="1" w:styleId="xl156">
    <w:name w:val="xl156"/>
    <w:basedOn w:val="Normlny"/>
    <w:rsid w:val="002444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Normlny"/>
    <w:rsid w:val="0024440F"/>
    <w:pPr>
      <w:pBdr>
        <w:right w:val="single" w:sz="8" w:space="0" w:color="auto"/>
      </w:pBdr>
      <w:spacing w:before="100" w:beforeAutospacing="1" w:after="100" w:afterAutospacing="1"/>
      <w:textAlignment w:val="center"/>
    </w:pPr>
    <w:rPr>
      <w:color w:val="00B050"/>
      <w:sz w:val="20"/>
      <w:szCs w:val="20"/>
    </w:rPr>
  </w:style>
  <w:style w:type="paragraph" w:customStyle="1" w:styleId="xl158">
    <w:name w:val="xl158"/>
    <w:basedOn w:val="Normlny"/>
    <w:rsid w:val="0024440F"/>
    <w:pPr>
      <w:pBdr>
        <w:right w:val="single" w:sz="8" w:space="0" w:color="auto"/>
      </w:pBdr>
      <w:spacing w:before="100" w:beforeAutospacing="1" w:after="100" w:afterAutospacing="1"/>
      <w:jc w:val="center"/>
      <w:textAlignment w:val="center"/>
    </w:pPr>
    <w:rPr>
      <w:color w:val="00B050"/>
      <w:sz w:val="20"/>
      <w:szCs w:val="20"/>
    </w:rPr>
  </w:style>
  <w:style w:type="paragraph" w:customStyle="1" w:styleId="xl159">
    <w:name w:val="xl159"/>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color w:val="00B050"/>
      <w:sz w:val="20"/>
      <w:szCs w:val="20"/>
    </w:rPr>
  </w:style>
  <w:style w:type="character" w:styleId="Vrazn">
    <w:name w:val="Strong"/>
    <w:basedOn w:val="Predvolenpsmoodseku"/>
    <w:uiPriority w:val="22"/>
    <w:qFormat/>
    <w:rsid w:val="0024440F"/>
    <w:rPr>
      <w:b/>
      <w:bCs/>
    </w:rPr>
  </w:style>
  <w:style w:type="paragraph" w:styleId="Revzia">
    <w:name w:val="Revision"/>
    <w:hidden/>
    <w:uiPriority w:val="99"/>
    <w:semiHidden/>
    <w:rsid w:val="00147A6C"/>
    <w:pPr>
      <w:spacing w:after="0" w:line="240" w:lineRule="auto"/>
    </w:pPr>
    <w:rPr>
      <w:rFonts w:ascii="Times New Roman" w:eastAsia="Times New Roman" w:hAnsi="Times New Roman" w:cs="Times New Roman"/>
      <w:sz w:val="24"/>
      <w:szCs w:val="24"/>
      <w:lang w:eastAsia="sk-SK"/>
    </w:rPr>
  </w:style>
  <w:style w:type="paragraph" w:styleId="Citcia">
    <w:name w:val="Quote"/>
    <w:basedOn w:val="Normlny"/>
    <w:next w:val="Normlny"/>
    <w:link w:val="CitciaChar"/>
    <w:uiPriority w:val="29"/>
    <w:qFormat/>
    <w:rsid w:val="00665722"/>
    <w:rPr>
      <w:i/>
      <w:iCs/>
      <w:color w:val="000000"/>
    </w:rPr>
  </w:style>
  <w:style w:type="character" w:customStyle="1" w:styleId="CitciaChar">
    <w:name w:val="Citácia Char"/>
    <w:basedOn w:val="Predvolenpsmoodseku"/>
    <w:link w:val="Citcia"/>
    <w:uiPriority w:val="29"/>
    <w:rsid w:val="00665722"/>
    <w:rPr>
      <w:rFonts w:ascii="Times New Roman" w:eastAsia="Times New Roman" w:hAnsi="Times New Roman" w:cs="Times New Roman"/>
      <w:i/>
      <w:i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069">
      <w:bodyDiv w:val="1"/>
      <w:marLeft w:val="0"/>
      <w:marRight w:val="0"/>
      <w:marTop w:val="0"/>
      <w:marBottom w:val="0"/>
      <w:divBdr>
        <w:top w:val="none" w:sz="0" w:space="0" w:color="auto"/>
        <w:left w:val="none" w:sz="0" w:space="0" w:color="auto"/>
        <w:bottom w:val="none" w:sz="0" w:space="0" w:color="auto"/>
        <w:right w:val="none" w:sz="0" w:space="0" w:color="auto"/>
      </w:divBdr>
    </w:div>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193925885">
      <w:bodyDiv w:val="1"/>
      <w:marLeft w:val="0"/>
      <w:marRight w:val="0"/>
      <w:marTop w:val="0"/>
      <w:marBottom w:val="0"/>
      <w:divBdr>
        <w:top w:val="none" w:sz="0" w:space="0" w:color="auto"/>
        <w:left w:val="none" w:sz="0" w:space="0" w:color="auto"/>
        <w:bottom w:val="none" w:sz="0" w:space="0" w:color="auto"/>
        <w:right w:val="none" w:sz="0" w:space="0" w:color="auto"/>
      </w:divBdr>
    </w:div>
    <w:div w:id="214047170">
      <w:bodyDiv w:val="1"/>
      <w:marLeft w:val="0"/>
      <w:marRight w:val="0"/>
      <w:marTop w:val="0"/>
      <w:marBottom w:val="0"/>
      <w:divBdr>
        <w:top w:val="none" w:sz="0" w:space="0" w:color="auto"/>
        <w:left w:val="none" w:sz="0" w:space="0" w:color="auto"/>
        <w:bottom w:val="none" w:sz="0" w:space="0" w:color="auto"/>
        <w:right w:val="none" w:sz="0" w:space="0" w:color="auto"/>
      </w:divBdr>
    </w:div>
    <w:div w:id="231235323">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632249793">
      <w:bodyDiv w:val="1"/>
      <w:marLeft w:val="0"/>
      <w:marRight w:val="0"/>
      <w:marTop w:val="0"/>
      <w:marBottom w:val="0"/>
      <w:divBdr>
        <w:top w:val="none" w:sz="0" w:space="0" w:color="auto"/>
        <w:left w:val="none" w:sz="0" w:space="0" w:color="auto"/>
        <w:bottom w:val="none" w:sz="0" w:space="0" w:color="auto"/>
        <w:right w:val="none" w:sz="0" w:space="0" w:color="auto"/>
      </w:divBdr>
    </w:div>
    <w:div w:id="794107569">
      <w:bodyDiv w:val="1"/>
      <w:marLeft w:val="0"/>
      <w:marRight w:val="0"/>
      <w:marTop w:val="0"/>
      <w:marBottom w:val="0"/>
      <w:divBdr>
        <w:top w:val="none" w:sz="0" w:space="0" w:color="auto"/>
        <w:left w:val="none" w:sz="0" w:space="0" w:color="auto"/>
        <w:bottom w:val="none" w:sz="0" w:space="0" w:color="auto"/>
        <w:right w:val="none" w:sz="0" w:space="0" w:color="auto"/>
      </w:divBdr>
    </w:div>
    <w:div w:id="826946559">
      <w:bodyDiv w:val="1"/>
      <w:marLeft w:val="0"/>
      <w:marRight w:val="0"/>
      <w:marTop w:val="0"/>
      <w:marBottom w:val="0"/>
      <w:divBdr>
        <w:top w:val="none" w:sz="0" w:space="0" w:color="auto"/>
        <w:left w:val="none" w:sz="0" w:space="0" w:color="auto"/>
        <w:bottom w:val="none" w:sz="0" w:space="0" w:color="auto"/>
        <w:right w:val="none" w:sz="0" w:space="0" w:color="auto"/>
      </w:divBdr>
    </w:div>
    <w:div w:id="849216235">
      <w:bodyDiv w:val="1"/>
      <w:marLeft w:val="0"/>
      <w:marRight w:val="0"/>
      <w:marTop w:val="0"/>
      <w:marBottom w:val="0"/>
      <w:divBdr>
        <w:top w:val="none" w:sz="0" w:space="0" w:color="auto"/>
        <w:left w:val="none" w:sz="0" w:space="0" w:color="auto"/>
        <w:bottom w:val="none" w:sz="0" w:space="0" w:color="auto"/>
        <w:right w:val="none" w:sz="0" w:space="0" w:color="auto"/>
      </w:divBdr>
    </w:div>
    <w:div w:id="852181855">
      <w:bodyDiv w:val="1"/>
      <w:marLeft w:val="0"/>
      <w:marRight w:val="0"/>
      <w:marTop w:val="0"/>
      <w:marBottom w:val="0"/>
      <w:divBdr>
        <w:top w:val="none" w:sz="0" w:space="0" w:color="auto"/>
        <w:left w:val="none" w:sz="0" w:space="0" w:color="auto"/>
        <w:bottom w:val="none" w:sz="0" w:space="0" w:color="auto"/>
        <w:right w:val="none" w:sz="0" w:space="0" w:color="auto"/>
      </w:divBdr>
    </w:div>
    <w:div w:id="971448667">
      <w:bodyDiv w:val="1"/>
      <w:marLeft w:val="0"/>
      <w:marRight w:val="0"/>
      <w:marTop w:val="0"/>
      <w:marBottom w:val="0"/>
      <w:divBdr>
        <w:top w:val="none" w:sz="0" w:space="0" w:color="auto"/>
        <w:left w:val="none" w:sz="0" w:space="0" w:color="auto"/>
        <w:bottom w:val="none" w:sz="0" w:space="0" w:color="auto"/>
        <w:right w:val="none" w:sz="0" w:space="0" w:color="auto"/>
      </w:divBdr>
    </w:div>
    <w:div w:id="1037042521">
      <w:bodyDiv w:val="1"/>
      <w:marLeft w:val="0"/>
      <w:marRight w:val="0"/>
      <w:marTop w:val="0"/>
      <w:marBottom w:val="0"/>
      <w:divBdr>
        <w:top w:val="none" w:sz="0" w:space="0" w:color="auto"/>
        <w:left w:val="none" w:sz="0" w:space="0" w:color="auto"/>
        <w:bottom w:val="none" w:sz="0" w:space="0" w:color="auto"/>
        <w:right w:val="none" w:sz="0" w:space="0" w:color="auto"/>
      </w:divBdr>
    </w:div>
    <w:div w:id="1055816729">
      <w:bodyDiv w:val="1"/>
      <w:marLeft w:val="0"/>
      <w:marRight w:val="0"/>
      <w:marTop w:val="0"/>
      <w:marBottom w:val="0"/>
      <w:divBdr>
        <w:top w:val="none" w:sz="0" w:space="0" w:color="auto"/>
        <w:left w:val="none" w:sz="0" w:space="0" w:color="auto"/>
        <w:bottom w:val="none" w:sz="0" w:space="0" w:color="auto"/>
        <w:right w:val="none" w:sz="0" w:space="0" w:color="auto"/>
      </w:divBdr>
    </w:div>
    <w:div w:id="1191645605">
      <w:bodyDiv w:val="1"/>
      <w:marLeft w:val="0"/>
      <w:marRight w:val="0"/>
      <w:marTop w:val="0"/>
      <w:marBottom w:val="0"/>
      <w:divBdr>
        <w:top w:val="none" w:sz="0" w:space="0" w:color="auto"/>
        <w:left w:val="none" w:sz="0" w:space="0" w:color="auto"/>
        <w:bottom w:val="none" w:sz="0" w:space="0" w:color="auto"/>
        <w:right w:val="none" w:sz="0" w:space="0" w:color="auto"/>
      </w:divBdr>
    </w:div>
    <w:div w:id="1204945848">
      <w:bodyDiv w:val="1"/>
      <w:marLeft w:val="0"/>
      <w:marRight w:val="0"/>
      <w:marTop w:val="0"/>
      <w:marBottom w:val="0"/>
      <w:divBdr>
        <w:top w:val="none" w:sz="0" w:space="0" w:color="auto"/>
        <w:left w:val="none" w:sz="0" w:space="0" w:color="auto"/>
        <w:bottom w:val="none" w:sz="0" w:space="0" w:color="auto"/>
        <w:right w:val="none" w:sz="0" w:space="0" w:color="auto"/>
      </w:divBdr>
    </w:div>
    <w:div w:id="1345519899">
      <w:bodyDiv w:val="1"/>
      <w:marLeft w:val="0"/>
      <w:marRight w:val="0"/>
      <w:marTop w:val="0"/>
      <w:marBottom w:val="0"/>
      <w:divBdr>
        <w:top w:val="none" w:sz="0" w:space="0" w:color="auto"/>
        <w:left w:val="none" w:sz="0" w:space="0" w:color="auto"/>
        <w:bottom w:val="none" w:sz="0" w:space="0" w:color="auto"/>
        <w:right w:val="none" w:sz="0" w:space="0" w:color="auto"/>
      </w:divBdr>
      <w:divsChild>
        <w:div w:id="1898205262">
          <w:marLeft w:val="255"/>
          <w:marRight w:val="0"/>
          <w:marTop w:val="75"/>
          <w:marBottom w:val="0"/>
          <w:divBdr>
            <w:top w:val="none" w:sz="0" w:space="0" w:color="auto"/>
            <w:left w:val="none" w:sz="0" w:space="0" w:color="auto"/>
            <w:bottom w:val="none" w:sz="0" w:space="0" w:color="auto"/>
            <w:right w:val="none" w:sz="0" w:space="0" w:color="auto"/>
          </w:divBdr>
          <w:divsChild>
            <w:div w:id="1948780003">
              <w:marLeft w:val="0"/>
              <w:marRight w:val="225"/>
              <w:marTop w:val="0"/>
              <w:marBottom w:val="0"/>
              <w:divBdr>
                <w:top w:val="none" w:sz="0" w:space="0" w:color="auto"/>
                <w:left w:val="none" w:sz="0" w:space="0" w:color="auto"/>
                <w:bottom w:val="none" w:sz="0" w:space="0" w:color="auto"/>
                <w:right w:val="none" w:sz="0" w:space="0" w:color="auto"/>
              </w:divBdr>
            </w:div>
          </w:divsChild>
        </w:div>
        <w:div w:id="718670017">
          <w:marLeft w:val="255"/>
          <w:marRight w:val="0"/>
          <w:marTop w:val="75"/>
          <w:marBottom w:val="0"/>
          <w:divBdr>
            <w:top w:val="none" w:sz="0" w:space="0" w:color="auto"/>
            <w:left w:val="none" w:sz="0" w:space="0" w:color="auto"/>
            <w:bottom w:val="none" w:sz="0" w:space="0" w:color="auto"/>
            <w:right w:val="none" w:sz="0" w:space="0" w:color="auto"/>
          </w:divBdr>
          <w:divsChild>
            <w:div w:id="14890096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8894742">
      <w:bodyDiv w:val="1"/>
      <w:marLeft w:val="0"/>
      <w:marRight w:val="0"/>
      <w:marTop w:val="0"/>
      <w:marBottom w:val="0"/>
      <w:divBdr>
        <w:top w:val="none" w:sz="0" w:space="0" w:color="auto"/>
        <w:left w:val="none" w:sz="0" w:space="0" w:color="auto"/>
        <w:bottom w:val="none" w:sz="0" w:space="0" w:color="auto"/>
        <w:right w:val="none" w:sz="0" w:space="0" w:color="auto"/>
      </w:divBdr>
    </w:div>
    <w:div w:id="1612393088">
      <w:bodyDiv w:val="1"/>
      <w:marLeft w:val="0"/>
      <w:marRight w:val="0"/>
      <w:marTop w:val="0"/>
      <w:marBottom w:val="0"/>
      <w:divBdr>
        <w:top w:val="none" w:sz="0" w:space="0" w:color="auto"/>
        <w:left w:val="none" w:sz="0" w:space="0" w:color="auto"/>
        <w:bottom w:val="none" w:sz="0" w:space="0" w:color="auto"/>
        <w:right w:val="none" w:sz="0" w:space="0" w:color="auto"/>
      </w:divBdr>
    </w:div>
    <w:div w:id="1685325072">
      <w:bodyDiv w:val="1"/>
      <w:marLeft w:val="0"/>
      <w:marRight w:val="0"/>
      <w:marTop w:val="0"/>
      <w:marBottom w:val="0"/>
      <w:divBdr>
        <w:top w:val="none" w:sz="0" w:space="0" w:color="auto"/>
        <w:left w:val="none" w:sz="0" w:space="0" w:color="auto"/>
        <w:bottom w:val="none" w:sz="0" w:space="0" w:color="auto"/>
        <w:right w:val="none" w:sz="0" w:space="0" w:color="auto"/>
      </w:divBdr>
    </w:div>
    <w:div w:id="1899903632">
      <w:bodyDiv w:val="1"/>
      <w:marLeft w:val="0"/>
      <w:marRight w:val="0"/>
      <w:marTop w:val="0"/>
      <w:marBottom w:val="0"/>
      <w:divBdr>
        <w:top w:val="none" w:sz="0" w:space="0" w:color="auto"/>
        <w:left w:val="none" w:sz="0" w:space="0" w:color="auto"/>
        <w:bottom w:val="none" w:sz="0" w:space="0" w:color="auto"/>
        <w:right w:val="none" w:sz="0" w:space="0" w:color="auto"/>
      </w:divBdr>
    </w:div>
    <w:div w:id="1906526214">
      <w:bodyDiv w:val="1"/>
      <w:marLeft w:val="0"/>
      <w:marRight w:val="0"/>
      <w:marTop w:val="0"/>
      <w:marBottom w:val="0"/>
      <w:divBdr>
        <w:top w:val="none" w:sz="0" w:space="0" w:color="auto"/>
        <w:left w:val="none" w:sz="0" w:space="0" w:color="auto"/>
        <w:bottom w:val="none" w:sz="0" w:space="0" w:color="auto"/>
        <w:right w:val="none" w:sz="0" w:space="0" w:color="auto"/>
      </w:divBdr>
    </w:div>
    <w:div w:id="1992632717">
      <w:bodyDiv w:val="1"/>
      <w:marLeft w:val="0"/>
      <w:marRight w:val="0"/>
      <w:marTop w:val="0"/>
      <w:marBottom w:val="0"/>
      <w:divBdr>
        <w:top w:val="none" w:sz="0" w:space="0" w:color="auto"/>
        <w:left w:val="none" w:sz="0" w:space="0" w:color="auto"/>
        <w:bottom w:val="none" w:sz="0" w:space="0" w:color="auto"/>
        <w:right w:val="none" w:sz="0" w:space="0" w:color="auto"/>
      </w:divBdr>
    </w:div>
    <w:div w:id="2057310270">
      <w:bodyDiv w:val="1"/>
      <w:marLeft w:val="0"/>
      <w:marRight w:val="0"/>
      <w:marTop w:val="0"/>
      <w:marBottom w:val="0"/>
      <w:divBdr>
        <w:top w:val="none" w:sz="0" w:space="0" w:color="auto"/>
        <w:left w:val="none" w:sz="0" w:space="0" w:color="auto"/>
        <w:bottom w:val="none" w:sz="0" w:space="0" w:color="auto"/>
        <w:right w:val="none" w:sz="0" w:space="0" w:color="auto"/>
      </w:divBdr>
      <w:divsChild>
        <w:div w:id="1133908454">
          <w:marLeft w:val="0"/>
          <w:marRight w:val="0"/>
          <w:marTop w:val="0"/>
          <w:marBottom w:val="450"/>
          <w:divBdr>
            <w:top w:val="none" w:sz="0" w:space="0" w:color="auto"/>
            <w:left w:val="none" w:sz="0" w:space="0" w:color="auto"/>
            <w:bottom w:val="none" w:sz="0" w:space="0" w:color="auto"/>
            <w:right w:val="none" w:sz="0" w:space="0" w:color="auto"/>
          </w:divBdr>
          <w:divsChild>
            <w:div w:id="1376082839">
              <w:marLeft w:val="0"/>
              <w:marRight w:val="0"/>
              <w:marTop w:val="0"/>
              <w:marBottom w:val="225"/>
              <w:divBdr>
                <w:top w:val="none" w:sz="0" w:space="0" w:color="auto"/>
                <w:left w:val="none" w:sz="0" w:space="0" w:color="auto"/>
                <w:bottom w:val="none" w:sz="0" w:space="0" w:color="auto"/>
                <w:right w:val="none" w:sz="0" w:space="0" w:color="auto"/>
              </w:divBdr>
            </w:div>
          </w:divsChild>
        </w:div>
        <w:div w:id="791944130">
          <w:marLeft w:val="0"/>
          <w:marRight w:val="0"/>
          <w:marTop w:val="0"/>
          <w:marBottom w:val="150"/>
          <w:divBdr>
            <w:top w:val="none" w:sz="0" w:space="0" w:color="auto"/>
            <w:left w:val="none" w:sz="0" w:space="0" w:color="auto"/>
            <w:bottom w:val="none" w:sz="0" w:space="0" w:color="auto"/>
            <w:right w:val="none" w:sz="0" w:space="0" w:color="auto"/>
          </w:divBdr>
        </w:div>
        <w:div w:id="1496647760">
          <w:marLeft w:val="-225"/>
          <w:marRight w:val="-225"/>
          <w:marTop w:val="0"/>
          <w:marBottom w:val="450"/>
          <w:divBdr>
            <w:top w:val="none" w:sz="0" w:space="0" w:color="auto"/>
            <w:left w:val="none" w:sz="0" w:space="0" w:color="auto"/>
            <w:bottom w:val="none" w:sz="0" w:space="0" w:color="auto"/>
            <w:right w:val="none" w:sz="0" w:space="0" w:color="auto"/>
          </w:divBdr>
          <w:divsChild>
            <w:div w:id="1687512440">
              <w:marLeft w:val="0"/>
              <w:marRight w:val="0"/>
              <w:marTop w:val="0"/>
              <w:marBottom w:val="0"/>
              <w:divBdr>
                <w:top w:val="none" w:sz="0" w:space="0" w:color="auto"/>
                <w:left w:val="none" w:sz="0" w:space="0" w:color="auto"/>
                <w:bottom w:val="none" w:sz="0" w:space="0" w:color="auto"/>
                <w:right w:val="none" w:sz="0" w:space="0" w:color="auto"/>
              </w:divBdr>
            </w:div>
            <w:div w:id="640428924">
              <w:marLeft w:val="0"/>
              <w:marRight w:val="0"/>
              <w:marTop w:val="0"/>
              <w:marBottom w:val="0"/>
              <w:divBdr>
                <w:top w:val="none" w:sz="0" w:space="0" w:color="auto"/>
                <w:left w:val="none" w:sz="0" w:space="0" w:color="auto"/>
                <w:bottom w:val="none" w:sz="0" w:space="0" w:color="auto"/>
                <w:right w:val="none" w:sz="0" w:space="0" w:color="auto"/>
              </w:divBdr>
              <w:divsChild>
                <w:div w:id="1231816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45FEC9D18D8D249A7928735BB81A790" ma:contentTypeVersion="13" ma:contentTypeDescription="Umožňuje vytvoriť nový dokument." ma:contentTypeScope="" ma:versionID="e9f3d9f7ba437261b34cbf0c037d30a9">
  <xsd:schema xmlns:xsd="http://www.w3.org/2001/XMLSchema" xmlns:xs="http://www.w3.org/2001/XMLSchema" xmlns:p="http://schemas.microsoft.com/office/2006/metadata/properties" xmlns:ns2="0014d50b-6f30-4926-8a1c-6def29c85054" xmlns:ns3="d2b3a78c-f50d-4d33-bb34-bf1e0d9854f1" targetNamespace="http://schemas.microsoft.com/office/2006/metadata/properties" ma:root="true" ma:fieldsID="210e0b8788c64c00e6c5b91246bafbcd" ns2:_="" ns3:_="">
    <xsd:import namespace="0014d50b-6f30-4926-8a1c-6def29c85054"/>
    <xsd:import namespace="d2b3a78c-f50d-4d33-bb34-bf1e0d9854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3a78c-f50d-4d33-bb34-bf1e0d9854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70DE93-D1E7-4937-A793-4D565A96F410}">
  <ds:schemaRefs>
    <ds:schemaRef ds:uri="http://schemas.microsoft.com/sharepoint/v3/contenttype/forms"/>
  </ds:schemaRefs>
</ds:datastoreItem>
</file>

<file path=customXml/itemProps2.xml><?xml version="1.0" encoding="utf-8"?>
<ds:datastoreItem xmlns:ds="http://schemas.openxmlformats.org/officeDocument/2006/customXml" ds:itemID="{08C85C78-4374-4322-8E50-BBF8F6AC6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A3B6D-C340-4669-A7DE-A9E8F69EA575}">
  <ds:schemaRefs>
    <ds:schemaRef ds:uri="http://schemas.openxmlformats.org/officeDocument/2006/bibliography"/>
  </ds:schemaRefs>
</ds:datastoreItem>
</file>

<file path=customXml/itemProps4.xml><?xml version="1.0" encoding="utf-8"?>
<ds:datastoreItem xmlns:ds="http://schemas.openxmlformats.org/officeDocument/2006/customXml" ds:itemID="{382172C7-4066-4F2F-8828-ABE32FCDD34D}"/>
</file>

<file path=customXml/itemProps5.xml><?xml version="1.0" encoding="utf-8"?>
<ds:datastoreItem xmlns:ds="http://schemas.openxmlformats.org/officeDocument/2006/customXml" ds:itemID="{560FAD13-77F6-4FD0-B06B-CC333BBEAFBD}"/>
</file>

<file path=docProps/app.xml><?xml version="1.0" encoding="utf-8"?>
<Properties xmlns="http://schemas.openxmlformats.org/officeDocument/2006/extended-properties" xmlns:vt="http://schemas.openxmlformats.org/officeDocument/2006/docPropsVTypes">
  <Template>Normal</Template>
  <TotalTime>1232</TotalTime>
  <Pages>22</Pages>
  <Words>6718</Words>
  <Characters>38299</Characters>
  <Application>Microsoft Office Word</Application>
  <DocSecurity>0</DocSecurity>
  <Lines>319</Lines>
  <Paragraphs>89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Penevová</dc:creator>
  <cp:keywords/>
  <dc:description/>
  <cp:lastModifiedBy>Eva Matejovičová</cp:lastModifiedBy>
  <cp:revision>14</cp:revision>
  <cp:lastPrinted>2022-08-04T12:04:00Z</cp:lastPrinted>
  <dcterms:created xsi:type="dcterms:W3CDTF">2022-08-04T08:12:00Z</dcterms:created>
  <dcterms:modified xsi:type="dcterms:W3CDTF">2022-08-11T09:08:00Z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0x0101001DBB4A4954FF3B4A9321F668E8C6B227</vt:lpwstr>
  </property>
</Properties>
</file>