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3C01A560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</w:t>
      </w:r>
      <w:r w:rsidR="00974043">
        <w:rPr>
          <w:rFonts w:ascii="Arial" w:hAnsi="Arial" w:cs="Arial"/>
          <w:sz w:val="22"/>
          <w:szCs w:val="22"/>
        </w:rPr>
        <w:t xml:space="preserve">(ďalej len „zákon č. 446/2001 Z. z.“) </w:t>
      </w:r>
      <w:r w:rsidR="004F0412" w:rsidRPr="004F0412">
        <w:rPr>
          <w:rFonts w:ascii="Arial" w:hAnsi="Arial" w:cs="Arial"/>
          <w:sz w:val="22"/>
          <w:szCs w:val="22"/>
        </w:rPr>
        <w:t xml:space="preserve">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 xml:space="preserve">na schválenie </w:t>
      </w:r>
      <w:r w:rsidR="00974043">
        <w:rPr>
          <w:rFonts w:ascii="Arial" w:hAnsi="Arial" w:cs="Arial"/>
          <w:b/>
          <w:bCs/>
          <w:sz w:val="22"/>
          <w:szCs w:val="22"/>
        </w:rPr>
        <w:t xml:space="preserve">predĺženia a rozšírenia 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 xml:space="preserve">nájmu časti </w:t>
      </w:r>
      <w:r w:rsidR="00974043">
        <w:rPr>
          <w:rFonts w:ascii="Arial" w:hAnsi="Arial" w:cs="Arial"/>
          <w:b/>
          <w:bCs/>
          <w:sz w:val="22"/>
          <w:szCs w:val="22"/>
        </w:rPr>
        <w:t xml:space="preserve">nebytových priestorov na Vranovskej 2 Bratislava, v správe 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>Stredn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>ej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 xml:space="preserve"> odborn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>ej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 xml:space="preserve"> škol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>y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 xml:space="preserve"> technick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>ej</w:t>
      </w:r>
      <w:r w:rsidR="00974043" w:rsidRPr="00974043">
        <w:rPr>
          <w:rFonts w:ascii="Arial" w:hAnsi="Arial" w:cs="Arial"/>
          <w:b/>
          <w:bCs/>
          <w:sz w:val="22"/>
          <w:szCs w:val="22"/>
        </w:rPr>
        <w:t xml:space="preserve"> Vranovská 4 Bratislava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>, ako prípad hodný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25F227B2" w14:textId="77777777" w:rsidR="00974043" w:rsidRDefault="00974043" w:rsidP="004B36CA">
      <w:pPr>
        <w:jc w:val="both"/>
        <w:rPr>
          <w:rFonts w:ascii="Arial" w:hAnsi="Arial" w:cs="Arial"/>
          <w:sz w:val="22"/>
          <w:szCs w:val="22"/>
        </w:rPr>
      </w:pPr>
    </w:p>
    <w:p w14:paraId="096407E6" w14:textId="74BDF0D8" w:rsidR="00974043" w:rsidRDefault="00974043" w:rsidP="009740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prípad </w:t>
      </w:r>
      <w:r w:rsidRPr="002B704E">
        <w:rPr>
          <w:rFonts w:ascii="Arial" w:hAnsi="Arial" w:cs="Arial"/>
          <w:sz w:val="22"/>
          <w:szCs w:val="22"/>
        </w:rPr>
        <w:t>hodný osobitného zreteľa</w:t>
      </w:r>
      <w:r>
        <w:rPr>
          <w:rFonts w:ascii="Arial" w:hAnsi="Arial" w:cs="Arial"/>
          <w:sz w:val="22"/>
          <w:szCs w:val="22"/>
        </w:rPr>
        <w:t>,</w:t>
      </w:r>
      <w:r w:rsidRPr="002B704E">
        <w:rPr>
          <w:rFonts w:ascii="Arial" w:hAnsi="Arial" w:cs="Arial"/>
          <w:sz w:val="22"/>
          <w:szCs w:val="22"/>
        </w:rPr>
        <w:t xml:space="preserve"> v zmysle ustanovenia § 9a ods. 9 písm. c)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č. 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2B704E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, ktorým je realizácia výchovno-vzdelávacieho procesu žiakov Evanjelického lýcea, rozšírenie a predĺženie nájmu nebytových priestorov o celkovej výmere </w:t>
      </w:r>
      <w:r w:rsidRPr="006739A4">
        <w:rPr>
          <w:rFonts w:ascii="Arial" w:hAnsi="Arial" w:cs="Arial"/>
          <w:sz w:val="22"/>
          <w:szCs w:val="22"/>
        </w:rPr>
        <w:t>4 251,</w:t>
      </w:r>
      <w:r>
        <w:rPr>
          <w:rFonts w:ascii="Arial" w:hAnsi="Arial" w:cs="Arial"/>
          <w:sz w:val="22"/>
          <w:szCs w:val="22"/>
        </w:rPr>
        <w:t xml:space="preserve">32 </w:t>
      </w:r>
      <w:r w:rsidRPr="00A53BEE">
        <w:rPr>
          <w:rFonts w:ascii="Arial" w:hAnsi="Arial" w:cs="Arial"/>
          <w:sz w:val="22"/>
          <w:szCs w:val="22"/>
        </w:rPr>
        <w:t>m</w:t>
      </w:r>
      <w:r w:rsidRPr="00A53BE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a to:</w:t>
      </w:r>
    </w:p>
    <w:p w14:paraId="5D8FA818" w14:textId="77777777" w:rsidR="00974043" w:rsidRDefault="00974043" w:rsidP="00974043">
      <w:pPr>
        <w:jc w:val="both"/>
        <w:rPr>
          <w:rFonts w:ascii="Arial" w:hAnsi="Arial" w:cs="Arial"/>
          <w:sz w:val="22"/>
          <w:szCs w:val="22"/>
        </w:rPr>
      </w:pPr>
    </w:p>
    <w:p w14:paraId="6B307AA1" w14:textId="77777777" w:rsidR="00974043" w:rsidRPr="00AA5EAF" w:rsidRDefault="00974043" w:rsidP="009740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39A4">
        <w:rPr>
          <w:rFonts w:ascii="Arial" w:hAnsi="Arial" w:cs="Arial"/>
          <w:sz w:val="22"/>
          <w:szCs w:val="22"/>
        </w:rPr>
        <w:t>prízemie a 1. poschodie</w:t>
      </w:r>
      <w:r>
        <w:rPr>
          <w:rFonts w:ascii="Arial" w:hAnsi="Arial" w:cs="Arial"/>
          <w:sz w:val="22"/>
          <w:szCs w:val="22"/>
        </w:rPr>
        <w:t xml:space="preserve"> budovy školy Vranovská č. 2, Bratislava,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 xml:space="preserve">. č. 2707 situovanej na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5909/1, zastavené plochy a nádvoria o výmere 1 107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katastrálne územie Petržalka, obec Bratislava-Petržalka, Okres Bratislava V, vedenom na LV 2192, t. j. časť budovy medzi telocvičňou a internátom-hlavná časť slúžiaca na realizáciu výchovno-vzdelávacieho procesu, pričom výmera prenajatých priestorov predstavuje 2 214</w:t>
      </w:r>
      <w:r w:rsidRPr="00AA5EAF">
        <w:rPr>
          <w:rFonts w:ascii="Arial" w:hAnsi="Arial" w:cs="Arial"/>
          <w:sz w:val="22"/>
          <w:szCs w:val="22"/>
        </w:rPr>
        <w:t xml:space="preserve">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3DDD717E" w14:textId="77777777" w:rsidR="00974043" w:rsidRDefault="00974043" w:rsidP="009740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až 4 nadzemné podlažie (1 až 3 poschodie) budovy internátu Vranovská č. 2 Bratislava,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 xml:space="preserve">. č. 2707, situovanej na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5909/2, zastavené plochy a nádvoria o výmere 439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katastrálne územie Petržalka, obec Bratislava-Petržalka, Okres Bratislava V, vedenom na LV 4290, pričom výmera prenajatých priestorov predstavuje 1 317</w:t>
      </w:r>
      <w:r w:rsidRPr="00AA5EAF">
        <w:rPr>
          <w:rFonts w:ascii="Arial" w:hAnsi="Arial" w:cs="Arial"/>
          <w:sz w:val="22"/>
          <w:szCs w:val="22"/>
        </w:rPr>
        <w:t xml:space="preserve">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4CE1B185" w14:textId="1D2A1D44" w:rsidR="00974043" w:rsidRPr="00974043" w:rsidRDefault="00974043" w:rsidP="004B36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budovu telocvične</w:t>
      </w:r>
      <w:r w:rsidRPr="00643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(okrem skladu športového náradia o výmere 15,68</w:t>
      </w:r>
      <w:r w:rsidRPr="00643AB9">
        <w:rPr>
          <w:rFonts w:ascii="Arial" w:hAnsi="Arial" w:cs="Arial"/>
          <w:sz w:val="22"/>
          <w:szCs w:val="22"/>
        </w:rPr>
        <w:t xml:space="preserve">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 xml:space="preserve">. č. 2707 situovanej na par. č. 5910, zastavené plochy a nádvoria o celkovej výmere 736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katastrálne územie Petržalka, obec Bratislava-Petržalka, Okres Bratislava V, vedenom na LV 2192, v dňoch školského vyučovania (mimo školských prázdnin, sviatkov a dní pracovného pokoja), pondelok, utorok, streda a piatok v čase od 6.00 hod. do 16.00 hod. a vo štvrtok od 6.00 hod. do 20.00 hod., pričom výmera prenajatých priestorov predstavuje 720,32 </w:t>
      </w:r>
      <w:r w:rsidRPr="006B26AB">
        <w:rPr>
          <w:rFonts w:ascii="Arial" w:hAnsi="Arial" w:cs="Arial"/>
          <w:sz w:val="22"/>
          <w:szCs w:val="22"/>
        </w:rPr>
        <w:t>m</w:t>
      </w:r>
      <w:r w:rsidRPr="006B26A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A53BEE">
        <w:rPr>
          <w:rFonts w:ascii="Arial" w:hAnsi="Arial" w:cs="Arial"/>
          <w:sz w:val="22"/>
          <w:szCs w:val="22"/>
        </w:rPr>
        <w:t xml:space="preserve"> </w:t>
      </w:r>
    </w:p>
    <w:p w14:paraId="32CC61E9" w14:textId="18E91502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 výlučnom vlastníctve Bratislavského samosprávneho kraja, zvereného do správy Strednej </w:t>
      </w:r>
      <w:r w:rsidR="00974043">
        <w:rPr>
          <w:rFonts w:ascii="Arial" w:hAnsi="Arial" w:cs="Arial"/>
          <w:sz w:val="22"/>
          <w:szCs w:val="22"/>
        </w:rPr>
        <w:t>odbornej školy technickej Vranovská 4 Bratislava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D4EF0D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12E29E01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C54019">
        <w:rPr>
          <w:rFonts w:ascii="Arial" w:hAnsi="Arial" w:cs="Arial"/>
          <w:sz w:val="22"/>
          <w:szCs w:val="22"/>
        </w:rPr>
        <w:t>12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</w:t>
      </w:r>
      <w:r w:rsidR="00C54019">
        <w:rPr>
          <w:rFonts w:ascii="Arial" w:hAnsi="Arial" w:cs="Arial"/>
          <w:sz w:val="22"/>
          <w:szCs w:val="22"/>
        </w:rPr>
        <w:t>5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43DF03C9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B" w14:textId="5B604688" w:rsidR="002141D0" w:rsidRPr="00B169B7" w:rsidRDefault="003414F1" w:rsidP="00B169B7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4B36CA"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sectPr w:rsidR="002141D0" w:rsidRPr="00B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23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180EB9"/>
    <w:rsid w:val="0022141C"/>
    <w:rsid w:val="00222586"/>
    <w:rsid w:val="002B62B5"/>
    <w:rsid w:val="003414F1"/>
    <w:rsid w:val="003448DF"/>
    <w:rsid w:val="004531EB"/>
    <w:rsid w:val="004A21F1"/>
    <w:rsid w:val="004B36CA"/>
    <w:rsid w:val="004F0412"/>
    <w:rsid w:val="005451AC"/>
    <w:rsid w:val="00571590"/>
    <w:rsid w:val="005E21E8"/>
    <w:rsid w:val="006D5158"/>
    <w:rsid w:val="0095636B"/>
    <w:rsid w:val="00974043"/>
    <w:rsid w:val="00A2624D"/>
    <w:rsid w:val="00A30213"/>
    <w:rsid w:val="00A709C7"/>
    <w:rsid w:val="00A97717"/>
    <w:rsid w:val="00B169B7"/>
    <w:rsid w:val="00BE5A72"/>
    <w:rsid w:val="00C54019"/>
    <w:rsid w:val="00CB00C0"/>
    <w:rsid w:val="00D3291C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7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Peter Kardoš</cp:lastModifiedBy>
  <cp:revision>2</cp:revision>
  <cp:lastPrinted>2023-04-25T08:09:00Z</cp:lastPrinted>
  <dcterms:created xsi:type="dcterms:W3CDTF">2023-04-25T08:15:00Z</dcterms:created>
  <dcterms:modified xsi:type="dcterms:W3CDTF">2023-04-25T08:15:00Z</dcterms:modified>
</cp:coreProperties>
</file>