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E5C1" w14:textId="77777777" w:rsidR="00371F15" w:rsidRDefault="00371F15" w:rsidP="00371F15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605E0EDA" w14:textId="77777777" w:rsidR="00371F15" w:rsidRPr="00927275" w:rsidRDefault="00371F15" w:rsidP="00371F15">
      <w:pPr>
        <w:spacing w:after="200" w:line="276" w:lineRule="auto"/>
        <w:contextualSpacing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Bod č. </w:t>
      </w:r>
    </w:p>
    <w:p w14:paraId="136CB710" w14:textId="77777777" w:rsidR="00371F15" w:rsidRPr="00963159" w:rsidRDefault="00371F15" w:rsidP="00371F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14:paraId="4CB78993" w14:textId="77777777" w:rsidR="00371F15" w:rsidRDefault="00371F15" w:rsidP="00371F15">
      <w:pPr>
        <w:contextualSpacing/>
        <w:rPr>
          <w:rFonts w:ascii="Arial" w:hAnsi="Arial" w:cs="Arial"/>
        </w:rPr>
      </w:pPr>
    </w:p>
    <w:p w14:paraId="38259F0D" w14:textId="77777777" w:rsidR="00371F15" w:rsidRDefault="00371F15" w:rsidP="00371F15">
      <w:pPr>
        <w:contextualSpacing/>
        <w:rPr>
          <w:rFonts w:ascii="Arial" w:hAnsi="Arial" w:cs="Arial"/>
        </w:rPr>
      </w:pPr>
    </w:p>
    <w:p w14:paraId="1653769D" w14:textId="77777777" w:rsidR="00371F15" w:rsidRDefault="00371F15" w:rsidP="00371F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Materiál na rokovanie Zastupiteľstva</w:t>
      </w:r>
    </w:p>
    <w:p w14:paraId="1AFA240D" w14:textId="77777777" w:rsidR="00371F15" w:rsidRDefault="00371F15" w:rsidP="00371F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14:paraId="0945D759" w14:textId="77777777" w:rsidR="00371F15" w:rsidRDefault="00371F15" w:rsidP="00371F15">
      <w:pPr>
        <w:contextualSpacing/>
        <w:rPr>
          <w:rFonts w:ascii="Arial" w:hAnsi="Arial" w:cs="Arial"/>
        </w:rPr>
      </w:pPr>
    </w:p>
    <w:p w14:paraId="576335E4" w14:textId="77777777" w:rsidR="00371F15" w:rsidRPr="005817DB" w:rsidRDefault="00371F15" w:rsidP="00371F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12. apríla 2024</w:t>
      </w:r>
    </w:p>
    <w:p w14:paraId="14174D63" w14:textId="77777777" w:rsidR="00371F15" w:rsidRDefault="00371F15" w:rsidP="00371F15">
      <w:pPr>
        <w:contextualSpacing/>
        <w:rPr>
          <w:rFonts w:ascii="Arial" w:hAnsi="Arial" w:cs="Arial"/>
        </w:rPr>
      </w:pPr>
    </w:p>
    <w:p w14:paraId="5D009579" w14:textId="77777777" w:rsidR="00371F15" w:rsidRDefault="00371F15" w:rsidP="00371F15">
      <w:pPr>
        <w:contextualSpacing/>
        <w:rPr>
          <w:rFonts w:ascii="Arial" w:hAnsi="Arial" w:cs="Arial"/>
        </w:rPr>
      </w:pPr>
    </w:p>
    <w:p w14:paraId="7A7319DF" w14:textId="77777777" w:rsidR="00371F15" w:rsidRDefault="00371F15" w:rsidP="00371F15">
      <w:pPr>
        <w:contextualSpacing/>
        <w:rPr>
          <w:rFonts w:ascii="Arial" w:hAnsi="Arial" w:cs="Arial"/>
        </w:rPr>
      </w:pPr>
    </w:p>
    <w:p w14:paraId="2CB474D4" w14:textId="77777777" w:rsidR="00371F15" w:rsidRDefault="00371F15" w:rsidP="00371F15">
      <w:pPr>
        <w:contextualSpacing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14:paraId="21F2A363" w14:textId="77777777" w:rsidR="00371F15" w:rsidRPr="00C2661C" w:rsidRDefault="00371F15" w:rsidP="00371F15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472D38B" w14:textId="4F74D627" w:rsidR="00371F15" w:rsidRDefault="00371F15" w:rsidP="00371F15">
      <w:pPr>
        <w:pBdr>
          <w:bottom w:val="single" w:sz="12" w:space="1" w:color="auto"/>
        </w:pBdr>
        <w:contextualSpacing/>
        <w:jc w:val="both"/>
        <w:rPr>
          <w:rFonts w:ascii="Arial" w:hAnsi="Arial" w:cs="Arial"/>
          <w:u w:val="single"/>
        </w:rPr>
      </w:pPr>
      <w:r w:rsidRPr="00C2661C">
        <w:rPr>
          <w:rFonts w:ascii="Arial" w:hAnsi="Arial" w:cs="Arial"/>
          <w:b/>
          <w:sz w:val="24"/>
          <w:szCs w:val="24"/>
        </w:rPr>
        <w:t xml:space="preserve">na schválenie </w:t>
      </w:r>
      <w:r>
        <w:rPr>
          <w:rFonts w:ascii="Arial" w:hAnsi="Arial" w:cs="Arial"/>
          <w:b/>
          <w:sz w:val="24"/>
          <w:szCs w:val="24"/>
        </w:rPr>
        <w:t>Zásad hospodárenia a nakladania s majetkom Bratislavského samosprávneho kraja</w:t>
      </w:r>
    </w:p>
    <w:p w14:paraId="742A7FBE" w14:textId="77777777" w:rsidR="00371F15" w:rsidRDefault="00371F15" w:rsidP="00371F15">
      <w:pPr>
        <w:contextualSpacing/>
        <w:rPr>
          <w:rFonts w:ascii="Arial" w:hAnsi="Arial" w:cs="Arial"/>
          <w:u w:val="single"/>
        </w:rPr>
      </w:pPr>
    </w:p>
    <w:p w14:paraId="1D738CCB" w14:textId="77777777" w:rsidR="00371F15" w:rsidRDefault="00371F15" w:rsidP="00371F15">
      <w:pPr>
        <w:contextualSpacing/>
        <w:rPr>
          <w:rFonts w:ascii="Arial" w:hAnsi="Arial" w:cs="Arial"/>
          <w:u w:val="single"/>
        </w:rPr>
      </w:pPr>
    </w:p>
    <w:p w14:paraId="74ED0975" w14:textId="77777777" w:rsidR="00371F15" w:rsidRDefault="00371F15" w:rsidP="00371F15">
      <w:pPr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Materiál predkladá: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Materiál obsahuje:</w:t>
      </w:r>
    </w:p>
    <w:p w14:paraId="4490B2CF" w14:textId="77777777" w:rsidR="00371F15" w:rsidRDefault="00371F15" w:rsidP="00371F15">
      <w:pPr>
        <w:contextualSpacing/>
        <w:rPr>
          <w:rFonts w:ascii="Arial" w:hAnsi="Arial" w:cs="Arial"/>
        </w:rPr>
      </w:pPr>
    </w:p>
    <w:p w14:paraId="7E2878DA" w14:textId="77777777" w:rsidR="00371F15" w:rsidRDefault="00371F15" w:rsidP="00371F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Droba</w:t>
      </w:r>
      <w:proofErr w:type="spellEnd"/>
      <w:r>
        <w:rPr>
          <w:rFonts w:ascii="Arial" w:hAnsi="Arial" w:cs="Arial"/>
        </w:rPr>
        <w:t>, MBA, 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Návrh uznesenia</w:t>
      </w:r>
    </w:p>
    <w:p w14:paraId="71B1323D" w14:textId="77777777" w:rsidR="00371F15" w:rsidRDefault="00371F15" w:rsidP="00371F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predseda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Dôvodová správa</w:t>
      </w:r>
    </w:p>
    <w:p w14:paraId="35E12F7E" w14:textId="77777777" w:rsidR="00371F15" w:rsidRDefault="00371F15" w:rsidP="00371F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Prílohy</w:t>
      </w:r>
    </w:p>
    <w:p w14:paraId="1AE7CCD1" w14:textId="77777777" w:rsidR="00371F15" w:rsidRDefault="00371F15" w:rsidP="00371F15">
      <w:pPr>
        <w:ind w:left="5940" w:hanging="276"/>
        <w:contextualSpacing/>
        <w:rPr>
          <w:rFonts w:ascii="Arial" w:hAnsi="Arial" w:cs="Arial"/>
        </w:rPr>
      </w:pPr>
      <w:r>
        <w:rPr>
          <w:rFonts w:ascii="Arial" w:hAnsi="Arial" w:cs="Arial"/>
        </w:rPr>
        <w:t>4. Stanoviská komisií</w:t>
      </w:r>
    </w:p>
    <w:p w14:paraId="49A931D0" w14:textId="77777777" w:rsidR="00371F15" w:rsidRDefault="00371F15" w:rsidP="00371F15">
      <w:pPr>
        <w:contextualSpacing/>
        <w:rPr>
          <w:rFonts w:ascii="Arial" w:hAnsi="Arial" w:cs="Arial"/>
          <w:u w:val="single"/>
        </w:rPr>
      </w:pPr>
    </w:p>
    <w:p w14:paraId="7AE8C1C4" w14:textId="77777777" w:rsidR="00371F15" w:rsidRDefault="00371F15" w:rsidP="00371F15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Zodpovední:</w:t>
      </w:r>
    </w:p>
    <w:p w14:paraId="4E5E67CD" w14:textId="77777777" w:rsidR="00371F15" w:rsidRDefault="00371F15" w:rsidP="00371F15">
      <w:pPr>
        <w:contextualSpacing/>
        <w:rPr>
          <w:rFonts w:ascii="Arial" w:hAnsi="Arial" w:cs="Arial"/>
        </w:rPr>
      </w:pPr>
    </w:p>
    <w:p w14:paraId="16C0F705" w14:textId="77777777" w:rsidR="00371F15" w:rsidRDefault="00371F15" w:rsidP="00371F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Ing. Patrícia Mešťan, MA</w:t>
      </w:r>
    </w:p>
    <w:p w14:paraId="03D1429A" w14:textId="77777777" w:rsidR="00371F15" w:rsidRDefault="00371F15" w:rsidP="00371F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riaditeľka</w:t>
      </w:r>
    </w:p>
    <w:p w14:paraId="0DF4C1E0" w14:textId="77777777" w:rsidR="00371F15" w:rsidRDefault="00371F15" w:rsidP="00371F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Úradu Bratislavského samosprávneho kraja</w:t>
      </w:r>
    </w:p>
    <w:p w14:paraId="01BE5D22" w14:textId="77777777" w:rsidR="00371F15" w:rsidRDefault="00371F15" w:rsidP="00371F15">
      <w:pPr>
        <w:contextualSpacing/>
        <w:rPr>
          <w:rFonts w:ascii="Arial" w:hAnsi="Arial" w:cs="Arial"/>
        </w:rPr>
      </w:pPr>
    </w:p>
    <w:p w14:paraId="7F07A203" w14:textId="77777777" w:rsidR="00371F15" w:rsidRDefault="00371F15" w:rsidP="00371F15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JUDr. Matúš Šaray</w:t>
      </w:r>
    </w:p>
    <w:p w14:paraId="62DF43ED" w14:textId="77777777" w:rsidR="00371F15" w:rsidRDefault="00371F15" w:rsidP="00371F15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vedúci právneho oddelenia</w:t>
      </w:r>
    </w:p>
    <w:p w14:paraId="2A3DCF2A" w14:textId="77777777" w:rsidR="00371F15" w:rsidRDefault="00371F15" w:rsidP="00371F15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Úradu Bratislavského samosprávneho kraja</w:t>
      </w:r>
    </w:p>
    <w:p w14:paraId="20413F99" w14:textId="77777777" w:rsidR="00371F15" w:rsidRDefault="00371F15" w:rsidP="00371F15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231930C" w14:textId="77777777" w:rsidR="00371F15" w:rsidRDefault="00371F15" w:rsidP="00371F15">
      <w:pPr>
        <w:contextualSpacing/>
        <w:rPr>
          <w:rFonts w:ascii="Arial" w:hAnsi="Arial" w:cs="Arial"/>
          <w:u w:val="single"/>
        </w:rPr>
      </w:pPr>
    </w:p>
    <w:p w14:paraId="42E2EB42" w14:textId="77777777" w:rsidR="00371F15" w:rsidRDefault="00371F15" w:rsidP="00371F15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Spracovatelia:</w:t>
      </w:r>
      <w:r w:rsidRPr="0004120D">
        <w:rPr>
          <w:rFonts w:ascii="Arial" w:hAnsi="Arial" w:cs="Arial"/>
        </w:rPr>
        <w:t xml:space="preserve"> </w:t>
      </w:r>
    </w:p>
    <w:p w14:paraId="166809CA" w14:textId="77777777" w:rsidR="00371F15" w:rsidRDefault="00371F15" w:rsidP="00371F15">
      <w:pPr>
        <w:contextualSpacing/>
        <w:rPr>
          <w:rFonts w:ascii="Arial" w:hAnsi="Arial" w:cs="Arial"/>
        </w:rPr>
      </w:pPr>
    </w:p>
    <w:p w14:paraId="304C4773" w14:textId="5381DB0B" w:rsidR="00371F15" w:rsidRDefault="00371F15" w:rsidP="00371F15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JUDr. Matúš Šaray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 w:rsidR="003D36F2">
        <w:rPr>
          <w:rStyle w:val="eop"/>
          <w:rFonts w:ascii="Arial" w:hAnsi="Arial" w:cs="Arial"/>
          <w:sz w:val="22"/>
          <w:szCs w:val="22"/>
        </w:rPr>
        <w:tab/>
      </w:r>
      <w:r w:rsidR="003D36F2">
        <w:rPr>
          <w:rStyle w:val="eop"/>
          <w:rFonts w:ascii="Arial" w:hAnsi="Arial" w:cs="Arial"/>
          <w:sz w:val="22"/>
          <w:szCs w:val="22"/>
        </w:rPr>
        <w:tab/>
      </w:r>
      <w:r w:rsidR="003D36F2">
        <w:rPr>
          <w:rStyle w:val="eop"/>
          <w:rFonts w:ascii="Arial" w:hAnsi="Arial" w:cs="Arial"/>
          <w:sz w:val="22"/>
          <w:szCs w:val="22"/>
        </w:rPr>
        <w:tab/>
      </w:r>
      <w:r w:rsidR="003D36F2">
        <w:rPr>
          <w:rStyle w:val="eop"/>
          <w:rFonts w:ascii="Arial" w:hAnsi="Arial" w:cs="Arial"/>
          <w:sz w:val="22"/>
          <w:szCs w:val="22"/>
        </w:rPr>
        <w:tab/>
        <w:t>Mgr. Ľuboš Majer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</w:p>
    <w:p w14:paraId="21B57C9E" w14:textId="2B3B0DD5" w:rsidR="00371F15" w:rsidRDefault="00371F15" w:rsidP="00371F15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vedúci právneho oddelenia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  <w:t xml:space="preserve"> </w:t>
      </w:r>
      <w:r w:rsidR="003D36F2">
        <w:rPr>
          <w:rStyle w:val="eop"/>
          <w:rFonts w:ascii="Arial" w:hAnsi="Arial" w:cs="Arial"/>
          <w:sz w:val="22"/>
          <w:szCs w:val="22"/>
        </w:rPr>
        <w:tab/>
        <w:t>vedúci oddelenia správy majetku</w:t>
      </w:r>
      <w:r w:rsidR="003D36F2">
        <w:rPr>
          <w:rStyle w:val="eop"/>
          <w:rFonts w:ascii="Arial" w:hAnsi="Arial" w:cs="Arial"/>
          <w:sz w:val="22"/>
          <w:szCs w:val="22"/>
        </w:rPr>
        <w:tab/>
      </w:r>
    </w:p>
    <w:p w14:paraId="4A7A6AED" w14:textId="77777777" w:rsidR="00371F15" w:rsidRDefault="00371F15" w:rsidP="00371F15">
      <w:pPr>
        <w:pStyle w:val="paragraph"/>
        <w:spacing w:before="0" w:beforeAutospacing="0" w:after="0" w:afterAutospacing="0"/>
        <w:contextualSpacing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Mgr. Gabriela Korčáková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</w:p>
    <w:p w14:paraId="5564E269" w14:textId="77777777" w:rsidR="00371F15" w:rsidRDefault="00371F15" w:rsidP="00371F15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referentka právneho oddelenia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</w:p>
    <w:p w14:paraId="1A4EA798" w14:textId="77777777" w:rsidR="00371F15" w:rsidRDefault="00371F15" w:rsidP="00371F15">
      <w:pPr>
        <w:contextualSpacing/>
        <w:jc w:val="center"/>
        <w:rPr>
          <w:rFonts w:ascii="Arial" w:hAnsi="Arial" w:cs="Arial"/>
        </w:rPr>
      </w:pPr>
    </w:p>
    <w:p w14:paraId="568036B4" w14:textId="77777777" w:rsidR="00371F15" w:rsidRDefault="00371F15" w:rsidP="00371F15">
      <w:pPr>
        <w:contextualSpacing/>
        <w:jc w:val="center"/>
        <w:rPr>
          <w:rFonts w:ascii="Arial" w:hAnsi="Arial" w:cs="Arial"/>
        </w:rPr>
      </w:pPr>
    </w:p>
    <w:p w14:paraId="0FBF71FB" w14:textId="77777777" w:rsidR="00371F15" w:rsidRDefault="00371F15" w:rsidP="00371F15">
      <w:pPr>
        <w:contextualSpacing/>
        <w:jc w:val="center"/>
        <w:rPr>
          <w:rFonts w:ascii="Arial" w:hAnsi="Arial" w:cs="Arial"/>
        </w:rPr>
      </w:pPr>
    </w:p>
    <w:p w14:paraId="3E8474D0" w14:textId="77777777" w:rsidR="00371F15" w:rsidRDefault="00371F15" w:rsidP="00371F15">
      <w:pPr>
        <w:contextualSpacing/>
        <w:jc w:val="center"/>
        <w:rPr>
          <w:rFonts w:ascii="Arial" w:hAnsi="Arial" w:cs="Arial"/>
        </w:rPr>
      </w:pPr>
    </w:p>
    <w:p w14:paraId="7A82261A" w14:textId="77777777" w:rsidR="00371F15" w:rsidRDefault="00371F15" w:rsidP="00371F15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</w:t>
      </w:r>
    </w:p>
    <w:p w14:paraId="6DFCABC7" w14:textId="77777777" w:rsidR="00371F15" w:rsidRDefault="00371F15" w:rsidP="00371F15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apríl 2024</w:t>
      </w:r>
    </w:p>
    <w:p w14:paraId="2766A014" w14:textId="77777777" w:rsidR="00434592" w:rsidRDefault="00434592" w:rsidP="00434592">
      <w:pPr>
        <w:jc w:val="center"/>
        <w:rPr>
          <w:rFonts w:ascii="Arial" w:hAnsi="Arial" w:cs="Arial"/>
          <w:sz w:val="24"/>
          <w:szCs w:val="24"/>
        </w:rPr>
      </w:pPr>
    </w:p>
    <w:p w14:paraId="2717F49C" w14:textId="77777777" w:rsidR="00434592" w:rsidRDefault="00434592" w:rsidP="004345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á v r h   u z n e s e n i a</w:t>
      </w:r>
    </w:p>
    <w:p w14:paraId="5D0FDA3D" w14:textId="77777777" w:rsidR="00434592" w:rsidRDefault="00434592" w:rsidP="004345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 č. ........ / 2024</w:t>
      </w:r>
    </w:p>
    <w:p w14:paraId="443440A2" w14:textId="77777777" w:rsidR="00434592" w:rsidRDefault="00434592" w:rsidP="004345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po prerokovaní materiálu</w:t>
      </w:r>
    </w:p>
    <w:p w14:paraId="23A064F7" w14:textId="77777777" w:rsidR="00434592" w:rsidRDefault="00434592" w:rsidP="00434592">
      <w:pPr>
        <w:spacing w:after="0" w:line="240" w:lineRule="auto"/>
        <w:ind w:left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zo dňa 12.04.2024</w:t>
      </w:r>
    </w:p>
    <w:p w14:paraId="5B4E109A" w14:textId="77777777" w:rsidR="00434592" w:rsidRDefault="00434592" w:rsidP="0043459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CDFB89D" w14:textId="77777777" w:rsidR="00434592" w:rsidRDefault="00434592" w:rsidP="0043459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DBA429E" w14:textId="77777777" w:rsidR="00434592" w:rsidRDefault="00434592" w:rsidP="0043459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D9A6A3C" w14:textId="77777777" w:rsidR="00434592" w:rsidRDefault="00434592" w:rsidP="0043459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  s ch v a ľ u j e</w:t>
      </w:r>
    </w:p>
    <w:p w14:paraId="67EA5A88" w14:textId="77777777" w:rsidR="00434592" w:rsidRDefault="00434592" w:rsidP="00434592">
      <w:pPr>
        <w:jc w:val="both"/>
        <w:rPr>
          <w:rFonts w:ascii="Arial" w:hAnsi="Arial" w:cs="Arial"/>
        </w:rPr>
      </w:pPr>
    </w:p>
    <w:p w14:paraId="24A01256" w14:textId="77777777" w:rsidR="00434592" w:rsidRDefault="00434592" w:rsidP="0043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Zásady hospodárenia a nakladania s majetkom Bratislavského samosprávneho kraja </w:t>
      </w:r>
    </w:p>
    <w:p w14:paraId="2BEC3B8B" w14:textId="77777777" w:rsidR="00434592" w:rsidRDefault="00434592" w:rsidP="00434592">
      <w:pPr>
        <w:pStyle w:val="Odsekzoznamu"/>
        <w:rPr>
          <w:rFonts w:ascii="Arial" w:hAnsi="Arial" w:cs="Arial"/>
        </w:rPr>
      </w:pPr>
    </w:p>
    <w:p w14:paraId="20B51638" w14:textId="77777777" w:rsidR="00434592" w:rsidRDefault="00434592" w:rsidP="00434592">
      <w:pPr>
        <w:jc w:val="right"/>
        <w:rPr>
          <w:rFonts w:ascii="Arial" w:hAnsi="Arial" w:cs="Arial"/>
        </w:rPr>
      </w:pPr>
    </w:p>
    <w:p w14:paraId="5E222A33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FB9C7C8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5323B04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30EEFDB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F147183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E5376F9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307F3C5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631F80B7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4A99D682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AC70488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0059DF1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4288D36F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6241B99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24380FF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2B863E4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6DD16F2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AC608BA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6A496DA2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DFFC42F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815FADD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E45EE89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4869C6CE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CFCBA89" w14:textId="77777777" w:rsidR="00434592" w:rsidRDefault="00434592" w:rsidP="00434592">
      <w:pPr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>D ô v o d o v á   s p r á v a</w:t>
      </w:r>
    </w:p>
    <w:p w14:paraId="268CCA40" w14:textId="77777777" w:rsidR="00434592" w:rsidRDefault="00434592" w:rsidP="00434592">
      <w:pPr>
        <w:jc w:val="both"/>
        <w:rPr>
          <w:rFonts w:ascii="Arial" w:hAnsi="Arial" w:cs="Arial"/>
        </w:rPr>
      </w:pPr>
    </w:p>
    <w:p w14:paraId="0237C0BC" w14:textId="77777777" w:rsidR="00434592" w:rsidRDefault="00434592" w:rsidP="0043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súlade s § 11 ods. 2 písm. b) zákona č. 302/2001 Z. z. o samospráve vyšších územných celkov (zákon o samosprávnych krajoch) v znení neskorších predpisov (ďalej len: „zákon o VÚC“) je zastupiteľstvu vyhradené určovať zásady hospodárenia a nakladania s majetkom samosprávneho kraja a s majetkom prenechaným do užívania samosprávnemu kraju. </w:t>
      </w:r>
    </w:p>
    <w:p w14:paraId="2FE9AAB7" w14:textId="77777777" w:rsidR="00434592" w:rsidRDefault="00434592" w:rsidP="0043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Zastupiteľstvo Bratislavského samosprávneho kraja na svojom zasadnutí dňa 8.4.2022 uznesením č. 461/2022 schválilo Zásady hospodárenia a nakladania s majetkom Bratislavského samosprávneho kraja, ktorých prijatie sa týkalo úpravy výšky nájmu pre zriaďovanie nájmov cestných telies a cestných pozemkov pre účely stavebnej činnosti,  ako aj určenia postupu a odplaty za zriaďovanie vecných bremien v súvislosti s ukladaním inžinierskych sietí na pozemkoch Bratislavského samosprávneho kraja. </w:t>
      </w:r>
    </w:p>
    <w:p w14:paraId="3246EDB9" w14:textId="77777777" w:rsidR="00434592" w:rsidRDefault="00434592" w:rsidP="0043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zásad sa pridal nový bod 13. v Čl. 16, a bod 2 v Čl. 17 o stanovení výšky nájomného v sume 30 EUR/m2/rok pri nájme časti cestného telesa alebo cestného pozemku, ako prípad hodný osobitného zreteľa pre účely stavebnej činnosti a pri stanovení výšky jednorazovej odplaty za zriadenie vecného bremena pri uložení inžinierskych sietí v rámci cestného pozemku v tej istej výške, pričom zastupiteľstvo BSK môže v odôvodnených prípadoch určiť inú sumu nájmu, resp. odplaty za zriadenie vecného bremena.  </w:t>
      </w:r>
    </w:p>
    <w:p w14:paraId="661AA85F" w14:textId="77777777" w:rsidR="00434592" w:rsidRDefault="00434592" w:rsidP="0043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rokovania komisií zastupiteľstva BSK, konaných v dňoch 22. - 24.1.2024 vyplynula požiadavka zvýšiť základnú sadzu výšky nájomného  a odplaty za zriadenie vecného bremena tak aby zohľadňovala infláciu za predchádzajúce dva kalendárne roky, spolu so zapracovaním automatického mechanizmu zvyšovania základnej sadzby nájomného a odplaty za vecné bremeno o infláciu v budúcich rokoch. </w:t>
      </w:r>
    </w:p>
    <w:p w14:paraId="27BA405F" w14:textId="77777777" w:rsidR="00434592" w:rsidRDefault="00434592" w:rsidP="0043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Ostatné ustanovenia Zásad hospodárenia a nakladania s majetkom BSK zostávajú nezmenené. </w:t>
      </w:r>
    </w:p>
    <w:p w14:paraId="2F4439A8" w14:textId="77777777" w:rsidR="00434592" w:rsidRDefault="00434592" w:rsidP="0043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Vzhľadom na lepšiu prehľadnosť sa nepredkladá dodatok k zásadám, ale sa predkladá na schválenie nové celé znenie Zásad hospodárenia a nakladania s majetkom BSK. </w:t>
      </w:r>
    </w:p>
    <w:p w14:paraId="67649DE6" w14:textId="00C9DCD1" w:rsidR="00434592" w:rsidRDefault="00E417E2" w:rsidP="0043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Materiál bol prerokovaný komisiami Zastupiteľstva BSK v dňoch 11. -13. 3 2024. Z komisie majetku, investícií a verejného obstarávania vzišiel </w:t>
      </w:r>
      <w:r w:rsidR="003A479E">
        <w:rPr>
          <w:rFonts w:ascii="Arial" w:hAnsi="Arial" w:cs="Arial"/>
        </w:rPr>
        <w:t>pozmeňujúci</w:t>
      </w:r>
      <w:r>
        <w:rPr>
          <w:rFonts w:ascii="Arial" w:hAnsi="Arial" w:cs="Arial"/>
        </w:rPr>
        <w:t xml:space="preserve"> návrh</w:t>
      </w:r>
      <w:r w:rsidR="003A479E">
        <w:rPr>
          <w:rFonts w:ascii="Arial" w:hAnsi="Arial" w:cs="Arial"/>
        </w:rPr>
        <w:t xml:space="preserve"> doplniť</w:t>
      </w:r>
      <w:r w:rsidR="00684219">
        <w:rPr>
          <w:rFonts w:ascii="Arial" w:hAnsi="Arial" w:cs="Arial"/>
        </w:rPr>
        <w:t xml:space="preserve"> do</w:t>
      </w:r>
      <w:r w:rsidR="003A479E">
        <w:rPr>
          <w:rFonts w:ascii="Arial" w:hAnsi="Arial" w:cs="Arial"/>
        </w:rPr>
        <w:t xml:space="preserve"> Čl. 7 body 8,9,10 nasledovne. </w:t>
      </w:r>
    </w:p>
    <w:p w14:paraId="47EA800A" w14:textId="77777777" w:rsidR="003A479E" w:rsidRDefault="003A479E" w:rsidP="0043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Zoznam prebytočného majetku je zverejnený na stránke samosprávneho kraja počas celého obdobia, keď je v majetku samosprávneho kraja, alebo do doby, kedy zastupiteľstvo nezruší jeho prebytočnosť.</w:t>
      </w:r>
    </w:p>
    <w:p w14:paraId="3C98F87E" w14:textId="7CDB4000" w:rsidR="003A479E" w:rsidRDefault="003A479E" w:rsidP="0043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po vyhlásení nehnuteľného </w:t>
      </w:r>
      <w:r w:rsidR="003B73DC">
        <w:rPr>
          <w:rFonts w:ascii="Arial" w:hAnsi="Arial" w:cs="Arial"/>
        </w:rPr>
        <w:t>majetku</w:t>
      </w:r>
      <w:r>
        <w:rPr>
          <w:rFonts w:ascii="Arial" w:hAnsi="Arial" w:cs="Arial"/>
        </w:rPr>
        <w:t xml:space="preserve"> za </w:t>
      </w:r>
      <w:r w:rsidR="003B73DC">
        <w:rPr>
          <w:rFonts w:ascii="Arial" w:hAnsi="Arial" w:cs="Arial"/>
        </w:rPr>
        <w:t>prebytočný</w:t>
      </w:r>
      <w:r>
        <w:rPr>
          <w:rFonts w:ascii="Arial" w:hAnsi="Arial" w:cs="Arial"/>
        </w:rPr>
        <w:t xml:space="preserve"> samosprávny kraj informuje o tom príslušnú samosprávu, na ktorej území sa prebytočný majetok nachádza. </w:t>
      </w:r>
    </w:p>
    <w:p w14:paraId="0251DCEF" w14:textId="0A087369" w:rsidR="003A479E" w:rsidRDefault="003A479E" w:rsidP="0043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O predaji </w:t>
      </w:r>
      <w:r w:rsidR="003B73DC">
        <w:rPr>
          <w:rFonts w:ascii="Arial" w:hAnsi="Arial" w:cs="Arial"/>
        </w:rPr>
        <w:t>prebytočného</w:t>
      </w:r>
      <w:r>
        <w:rPr>
          <w:rFonts w:ascii="Arial" w:hAnsi="Arial" w:cs="Arial"/>
        </w:rPr>
        <w:t xml:space="preserve"> majetku v kompetencii zastupiteľstva, zastupiteľstvo samosprávneho kraja môže rozhodnúť najsk</w:t>
      </w:r>
      <w:r w:rsidR="003B73DC">
        <w:rPr>
          <w:rFonts w:ascii="Arial" w:hAnsi="Arial" w:cs="Arial"/>
        </w:rPr>
        <w:t xml:space="preserve">ôr až na nasledujúcom zasadnutí zastupiteľstva samosprávneho kraja, kedy bol vyhlásený za prebytočný. </w:t>
      </w:r>
      <w:r>
        <w:rPr>
          <w:rFonts w:ascii="Arial" w:hAnsi="Arial" w:cs="Arial"/>
        </w:rPr>
        <w:t xml:space="preserve"> </w:t>
      </w:r>
    </w:p>
    <w:p w14:paraId="03CF858E" w14:textId="1559F1E9" w:rsidR="003B73DC" w:rsidRDefault="003B73DC" w:rsidP="0043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pozmeňujúcim návrhom komisie </w:t>
      </w:r>
      <w:r w:rsidR="00EF6D05">
        <w:rPr>
          <w:rFonts w:ascii="Arial" w:hAnsi="Arial" w:cs="Arial"/>
        </w:rPr>
        <w:t>majetku</w:t>
      </w:r>
      <w:r>
        <w:rPr>
          <w:rFonts w:ascii="Arial" w:hAnsi="Arial" w:cs="Arial"/>
        </w:rPr>
        <w:t>, investícií a </w:t>
      </w:r>
      <w:r w:rsidR="00EF6D05">
        <w:rPr>
          <w:rFonts w:ascii="Arial" w:hAnsi="Arial" w:cs="Arial"/>
        </w:rPr>
        <w:t>verejného</w:t>
      </w:r>
      <w:r>
        <w:rPr>
          <w:rFonts w:ascii="Arial" w:hAnsi="Arial" w:cs="Arial"/>
        </w:rPr>
        <w:t xml:space="preserve"> obstarávania sa stotožnila aj finančná komisia. </w:t>
      </w:r>
    </w:p>
    <w:p w14:paraId="6C25BC12" w14:textId="76D341D6" w:rsidR="007F4AE5" w:rsidRDefault="003B73DC" w:rsidP="0043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Zásady hospodárenia sú predložené na prerokovanie Zastupiteľstvu BSK v</w:t>
      </w:r>
      <w:r w:rsidR="007F4AE5">
        <w:rPr>
          <w:rFonts w:ascii="Arial" w:hAnsi="Arial" w:cs="Arial"/>
        </w:rPr>
        <w:t> znení v akom boli predložené na rokovanie komisií</w:t>
      </w:r>
      <w:r w:rsidR="00651A62">
        <w:rPr>
          <w:rFonts w:ascii="Arial" w:hAnsi="Arial" w:cs="Arial"/>
        </w:rPr>
        <w:t xml:space="preserve">. </w:t>
      </w:r>
      <w:r w:rsidR="00FD4D47">
        <w:rPr>
          <w:rFonts w:ascii="Arial" w:hAnsi="Arial" w:cs="Arial"/>
        </w:rPr>
        <w:t>V</w:t>
      </w:r>
      <w:r w:rsidR="007F4A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sú</w:t>
      </w:r>
      <w:r w:rsidR="00EF6D05">
        <w:rPr>
          <w:rFonts w:ascii="Arial" w:hAnsi="Arial" w:cs="Arial"/>
        </w:rPr>
        <w:t>lade s vyššie uveden</w:t>
      </w:r>
      <w:r w:rsidR="00EE23D9">
        <w:rPr>
          <w:rFonts w:ascii="Arial" w:hAnsi="Arial" w:cs="Arial"/>
        </w:rPr>
        <w:t xml:space="preserve">ou navrhovanou zmenou </w:t>
      </w:r>
      <w:r w:rsidR="00EF6D05">
        <w:rPr>
          <w:rFonts w:ascii="Arial" w:hAnsi="Arial" w:cs="Arial"/>
        </w:rPr>
        <w:t xml:space="preserve"> </w:t>
      </w:r>
      <w:r w:rsidR="007F4AE5">
        <w:rPr>
          <w:rFonts w:ascii="Arial" w:hAnsi="Arial" w:cs="Arial"/>
        </w:rPr>
        <w:t xml:space="preserve">je ich </w:t>
      </w:r>
      <w:r w:rsidR="007F4AE5">
        <w:rPr>
          <w:rFonts w:ascii="Arial" w:hAnsi="Arial" w:cs="Arial"/>
        </w:rPr>
        <w:lastRenderedPageBreak/>
        <w:t xml:space="preserve">možné upraviť </w:t>
      </w:r>
      <w:r w:rsidR="009C0EF5">
        <w:rPr>
          <w:rFonts w:ascii="Arial" w:hAnsi="Arial" w:cs="Arial"/>
        </w:rPr>
        <w:t xml:space="preserve">na základe predloženého </w:t>
      </w:r>
      <w:r w:rsidR="009829B5">
        <w:rPr>
          <w:rFonts w:ascii="Arial" w:hAnsi="Arial" w:cs="Arial"/>
        </w:rPr>
        <w:t>pozmeňujúc</w:t>
      </w:r>
      <w:r w:rsidR="009C0EF5">
        <w:rPr>
          <w:rFonts w:ascii="Arial" w:hAnsi="Arial" w:cs="Arial"/>
        </w:rPr>
        <w:t xml:space="preserve">eho </w:t>
      </w:r>
      <w:r w:rsidR="009829B5">
        <w:rPr>
          <w:rFonts w:ascii="Arial" w:hAnsi="Arial" w:cs="Arial"/>
        </w:rPr>
        <w:t>návrh</w:t>
      </w:r>
      <w:r w:rsidR="009C0EF5">
        <w:rPr>
          <w:rFonts w:ascii="Arial" w:hAnsi="Arial" w:cs="Arial"/>
        </w:rPr>
        <w:t>u</w:t>
      </w:r>
      <w:r w:rsidR="009829B5">
        <w:rPr>
          <w:rFonts w:ascii="Arial" w:hAnsi="Arial" w:cs="Arial"/>
        </w:rPr>
        <w:t xml:space="preserve"> poslanca</w:t>
      </w:r>
      <w:r w:rsidR="00EE23D9">
        <w:rPr>
          <w:rFonts w:ascii="Arial" w:hAnsi="Arial" w:cs="Arial"/>
        </w:rPr>
        <w:t>,</w:t>
      </w:r>
      <w:r w:rsidR="009C0EF5">
        <w:rPr>
          <w:rFonts w:ascii="Arial" w:hAnsi="Arial" w:cs="Arial"/>
        </w:rPr>
        <w:t> schváleného zastupiteľstvom BSK</w:t>
      </w:r>
      <w:r w:rsidR="009829B5">
        <w:rPr>
          <w:rFonts w:ascii="Arial" w:hAnsi="Arial" w:cs="Arial"/>
        </w:rPr>
        <w:t xml:space="preserve"> </w:t>
      </w:r>
      <w:r w:rsidR="007F4AE5">
        <w:rPr>
          <w:rFonts w:ascii="Arial" w:hAnsi="Arial" w:cs="Arial"/>
        </w:rPr>
        <w:t>nasledovne:</w:t>
      </w:r>
    </w:p>
    <w:p w14:paraId="290BE735" w14:textId="5A90CFBB" w:rsidR="007C2A3B" w:rsidRPr="00162C02" w:rsidRDefault="00EF6D05" w:rsidP="00434592">
      <w:pPr>
        <w:jc w:val="both"/>
        <w:rPr>
          <w:rFonts w:ascii="Arial" w:hAnsi="Arial" w:cs="Arial"/>
        </w:rPr>
      </w:pPr>
      <w:r w:rsidRPr="00162C02">
        <w:rPr>
          <w:rFonts w:ascii="Arial" w:hAnsi="Arial" w:cs="Arial"/>
        </w:rPr>
        <w:t xml:space="preserve"> </w:t>
      </w:r>
      <w:r w:rsidR="00B53511" w:rsidRPr="00162C02">
        <w:rPr>
          <w:rFonts w:ascii="Arial" w:hAnsi="Arial" w:cs="Arial"/>
        </w:rPr>
        <w:t xml:space="preserve">Do Čl. 7 Zásad sa doplní bod </w:t>
      </w:r>
      <w:r w:rsidR="00024010" w:rsidRPr="00162C02">
        <w:rPr>
          <w:rFonts w:ascii="Arial" w:hAnsi="Arial" w:cs="Arial"/>
        </w:rPr>
        <w:t>8</w:t>
      </w:r>
      <w:r w:rsidR="00162C02">
        <w:rPr>
          <w:rFonts w:ascii="Arial" w:hAnsi="Arial" w:cs="Arial"/>
        </w:rPr>
        <w:t>,</w:t>
      </w:r>
      <w:r w:rsidR="00024010" w:rsidRPr="00162C02">
        <w:rPr>
          <w:rFonts w:ascii="Arial" w:hAnsi="Arial" w:cs="Arial"/>
        </w:rPr>
        <w:t>9</w:t>
      </w:r>
      <w:r w:rsidR="00162C02">
        <w:rPr>
          <w:rFonts w:ascii="Arial" w:hAnsi="Arial" w:cs="Arial"/>
        </w:rPr>
        <w:t xml:space="preserve"> a </w:t>
      </w:r>
      <w:r w:rsidR="00024010" w:rsidRPr="00162C02">
        <w:rPr>
          <w:rFonts w:ascii="Arial" w:hAnsi="Arial" w:cs="Arial"/>
        </w:rPr>
        <w:t>10.</w:t>
      </w:r>
    </w:p>
    <w:p w14:paraId="48B19D37" w14:textId="19EAE7A5" w:rsidR="00B53511" w:rsidRPr="00162C02" w:rsidRDefault="00B53511" w:rsidP="00162C02">
      <w:pPr>
        <w:pStyle w:val="Body"/>
        <w:numPr>
          <w:ilvl w:val="0"/>
          <w:numId w:val="5"/>
        </w:numPr>
        <w:tabs>
          <w:tab w:val="clear" w:pos="993"/>
          <w:tab w:val="left" w:pos="426"/>
        </w:tabs>
        <w:rPr>
          <w:rFonts w:ascii="Arial" w:hAnsi="Arial" w:cs="Arial"/>
          <w:color w:val="4472C4" w:themeColor="accent1"/>
          <w:sz w:val="22"/>
          <w:szCs w:val="22"/>
        </w:rPr>
      </w:pPr>
      <w:r w:rsidRPr="00162C02">
        <w:rPr>
          <w:rFonts w:ascii="Arial" w:hAnsi="Arial" w:cs="Arial"/>
          <w:color w:val="4472C4" w:themeColor="accent1"/>
          <w:sz w:val="22"/>
          <w:szCs w:val="22"/>
        </w:rPr>
        <w:t xml:space="preserve">Zoznam prebytočného majetku podľa bodu 3.) písm. a. a b. tohto článku zverejní samosprávny kraj na dobu vyhlásenia jeho prebytočnosti na svojej webovej stránke. </w:t>
      </w:r>
    </w:p>
    <w:p w14:paraId="60E93353" w14:textId="1D9C9801" w:rsidR="00B53511" w:rsidRPr="00162C02" w:rsidRDefault="00B53511" w:rsidP="00162C02">
      <w:pPr>
        <w:pStyle w:val="Body"/>
        <w:numPr>
          <w:ilvl w:val="0"/>
          <w:numId w:val="5"/>
        </w:numPr>
        <w:tabs>
          <w:tab w:val="clear" w:pos="993"/>
          <w:tab w:val="left" w:pos="426"/>
        </w:tabs>
        <w:rPr>
          <w:rFonts w:ascii="Arial" w:hAnsi="Arial" w:cs="Arial"/>
          <w:color w:val="4472C4" w:themeColor="accent1"/>
          <w:sz w:val="22"/>
          <w:szCs w:val="22"/>
        </w:rPr>
      </w:pPr>
      <w:r w:rsidRPr="00162C02">
        <w:rPr>
          <w:rFonts w:ascii="Arial" w:hAnsi="Arial" w:cs="Arial"/>
          <w:color w:val="4472C4" w:themeColor="accent1"/>
          <w:sz w:val="22"/>
          <w:szCs w:val="22"/>
        </w:rPr>
        <w:t xml:space="preserve">O vyhlásení majetku za prebytočný podľa bodu 3.) písm. a. tohto článku informuje samosprávny kraj príslušnú obec, na území ktorej sa prebytočný majetok nachádza. </w:t>
      </w:r>
    </w:p>
    <w:p w14:paraId="6D62EA04" w14:textId="77777777" w:rsidR="00B53511" w:rsidRPr="00162C02" w:rsidRDefault="00B53511" w:rsidP="00162C02">
      <w:pPr>
        <w:pStyle w:val="Body"/>
        <w:numPr>
          <w:ilvl w:val="0"/>
          <w:numId w:val="5"/>
        </w:numPr>
        <w:tabs>
          <w:tab w:val="clear" w:pos="993"/>
          <w:tab w:val="left" w:pos="426"/>
        </w:tabs>
        <w:rPr>
          <w:rFonts w:ascii="Arial" w:hAnsi="Arial" w:cs="Arial"/>
          <w:color w:val="4472C4" w:themeColor="accent1"/>
          <w:sz w:val="22"/>
          <w:szCs w:val="22"/>
        </w:rPr>
      </w:pPr>
      <w:r w:rsidRPr="00162C02">
        <w:rPr>
          <w:rFonts w:ascii="Arial" w:hAnsi="Arial" w:cs="Arial"/>
          <w:color w:val="4472C4" w:themeColor="accent1"/>
          <w:sz w:val="22"/>
          <w:szCs w:val="22"/>
        </w:rPr>
        <w:t xml:space="preserve">O predaji prebytočného majetku podľa bodu 3.) písm. a. tohto článku rozhoduje zastupiteľstvo samosprávneho kraja na zasadnutí nasledujúcom po zasadnutí, na ktorom sa majetok vyhlásil za prebytočný; to neplatí v prípade, ak ide o prevod nehnuteľnosti v prospech orgánu verejnej správy na plnenie jeho úloha kompetencií. </w:t>
      </w:r>
    </w:p>
    <w:p w14:paraId="6A35F6A2" w14:textId="77777777" w:rsidR="00B53511" w:rsidRPr="00162C02" w:rsidRDefault="00B53511" w:rsidP="00434592">
      <w:pPr>
        <w:jc w:val="both"/>
        <w:rPr>
          <w:rFonts w:ascii="Arial" w:hAnsi="Arial" w:cs="Arial"/>
          <w:color w:val="4472C4" w:themeColor="accent1"/>
        </w:rPr>
      </w:pPr>
    </w:p>
    <w:p w14:paraId="3AE60BBC" w14:textId="5071677F" w:rsidR="003402CB" w:rsidRDefault="003402CB" w:rsidP="00434592">
      <w:pPr>
        <w:jc w:val="both"/>
        <w:rPr>
          <w:rFonts w:ascii="Arial" w:hAnsi="Arial" w:cs="Arial"/>
        </w:rPr>
        <w:sectPr w:rsidR="003402CB" w:rsidSect="004611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5CF388" w14:textId="77777777" w:rsidR="007C2A3B" w:rsidRDefault="007C2A3B" w:rsidP="007C2A3B">
      <w:pPr>
        <w:jc w:val="center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  <w:sz w:val="32"/>
          <w:szCs w:val="32"/>
        </w:rPr>
        <w:lastRenderedPageBreak/>
        <w:t xml:space="preserve">Stanoviská komisií Zastupiteľstva BSK </w:t>
      </w:r>
    </w:p>
    <w:p w14:paraId="56F75FC7" w14:textId="77777777" w:rsidR="007C2A3B" w:rsidRDefault="007C2A3B" w:rsidP="007C2A3B">
      <w:pPr>
        <w:contextualSpacing/>
        <w:jc w:val="both"/>
        <w:rPr>
          <w:rFonts w:ascii="Arial" w:hAnsi="Arial" w:cs="Arial"/>
          <w:b/>
        </w:rPr>
      </w:pPr>
    </w:p>
    <w:p w14:paraId="6B22380C" w14:textId="77777777" w:rsidR="007C2A3B" w:rsidRDefault="007C2A3B" w:rsidP="007C2A3B">
      <w:pPr>
        <w:contextualSpacing/>
        <w:jc w:val="both"/>
        <w:rPr>
          <w:rFonts w:ascii="Arial" w:hAnsi="Arial" w:cs="Arial"/>
          <w:b/>
        </w:rPr>
      </w:pPr>
    </w:p>
    <w:p w14:paraId="1ACD0DA3" w14:textId="0E04A5E7" w:rsidR="007C2A3B" w:rsidRDefault="007C2A3B" w:rsidP="007C2A3B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Bod : „Návrh </w:t>
      </w:r>
      <w:r w:rsidRPr="00512D72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>schválenie Zásad hospodárenia a nakladania s majetkom Bratislavského samosprávneho kraja</w:t>
      </w:r>
      <w:r>
        <w:rPr>
          <w:rFonts w:ascii="Arial" w:hAnsi="Arial" w:cs="Arial"/>
          <w:b/>
        </w:rPr>
        <w:t>“</w:t>
      </w:r>
    </w:p>
    <w:p w14:paraId="4790E1A2" w14:textId="77777777" w:rsidR="007C2A3B" w:rsidRDefault="007C2A3B" w:rsidP="007C2A3B">
      <w:pPr>
        <w:contextualSpacing/>
        <w:jc w:val="both"/>
        <w:rPr>
          <w:rFonts w:ascii="Arial" w:hAnsi="Arial" w:cs="Arial"/>
          <w:b/>
        </w:rPr>
      </w:pPr>
    </w:p>
    <w:p w14:paraId="1C2CDF44" w14:textId="77777777" w:rsidR="007C2A3B" w:rsidRDefault="007C2A3B" w:rsidP="007C2A3B">
      <w:pPr>
        <w:contextualSpacing/>
        <w:jc w:val="center"/>
        <w:rPr>
          <w:rFonts w:ascii="Arial" w:eastAsia="Arial Unicode MS" w:hAnsi="Arial" w:cs="Arial"/>
          <w:b/>
          <w:sz w:val="32"/>
          <w:szCs w:val="32"/>
        </w:rPr>
      </w:pPr>
    </w:p>
    <w:tbl>
      <w:tblPr>
        <w:tblpPr w:leftFromText="141" w:rightFromText="141" w:bottomFromText="160" w:vertAnchor="text" w:tblpX="-572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264"/>
        <w:gridCol w:w="1952"/>
        <w:gridCol w:w="3036"/>
        <w:gridCol w:w="2805"/>
      </w:tblGrid>
      <w:tr w:rsidR="007C2A3B" w14:paraId="05DCA8A4" w14:textId="77777777" w:rsidTr="001A5FE9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E43" w14:textId="77777777" w:rsidR="007C2A3B" w:rsidRDefault="007C2A3B" w:rsidP="001A5FE9">
            <w:pPr>
              <w:contextualSpacing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Názov komisie</w:t>
            </w:r>
          </w:p>
          <w:p w14:paraId="7C8FF98C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6C51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Stanovisko komisie k návrhu materiálu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3990" w14:textId="77777777" w:rsidR="007C2A3B" w:rsidRDefault="007C2A3B" w:rsidP="001A5FE9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Hlasovanie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6DB" w14:textId="77777777" w:rsidR="007C2A3B" w:rsidRDefault="007C2A3B" w:rsidP="001A5FE9">
            <w:pPr>
              <w:contextualSpacing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Akceptované / Neakceptované</w:t>
            </w:r>
          </w:p>
          <w:p w14:paraId="769F5ED3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BAD0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Zapracované / Nezapracované</w:t>
            </w:r>
          </w:p>
        </w:tc>
      </w:tr>
      <w:tr w:rsidR="007C2A3B" w14:paraId="1EFFA11A" w14:textId="77777777" w:rsidTr="001A5F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E57" w14:textId="77777777" w:rsidR="007C2A3B" w:rsidRDefault="007C2A3B" w:rsidP="001A5FE9">
            <w:pPr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Finančná komisia</w:t>
            </w:r>
          </w:p>
          <w:p w14:paraId="57EA9A99" w14:textId="77777777" w:rsidR="007C2A3B" w:rsidRDefault="007C2A3B" w:rsidP="001A5FE9">
            <w:pPr>
              <w:contextualSpacing/>
              <w:rPr>
                <w:rFonts w:ascii="Arial" w:eastAsia="Arial Unicode MS" w:hAnsi="Arial" w:cs="Arial"/>
              </w:rPr>
            </w:pPr>
          </w:p>
          <w:p w14:paraId="5E39B752" w14:textId="77777777" w:rsidR="007C2A3B" w:rsidRDefault="007C2A3B" w:rsidP="001A5FE9">
            <w:pPr>
              <w:contextualSpacing/>
              <w:rPr>
                <w:rFonts w:ascii="Arial" w:eastAsia="Arial Unicode MS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B986" w14:textId="2F1BEC58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Komisia odporúča Zastupiteľstvu BSK prerokovať predložený materiál a schváliť </w:t>
            </w:r>
            <w:r w:rsidR="0055117C">
              <w:rPr>
                <w:rFonts w:ascii="Arial" w:hAnsi="Arial" w:cs="Arial"/>
              </w:rPr>
              <w:t>v</w:t>
            </w:r>
            <w:r w:rsidR="00F24D8B">
              <w:rPr>
                <w:rFonts w:ascii="Arial" w:hAnsi="Arial" w:cs="Arial"/>
              </w:rPr>
              <w:t xml:space="preserve"> zmysle</w:t>
            </w:r>
            <w:r w:rsidR="0055117C">
              <w:rPr>
                <w:rFonts w:ascii="Arial" w:hAnsi="Arial" w:cs="Arial"/>
              </w:rPr>
              <w:t xml:space="preserve"> pozmeňovac</w:t>
            </w:r>
            <w:r w:rsidR="00F24D8B">
              <w:rPr>
                <w:rFonts w:ascii="Arial" w:hAnsi="Arial" w:cs="Arial"/>
              </w:rPr>
              <w:t>ieho</w:t>
            </w:r>
            <w:r w:rsidR="0055117C">
              <w:rPr>
                <w:rFonts w:ascii="Arial" w:hAnsi="Arial" w:cs="Arial"/>
              </w:rPr>
              <w:t xml:space="preserve"> návrh</w:t>
            </w:r>
            <w:r w:rsidR="00F24D8B">
              <w:rPr>
                <w:rFonts w:ascii="Arial" w:hAnsi="Arial" w:cs="Arial"/>
              </w:rPr>
              <w:t>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49BB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Prítomní            8</w:t>
            </w:r>
          </w:p>
          <w:p w14:paraId="4DD57508" w14:textId="070BE45C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                    </w:t>
            </w:r>
            <w:r w:rsidR="00F20D4F">
              <w:rPr>
                <w:rFonts w:ascii="Arial" w:hAnsi="Arial" w:cs="Arial"/>
              </w:rPr>
              <w:t>8</w:t>
            </w:r>
          </w:p>
          <w:p w14:paraId="10F7958A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Proti                  0</w:t>
            </w:r>
          </w:p>
          <w:p w14:paraId="05309C9D" w14:textId="1A40F5CD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Zdržal               </w:t>
            </w:r>
            <w:r w:rsidR="0055117C">
              <w:rPr>
                <w:rFonts w:ascii="Arial" w:hAnsi="Arial" w:cs="Arial"/>
              </w:rPr>
              <w:t>0</w:t>
            </w:r>
          </w:p>
          <w:p w14:paraId="34F4DF78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Nehlasoval       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CD6B" w14:textId="70DCD2F2" w:rsidR="007C2A3B" w:rsidRPr="00031A48" w:rsidRDefault="00E925DD" w:rsidP="001A5FE9">
            <w:pPr>
              <w:rPr>
                <w:rFonts w:ascii="Arial" w:hAnsi="Arial" w:cs="Arial"/>
              </w:rPr>
            </w:pPr>
            <w:r w:rsidRPr="00031A48">
              <w:rPr>
                <w:rFonts w:ascii="Arial" w:hAnsi="Arial" w:cs="Arial"/>
              </w:rPr>
              <w:t>Požiadavka doplniť do Čl. 7  body</w:t>
            </w:r>
            <w:r w:rsidR="00EF6D05">
              <w:rPr>
                <w:rFonts w:ascii="Arial" w:hAnsi="Arial" w:cs="Arial"/>
              </w:rPr>
              <w:t xml:space="preserve"> 8, 9, 10 </w:t>
            </w:r>
            <w:r w:rsidRPr="00031A48">
              <w:rPr>
                <w:rFonts w:ascii="Arial" w:hAnsi="Arial" w:cs="Arial"/>
              </w:rPr>
              <w:t xml:space="preserve"> </w:t>
            </w:r>
            <w:r w:rsidR="00F20D4F" w:rsidRPr="00031A48">
              <w:rPr>
                <w:rFonts w:ascii="Arial" w:hAnsi="Arial" w:cs="Arial"/>
              </w:rPr>
              <w:t>ohľadom prebytočnosti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5F02" w14:textId="4112E5BF" w:rsidR="007C2A3B" w:rsidRPr="00031A48" w:rsidRDefault="00F20D4F" w:rsidP="001A5FE9">
            <w:pPr>
              <w:spacing w:after="0"/>
              <w:rPr>
                <w:rFonts w:ascii="Arial" w:hAnsi="Arial" w:cs="Arial"/>
                <w:lang w:eastAsia="sk-SK"/>
              </w:rPr>
            </w:pPr>
            <w:r w:rsidRPr="00031A48">
              <w:rPr>
                <w:rFonts w:ascii="Arial" w:hAnsi="Arial" w:cs="Arial"/>
                <w:lang w:eastAsia="sk-SK"/>
              </w:rPr>
              <w:t>zapracované</w:t>
            </w:r>
          </w:p>
        </w:tc>
      </w:tr>
      <w:tr w:rsidR="007C2A3B" w14:paraId="7776FDE1" w14:textId="77777777" w:rsidTr="001A5F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FF6" w14:textId="77777777" w:rsidR="007C2A3B" w:rsidRDefault="007C2A3B" w:rsidP="001A5FE9">
            <w:pPr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Komisia dopravy</w:t>
            </w:r>
          </w:p>
          <w:p w14:paraId="17DAFF14" w14:textId="77777777" w:rsidR="007C2A3B" w:rsidRDefault="007C2A3B" w:rsidP="001A5FE9">
            <w:pPr>
              <w:contextualSpacing/>
              <w:rPr>
                <w:rFonts w:ascii="Arial" w:eastAsia="Arial Unicode MS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6C85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Komisia odporúča Zastupiteľstvu BSK prerokovať a schváliť materiál v predloženej podobe.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0461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Prítomní          11</w:t>
            </w:r>
          </w:p>
          <w:p w14:paraId="6CFCE3D0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                   11 </w:t>
            </w:r>
          </w:p>
          <w:p w14:paraId="3CBC9607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Proti                  0</w:t>
            </w:r>
          </w:p>
          <w:p w14:paraId="29D460F0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Zdržal                0</w:t>
            </w:r>
          </w:p>
          <w:p w14:paraId="53979B39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Nehlasoval        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B0D8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830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</w:p>
        </w:tc>
      </w:tr>
      <w:tr w:rsidR="007C2A3B" w14:paraId="2397B105" w14:textId="77777777" w:rsidTr="001A5FE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7353" w14:textId="77777777" w:rsidR="007C2A3B" w:rsidRDefault="007C2A3B" w:rsidP="001A5FE9">
            <w:pPr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Komisia majetku, investícií a verejného obstarávania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0380" w14:textId="02A5D653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Komisia odporúča Zastupiteľstvu BSK prerokovať predložený materiál a schváliť  </w:t>
            </w:r>
            <w:r w:rsidR="00F24D8B">
              <w:rPr>
                <w:rFonts w:ascii="Arial" w:hAnsi="Arial" w:cs="Arial"/>
              </w:rPr>
              <w:t>v zmysle pozmeňovacieho návrhu.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4939" w14:textId="1ABD5F5D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Prítomní            </w:t>
            </w:r>
            <w:r w:rsidR="00031A48">
              <w:rPr>
                <w:rFonts w:ascii="Arial" w:hAnsi="Arial" w:cs="Arial"/>
              </w:rPr>
              <w:t>6</w:t>
            </w:r>
          </w:p>
          <w:p w14:paraId="2D62F623" w14:textId="197A995D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                     </w:t>
            </w:r>
            <w:r w:rsidR="00031A48">
              <w:rPr>
                <w:rFonts w:ascii="Arial" w:hAnsi="Arial" w:cs="Arial"/>
              </w:rPr>
              <w:t>6</w:t>
            </w:r>
          </w:p>
          <w:p w14:paraId="48895BCE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Proti                  0</w:t>
            </w:r>
          </w:p>
          <w:p w14:paraId="5893C56D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Zdržal                0</w:t>
            </w:r>
          </w:p>
          <w:p w14:paraId="3809CD66" w14:textId="77777777" w:rsidR="007C2A3B" w:rsidRDefault="007C2A3B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Nehlasoval        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3FC" w14:textId="6EE1AC01" w:rsidR="007C2A3B" w:rsidRDefault="00031A48" w:rsidP="001A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Pozmeňujúci návrh – doplniť do Čl. 7  body</w:t>
            </w:r>
            <w:r w:rsidR="00EF6D05">
              <w:rPr>
                <w:rFonts w:ascii="Arial" w:hAnsi="Arial" w:cs="Arial"/>
              </w:rPr>
              <w:t xml:space="preserve"> 8, 9, 10</w:t>
            </w:r>
            <w:r>
              <w:rPr>
                <w:rFonts w:ascii="Arial" w:hAnsi="Arial" w:cs="Arial"/>
              </w:rPr>
              <w:t xml:space="preserve"> ohľadom prebytočnosti.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3E5" w14:textId="065FB61B" w:rsidR="007C2A3B" w:rsidRDefault="00031A48" w:rsidP="001A5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Zapracované </w:t>
            </w:r>
          </w:p>
        </w:tc>
      </w:tr>
    </w:tbl>
    <w:p w14:paraId="0D6EC4B7" w14:textId="77777777" w:rsidR="007C2A3B" w:rsidRDefault="007C2A3B" w:rsidP="007C2A3B">
      <w:pPr>
        <w:contextualSpacing/>
        <w:rPr>
          <w:rFonts w:ascii="Arial" w:hAnsi="Arial" w:cs="Arial"/>
        </w:rPr>
      </w:pPr>
    </w:p>
    <w:p w14:paraId="6D7D6749" w14:textId="77777777" w:rsidR="007C2A3B" w:rsidRDefault="007C2A3B" w:rsidP="007C2A3B">
      <w:pPr>
        <w:contextualSpacing/>
      </w:pPr>
    </w:p>
    <w:p w14:paraId="7EF04E4E" w14:textId="77777777" w:rsidR="007C2A3B" w:rsidRDefault="007C2A3B" w:rsidP="007C2A3B">
      <w:pPr>
        <w:contextualSpacing/>
        <w:rPr>
          <w:rFonts w:ascii="Arial" w:hAnsi="Arial" w:cs="Arial"/>
        </w:rPr>
      </w:pPr>
    </w:p>
    <w:sectPr w:rsidR="007C2A3B" w:rsidSect="004611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274F"/>
    <w:multiLevelType w:val="hybridMultilevel"/>
    <w:tmpl w:val="D81AD63E"/>
    <w:lvl w:ilvl="0" w:tplc="78CA5DB6">
      <w:start w:val="1"/>
      <w:numFmt w:val="decimal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26530"/>
    <w:multiLevelType w:val="hybridMultilevel"/>
    <w:tmpl w:val="A1DE59F2"/>
    <w:lvl w:ilvl="0" w:tplc="738409AE">
      <w:start w:val="8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3378D"/>
    <w:multiLevelType w:val="hybridMultilevel"/>
    <w:tmpl w:val="D62CD81A"/>
    <w:lvl w:ilvl="0" w:tplc="78CA5DB6">
      <w:start w:val="1"/>
      <w:numFmt w:val="decimal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E590A"/>
    <w:multiLevelType w:val="singleLevel"/>
    <w:tmpl w:val="5510D85A"/>
    <w:lvl w:ilvl="0">
      <w:start w:val="1"/>
      <w:numFmt w:val="decimal"/>
      <w:pStyle w:val="Body"/>
      <w:lvlText w:val="%1.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AB71AE6"/>
    <w:multiLevelType w:val="hybridMultilevel"/>
    <w:tmpl w:val="C5C6F25E"/>
    <w:lvl w:ilvl="0" w:tplc="78CA5DB6">
      <w:start w:val="1"/>
      <w:numFmt w:val="decimal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4458053">
    <w:abstractNumId w:val="3"/>
  </w:num>
  <w:num w:numId="2" w16cid:durableId="1692217295">
    <w:abstractNumId w:val="0"/>
  </w:num>
  <w:num w:numId="3" w16cid:durableId="1491483032">
    <w:abstractNumId w:val="2"/>
  </w:num>
  <w:num w:numId="4" w16cid:durableId="942493286">
    <w:abstractNumId w:val="4"/>
  </w:num>
  <w:num w:numId="5" w16cid:durableId="118004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AF"/>
    <w:rsid w:val="00024010"/>
    <w:rsid w:val="00031A48"/>
    <w:rsid w:val="00072FDD"/>
    <w:rsid w:val="000B58A5"/>
    <w:rsid w:val="00162C02"/>
    <w:rsid w:val="003402CB"/>
    <w:rsid w:val="003436B0"/>
    <w:rsid w:val="00371F15"/>
    <w:rsid w:val="003A479E"/>
    <w:rsid w:val="003B73DC"/>
    <w:rsid w:val="003D36F2"/>
    <w:rsid w:val="00434592"/>
    <w:rsid w:val="0046115B"/>
    <w:rsid w:val="00471372"/>
    <w:rsid w:val="0055117C"/>
    <w:rsid w:val="006007AF"/>
    <w:rsid w:val="00634861"/>
    <w:rsid w:val="006476FD"/>
    <w:rsid w:val="00651A62"/>
    <w:rsid w:val="00684219"/>
    <w:rsid w:val="006C40F3"/>
    <w:rsid w:val="0070439C"/>
    <w:rsid w:val="007C2A3B"/>
    <w:rsid w:val="007E06F9"/>
    <w:rsid w:val="007F4AE5"/>
    <w:rsid w:val="009829B5"/>
    <w:rsid w:val="009C0EF5"/>
    <w:rsid w:val="00B53511"/>
    <w:rsid w:val="00BB3AFF"/>
    <w:rsid w:val="00C92069"/>
    <w:rsid w:val="00CF7BA5"/>
    <w:rsid w:val="00E417E2"/>
    <w:rsid w:val="00E925DD"/>
    <w:rsid w:val="00EE23D9"/>
    <w:rsid w:val="00EF6D05"/>
    <w:rsid w:val="00F20D4F"/>
    <w:rsid w:val="00F24D8B"/>
    <w:rsid w:val="00FB59B4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111F"/>
  <w15:chartTrackingRefBased/>
  <w15:docId w15:val="{B2535D3E-E00A-436D-9663-30803BD1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592"/>
    <w:pPr>
      <w:spacing w:line="252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4592"/>
    <w:pPr>
      <w:ind w:left="720"/>
      <w:contextualSpacing/>
    </w:pPr>
  </w:style>
  <w:style w:type="paragraph" w:customStyle="1" w:styleId="paragraph">
    <w:name w:val="paragraph"/>
    <w:basedOn w:val="Normlny"/>
    <w:uiPriority w:val="99"/>
    <w:rsid w:val="0043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434592"/>
  </w:style>
  <w:style w:type="character" w:customStyle="1" w:styleId="eop">
    <w:name w:val="eop"/>
    <w:basedOn w:val="Predvolenpsmoodseku"/>
    <w:rsid w:val="00434592"/>
  </w:style>
  <w:style w:type="paragraph" w:customStyle="1" w:styleId="Standard">
    <w:name w:val="Standard"/>
    <w:qFormat/>
    <w:rsid w:val="007C2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Body">
    <w:name w:val="Body"/>
    <w:basedOn w:val="Zarkazkladnhotextu"/>
    <w:uiPriority w:val="99"/>
    <w:rsid w:val="00B53511"/>
    <w:pPr>
      <w:numPr>
        <w:numId w:val="1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5351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5351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33</cp:revision>
  <dcterms:created xsi:type="dcterms:W3CDTF">2024-03-18T12:07:00Z</dcterms:created>
  <dcterms:modified xsi:type="dcterms:W3CDTF">2024-04-11T13:17:00Z</dcterms:modified>
</cp:coreProperties>
</file>