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ABC4" w14:textId="64BC6289" w:rsidR="0074737A" w:rsidRPr="00BF6DD6" w:rsidRDefault="0074737A" w:rsidP="0074737A">
      <w:pPr>
        <w:jc w:val="both"/>
        <w:rPr>
          <w:rFonts w:asciiTheme="minorHAnsi" w:hAnsiTheme="minorHAnsi" w:cs="Calibri"/>
          <w:b/>
        </w:rPr>
      </w:pPr>
      <w:r w:rsidRPr="00936C0B">
        <w:rPr>
          <w:rFonts w:ascii="Calibri" w:hAnsi="Calibri"/>
          <w:b/>
        </w:rPr>
        <w:t>Návrh Všeobecne záväzného nariadenia Bratislavského samosprávneho kraja</w:t>
      </w:r>
      <w:r>
        <w:rPr>
          <w:rFonts w:ascii="Calibri" w:hAnsi="Calibri"/>
          <w:b/>
        </w:rPr>
        <w:t xml:space="preserve"> o bližších podmienkach poskytovania sociálnych služieb, o spôsobe určenia úhrady, výške úhrady a spôsobe platenia úhrady za sociálne služby, ktoré sú poskytované zariadeniami sociálnych služieb </w:t>
      </w:r>
      <w:r w:rsidRPr="00BF6DD6">
        <w:rPr>
          <w:rFonts w:asciiTheme="minorHAnsi" w:hAnsiTheme="minorHAnsi" w:cs="Calibri"/>
          <w:b/>
        </w:rPr>
        <w:t>v zriaďovateľskej pôsobnosti Bratislavského samosprávneho kraja</w:t>
      </w:r>
      <w:r>
        <w:rPr>
          <w:rFonts w:asciiTheme="minorHAnsi" w:hAnsiTheme="minorHAnsi" w:cs="Calibri"/>
          <w:b/>
        </w:rPr>
        <w:t xml:space="preserve"> </w:t>
      </w:r>
    </w:p>
    <w:p w14:paraId="4032429D" w14:textId="77777777" w:rsidR="0074737A" w:rsidRDefault="0074737A" w:rsidP="0074737A">
      <w:pPr>
        <w:jc w:val="both"/>
        <w:rPr>
          <w:rFonts w:asciiTheme="minorHAnsi" w:hAnsiTheme="minorHAnsi"/>
          <w:b/>
        </w:rPr>
      </w:pPr>
    </w:p>
    <w:p w14:paraId="633254A7" w14:textId="7B3DBFD9" w:rsidR="0074737A" w:rsidRPr="00BF6DD6" w:rsidRDefault="0074737A" w:rsidP="0074737A">
      <w:pPr>
        <w:jc w:val="both"/>
        <w:rPr>
          <w:rFonts w:asciiTheme="minorHAnsi" w:hAnsiTheme="minorHAnsi" w:cs="Calibri"/>
          <w:b/>
        </w:rPr>
      </w:pPr>
      <w:r w:rsidRPr="00B424EB">
        <w:rPr>
          <w:rFonts w:asciiTheme="minorHAnsi" w:hAnsiTheme="minorHAnsi"/>
        </w:rPr>
        <w:t xml:space="preserve">Bratislavský samosprávny kraj na základe ustanovenia § 8 zákona č. 302/2001 </w:t>
      </w:r>
      <w:proofErr w:type="spellStart"/>
      <w:r w:rsidRPr="00B424EB">
        <w:rPr>
          <w:rFonts w:asciiTheme="minorHAnsi" w:hAnsiTheme="minorHAnsi"/>
        </w:rPr>
        <w:t>Z.z</w:t>
      </w:r>
      <w:proofErr w:type="spellEnd"/>
      <w:r w:rsidRPr="00B424EB">
        <w:rPr>
          <w:rFonts w:asciiTheme="minorHAnsi" w:hAnsiTheme="minorHAnsi"/>
        </w:rPr>
        <w:t>. o samospráve vyšších územných celkov (zákon o samosprávnych krajoch) v znení neskorších predpisov</w:t>
      </w:r>
      <w:r>
        <w:rPr>
          <w:rFonts w:asciiTheme="minorHAnsi" w:hAnsiTheme="minorHAnsi"/>
        </w:rPr>
        <w:t xml:space="preserve"> (ďalej len „zákon o samosprávnych krajoch“) </w:t>
      </w:r>
      <w:r w:rsidRPr="00B424EB">
        <w:rPr>
          <w:rFonts w:asciiTheme="minorHAnsi" w:hAnsiTheme="minorHAnsi"/>
          <w:b/>
        </w:rPr>
        <w:t>zverejňuje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na Úradnej tabuli Úradu Bratislavského samosprávneho kraja </w:t>
      </w:r>
      <w:r w:rsidRPr="0008626C">
        <w:rPr>
          <w:rFonts w:asciiTheme="minorHAnsi" w:hAnsiTheme="minorHAnsi"/>
          <w:b/>
          <w:bCs/>
        </w:rPr>
        <w:t>n</w:t>
      </w:r>
      <w:r w:rsidRPr="00936C0B">
        <w:rPr>
          <w:rFonts w:ascii="Calibri" w:hAnsi="Calibri"/>
          <w:b/>
        </w:rPr>
        <w:t>ávrh Všeobecne záväzného nariadenia Bratislavského samosprávneho kraja</w:t>
      </w:r>
      <w:r>
        <w:rPr>
          <w:rFonts w:ascii="Calibri" w:hAnsi="Calibri"/>
          <w:b/>
        </w:rPr>
        <w:t xml:space="preserve"> o bližších podmienkach poskytovania sociálnych služieb, o spôsobe určenia úhrady, výške úhrady a spôsobe platenia úhrady za sociálne služby, ktoré sú poskytované zariadeniami sociálnych služieb </w:t>
      </w:r>
      <w:r w:rsidRPr="00BF6DD6">
        <w:rPr>
          <w:rFonts w:asciiTheme="minorHAnsi" w:hAnsiTheme="minorHAnsi" w:cs="Calibri"/>
          <w:b/>
        </w:rPr>
        <w:t>v zriaďovateľskej pôsobnosti Bratislavského samosprávneho kraj</w:t>
      </w:r>
      <w:r>
        <w:rPr>
          <w:rFonts w:asciiTheme="minorHAnsi" w:hAnsiTheme="minorHAnsi" w:cs="Calibri"/>
          <w:b/>
        </w:rPr>
        <w:t>a.</w:t>
      </w:r>
    </w:p>
    <w:p w14:paraId="1CE67FC9" w14:textId="77777777" w:rsidR="0074737A" w:rsidRPr="00BF6DD6" w:rsidRDefault="0074737A" w:rsidP="0074737A">
      <w:pPr>
        <w:jc w:val="both"/>
        <w:rPr>
          <w:rFonts w:ascii="Calibri" w:hAnsi="Calibri" w:cs="Calibri"/>
          <w:b/>
        </w:rPr>
      </w:pPr>
    </w:p>
    <w:p w14:paraId="51C0F1D3" w14:textId="76C6F2F5" w:rsidR="0074737A" w:rsidRDefault="0074737A" w:rsidP="007473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zmysle § 8 ods. 4 zákona o samosprávnych krajoch môžu fyzické osoby a právnické osoby uplatniť pripomienku k návrhu všeobecne záväzného nariadenia v písomnej forme, elektronicky alebo ústne do zápisnice na úrade. Pripomienkou možno v určenej lehote navrhnúť nový text alebo odporučiť úpravu textu, a to doplnenie, zmenu, vypustenie alebo spresnenie pôvodného textu. Z pripomienky musí byť zrejmé, kto ju predkladá a musí byť odôvodnená, inak na pripomienku nemusí navrhovateľ všeobecne záväzného nariadenia prihliadať. Na ostatné podnety (názory, námety a odporúčania) nemusí navrhovateľ všeobecne záväzného nariadenia prihliadať, a to najmä vtedy, ak nie sú zdôvodnené.</w:t>
      </w:r>
    </w:p>
    <w:p w14:paraId="720A0125" w14:textId="77777777" w:rsidR="0074737A" w:rsidRDefault="0074737A" w:rsidP="0074737A">
      <w:pPr>
        <w:jc w:val="both"/>
        <w:rPr>
          <w:rFonts w:asciiTheme="minorHAnsi" w:hAnsiTheme="minorHAnsi"/>
        </w:rPr>
      </w:pPr>
    </w:p>
    <w:p w14:paraId="04DACBF3" w14:textId="77777777" w:rsidR="0074737A" w:rsidRDefault="0074737A" w:rsidP="0074737A">
      <w:pPr>
        <w:jc w:val="both"/>
        <w:rPr>
          <w:rFonts w:ascii="Calibri" w:hAnsi="Calibri"/>
        </w:rPr>
      </w:pPr>
      <w:r>
        <w:rPr>
          <w:rFonts w:asciiTheme="minorHAnsi" w:hAnsiTheme="minorHAnsi"/>
        </w:rPr>
        <w:t xml:space="preserve">Pripomienku v súlade s vyššie uvedeným možno </w:t>
      </w:r>
      <w:r w:rsidRPr="00C01C2F">
        <w:rPr>
          <w:rFonts w:ascii="Calibri" w:hAnsi="Calibri"/>
        </w:rPr>
        <w:t>podať</w:t>
      </w:r>
      <w:r>
        <w:rPr>
          <w:rFonts w:ascii="Calibri" w:hAnsi="Calibri"/>
        </w:rPr>
        <w:t>:</w:t>
      </w:r>
    </w:p>
    <w:p w14:paraId="58CEE525" w14:textId="77777777" w:rsidR="0074737A" w:rsidRDefault="0074737A" w:rsidP="0074737A">
      <w:pPr>
        <w:jc w:val="both"/>
        <w:rPr>
          <w:rFonts w:ascii="Calibri" w:hAnsi="Calibri"/>
        </w:rPr>
      </w:pPr>
    </w:p>
    <w:p w14:paraId="14399B4E" w14:textId="77777777" w:rsidR="0074737A" w:rsidRDefault="0074737A" w:rsidP="0074737A">
      <w:pPr>
        <w:jc w:val="both"/>
        <w:rPr>
          <w:rFonts w:asciiTheme="minorHAnsi" w:hAnsiTheme="minorHAnsi"/>
        </w:rPr>
      </w:pPr>
      <w:r w:rsidRPr="00C01C2F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v</w:t>
      </w:r>
      <w:r w:rsidRPr="00C01C2F">
        <w:rPr>
          <w:rFonts w:ascii="Calibri" w:hAnsi="Calibri"/>
          <w:b/>
        </w:rPr>
        <w:t> písomnej forme</w:t>
      </w:r>
      <w:r>
        <w:rPr>
          <w:rFonts w:ascii="Calibri" w:hAnsi="Calibri"/>
        </w:rPr>
        <w:t xml:space="preserve"> </w:t>
      </w:r>
      <w:r>
        <w:rPr>
          <w:rFonts w:asciiTheme="minorHAnsi" w:hAnsiTheme="minorHAnsi"/>
        </w:rPr>
        <w:t xml:space="preserve">na adrese: </w:t>
      </w:r>
    </w:p>
    <w:p w14:paraId="0107B12B" w14:textId="77777777" w:rsidR="0074737A" w:rsidRDefault="0074737A" w:rsidP="007473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Úrad Bratislavského samosprávneho kraja</w:t>
      </w:r>
    </w:p>
    <w:p w14:paraId="1F246A15" w14:textId="77777777" w:rsidR="0074737A" w:rsidRDefault="0074737A" w:rsidP="007473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Odbor sociálnych vecí </w:t>
      </w:r>
    </w:p>
    <w:p w14:paraId="53066898" w14:textId="77777777" w:rsidR="0074737A" w:rsidRDefault="0074737A" w:rsidP="007473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Sabinovská 16</w:t>
      </w:r>
    </w:p>
    <w:p w14:paraId="37E760B4" w14:textId="77777777" w:rsidR="0074737A" w:rsidRDefault="0074737A" w:rsidP="007473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P.O.BOX 106</w:t>
      </w:r>
    </w:p>
    <w:p w14:paraId="4275B481" w14:textId="77777777" w:rsidR="0074737A" w:rsidRDefault="0074737A" w:rsidP="0074737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820 05 Bratislava 25</w:t>
      </w:r>
    </w:p>
    <w:p w14:paraId="389A8DE8" w14:textId="77777777" w:rsidR="0074737A" w:rsidRDefault="0074737A" w:rsidP="0074737A">
      <w:pPr>
        <w:jc w:val="both"/>
        <w:rPr>
          <w:rFonts w:asciiTheme="minorHAnsi" w:hAnsiTheme="minorHAnsi"/>
          <w:b/>
        </w:rPr>
      </w:pPr>
    </w:p>
    <w:p w14:paraId="1C42DD58" w14:textId="77777777" w:rsidR="0074737A" w:rsidRDefault="0074737A" w:rsidP="0074737A">
      <w:pPr>
        <w:jc w:val="both"/>
        <w:rPr>
          <w:rFonts w:asciiTheme="minorHAnsi" w:hAnsiTheme="minorHAnsi"/>
        </w:rPr>
      </w:pPr>
      <w:r w:rsidRPr="00C01C2F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 xml:space="preserve"> elektronicky </w:t>
      </w:r>
      <w:r>
        <w:rPr>
          <w:rFonts w:asciiTheme="minorHAnsi" w:hAnsiTheme="minorHAnsi"/>
        </w:rPr>
        <w:t xml:space="preserve">na adrese </w:t>
      </w:r>
      <w:hyperlink r:id="rId7" w:history="1">
        <w:r w:rsidRPr="00833FDB">
          <w:rPr>
            <w:rStyle w:val="Hypertextovprepojenie"/>
            <w:rFonts w:asciiTheme="minorHAnsi" w:eastAsiaTheme="majorEastAsia" w:hAnsiTheme="minorHAnsi"/>
          </w:rPr>
          <w:t>marica.sikova@region-bsk.sk</w:t>
        </w:r>
      </w:hyperlink>
    </w:p>
    <w:p w14:paraId="4C322733" w14:textId="77777777" w:rsidR="0074737A" w:rsidRDefault="0074737A" w:rsidP="0074737A">
      <w:pPr>
        <w:jc w:val="both"/>
        <w:rPr>
          <w:rFonts w:ascii="Calibri" w:hAnsi="Calibri"/>
          <w:b/>
        </w:rPr>
      </w:pPr>
    </w:p>
    <w:p w14:paraId="3B16AC24" w14:textId="77777777" w:rsidR="0074737A" w:rsidRPr="00C01C2F" w:rsidRDefault="0074737A" w:rsidP="0074737A">
      <w:pPr>
        <w:jc w:val="both"/>
        <w:rPr>
          <w:rFonts w:ascii="Trebuchet MS" w:hAnsi="Trebuchet MS" w:cs="Trebuchet MS"/>
        </w:rPr>
      </w:pPr>
      <w:r w:rsidRPr="00C01C2F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</w:t>
      </w:r>
      <w:r w:rsidRPr="00C01C2F">
        <w:rPr>
          <w:rFonts w:ascii="Calibri" w:hAnsi="Calibri"/>
          <w:b/>
        </w:rPr>
        <w:t>ústne do zápisnice na úrade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na adrese:</w:t>
      </w:r>
    </w:p>
    <w:p w14:paraId="6FD6A808" w14:textId="77777777" w:rsidR="0074737A" w:rsidRPr="005727F6" w:rsidRDefault="0074737A" w:rsidP="0074737A">
      <w:pPr>
        <w:jc w:val="both"/>
        <w:rPr>
          <w:rFonts w:ascii="Calibri" w:hAnsi="Calibri"/>
        </w:rPr>
      </w:pPr>
      <w:r w:rsidRPr="005727F6">
        <w:rPr>
          <w:rFonts w:ascii="Calibri" w:hAnsi="Calibri"/>
        </w:rPr>
        <w:t>Úrad Bratislavského samosprávneho kraja</w:t>
      </w:r>
    </w:p>
    <w:p w14:paraId="18F93BA3" w14:textId="77777777" w:rsidR="0074737A" w:rsidRPr="005727F6" w:rsidRDefault="0074737A" w:rsidP="0074737A">
      <w:pPr>
        <w:jc w:val="both"/>
        <w:rPr>
          <w:rFonts w:ascii="Calibri" w:hAnsi="Calibri"/>
        </w:rPr>
      </w:pPr>
      <w:r w:rsidRPr="005727F6">
        <w:rPr>
          <w:rFonts w:ascii="Calibri" w:hAnsi="Calibri"/>
        </w:rPr>
        <w:t xml:space="preserve">Odbor sociálnych vecí </w:t>
      </w:r>
    </w:p>
    <w:p w14:paraId="2C719217" w14:textId="77777777" w:rsidR="0074737A" w:rsidRPr="005727F6" w:rsidRDefault="0074737A" w:rsidP="0074737A">
      <w:pPr>
        <w:jc w:val="both"/>
        <w:rPr>
          <w:rFonts w:ascii="Calibri" w:hAnsi="Calibri"/>
        </w:rPr>
      </w:pPr>
      <w:r w:rsidRPr="005727F6">
        <w:rPr>
          <w:rFonts w:ascii="Calibri" w:hAnsi="Calibri"/>
        </w:rPr>
        <w:t>Sabinovská 16</w:t>
      </w:r>
    </w:p>
    <w:p w14:paraId="1BFE46D6" w14:textId="77777777" w:rsidR="0074737A" w:rsidRPr="005727F6" w:rsidRDefault="0074737A" w:rsidP="0074737A">
      <w:pPr>
        <w:jc w:val="both"/>
        <w:rPr>
          <w:rFonts w:ascii="Calibri" w:hAnsi="Calibri"/>
        </w:rPr>
      </w:pPr>
      <w:r w:rsidRPr="005727F6">
        <w:rPr>
          <w:rFonts w:ascii="Calibri" w:hAnsi="Calibri"/>
        </w:rPr>
        <w:t>820 05 Bratislava 25</w:t>
      </w:r>
    </w:p>
    <w:p w14:paraId="04F0485A" w14:textId="77777777" w:rsidR="0074737A" w:rsidRDefault="0074737A" w:rsidP="0074737A">
      <w:pPr>
        <w:jc w:val="both"/>
        <w:rPr>
          <w:rFonts w:ascii="Trebuchet MS" w:hAnsi="Trebuchet MS" w:cs="Trebuchet MS"/>
        </w:rPr>
      </w:pPr>
    </w:p>
    <w:p w14:paraId="1114588D" w14:textId="77777777" w:rsidR="0074737A" w:rsidRDefault="0074737A" w:rsidP="0074737A">
      <w:pPr>
        <w:jc w:val="both"/>
        <w:rPr>
          <w:rFonts w:ascii="Trebuchet MS" w:hAnsi="Trebuchet MS" w:cs="Trebuchet MS"/>
        </w:rPr>
      </w:pPr>
    </w:p>
    <w:p w14:paraId="5495C102" w14:textId="3D9653E6" w:rsidR="0074737A" w:rsidRPr="007B2285" w:rsidRDefault="0074737A" w:rsidP="0074737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Dátum vyvesenia návrhu všeobecne záväzného nariadenia: 2</w:t>
      </w:r>
      <w:r w:rsidR="001E3381">
        <w:rPr>
          <w:rFonts w:ascii="Calibri" w:hAnsi="Calibri"/>
          <w:b/>
        </w:rPr>
        <w:t>7</w:t>
      </w:r>
      <w:r>
        <w:rPr>
          <w:rFonts w:ascii="Calibri" w:hAnsi="Calibri"/>
          <w:b/>
        </w:rPr>
        <w:t>.11.2024</w:t>
      </w:r>
    </w:p>
    <w:p w14:paraId="101A54E1" w14:textId="77777777" w:rsidR="0074737A" w:rsidRDefault="0074737A" w:rsidP="0074737A">
      <w:pPr>
        <w:jc w:val="both"/>
        <w:rPr>
          <w:rFonts w:ascii="Calibri" w:hAnsi="Calibri"/>
          <w:b/>
        </w:rPr>
      </w:pPr>
    </w:p>
    <w:p w14:paraId="3FCDF5EA" w14:textId="19A1CE26" w:rsidR="0074737A" w:rsidRDefault="0074737A" w:rsidP="0074737A">
      <w:pPr>
        <w:jc w:val="both"/>
        <w:rPr>
          <w:rFonts w:ascii="Calibri" w:hAnsi="Calibri"/>
          <w:b/>
        </w:rPr>
      </w:pPr>
      <w:r w:rsidRPr="007B2285">
        <w:rPr>
          <w:rFonts w:ascii="Calibri" w:hAnsi="Calibri"/>
          <w:b/>
        </w:rPr>
        <w:t>Lehota</w:t>
      </w:r>
      <w:r w:rsidRPr="005727F6">
        <w:rPr>
          <w:rFonts w:ascii="Calibri" w:hAnsi="Calibri"/>
          <w:b/>
          <w:sz w:val="18"/>
        </w:rPr>
        <w:t xml:space="preserve"> </w:t>
      </w:r>
      <w:r w:rsidRPr="007B2285">
        <w:rPr>
          <w:rFonts w:ascii="Calibri" w:hAnsi="Calibri"/>
          <w:b/>
        </w:rPr>
        <w:t>n</w:t>
      </w:r>
      <w:r>
        <w:rPr>
          <w:rFonts w:ascii="Calibri" w:hAnsi="Calibri"/>
          <w:b/>
        </w:rPr>
        <w:t>a</w:t>
      </w:r>
      <w:r w:rsidRPr="005727F6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</w:rPr>
        <w:t>uplatnenie</w:t>
      </w:r>
      <w:r w:rsidRPr="005727F6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</w:rPr>
        <w:t>pripomienok</w:t>
      </w:r>
      <w:r w:rsidRPr="005727F6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</w:rPr>
        <w:t>k</w:t>
      </w:r>
      <w:r w:rsidRPr="005727F6">
        <w:rPr>
          <w:rFonts w:ascii="Calibri" w:hAnsi="Calibri"/>
          <w:b/>
          <w:sz w:val="18"/>
        </w:rPr>
        <w:t> </w:t>
      </w:r>
      <w:r>
        <w:rPr>
          <w:rFonts w:ascii="Calibri" w:hAnsi="Calibri"/>
          <w:b/>
        </w:rPr>
        <w:t>návrhu</w:t>
      </w:r>
      <w:r w:rsidRPr="005727F6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</w:rPr>
        <w:t>všeobecne</w:t>
      </w:r>
      <w:r w:rsidRPr="005727F6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</w:rPr>
        <w:t>záväzného</w:t>
      </w:r>
      <w:r w:rsidRPr="005727F6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</w:rPr>
        <w:t>nariadenia:</w:t>
      </w:r>
      <w:r>
        <w:rPr>
          <w:rFonts w:ascii="Calibri" w:hAnsi="Calibri"/>
          <w:b/>
          <w:sz w:val="18"/>
        </w:rPr>
        <w:t xml:space="preserve"> </w:t>
      </w:r>
      <w:r w:rsidR="001E3381">
        <w:rPr>
          <w:rFonts w:ascii="Calibri" w:hAnsi="Calibri"/>
          <w:b/>
        </w:rPr>
        <w:t>10</w:t>
      </w:r>
      <w:r w:rsidRPr="0074737A">
        <w:rPr>
          <w:rFonts w:ascii="Calibri" w:hAnsi="Calibri"/>
          <w:b/>
        </w:rPr>
        <w:t>.12.2024</w:t>
      </w:r>
      <w:r w:rsidRPr="00290A7E">
        <w:rPr>
          <w:rFonts w:ascii="Calibri" w:hAnsi="Calibri"/>
          <w:b/>
          <w:sz w:val="18"/>
        </w:rPr>
        <w:t xml:space="preserve"> </w:t>
      </w:r>
      <w:r w:rsidRPr="00DF432E">
        <w:rPr>
          <w:rFonts w:ascii="Calibri" w:hAnsi="Calibri"/>
          <w:b/>
        </w:rPr>
        <w:t>do</w:t>
      </w:r>
      <w:r>
        <w:rPr>
          <w:rFonts w:ascii="Calibri" w:hAnsi="Calibri"/>
          <w:b/>
        </w:rPr>
        <w:t xml:space="preserve"> 9</w:t>
      </w:r>
      <w:r w:rsidRPr="00DF432E">
        <w:rPr>
          <w:rFonts w:ascii="Calibri" w:hAnsi="Calibri"/>
          <w:b/>
        </w:rPr>
        <w:t>,00 h.</w:t>
      </w:r>
    </w:p>
    <w:sectPr w:rsidR="0074737A" w:rsidSect="0074737A">
      <w:headerReference w:type="default" r:id="rId8"/>
      <w:footerReference w:type="default" r:id="rId9"/>
      <w:pgSz w:w="11906" w:h="16838" w:code="9"/>
      <w:pgMar w:top="993" w:right="851" w:bottom="851" w:left="851" w:header="426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C011" w14:textId="77777777" w:rsidR="00325950" w:rsidRDefault="00325950">
      <w:r>
        <w:separator/>
      </w:r>
    </w:p>
  </w:endnote>
  <w:endnote w:type="continuationSeparator" w:id="0">
    <w:p w14:paraId="45CA6E31" w14:textId="77777777" w:rsidR="00325950" w:rsidRDefault="0032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4382" w14:textId="77777777" w:rsidR="001F26B8" w:rsidRDefault="00000000" w:rsidP="00D13F6E">
    <w:pPr>
      <w:pStyle w:val="Pta"/>
      <w:framePr w:wrap="auto" w:vAnchor="text" w:hAnchor="margin" w:xAlign="right" w:y="1"/>
      <w:rPr>
        <w:rStyle w:val="slostrany"/>
        <w:rFonts w:eastAsiaTheme="majorEastAsia"/>
      </w:rPr>
    </w:pPr>
    <w:r>
      <w:rPr>
        <w:rStyle w:val="slostrany"/>
        <w:rFonts w:eastAsiaTheme="majorEastAsia"/>
      </w:rPr>
      <w:fldChar w:fldCharType="begin"/>
    </w:r>
    <w:r>
      <w:rPr>
        <w:rStyle w:val="slostrany"/>
        <w:rFonts w:eastAsiaTheme="majorEastAsia"/>
      </w:rPr>
      <w:instrText xml:space="preserve">PAGE  </w:instrText>
    </w:r>
    <w:r>
      <w:rPr>
        <w:rStyle w:val="slostrany"/>
        <w:rFonts w:eastAsiaTheme="majorEastAsia"/>
      </w:rPr>
      <w:fldChar w:fldCharType="separate"/>
    </w:r>
    <w:r>
      <w:rPr>
        <w:rStyle w:val="slostrany"/>
        <w:rFonts w:eastAsiaTheme="majorEastAsia"/>
        <w:noProof/>
      </w:rPr>
      <w:t>2</w:t>
    </w:r>
    <w:r>
      <w:rPr>
        <w:rStyle w:val="slostrany"/>
        <w:rFonts w:eastAsiaTheme="majorEastAsia"/>
      </w:rPr>
      <w:fldChar w:fldCharType="end"/>
    </w:r>
  </w:p>
  <w:p w14:paraId="690497AF" w14:textId="77777777" w:rsidR="001F26B8" w:rsidRDefault="00000000" w:rsidP="006E67CF">
    <w:pPr>
      <w:pStyle w:val="Pta"/>
      <w:ind w:right="360"/>
      <w:rPr>
        <w:rFonts w:ascii="Trebuchet MS" w:hAnsi="Trebuchet MS" w:cs="Trebuchet MS"/>
        <w:color w:val="336699"/>
        <w:sz w:val="20"/>
        <w:szCs w:val="20"/>
      </w:rPr>
    </w:pPr>
    <w:r w:rsidRPr="00D44588">
      <w:rPr>
        <w:rFonts w:ascii="Trebuchet MS" w:hAnsi="Trebuchet MS" w:cs="Trebuchet MS"/>
        <w:color w:val="336699"/>
        <w:sz w:val="20"/>
        <w:szCs w:val="20"/>
      </w:rPr>
      <w:t xml:space="preserve">Sabinovská ul. 16, P.O.BOX 106, 820 05 Bratislava 25, </w:t>
    </w:r>
    <w:hyperlink r:id="rId1" w:history="1">
      <w:r w:rsidRPr="00D44588">
        <w:rPr>
          <w:rStyle w:val="Hypertextovprepojenie"/>
          <w:rFonts w:ascii="Trebuchet MS" w:eastAsiaTheme="majorEastAsia" w:hAnsi="Trebuchet MS" w:cs="Trebuchet MS"/>
          <w:color w:val="336699"/>
          <w:sz w:val="20"/>
          <w:szCs w:val="20"/>
        </w:rPr>
        <w:t>www.bratislavskykraj.sk</w:t>
      </w:r>
    </w:hyperlink>
    <w:r w:rsidRPr="00D44588">
      <w:rPr>
        <w:rFonts w:ascii="Trebuchet MS" w:hAnsi="Trebuchet MS" w:cs="Trebuchet MS"/>
        <w:color w:val="336699"/>
        <w:sz w:val="20"/>
        <w:szCs w:val="20"/>
      </w:rPr>
      <w:t>, IČO 36063606</w:t>
    </w:r>
  </w:p>
  <w:p w14:paraId="703BFD06" w14:textId="77777777" w:rsidR="001F26B8" w:rsidRPr="00D44588" w:rsidRDefault="00000000" w:rsidP="00D44588">
    <w:pPr>
      <w:pStyle w:val="Pta"/>
      <w:rPr>
        <w:rFonts w:ascii="Trebuchet MS" w:hAnsi="Trebuchet MS" w:cs="Trebuchet MS"/>
        <w:color w:val="336699"/>
        <w:sz w:val="20"/>
        <w:szCs w:val="20"/>
      </w:rPr>
    </w:pPr>
    <w:r>
      <w:rPr>
        <w:rFonts w:ascii="Trebuchet MS" w:hAnsi="Trebuchet MS" w:cs="Trebuchet MS"/>
        <w:color w:val="336699"/>
        <w:sz w:val="20"/>
        <w:szCs w:val="20"/>
      </w:rPr>
      <w:t>Tel.: 02/48264911, fax: 02/48264386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E5CE" w14:textId="77777777" w:rsidR="00325950" w:rsidRDefault="00325950">
      <w:r>
        <w:separator/>
      </w:r>
    </w:p>
  </w:footnote>
  <w:footnote w:type="continuationSeparator" w:id="0">
    <w:p w14:paraId="145984A1" w14:textId="77777777" w:rsidR="00325950" w:rsidRDefault="0032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398E" w14:textId="77777777" w:rsidR="001F26B8" w:rsidRDefault="001F26B8" w:rsidP="007E4903">
    <w:pPr>
      <w:rPr>
        <w:rFonts w:ascii="Trebuchet MS" w:hAnsi="Trebuchet MS" w:cs="Trebuchet MS"/>
        <w:color w:val="004A8E"/>
      </w:rPr>
    </w:pPr>
  </w:p>
  <w:p w14:paraId="4D8D0388" w14:textId="77777777" w:rsidR="001F26B8" w:rsidRDefault="001F26B8" w:rsidP="007E4903">
    <w:pPr>
      <w:rPr>
        <w:rFonts w:ascii="Trebuchet MS" w:hAnsi="Trebuchet MS" w:cs="Trebuchet MS"/>
        <w:color w:val="004A8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668"/>
    <w:multiLevelType w:val="hybridMultilevel"/>
    <w:tmpl w:val="926473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CF6EDA"/>
    <w:multiLevelType w:val="hybridMultilevel"/>
    <w:tmpl w:val="C64601DE"/>
    <w:lvl w:ilvl="0" w:tplc="0E008D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511977">
    <w:abstractNumId w:val="1"/>
  </w:num>
  <w:num w:numId="2" w16cid:durableId="15880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A"/>
    <w:rsid w:val="001D56C4"/>
    <w:rsid w:val="001E3381"/>
    <w:rsid w:val="001F26B8"/>
    <w:rsid w:val="00325950"/>
    <w:rsid w:val="00412CD7"/>
    <w:rsid w:val="004637C8"/>
    <w:rsid w:val="0074737A"/>
    <w:rsid w:val="00A03261"/>
    <w:rsid w:val="00A32EBA"/>
    <w:rsid w:val="00A7287D"/>
    <w:rsid w:val="00C240D9"/>
    <w:rsid w:val="00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6DBC"/>
  <w15:chartTrackingRefBased/>
  <w15:docId w15:val="{00C59047-4CCF-4494-B3AC-CFB3835C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73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7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7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7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7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7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7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7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7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7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7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7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73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73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73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73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73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737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7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7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7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737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737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737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7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737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737A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rsid w:val="007473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737A"/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4737A"/>
    <w:rPr>
      <w:rFonts w:cs="Times New Roman"/>
      <w:color w:val="0000FF"/>
      <w:u w:val="single"/>
    </w:rPr>
  </w:style>
  <w:style w:type="character" w:styleId="slostrany">
    <w:name w:val="page number"/>
    <w:basedOn w:val="Predvolenpsmoodseku"/>
    <w:uiPriority w:val="99"/>
    <w:rsid w:val="00747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ca.sikova@region-bs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tislavskykra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Štompfová</dc:creator>
  <cp:keywords/>
  <dc:description/>
  <cp:lastModifiedBy>Marcela Štompfová</cp:lastModifiedBy>
  <cp:revision>3</cp:revision>
  <dcterms:created xsi:type="dcterms:W3CDTF">2024-11-20T09:15:00Z</dcterms:created>
  <dcterms:modified xsi:type="dcterms:W3CDTF">2024-11-26T13:58:00Z</dcterms:modified>
</cp:coreProperties>
</file>