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69EB" w14:textId="42432BCF" w:rsidR="00B5400F" w:rsidRPr="006961D1" w:rsidRDefault="00766941" w:rsidP="00B5400F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</w:t>
      </w:r>
      <w:r w:rsidR="00B5400F" w:rsidRPr="006961D1">
        <w:rPr>
          <w:b/>
          <w:bCs/>
        </w:rPr>
        <w:t>Príloha č. 1</w:t>
      </w:r>
    </w:p>
    <w:p w14:paraId="53291A7C" w14:textId="77777777" w:rsidR="00B5400F" w:rsidRPr="006961D1" w:rsidRDefault="00B5400F" w:rsidP="00B5400F">
      <w:pPr>
        <w:autoSpaceDE w:val="0"/>
        <w:autoSpaceDN w:val="0"/>
        <w:adjustRightInd w:val="0"/>
        <w:jc w:val="center"/>
        <w:rPr>
          <w:b/>
          <w:bCs/>
        </w:rPr>
      </w:pPr>
    </w:p>
    <w:p w14:paraId="6AE9F723" w14:textId="77777777" w:rsidR="00B5400F" w:rsidRPr="006961D1" w:rsidRDefault="00B5400F" w:rsidP="00B5400F">
      <w:pPr>
        <w:autoSpaceDE w:val="0"/>
        <w:autoSpaceDN w:val="0"/>
        <w:adjustRightInd w:val="0"/>
        <w:jc w:val="center"/>
        <w:rPr>
          <w:b/>
          <w:bCs/>
        </w:rPr>
      </w:pPr>
      <w:r w:rsidRPr="006961D1">
        <w:rPr>
          <w:b/>
          <w:bCs/>
        </w:rPr>
        <w:t xml:space="preserve">Oznámenie o vyhlásení obchodnej verejnej súťaže </w:t>
      </w:r>
    </w:p>
    <w:p w14:paraId="2CBAEFBA" w14:textId="77777777" w:rsidR="00B5400F" w:rsidRPr="006961D1" w:rsidRDefault="00B5400F" w:rsidP="00B5400F">
      <w:pPr>
        <w:autoSpaceDE w:val="0"/>
        <w:autoSpaceDN w:val="0"/>
        <w:adjustRightInd w:val="0"/>
        <w:jc w:val="center"/>
      </w:pPr>
      <w:r w:rsidRPr="006961D1">
        <w:t xml:space="preserve">podľa ustanovení </w:t>
      </w:r>
      <w:r w:rsidRPr="006961D1">
        <w:rPr>
          <w:b/>
          <w:bCs/>
        </w:rPr>
        <w:t>§ 281 až § 288</w:t>
      </w:r>
      <w:r w:rsidRPr="006961D1">
        <w:t xml:space="preserve"> </w:t>
      </w:r>
      <w:r w:rsidRPr="006961D1">
        <w:rPr>
          <w:b/>
          <w:bCs/>
        </w:rPr>
        <w:t xml:space="preserve">Obchodného zákonníka </w:t>
      </w:r>
      <w:r w:rsidRPr="006961D1">
        <w:t xml:space="preserve">v znení neskorších predpisov </w:t>
      </w:r>
    </w:p>
    <w:p w14:paraId="1A8B8FB5" w14:textId="77777777" w:rsidR="00B5400F" w:rsidRPr="006961D1" w:rsidRDefault="00B5400F" w:rsidP="00B5400F">
      <w:pPr>
        <w:autoSpaceDE w:val="0"/>
        <w:autoSpaceDN w:val="0"/>
        <w:adjustRightInd w:val="0"/>
        <w:jc w:val="center"/>
        <w:rPr>
          <w:b/>
          <w:bCs/>
        </w:rPr>
      </w:pPr>
      <w:r w:rsidRPr="006961D1">
        <w:t xml:space="preserve"> </w:t>
      </w:r>
    </w:p>
    <w:p w14:paraId="7714E41F" w14:textId="77777777" w:rsidR="00B5400F" w:rsidRPr="006961D1" w:rsidRDefault="00B5400F" w:rsidP="00B5400F">
      <w:pPr>
        <w:autoSpaceDE w:val="0"/>
        <w:autoSpaceDN w:val="0"/>
        <w:adjustRightInd w:val="0"/>
        <w:jc w:val="center"/>
      </w:pPr>
      <w:r w:rsidRPr="006961D1">
        <w:t>na podávanie návrhov na uzavretie Nájomnej/Kúpnej zmluvy za účelom prenájmu/prevodu vlastníckeho práva majetku vyhlasovateľa s použitím systému elektronickej aukcie</w:t>
      </w:r>
    </w:p>
    <w:p w14:paraId="77808380" w14:textId="77777777" w:rsidR="00B5400F" w:rsidRPr="006961D1" w:rsidRDefault="00B5400F" w:rsidP="00B5400F">
      <w:pPr>
        <w:autoSpaceDE w:val="0"/>
        <w:autoSpaceDN w:val="0"/>
        <w:adjustRightInd w:val="0"/>
        <w:jc w:val="both"/>
      </w:pPr>
    </w:p>
    <w:p w14:paraId="1841CAA6" w14:textId="77777777" w:rsidR="00B5400F" w:rsidRPr="006961D1" w:rsidRDefault="00B5400F" w:rsidP="00B5400F">
      <w:pPr>
        <w:autoSpaceDE w:val="0"/>
        <w:autoSpaceDN w:val="0"/>
        <w:adjustRightInd w:val="0"/>
        <w:jc w:val="center"/>
        <w:rPr>
          <w:b/>
          <w:bCs/>
        </w:rPr>
      </w:pPr>
      <w:r w:rsidRPr="006961D1">
        <w:rPr>
          <w:b/>
          <w:bCs/>
        </w:rPr>
        <w:t>PODMIENKY OBCHODNEJ VEREJNEJ SÚŤAŽE</w:t>
      </w:r>
    </w:p>
    <w:p w14:paraId="2F08139A" w14:textId="77777777" w:rsidR="00B5400F" w:rsidRPr="006961D1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</w:p>
    <w:p w14:paraId="63E4D7DB" w14:textId="77777777" w:rsidR="00B5400F" w:rsidRPr="006961D1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6961D1">
        <w:rPr>
          <w:b/>
          <w:bCs/>
        </w:rPr>
        <w:t>1. Identifikácia vyhlasovateľa</w:t>
      </w:r>
    </w:p>
    <w:p w14:paraId="5D39CF63" w14:textId="77777777" w:rsidR="00B5400F" w:rsidRPr="006961D1" w:rsidRDefault="00B5400F" w:rsidP="00B5400F">
      <w:r w:rsidRPr="006961D1">
        <w:rPr>
          <w:b/>
          <w:bCs/>
        </w:rPr>
        <w:t xml:space="preserve">Názov  : </w:t>
      </w:r>
      <w:r w:rsidRPr="006961D1">
        <w:t xml:space="preserve">Bratislavský samosprávny kraj (BSK) </w:t>
      </w:r>
    </w:p>
    <w:p w14:paraId="0DD5F936" w14:textId="77777777" w:rsidR="00B5400F" w:rsidRPr="006961D1" w:rsidRDefault="00B5400F" w:rsidP="00B5400F">
      <w:r w:rsidRPr="006961D1">
        <w:rPr>
          <w:b/>
          <w:bCs/>
        </w:rPr>
        <w:t xml:space="preserve">Sídlo: </w:t>
      </w:r>
      <w:r w:rsidRPr="006961D1">
        <w:t>Sabinovská 16, 820 05  Bratislava</w:t>
      </w:r>
    </w:p>
    <w:p w14:paraId="64C643D6" w14:textId="77777777" w:rsidR="00B5400F" w:rsidRPr="006961D1" w:rsidRDefault="00B5400F" w:rsidP="00B5400F">
      <w:r w:rsidRPr="006961D1">
        <w:rPr>
          <w:b/>
          <w:bCs/>
        </w:rPr>
        <w:t xml:space="preserve">IČO: </w:t>
      </w:r>
      <w:r w:rsidRPr="006961D1">
        <w:t>36 063 606</w:t>
      </w:r>
    </w:p>
    <w:p w14:paraId="252563ED" w14:textId="77777777" w:rsidR="00B5400F" w:rsidRPr="006961D1" w:rsidRDefault="00B5400F" w:rsidP="00B5400F">
      <w:r w:rsidRPr="006961D1">
        <w:rPr>
          <w:b/>
          <w:bCs/>
        </w:rPr>
        <w:t>V zastúpení:</w:t>
      </w:r>
      <w:r w:rsidRPr="006961D1">
        <w:t xml:space="preserve"> Mgr. Juraj Droba, MBA, MA - predseda</w:t>
      </w:r>
    </w:p>
    <w:p w14:paraId="26774641" w14:textId="77777777" w:rsidR="00B5400F" w:rsidRPr="006961D1" w:rsidRDefault="00B5400F" w:rsidP="00B5400F">
      <w:pPr>
        <w:tabs>
          <w:tab w:val="left" w:pos="8325"/>
        </w:tabs>
        <w:rPr>
          <w:b/>
          <w:bCs/>
        </w:rPr>
      </w:pPr>
      <w:r w:rsidRPr="006961D1">
        <w:rPr>
          <w:b/>
          <w:bCs/>
        </w:rPr>
        <w:t xml:space="preserve">Kontaktná osoba: </w:t>
      </w:r>
      <w:r>
        <w:rPr>
          <w:bCs/>
        </w:rPr>
        <w:t>Mgr. Gabriela Korčáková</w:t>
      </w:r>
      <w:r w:rsidRPr="006961D1">
        <w:rPr>
          <w:b/>
          <w:bCs/>
        </w:rPr>
        <w:tab/>
      </w:r>
    </w:p>
    <w:p w14:paraId="48CEE635" w14:textId="29A5D2FD" w:rsidR="00B5400F" w:rsidRPr="006961D1" w:rsidRDefault="00B5400F" w:rsidP="00B5400F">
      <w:pPr>
        <w:rPr>
          <w:bCs/>
        </w:rPr>
      </w:pPr>
      <w:r w:rsidRPr="006961D1">
        <w:rPr>
          <w:b/>
          <w:bCs/>
        </w:rPr>
        <w:t xml:space="preserve">tel. č.: </w:t>
      </w:r>
      <w:r w:rsidR="0088254E" w:rsidRPr="0088254E">
        <w:t>02</w:t>
      </w:r>
      <w:r w:rsidR="0088254E">
        <w:rPr>
          <w:b/>
          <w:bCs/>
        </w:rPr>
        <w:t>/</w:t>
      </w:r>
      <w:r>
        <w:rPr>
          <w:bCs/>
        </w:rPr>
        <w:t>4826</w:t>
      </w:r>
      <w:r w:rsidR="0088254E">
        <w:rPr>
          <w:bCs/>
        </w:rPr>
        <w:t xml:space="preserve"> </w:t>
      </w:r>
      <w:r>
        <w:rPr>
          <w:bCs/>
        </w:rPr>
        <w:t>4346</w:t>
      </w:r>
    </w:p>
    <w:p w14:paraId="44625ABE" w14:textId="77777777" w:rsidR="00B5400F" w:rsidRPr="006961D1" w:rsidRDefault="00B5400F" w:rsidP="00B5400F">
      <w:pPr>
        <w:autoSpaceDE w:val="0"/>
        <w:autoSpaceDN w:val="0"/>
        <w:adjustRightInd w:val="0"/>
        <w:jc w:val="center"/>
      </w:pPr>
      <w:r w:rsidRPr="006961D1">
        <w:t>vyhlasuje</w:t>
      </w:r>
    </w:p>
    <w:p w14:paraId="0C3FFC8D" w14:textId="77777777" w:rsidR="00B5400F" w:rsidRPr="006961D1" w:rsidRDefault="00B5400F" w:rsidP="00B5400F">
      <w:pPr>
        <w:autoSpaceDE w:val="0"/>
        <w:autoSpaceDN w:val="0"/>
        <w:adjustRightInd w:val="0"/>
        <w:jc w:val="center"/>
        <w:rPr>
          <w:b/>
          <w:bCs/>
        </w:rPr>
      </w:pPr>
      <w:r w:rsidRPr="006961D1">
        <w:rPr>
          <w:b/>
          <w:bCs/>
        </w:rPr>
        <w:t>obchodnú verejnú súťaž</w:t>
      </w:r>
    </w:p>
    <w:p w14:paraId="0DC85251" w14:textId="77777777" w:rsidR="00B5400F" w:rsidRPr="006961D1" w:rsidRDefault="00B5400F" w:rsidP="00B5400F">
      <w:pPr>
        <w:autoSpaceDE w:val="0"/>
        <w:autoSpaceDN w:val="0"/>
        <w:adjustRightInd w:val="0"/>
        <w:jc w:val="center"/>
        <w:rPr>
          <w:b/>
          <w:bCs/>
        </w:rPr>
      </w:pPr>
    </w:p>
    <w:p w14:paraId="590A9D87" w14:textId="77777777" w:rsidR="00B5400F" w:rsidRPr="006961D1" w:rsidRDefault="00B5400F" w:rsidP="00B5400F">
      <w:pPr>
        <w:autoSpaceDE w:val="0"/>
        <w:autoSpaceDN w:val="0"/>
        <w:adjustRightInd w:val="0"/>
        <w:jc w:val="both"/>
      </w:pPr>
      <w:r w:rsidRPr="006961D1">
        <w:t xml:space="preserve">na výber navrhovateľa na uzavretie  kúpnej zmluvy za účelom prevodu majetku vyhlasovateľa. </w:t>
      </w:r>
    </w:p>
    <w:p w14:paraId="074A356A" w14:textId="77777777" w:rsidR="00B5400F" w:rsidRPr="006961D1" w:rsidRDefault="00B5400F" w:rsidP="00B5400F">
      <w:pPr>
        <w:autoSpaceDE w:val="0"/>
        <w:autoSpaceDN w:val="0"/>
        <w:adjustRightInd w:val="0"/>
        <w:jc w:val="both"/>
      </w:pPr>
    </w:p>
    <w:p w14:paraId="44EFD02A" w14:textId="77777777" w:rsidR="00B5400F" w:rsidRPr="006961D1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6961D1">
        <w:rPr>
          <w:b/>
          <w:bCs/>
        </w:rPr>
        <w:t>2. Špecifikácia predmetu obchodnej verejnej súťaže</w:t>
      </w:r>
    </w:p>
    <w:p w14:paraId="3F11BEFD" w14:textId="77777777" w:rsidR="00B5400F" w:rsidRDefault="00B5400F" w:rsidP="00B5400F">
      <w:pPr>
        <w:jc w:val="both"/>
      </w:pPr>
      <w:r w:rsidRPr="006961D1">
        <w:t xml:space="preserve">Predmetom predaja je </w:t>
      </w:r>
    </w:p>
    <w:p w14:paraId="26D8C0AF" w14:textId="77777777" w:rsidR="00B5400F" w:rsidRPr="00347735" w:rsidRDefault="00B5400F" w:rsidP="00B5400F">
      <w:pPr>
        <w:jc w:val="both"/>
        <w:rPr>
          <w:b/>
          <w:u w:val="single"/>
        </w:rPr>
      </w:pPr>
    </w:p>
    <w:p w14:paraId="6464CC12" w14:textId="77777777" w:rsidR="00B5400F" w:rsidRPr="00347735" w:rsidRDefault="00B5400F" w:rsidP="00B5400F">
      <w:pPr>
        <w:jc w:val="both"/>
        <w:rPr>
          <w:b/>
          <w:u w:val="single"/>
        </w:rPr>
      </w:pPr>
      <w:r w:rsidRPr="00347735">
        <w:rPr>
          <w:b/>
          <w:u w:val="single"/>
        </w:rPr>
        <w:t xml:space="preserve">a) pozemky a stavby </w:t>
      </w:r>
      <w:r w:rsidRPr="00347735">
        <w:t xml:space="preserve">vedené </w:t>
      </w:r>
      <w:r w:rsidRPr="00347735">
        <w:rPr>
          <w:bCs/>
        </w:rPr>
        <w:t xml:space="preserve">Okresným úradom Bratislava, katastrálnym odborom na  LV č. 3103, </w:t>
      </w:r>
      <w:r w:rsidRPr="00347735">
        <w:t>na parcele registra „C“, okres Bratislava III, obec BA - m. č. Vajnory</w:t>
      </w:r>
      <w:r w:rsidRPr="00347735">
        <w:rPr>
          <w:bCs/>
        </w:rPr>
        <w:t>, k.ú. Vajnory</w:t>
      </w:r>
      <w:r w:rsidRPr="00347735">
        <w:t xml:space="preserve"> okres Bratislava III, obec BA - m. č. Vajnory</w:t>
      </w:r>
      <w:r w:rsidRPr="00347735">
        <w:rPr>
          <w:bCs/>
        </w:rPr>
        <w:t xml:space="preserve">, k.ú. Vajnory, </w:t>
      </w:r>
      <w:r w:rsidRPr="00347735">
        <w:t>a to:</w:t>
      </w:r>
    </w:p>
    <w:p w14:paraId="09F5A7DB" w14:textId="77777777" w:rsidR="00B5400F" w:rsidRPr="00347735" w:rsidRDefault="00B5400F" w:rsidP="00B5400F">
      <w:pPr>
        <w:jc w:val="both"/>
        <w:rPr>
          <w:b/>
          <w:u w:val="single"/>
        </w:rPr>
      </w:pPr>
    </w:p>
    <w:p w14:paraId="303543D1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>Pozemok parc.č. 2167/1, zastavané plochy a nádvoria o výmere 4 771 m2</w:t>
      </w:r>
    </w:p>
    <w:p w14:paraId="067778CE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2167/2, zastavané plochy a nádvoria o výmere 1 088 m2 </w:t>
      </w:r>
    </w:p>
    <w:p w14:paraId="30621C14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2167/3, zastavané plochy a nádvoria, o výmere 506 m2 </w:t>
      </w:r>
    </w:p>
    <w:p w14:paraId="3EDBE94F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2167/4, </w:t>
      </w: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zastavané plochy a nádvoria,  o výmere 9 855 m2 </w:t>
      </w:r>
    </w:p>
    <w:p w14:paraId="15923E77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2167/9, zastavané plochy a nádvoria o výmere 401 m2 </w:t>
      </w:r>
    </w:p>
    <w:p w14:paraId="267308A4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2167/12, zastavané plochy a nádvoria o výmere 3 621 m2 </w:t>
      </w:r>
    </w:p>
    <w:p w14:paraId="261F31E7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2167/13, zastavané plochy a nádvoria o výmere 181 m2 </w:t>
      </w:r>
    </w:p>
    <w:p w14:paraId="15CA38D9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2167/14, zastavané plochy a nádvoria o výmere 84 m2  </w:t>
      </w:r>
    </w:p>
    <w:p w14:paraId="09F38CB7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>Pozemok parc.č. 2167/15, zastavané plochy a nádvoria o výmere 2 565 m2</w:t>
      </w:r>
    </w:p>
    <w:p w14:paraId="5F69FE94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2167/16, zastavané plochy a nádvoria o výmere 475 m2 </w:t>
      </w:r>
    </w:p>
    <w:p w14:paraId="00585327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2167/17, zastavané plochy a nádvoria o výmere 866 m2 </w:t>
      </w:r>
    </w:p>
    <w:p w14:paraId="577ABB69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2167/18, zastavané plochy a nádvoria o výmere 68 m2,  </w:t>
      </w:r>
    </w:p>
    <w:p w14:paraId="1A74867C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2167/19, zastavané plochy a nádvoria o výmere 455 m2 </w:t>
      </w:r>
    </w:p>
    <w:p w14:paraId="03581506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2167/20, zastavané plochy a nádvoria o výmere 15 m2 </w:t>
      </w:r>
    </w:p>
    <w:p w14:paraId="652B2FB7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2167/21, zastavané plochy a nádvoria o výmere 13 m2  </w:t>
      </w:r>
    </w:p>
    <w:p w14:paraId="44D26396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2167/53, zastavané plochy a nádvoria o výmere 224 m2 </w:t>
      </w:r>
    </w:p>
    <w:p w14:paraId="56433EBE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lastRenderedPageBreak/>
        <w:t xml:space="preserve">Pozemok parc.č. 2167/54, zastavané plochy a nádvoria o výmere 576 m2 </w:t>
      </w:r>
    </w:p>
    <w:p w14:paraId="6CCAE346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47735">
        <w:rPr>
          <w:rFonts w:ascii="Times New Roman" w:hAnsi="Times New Roman"/>
          <w:bCs/>
          <w:sz w:val="24"/>
          <w:szCs w:val="24"/>
        </w:rPr>
        <w:t>Pozemok parc.č. 2167/55, zastavané plochy a nádvoria o výmere 4 319 m2</w:t>
      </w:r>
    </w:p>
    <w:p w14:paraId="3E7DF5FB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2167/56, zastavané plochy a nádvoria o výmere 281 m2  </w:t>
      </w:r>
    </w:p>
    <w:p w14:paraId="01527A46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2167/59, zastavané plochy a nádvoria o výmere 128 m2 </w:t>
      </w:r>
    </w:p>
    <w:p w14:paraId="54298BF9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Pozemok parc.č. 2167/61, zastavané plochy a nádvoria o výmere 15 035 m2 </w:t>
      </w:r>
    </w:p>
    <w:p w14:paraId="58EBA04E" w14:textId="77777777" w:rsidR="00B5400F" w:rsidRPr="00CC2783" w:rsidRDefault="00B5400F" w:rsidP="00B5400F">
      <w:pPr>
        <w:jc w:val="both"/>
        <w:rPr>
          <w:bCs/>
          <w:color w:val="000000" w:themeColor="text1"/>
          <w:sz w:val="18"/>
          <w:szCs w:val="18"/>
          <w:u w:val="single"/>
        </w:rPr>
      </w:pPr>
      <w:r w:rsidRPr="00CC2783">
        <w:rPr>
          <w:bCs/>
          <w:color w:val="000000" w:themeColor="text1"/>
          <w:sz w:val="18"/>
          <w:szCs w:val="18"/>
          <w:u w:val="single"/>
        </w:rPr>
        <w:t xml:space="preserve">Pozn. parc.č. 2167/2,3,13,14,21 sú majetkovoprávne nevysporiadané - reklamácia III-pozn. 124/01; </w:t>
      </w:r>
    </w:p>
    <w:p w14:paraId="6271B543" w14:textId="77777777" w:rsidR="00B5400F" w:rsidRPr="00347735" w:rsidRDefault="00B5400F" w:rsidP="00B5400F">
      <w:pPr>
        <w:jc w:val="both"/>
        <w:rPr>
          <w:bCs/>
          <w:color w:val="FF0000"/>
          <w:u w:val="single"/>
        </w:rPr>
      </w:pPr>
    </w:p>
    <w:p w14:paraId="3F43BEE1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 xml:space="preserve">budova školy a telocvične, súpis. č. 9960, situovaná na pozemku parc. č. 2167/3, 2167/17, 2167/18 a 2167/21, 217/56 </w:t>
      </w:r>
    </w:p>
    <w:p w14:paraId="24FE9B07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>budova praktického vyučovania, súpis. č. 10301, situovaná na pozemku parc. č. 2167/1, parc. č. 2167/13 a 2167/14</w:t>
      </w:r>
    </w:p>
    <w:p w14:paraId="568E147D" w14:textId="77777777" w:rsidR="00B5400F" w:rsidRPr="00347735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>budova administratívna, súpis. č. 10302, situovaná na pozemku parc. č. 2167/2</w:t>
      </w:r>
    </w:p>
    <w:p w14:paraId="23B4DB0D" w14:textId="77777777" w:rsidR="00B5400F" w:rsidRDefault="00B5400F" w:rsidP="00B5400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735">
        <w:rPr>
          <w:rFonts w:ascii="Times New Roman" w:hAnsi="Times New Roman"/>
          <w:bCs/>
          <w:sz w:val="24"/>
          <w:szCs w:val="24"/>
        </w:rPr>
        <w:t>budova – sklady, súpis. č. 10343, situovaná na parcelách č. 2167/9,2167/54 a 2167/59</w:t>
      </w:r>
    </w:p>
    <w:p w14:paraId="6C443AD1" w14:textId="77777777" w:rsidR="00B5400F" w:rsidRPr="00347735" w:rsidRDefault="00B5400F" w:rsidP="00B5400F">
      <w:pPr>
        <w:pStyle w:val="Odsekzoznamu"/>
        <w:ind w:left="420"/>
        <w:jc w:val="both"/>
        <w:rPr>
          <w:rFonts w:ascii="Times New Roman" w:hAnsi="Times New Roman"/>
          <w:bCs/>
          <w:sz w:val="24"/>
          <w:szCs w:val="24"/>
        </w:rPr>
      </w:pPr>
    </w:p>
    <w:p w14:paraId="10914D81" w14:textId="77777777" w:rsidR="00B5400F" w:rsidRPr="00347735" w:rsidRDefault="00B5400F" w:rsidP="00B5400F">
      <w:pPr>
        <w:pStyle w:val="Odsekzoznamu"/>
        <w:numPr>
          <w:ilvl w:val="0"/>
          <w:numId w:val="16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stavby neevidované v KN </w:t>
      </w:r>
    </w:p>
    <w:p w14:paraId="3156FECB" w14:textId="77777777" w:rsidR="00B5400F" w:rsidRPr="00347735" w:rsidRDefault="00B5400F" w:rsidP="00B5400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spevnené plochy areálu (cesty, chodníky, nádvoria )</w:t>
      </w:r>
    </w:p>
    <w:p w14:paraId="71797CAC" w14:textId="77777777" w:rsidR="00B5400F" w:rsidRPr="00347735" w:rsidRDefault="00B5400F" w:rsidP="00B5400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oplotenie areálu </w:t>
      </w:r>
    </w:p>
    <w:p w14:paraId="5CB0C4E6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tenisové ihrisko postavené na pozemku parc. č. 2167/55 a 167/61 vrátane jeho oplotenia</w:t>
      </w:r>
    </w:p>
    <w:p w14:paraId="047E937C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futbalové ihrisko vrátane jeho oplotenia </w:t>
      </w:r>
    </w:p>
    <w:p w14:paraId="06ECAD0E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rozvod vody areálu, vrátane prípojok</w:t>
      </w:r>
    </w:p>
    <w:p w14:paraId="40B79D9F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kanalizačný rozvod areálu, vrátane prípojok</w:t>
      </w:r>
    </w:p>
    <w:p w14:paraId="5F26A4B1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kanalizačné šachty areálu – napájacie</w:t>
      </w:r>
    </w:p>
    <w:p w14:paraId="68890286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elektrický rozvod areálu vrátane hl. kábla a územných rozvodov, rozvadzačov,  transformačných staníc</w:t>
      </w:r>
    </w:p>
    <w:p w14:paraId="6B32C1EB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rozvod plynu areálu</w:t>
      </w:r>
    </w:p>
    <w:p w14:paraId="15463C26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tepelný kanál</w:t>
      </w:r>
    </w:p>
    <w:p w14:paraId="427E474F" w14:textId="77777777" w:rsidR="00B5400F" w:rsidRPr="00347735" w:rsidRDefault="00B5400F" w:rsidP="00B5400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vonkajšie osvetlenie areálu</w:t>
      </w:r>
    </w:p>
    <w:p w14:paraId="018282CF" w14:textId="77777777" w:rsidR="00B5400F" w:rsidRPr="00347735" w:rsidRDefault="00B5400F" w:rsidP="00B5400F">
      <w:pPr>
        <w:ind w:left="60"/>
        <w:jc w:val="both"/>
        <w:rPr>
          <w:b/>
          <w:color w:val="000000" w:themeColor="text1"/>
        </w:rPr>
      </w:pPr>
      <w:r w:rsidRPr="00347735">
        <w:rPr>
          <w:b/>
          <w:color w:val="000000" w:themeColor="text1"/>
        </w:rPr>
        <w:t>vrátane</w:t>
      </w:r>
      <w:r w:rsidRPr="00347735">
        <w:rPr>
          <w:bCs/>
          <w:color w:val="000000" w:themeColor="text1"/>
        </w:rPr>
        <w:t xml:space="preserve"> </w:t>
      </w:r>
      <w:r w:rsidRPr="00347735">
        <w:rPr>
          <w:b/>
          <w:color w:val="000000" w:themeColor="text1"/>
        </w:rPr>
        <w:t xml:space="preserve">zariadenia a vybavenia nachádzajúceho sa v areáli, najmä, nie však výlučne: </w:t>
      </w:r>
    </w:p>
    <w:p w14:paraId="06E10244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hl. kotolňa v budove súpis. č. 9960, situovaná na pozemku parc. č. 2167/3, 2167/17, 2167/18 a 2167/21, 217/56 </w:t>
      </w:r>
    </w:p>
    <w:p w14:paraId="01208DA0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kotolňa v budove súpis. č. 10343, situovaná na parcelách č. 2167/9,2167/54 a 2167/59</w:t>
      </w:r>
    </w:p>
    <w:p w14:paraId="58E5E477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6x prefabrikovaná panelová garáž s dverami</w:t>
      </w:r>
    </w:p>
    <w:p w14:paraId="067A874F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4x sústruh</w:t>
      </w:r>
    </w:p>
    <w:p w14:paraId="25A58F68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Digitálna ústredňa Panasonic</w:t>
      </w:r>
    </w:p>
    <w:p w14:paraId="5B7B5AFA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Rampa</w:t>
      </w:r>
    </w:p>
    <w:p w14:paraId="265E0CA0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Telefónna ústredňa</w:t>
      </w:r>
    </w:p>
    <w:p w14:paraId="01172DDF" w14:textId="77777777" w:rsidR="00B5400F" w:rsidRPr="00347735" w:rsidRDefault="00B5400F" w:rsidP="00B5400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7735">
        <w:rPr>
          <w:rFonts w:ascii="Times New Roman" w:hAnsi="Times New Roman"/>
          <w:bCs/>
          <w:color w:val="000000" w:themeColor="text1"/>
          <w:sz w:val="24"/>
          <w:szCs w:val="24"/>
        </w:rPr>
        <w:t>2x žeriav el. mostový</w:t>
      </w:r>
    </w:p>
    <w:p w14:paraId="71476C05" w14:textId="77777777" w:rsidR="00B5400F" w:rsidRPr="00347735" w:rsidRDefault="00B5400F" w:rsidP="00B5400F">
      <w:pPr>
        <w:pStyle w:val="Odsekzoznamu"/>
        <w:ind w:left="4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07FBDE" w14:textId="77777777" w:rsidR="00B5400F" w:rsidRPr="00347735" w:rsidRDefault="00B5400F" w:rsidP="00B5400F">
      <w:pPr>
        <w:jc w:val="both"/>
        <w:rPr>
          <w:b/>
        </w:rPr>
      </w:pPr>
      <w:r w:rsidRPr="00347735">
        <w:rPr>
          <w:b/>
        </w:rPr>
        <w:t xml:space="preserve">s podmienkami: </w:t>
      </w:r>
    </w:p>
    <w:p w14:paraId="3956695D" w14:textId="77777777" w:rsidR="00B5400F" w:rsidRPr="00347735" w:rsidRDefault="00B5400F" w:rsidP="00B5400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7735">
        <w:rPr>
          <w:rFonts w:ascii="Times New Roman" w:hAnsi="Times New Roman"/>
          <w:b/>
          <w:bCs/>
          <w:sz w:val="24"/>
          <w:szCs w:val="24"/>
        </w:rPr>
        <w:t>majetok sa predáva v stave tak ako stojí a leží</w:t>
      </w:r>
    </w:p>
    <w:p w14:paraId="4314D5F9" w14:textId="77777777" w:rsidR="00B5400F" w:rsidRPr="00347735" w:rsidRDefault="00B5400F" w:rsidP="00B5400F">
      <w:pPr>
        <w:jc w:val="both"/>
      </w:pPr>
    </w:p>
    <w:p w14:paraId="11618C59" w14:textId="77777777" w:rsidR="00B5400F" w:rsidRPr="00604443" w:rsidRDefault="00B5400F" w:rsidP="00B5400F">
      <w:pPr>
        <w:jc w:val="both"/>
      </w:pPr>
      <w:r w:rsidRPr="00AD6D99">
        <w:rPr>
          <w:b/>
          <w:bCs/>
        </w:rPr>
        <w:lastRenderedPageBreak/>
        <w:t>Stručný popis objektov stavieb</w:t>
      </w:r>
      <w:r w:rsidRPr="00604443">
        <w:t xml:space="preserve"> – pôvodne areál strednej školy pozostávajúci z </w:t>
      </w:r>
      <w:r>
        <w:t>:</w:t>
      </w:r>
    </w:p>
    <w:p w14:paraId="6651F278" w14:textId="77777777" w:rsidR="00B5400F" w:rsidRPr="00AA5237" w:rsidRDefault="00B5400F" w:rsidP="00B5400F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04443">
        <w:rPr>
          <w:rFonts w:ascii="Times New Roman" w:hAnsi="Times New Roman"/>
          <w:sz w:val="24"/>
          <w:szCs w:val="24"/>
        </w:rPr>
        <w:t>administratívnej budovy s.č. 10302 – stavb</w:t>
      </w:r>
      <w:r>
        <w:rPr>
          <w:rFonts w:ascii="Times New Roman" w:hAnsi="Times New Roman"/>
          <w:sz w:val="24"/>
          <w:szCs w:val="24"/>
        </w:rPr>
        <w:t>a</w:t>
      </w:r>
      <w:r w:rsidRPr="00604443">
        <w:rPr>
          <w:rFonts w:ascii="Times New Roman" w:hAnsi="Times New Roman"/>
          <w:sz w:val="24"/>
          <w:szCs w:val="24"/>
        </w:rPr>
        <w:t xml:space="preserve"> 12 podlažná nepodpivničená. Základy sú betónové, nosný systém je z betónových priestorových buniek, výplňové murivo je z </w:t>
      </w:r>
      <w:r w:rsidRPr="00AA5237">
        <w:rPr>
          <w:rFonts w:ascii="Times New Roman" w:hAnsi="Times New Roman"/>
          <w:sz w:val="24"/>
          <w:szCs w:val="24"/>
        </w:rPr>
        <w:t xml:space="preserve">plynosilikátových panelov a tehál v skladobnej hrúbke do 45 cm zateplené. Fasáda je so zatepleným obkladom, strecha plochá s krytinou z asfaltových natavovacích pásov, okná sú plastové. Vykurovanie ústredné z plynovej kotolne. Údržba je primeraná  bez viditeľných technických porúch – predpokladaná životnosť 100 rokov. </w:t>
      </w:r>
    </w:p>
    <w:p w14:paraId="70CFD203" w14:textId="77777777" w:rsidR="00B5400F" w:rsidRPr="003A3C10" w:rsidRDefault="00B5400F" w:rsidP="00B5400F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5237">
        <w:rPr>
          <w:rFonts w:ascii="Times New Roman" w:hAnsi="Times New Roman"/>
          <w:sz w:val="24"/>
          <w:szCs w:val="24"/>
        </w:rPr>
        <w:t>Školy a telocvične, s.č. 9960 – stavba 4 podlažná, základy betónové, nosný systém betónový tyčový skelete, výplňové murivo z plynosilikátových panelov a tvárnic v skladobnej hrúbke do 40 cm s vonkajším zatepleným obkladom. Strecha je plochá s krytinou z asfaltových natavovacích pásov. Vykurovanie</w:t>
      </w:r>
      <w:r w:rsidRPr="003A3C10">
        <w:rPr>
          <w:rFonts w:ascii="Times New Roman" w:hAnsi="Times New Roman"/>
          <w:sz w:val="24"/>
          <w:szCs w:val="24"/>
        </w:rPr>
        <w:t xml:space="preserve"> ústredné z plynovej kotolne. Údržba pravidelná bez viditeľných technických porúch, dispozičné riešenie – komunikačné priestory, učebne, soc. Zázemia, kancelárie, schodiská, telocvičňa – objekty sú stavebne prepojené a tvoria jeden celok, prepojenie je aj s budovou praktického vyučovania. Predpokladaná životnosť 100 rokov. </w:t>
      </w:r>
    </w:p>
    <w:p w14:paraId="6FB8B6EC" w14:textId="77777777" w:rsidR="00B5400F" w:rsidRDefault="00B5400F" w:rsidP="00B5400F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Budovy praktického vyučovania s.č. 10301 – 2 -podlažná stavba, čiastočne podpivničená, základy betónové, </w:t>
      </w:r>
      <w:r w:rsidRPr="00604443">
        <w:rPr>
          <w:rFonts w:ascii="Times New Roman" w:hAnsi="Times New Roman"/>
          <w:sz w:val="24"/>
          <w:szCs w:val="24"/>
        </w:rPr>
        <w:t>nosný systém betónový t</w:t>
      </w:r>
      <w:r>
        <w:rPr>
          <w:rFonts w:ascii="Times New Roman" w:hAnsi="Times New Roman"/>
          <w:sz w:val="24"/>
          <w:szCs w:val="24"/>
        </w:rPr>
        <w:t>y</w:t>
      </w:r>
      <w:r w:rsidRPr="00604443">
        <w:rPr>
          <w:rFonts w:ascii="Times New Roman" w:hAnsi="Times New Roman"/>
          <w:sz w:val="24"/>
          <w:szCs w:val="24"/>
        </w:rPr>
        <w:t>čový skelete, výplňové murivo z plynosilikátových p</w:t>
      </w:r>
      <w:r>
        <w:rPr>
          <w:rFonts w:ascii="Times New Roman" w:hAnsi="Times New Roman"/>
          <w:sz w:val="24"/>
          <w:szCs w:val="24"/>
        </w:rPr>
        <w:t>a</w:t>
      </w:r>
      <w:r w:rsidRPr="00604443">
        <w:rPr>
          <w:rFonts w:ascii="Times New Roman" w:hAnsi="Times New Roman"/>
          <w:sz w:val="24"/>
          <w:szCs w:val="24"/>
        </w:rPr>
        <w:t>nelov a tvárnic v skladobnej hrúbke do 40 cm s vonkajším zatepleným obkladom</w:t>
      </w:r>
      <w:r>
        <w:rPr>
          <w:rFonts w:ascii="Times New Roman" w:hAnsi="Times New Roman"/>
          <w:sz w:val="24"/>
          <w:szCs w:val="24"/>
        </w:rPr>
        <w:t>.</w:t>
      </w:r>
      <w:r w:rsidRPr="00434FC2">
        <w:rPr>
          <w:rFonts w:ascii="Times New Roman" w:hAnsi="Times New Roman"/>
          <w:sz w:val="24"/>
          <w:szCs w:val="24"/>
        </w:rPr>
        <w:t xml:space="preserve"> </w:t>
      </w:r>
      <w:r w:rsidRPr="00604443">
        <w:rPr>
          <w:rFonts w:ascii="Times New Roman" w:hAnsi="Times New Roman"/>
          <w:sz w:val="24"/>
          <w:szCs w:val="24"/>
        </w:rPr>
        <w:t>Strecha je plochá s krytinou z asfaltových natavovací</w:t>
      </w:r>
      <w:r>
        <w:rPr>
          <w:rFonts w:ascii="Times New Roman" w:hAnsi="Times New Roman"/>
          <w:sz w:val="24"/>
          <w:szCs w:val="24"/>
        </w:rPr>
        <w:t>c</w:t>
      </w:r>
      <w:r w:rsidRPr="00604443">
        <w:rPr>
          <w:rFonts w:ascii="Times New Roman" w:hAnsi="Times New Roman"/>
          <w:sz w:val="24"/>
          <w:szCs w:val="24"/>
        </w:rPr>
        <w:t>h pásov</w:t>
      </w:r>
      <w:r>
        <w:rPr>
          <w:rFonts w:ascii="Times New Roman" w:hAnsi="Times New Roman"/>
          <w:sz w:val="24"/>
          <w:szCs w:val="24"/>
        </w:rPr>
        <w:t xml:space="preserve">. Vykurovanie ústredné z plynovej kotolne. Dispozičné riešenie – komunikačné priestory, učebne, soc. zázemia, kancelárie, schodiská, dielne. Objekty sú prepojené a tvoria jeden celok. Prepojenie je aj s budovou školy a telocvične. Predpokladaná životnosť 100 rokov. </w:t>
      </w:r>
    </w:p>
    <w:p w14:paraId="1C4E6310" w14:textId="77777777" w:rsidR="00B5400F" w:rsidRPr="00604443" w:rsidRDefault="00B5400F" w:rsidP="00B5400F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Sklad s.č.10343 -  stavba je jednopodlažná nepodpivničená. Základy sú betónové, nosný systém zo sendvičových panelov, podlahy betónové, dvere drevené. Strecha sedlová. Predpokladaná životnosť 80 rokov. </w:t>
      </w:r>
    </w:p>
    <w:p w14:paraId="063B22E0" w14:textId="77777777" w:rsidR="00B5400F" w:rsidRPr="00170414" w:rsidRDefault="00B5400F" w:rsidP="00B5400F">
      <w:pPr>
        <w:jc w:val="both"/>
      </w:pPr>
    </w:p>
    <w:p w14:paraId="25B5987C" w14:textId="77777777" w:rsidR="00B5400F" w:rsidRPr="00170414" w:rsidRDefault="00B5400F" w:rsidP="00B5400F">
      <w:pPr>
        <w:jc w:val="both"/>
        <w:rPr>
          <w:color w:val="000000" w:themeColor="text1"/>
        </w:rPr>
      </w:pPr>
      <w:r w:rsidRPr="00170414">
        <w:rPr>
          <w:color w:val="000000" w:themeColor="text1"/>
        </w:rPr>
        <w:t xml:space="preserve">Podľa územnoplánovacej informácie Mestskej časti Bratislava – Vajnory z 03.04.2024 sa na územie vzťahuje funkčné využitie: občianska vybavenosť celomestského a nadmestského významu č. funkcie 201 – stabilizované územie. Stabilizované územie je územie, v ktorom územný plán ponecháva súčasné funkčné využitie, predpokladá mieru stavebných zásahov prevažne formou dostavieb, prístavieb, nadstavieb, prestavieb a novostavieb, pričom sa zásadne nemení charakter stabilizovaného územia. </w:t>
      </w:r>
    </w:p>
    <w:p w14:paraId="42A78DDC" w14:textId="77777777" w:rsidR="00B5400F" w:rsidRPr="00170414" w:rsidRDefault="00B5400F" w:rsidP="00B5400F">
      <w:pPr>
        <w:jc w:val="both"/>
        <w:rPr>
          <w:color w:val="000000" w:themeColor="text1"/>
        </w:rPr>
      </w:pPr>
    </w:p>
    <w:p w14:paraId="30FA0F55" w14:textId="77777777" w:rsidR="00B5400F" w:rsidRPr="00170414" w:rsidRDefault="00B5400F" w:rsidP="00B5400F">
      <w:pPr>
        <w:jc w:val="both"/>
        <w:rPr>
          <w:color w:val="000000" w:themeColor="text1"/>
        </w:rPr>
      </w:pPr>
      <w:r w:rsidRPr="00170414">
        <w:rPr>
          <w:color w:val="000000" w:themeColor="text1"/>
        </w:rPr>
        <w:t>V území je prípustné umiestňovať v obmedzenom rozsahu najmä:</w:t>
      </w:r>
    </w:p>
    <w:p w14:paraId="042B04A0" w14:textId="77777777" w:rsidR="00B5400F" w:rsidRPr="00170414" w:rsidRDefault="00B5400F" w:rsidP="00B5400F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414">
        <w:rPr>
          <w:rFonts w:ascii="Times New Roman" w:hAnsi="Times New Roman"/>
          <w:color w:val="000000" w:themeColor="text1"/>
          <w:sz w:val="24"/>
          <w:szCs w:val="24"/>
        </w:rPr>
        <w:t>bývanie v rozsahu do 30% z celkových nadzemných podlažných plôch funkčnej plochy, zariadenia športu, telovýchovy a voľného času, vedecko-technické a technologické parky, vodné plochy ako súčasť parteru a plôch zelene, zariadenia drobných prevádzok výroby a služieb, zariadenia na separovaný zber komunálnych odpadov miestneho významu vrátane komunálnych odpadov s obsahom škodlivín z domácností.</w:t>
      </w:r>
    </w:p>
    <w:p w14:paraId="015D3250" w14:textId="77777777" w:rsidR="00B5400F" w:rsidRPr="00170414" w:rsidRDefault="00B5400F" w:rsidP="00B5400F">
      <w:pPr>
        <w:jc w:val="both"/>
        <w:rPr>
          <w:color w:val="000000" w:themeColor="text1"/>
        </w:rPr>
      </w:pPr>
      <w:r w:rsidRPr="00170414">
        <w:rPr>
          <w:color w:val="000000" w:themeColor="text1"/>
        </w:rPr>
        <w:t>V území nie je prípustné umiestňovať najmä:</w:t>
      </w:r>
    </w:p>
    <w:p w14:paraId="6F5FE5C6" w14:textId="77777777" w:rsidR="00B5400F" w:rsidRDefault="00B5400F" w:rsidP="00B5400F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414">
        <w:rPr>
          <w:rFonts w:ascii="Times New Roman" w:hAnsi="Times New Roman"/>
          <w:color w:val="000000" w:themeColor="text1"/>
          <w:sz w:val="24"/>
          <w:szCs w:val="24"/>
        </w:rPr>
        <w:t xml:space="preserve">Zariadenia s negatívnymi účinkami na stavby a zariadenia v ich okolí, rodinné domy, areály priemyselných podnikov, zariadenia priemyselnej a poľnohospodárskej výroby, skladové areály, distribučné centrá a logistické parky, stavebné dvory, autokempingy, stavby na individuálnu rekreáciu, zariadenia odpadového hospodárstva okrem prípustných </w:t>
      </w:r>
      <w:r w:rsidRPr="0017041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v obmedzenom rozsahu, tranzitné vedenia technickej vybavenosti nadradeného významu, stavby a zariadenia nesúvisiace s funkciou. </w:t>
      </w:r>
    </w:p>
    <w:p w14:paraId="4CFEDE68" w14:textId="77777777" w:rsidR="00B5400F" w:rsidRPr="00783EA1" w:rsidRDefault="00B5400F" w:rsidP="00B5400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83EA1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</w:t>
      </w:r>
      <w:r w:rsidRPr="00783EA1">
        <w:rPr>
          <w:b/>
          <w:bCs/>
          <w:i/>
          <w:iCs/>
        </w:rPr>
        <w:t>možnosť obhliadky areálu</w:t>
      </w:r>
      <w:r>
        <w:rPr>
          <w:b/>
          <w:bCs/>
          <w:i/>
          <w:iCs/>
        </w:rPr>
        <w:t xml:space="preserve"> na dohodnutý termín</w:t>
      </w:r>
      <w:r w:rsidRPr="00783EA1">
        <w:rPr>
          <w:b/>
          <w:bCs/>
          <w:i/>
          <w:iCs/>
        </w:rPr>
        <w:t xml:space="preserve"> a informácií k stávajúcim užívacím právam tretích osôb na tel. č. kontaktnej osoby.</w:t>
      </w:r>
    </w:p>
    <w:p w14:paraId="68A71C5D" w14:textId="77777777" w:rsidR="00B5400F" w:rsidRPr="00FF776A" w:rsidRDefault="00B5400F" w:rsidP="00B5400F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6DF7FACB" w14:textId="77777777" w:rsidR="00B5400F" w:rsidRPr="006961D1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6961D1">
        <w:rPr>
          <w:b/>
          <w:bCs/>
        </w:rPr>
        <w:t xml:space="preserve">3. Typ zmluvy: </w:t>
      </w:r>
    </w:p>
    <w:p w14:paraId="5D5D23DF" w14:textId="77777777" w:rsidR="00B5400F" w:rsidRPr="006961D1" w:rsidRDefault="00B5400F" w:rsidP="00B5400F">
      <w:pPr>
        <w:autoSpaceDE w:val="0"/>
        <w:autoSpaceDN w:val="0"/>
        <w:adjustRightInd w:val="0"/>
        <w:jc w:val="both"/>
      </w:pPr>
      <w:r w:rsidRPr="00FA7C65">
        <w:t>Kúpna zmluva  podľa Občianskeho zákonníka resp. osobitného predpisu.</w:t>
      </w:r>
    </w:p>
    <w:p w14:paraId="59361207" w14:textId="77777777" w:rsidR="00B5400F" w:rsidRPr="006961D1" w:rsidRDefault="00B5400F" w:rsidP="00B5400F">
      <w:pPr>
        <w:autoSpaceDE w:val="0"/>
        <w:autoSpaceDN w:val="0"/>
        <w:adjustRightInd w:val="0"/>
        <w:jc w:val="both"/>
      </w:pPr>
    </w:p>
    <w:p w14:paraId="0A5E8597" w14:textId="77777777" w:rsidR="00B5400F" w:rsidRPr="006961D1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6961D1">
        <w:rPr>
          <w:b/>
          <w:bCs/>
        </w:rPr>
        <w:t>4. Lehota a spôsob predloženia návrhu:</w:t>
      </w:r>
    </w:p>
    <w:p w14:paraId="6737ACAC" w14:textId="77777777" w:rsidR="00B5400F" w:rsidRPr="006961D1" w:rsidRDefault="00B5400F" w:rsidP="00B5400F">
      <w:pPr>
        <w:jc w:val="both"/>
      </w:pPr>
      <w:r w:rsidRPr="006961D1">
        <w:t>Súťaž sa začína dňom jej uverejnenia na úradnej tabuli BSK, Sabinovská 16, 820 05 Bratislava, internetovej stránke BSK a v regionálnej tlači. Navrhovateľ predkladá svoj návrh v zmysle nasledovných inštrukcií:</w:t>
      </w:r>
    </w:p>
    <w:p w14:paraId="5DE832E0" w14:textId="77777777" w:rsidR="00B5400F" w:rsidRPr="006961D1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</w:p>
    <w:p w14:paraId="2FF4A6E6" w14:textId="4297E8BA" w:rsidR="00B5400F" w:rsidRPr="006961D1" w:rsidRDefault="00B5400F" w:rsidP="00B5400F">
      <w:pPr>
        <w:numPr>
          <w:ilvl w:val="1"/>
          <w:numId w:val="15"/>
        </w:numPr>
        <w:autoSpaceDE w:val="0"/>
        <w:autoSpaceDN w:val="0"/>
        <w:adjustRightInd w:val="0"/>
        <w:ind w:left="360"/>
        <w:jc w:val="both"/>
      </w:pPr>
      <w:r w:rsidRPr="006961D1">
        <w:rPr>
          <w:b/>
          <w:bCs/>
        </w:rPr>
        <w:t>Deň, mesiac, rok a hodina, dokedy sa môžu predkladať návrhy</w:t>
      </w:r>
      <w:r w:rsidRPr="006961D1">
        <w:t xml:space="preserve">:  </w:t>
      </w:r>
      <w:r w:rsidRPr="00DD69B1">
        <w:rPr>
          <w:b/>
          <w:bCs/>
          <w:highlight w:val="yellow"/>
        </w:rPr>
        <w:t xml:space="preserve">do </w:t>
      </w:r>
      <w:r w:rsidR="003678E2">
        <w:rPr>
          <w:b/>
          <w:bCs/>
          <w:highlight w:val="yellow"/>
        </w:rPr>
        <w:t>2</w:t>
      </w:r>
      <w:r w:rsidR="002441CB">
        <w:rPr>
          <w:b/>
          <w:bCs/>
          <w:highlight w:val="yellow"/>
        </w:rPr>
        <w:t>4</w:t>
      </w:r>
      <w:r w:rsidRPr="00DD69B1">
        <w:rPr>
          <w:b/>
          <w:bCs/>
          <w:highlight w:val="yellow"/>
        </w:rPr>
        <w:t>.</w:t>
      </w:r>
      <w:r w:rsidR="00AF1255">
        <w:rPr>
          <w:b/>
          <w:bCs/>
          <w:highlight w:val="yellow"/>
        </w:rPr>
        <w:t>0</w:t>
      </w:r>
      <w:r w:rsidR="002441CB">
        <w:rPr>
          <w:b/>
          <w:bCs/>
          <w:highlight w:val="yellow"/>
        </w:rPr>
        <w:t>2</w:t>
      </w:r>
      <w:r w:rsidRPr="00DD69B1">
        <w:rPr>
          <w:b/>
          <w:bCs/>
          <w:highlight w:val="yellow"/>
        </w:rPr>
        <w:t>.202</w:t>
      </w:r>
      <w:r w:rsidR="00AF1255">
        <w:rPr>
          <w:b/>
          <w:bCs/>
          <w:highlight w:val="yellow"/>
        </w:rPr>
        <w:t>5</w:t>
      </w:r>
      <w:r w:rsidRPr="00DD69B1">
        <w:rPr>
          <w:b/>
          <w:bCs/>
          <w:highlight w:val="yellow"/>
        </w:rPr>
        <w:t xml:space="preserve"> do </w:t>
      </w:r>
      <w:r w:rsidR="00093F35">
        <w:rPr>
          <w:b/>
          <w:bCs/>
          <w:highlight w:val="yellow"/>
        </w:rPr>
        <w:t xml:space="preserve">                </w:t>
      </w:r>
      <w:r w:rsidRPr="00DD69B1">
        <w:rPr>
          <w:b/>
          <w:bCs/>
          <w:highlight w:val="yellow"/>
        </w:rPr>
        <w:t>12.00</w:t>
      </w:r>
      <w:r w:rsidRPr="006961D1">
        <w:rPr>
          <w:b/>
          <w:bCs/>
        </w:rPr>
        <w:t xml:space="preserve"> </w:t>
      </w:r>
      <w:r w:rsidRPr="00DD69B1">
        <w:rPr>
          <w:b/>
          <w:bCs/>
          <w:highlight w:val="yellow"/>
        </w:rPr>
        <w:t>hod</w:t>
      </w:r>
      <w:r w:rsidRPr="00DD69B1">
        <w:rPr>
          <w:highlight w:val="yellow"/>
        </w:rPr>
        <w:t>.</w:t>
      </w:r>
      <w:r w:rsidRPr="006961D1">
        <w:t xml:space="preserve"> – v uvedenej lehote musí byť návrh doručený na adresu vyhlasovateľa</w:t>
      </w:r>
    </w:p>
    <w:p w14:paraId="57B39221" w14:textId="77777777" w:rsidR="00B5400F" w:rsidRPr="006961D1" w:rsidRDefault="00B5400F" w:rsidP="00B5400F">
      <w:pPr>
        <w:numPr>
          <w:ilvl w:val="1"/>
          <w:numId w:val="15"/>
        </w:numPr>
        <w:autoSpaceDE w:val="0"/>
        <w:autoSpaceDN w:val="0"/>
        <w:adjustRightInd w:val="0"/>
        <w:ind w:left="360"/>
        <w:jc w:val="both"/>
      </w:pPr>
      <w:r w:rsidRPr="006961D1">
        <w:rPr>
          <w:b/>
          <w:bCs/>
        </w:rPr>
        <w:t>Adresa, na ktorú sa má návrh doručiť</w:t>
      </w:r>
      <w:r w:rsidRPr="006961D1">
        <w:t xml:space="preserve">: Úrad Bratislavského samosprávneho kraja, Sabinovská 16, 820 05 Bratislava </w:t>
      </w:r>
    </w:p>
    <w:p w14:paraId="1EF9EE42" w14:textId="77777777" w:rsidR="00B5400F" w:rsidRPr="001934FC" w:rsidRDefault="00B5400F" w:rsidP="00B5400F">
      <w:pPr>
        <w:numPr>
          <w:ilvl w:val="1"/>
          <w:numId w:val="15"/>
        </w:numPr>
        <w:autoSpaceDE w:val="0"/>
        <w:autoSpaceDN w:val="0"/>
        <w:adjustRightInd w:val="0"/>
        <w:ind w:left="360"/>
        <w:jc w:val="both"/>
      </w:pPr>
      <w:r w:rsidRPr="001934FC">
        <w:rPr>
          <w:b/>
          <w:bCs/>
        </w:rPr>
        <w:t xml:space="preserve">Jazyk, v ktorom sa musí písomný návrh predložiť: </w:t>
      </w:r>
      <w:r w:rsidRPr="001934FC">
        <w:t xml:space="preserve">slovenský </w:t>
      </w:r>
    </w:p>
    <w:p w14:paraId="75360D86" w14:textId="77777777" w:rsidR="00B5400F" w:rsidRPr="003274B6" w:rsidRDefault="00B5400F" w:rsidP="00B5400F">
      <w:pPr>
        <w:pStyle w:val="Odsekzoznamu"/>
        <w:numPr>
          <w:ilvl w:val="1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4B6">
        <w:rPr>
          <w:rFonts w:ascii="Times New Roman" w:hAnsi="Times New Roman"/>
          <w:b/>
          <w:bCs/>
          <w:sz w:val="24"/>
          <w:szCs w:val="24"/>
        </w:rPr>
        <w:t xml:space="preserve">Forma predloženia návrhu: </w:t>
      </w:r>
      <w:r w:rsidRPr="003274B6">
        <w:rPr>
          <w:rFonts w:ascii="Times New Roman" w:hAnsi="Times New Roman"/>
          <w:sz w:val="24"/>
          <w:szCs w:val="24"/>
        </w:rPr>
        <w:t>Všetky požadované dokumenty</w:t>
      </w:r>
      <w:r w:rsidRPr="003274B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274B6">
        <w:rPr>
          <w:rFonts w:ascii="Times New Roman" w:hAnsi="Times New Roman"/>
          <w:sz w:val="24"/>
          <w:szCs w:val="24"/>
        </w:rPr>
        <w:t xml:space="preserve">ktoré budú súčasťou súťažného návrhu je nutné doručiť v papierovej forme </w:t>
      </w:r>
      <w:r w:rsidRPr="003274B6">
        <w:rPr>
          <w:rFonts w:ascii="Times New Roman" w:hAnsi="Times New Roman"/>
          <w:b/>
          <w:bCs/>
          <w:sz w:val="24"/>
          <w:szCs w:val="24"/>
        </w:rPr>
        <w:t xml:space="preserve">v uzavretom obale označenom názvom a sídlom navrhovateľa </w:t>
      </w:r>
      <w:r w:rsidRPr="003274B6">
        <w:rPr>
          <w:rFonts w:ascii="Times New Roman" w:hAnsi="Times New Roman"/>
          <w:sz w:val="24"/>
          <w:szCs w:val="24"/>
        </w:rPr>
        <w:t>a heslom: napr. „</w:t>
      </w:r>
      <w:r w:rsidRPr="003274B6">
        <w:rPr>
          <w:rFonts w:ascii="Times New Roman" w:hAnsi="Times New Roman"/>
          <w:b/>
          <w:bCs/>
          <w:sz w:val="24"/>
          <w:szCs w:val="24"/>
        </w:rPr>
        <w:t xml:space="preserve">Obchodná verejná súťaž –  „Predaj areálu Rybničná,  </w:t>
      </w:r>
      <w:r w:rsidRPr="003274B6">
        <w:rPr>
          <w:rFonts w:ascii="Times New Roman" w:hAnsi="Times New Roman"/>
          <w:b/>
          <w:sz w:val="24"/>
          <w:szCs w:val="24"/>
        </w:rPr>
        <w:t xml:space="preserve"> k.ú. Vajnory“</w:t>
      </w:r>
      <w:r w:rsidRPr="003274B6">
        <w:rPr>
          <w:rFonts w:ascii="Times New Roman" w:hAnsi="Times New Roman"/>
          <w:b/>
          <w:bCs/>
          <w:sz w:val="24"/>
          <w:szCs w:val="24"/>
        </w:rPr>
        <w:t>– NEOTVÁRAŤ</w:t>
      </w:r>
      <w:r w:rsidRPr="003274B6">
        <w:rPr>
          <w:rFonts w:ascii="Times New Roman" w:hAnsi="Times New Roman"/>
          <w:b/>
          <w:sz w:val="24"/>
          <w:szCs w:val="24"/>
        </w:rPr>
        <w:t>“.</w:t>
      </w:r>
      <w:r w:rsidRPr="003274B6">
        <w:rPr>
          <w:rFonts w:ascii="Times New Roman" w:hAnsi="Times New Roman"/>
          <w:sz w:val="24"/>
          <w:szCs w:val="24"/>
        </w:rPr>
        <w:t xml:space="preserve"> </w:t>
      </w:r>
    </w:p>
    <w:p w14:paraId="35B1CCAF" w14:textId="77777777" w:rsidR="00B5400F" w:rsidRPr="001934FC" w:rsidRDefault="00B5400F" w:rsidP="00B5400F">
      <w:pPr>
        <w:autoSpaceDE w:val="0"/>
        <w:autoSpaceDN w:val="0"/>
        <w:adjustRightInd w:val="0"/>
        <w:ind w:left="284" w:hanging="284"/>
        <w:jc w:val="both"/>
      </w:pPr>
    </w:p>
    <w:p w14:paraId="01062AEC" w14:textId="77777777" w:rsidR="00B5400F" w:rsidRPr="001934FC" w:rsidRDefault="00B5400F" w:rsidP="00B5400F">
      <w:pPr>
        <w:pStyle w:val="Odsekzoznamu"/>
        <w:numPr>
          <w:ilvl w:val="1"/>
          <w:numId w:val="15"/>
        </w:numPr>
        <w:tabs>
          <w:tab w:val="num" w:pos="284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1934FC">
        <w:rPr>
          <w:rFonts w:ascii="Times New Roman" w:hAnsi="Times New Roman"/>
          <w:sz w:val="24"/>
          <w:szCs w:val="24"/>
        </w:rPr>
        <w:t xml:space="preserve">Predložený návrh musí okrem iného obsahovať najmä: </w:t>
      </w:r>
    </w:p>
    <w:p w14:paraId="64A94EF0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1934FC">
        <w:t>identifikačné údaje navrhovateľa (pri F.O.: meno, priezvisko, rodné priezvisko, dátum</w:t>
      </w:r>
      <w:r w:rsidRPr="006961D1">
        <w:t xml:space="preserve"> narodenia, rodné číslo, adresa trvalého bydliska, pri P.O: obchodné meno, sídlo, IČO, DIČ, DIČ DPH, štatutárny orgán s uvedením oprávnenosti ku konaniu, originál výpisu z Obchodného registra),</w:t>
      </w:r>
    </w:p>
    <w:p w14:paraId="4E4637A9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>označenie kontaktnej osoby navrhovateľa, telefonický kontakt a emailovú adresu, na ktorú mu bude vyhlasovateľom oznámený termín elektronickej aukcie,</w:t>
      </w:r>
    </w:p>
    <w:p w14:paraId="76D237F7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 xml:space="preserve">navrhnutú kúpnu cenu za predmet súťaže, </w:t>
      </w:r>
    </w:p>
    <w:p w14:paraId="79B9FC4F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>písomné čestné prehlásenie navrhovateľa, že súhlasí s podmienkami verejnej obchodnej súťaže uvedenými v článku 7 tohto oznámenia,</w:t>
      </w:r>
    </w:p>
    <w:p w14:paraId="6F114D05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 xml:space="preserve">písomné čestné vyhlásenie navrhovateľa, že súhlasí s ustanovením kúpnej zmluvy, že nehnuteľnosť kupuje tak ako stojí a leží, </w:t>
      </w:r>
    </w:p>
    <w:p w14:paraId="05C4AF6F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>doklad preukazujúci finančné krytie navrhovanej kúpnej ceny,</w:t>
      </w:r>
    </w:p>
    <w:p w14:paraId="658AD71D" w14:textId="77777777" w:rsidR="00B5400F" w:rsidRPr="00B66B20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>doklad o úhrade zábezpeky v </w:t>
      </w:r>
      <w:r w:rsidRPr="00B66B20">
        <w:t>sume 200.000,- €,</w:t>
      </w:r>
    </w:p>
    <w:p w14:paraId="1A6B70AB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B66B20">
        <w:t>doklad o úhrade paušálnych nákladov v sume 20,00,-</w:t>
      </w:r>
      <w:r>
        <w:t xml:space="preserve"> </w:t>
      </w:r>
      <w:r w:rsidRPr="006961D1">
        <w:t>€,</w:t>
      </w:r>
    </w:p>
    <w:p w14:paraId="26CE10A3" w14:textId="77777777" w:rsidR="00B5400F" w:rsidRPr="006961D1" w:rsidRDefault="00B5400F" w:rsidP="00B5400F">
      <w:pPr>
        <w:numPr>
          <w:ilvl w:val="2"/>
          <w:numId w:val="15"/>
        </w:numPr>
        <w:tabs>
          <w:tab w:val="num" w:pos="840"/>
        </w:tabs>
        <w:ind w:left="840" w:hanging="480"/>
        <w:jc w:val="both"/>
      </w:pPr>
      <w:r w:rsidRPr="006961D1">
        <w:t>písomný súhlas navrhovateľa s tým, že v prípade neuzavretia kúpnej zmluvy z dôvodu, že z jeho strany neboli dodržané súťažné podmienky, alebo z iných dôvodov, na základe ktorých on spôsobil neuzatvorenie nájomnej zmluvy, zložená zábezpeka prepadá v prospech vyhlasovateľa titulom zmluvnej pokuty.</w:t>
      </w:r>
    </w:p>
    <w:p w14:paraId="4A60FFC0" w14:textId="77777777" w:rsidR="00B5400F" w:rsidRPr="006961D1" w:rsidRDefault="00B5400F" w:rsidP="00B5400F">
      <w:pPr>
        <w:tabs>
          <w:tab w:val="num" w:pos="2340"/>
        </w:tabs>
        <w:ind w:left="360"/>
        <w:jc w:val="both"/>
      </w:pPr>
    </w:p>
    <w:p w14:paraId="4AEA2FD0" w14:textId="77777777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201B6F">
        <w:rPr>
          <w:b/>
          <w:bCs/>
        </w:rPr>
        <w:t>5. Rozsah a úplnosť súťažného návrhu</w:t>
      </w:r>
    </w:p>
    <w:p w14:paraId="15391F73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>Návrh musí byť predložený v súlade s podmienkami súťaže a v požadovanom rozsahu.</w:t>
      </w:r>
    </w:p>
    <w:p w14:paraId="4B782CEF" w14:textId="77777777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</w:p>
    <w:p w14:paraId="5C60A277" w14:textId="0570FF92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201B6F">
        <w:rPr>
          <w:b/>
          <w:bCs/>
        </w:rPr>
        <w:lastRenderedPageBreak/>
        <w:t xml:space="preserve">6. Lehota na oznámenie splnenia podmienok účasti vo verejnej obchodnej súťaži </w:t>
      </w:r>
      <w:r w:rsidRPr="00201B6F">
        <w:rPr>
          <w:b/>
        </w:rPr>
        <w:t xml:space="preserve">do </w:t>
      </w:r>
      <w:r w:rsidR="00093F35">
        <w:rPr>
          <w:b/>
        </w:rPr>
        <w:t xml:space="preserve">                  </w:t>
      </w:r>
      <w:r w:rsidR="00BE48B3">
        <w:rPr>
          <w:b/>
          <w:highlight w:val="yellow"/>
        </w:rPr>
        <w:t>26</w:t>
      </w:r>
      <w:r w:rsidRPr="0088254E">
        <w:rPr>
          <w:b/>
          <w:highlight w:val="yellow"/>
        </w:rPr>
        <w:t>.</w:t>
      </w:r>
      <w:r w:rsidR="0088254E">
        <w:rPr>
          <w:b/>
          <w:highlight w:val="yellow"/>
        </w:rPr>
        <w:t>0</w:t>
      </w:r>
      <w:r w:rsidR="00BE48B3">
        <w:rPr>
          <w:b/>
          <w:highlight w:val="yellow"/>
        </w:rPr>
        <w:t>2</w:t>
      </w:r>
      <w:r w:rsidRPr="003274B6">
        <w:rPr>
          <w:b/>
          <w:highlight w:val="yellow"/>
        </w:rPr>
        <w:t>. 202</w:t>
      </w:r>
      <w:r w:rsidR="0088254E">
        <w:rPr>
          <w:b/>
          <w:highlight w:val="yellow"/>
        </w:rPr>
        <w:t>5</w:t>
      </w:r>
      <w:r w:rsidRPr="003274B6">
        <w:rPr>
          <w:b/>
          <w:highlight w:val="yellow"/>
        </w:rPr>
        <w:t>.</w:t>
      </w:r>
    </w:p>
    <w:p w14:paraId="0245A0AD" w14:textId="77777777" w:rsidR="00B5400F" w:rsidRPr="00201B6F" w:rsidRDefault="00B5400F" w:rsidP="00B5400F">
      <w:pPr>
        <w:jc w:val="both"/>
      </w:pPr>
      <w:r w:rsidRPr="00201B6F">
        <w:t xml:space="preserve">Navrhovateľom, ktorí splnili podmienky účasti vo verejnej obchodnej súťaži formou elektronickej aukcie, vyhlasovateľ na emailové adresy zašle oznámenie o pridelení autorizačného kódu, pod ktorými môžu navrhovatelia vstupovať do elektronickej aukcie, dátum a čas konania elektronickej aukcie, príslušnú webovú adresu, kde bude elektronická aukcia prebiehať. </w:t>
      </w:r>
    </w:p>
    <w:p w14:paraId="4431C079" w14:textId="77777777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</w:p>
    <w:p w14:paraId="43B1C191" w14:textId="77777777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201B6F">
        <w:rPr>
          <w:b/>
          <w:bCs/>
        </w:rPr>
        <w:t>7. Ďalšie podmienky vyhlasovateľa:</w:t>
      </w:r>
    </w:p>
    <w:p w14:paraId="155BBFD4" w14:textId="77777777" w:rsidR="00B5400F" w:rsidRPr="00201B6F" w:rsidRDefault="00B5400F" w:rsidP="00B5400F">
      <w:pPr>
        <w:pStyle w:val="Odsekzoznamu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B6F">
        <w:rPr>
          <w:rFonts w:ascii="Times New Roman" w:hAnsi="Times New Roman"/>
          <w:sz w:val="24"/>
          <w:szCs w:val="24"/>
        </w:rPr>
        <w:t xml:space="preserve">vyhlasovateľ si vyhradzuje právo zmeniť podmienky súťaže alebo súťaž zrušiť až do okamihu schválenia vybraného návrhu Zastupiteľstvom Bratislavského samosprávneho kraja podľa § 283 zákona č. 513/1991 Zb. Obchodného zákonníka, </w:t>
      </w:r>
    </w:p>
    <w:p w14:paraId="7BDAEDEC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>vyhlasovateľ si vyhradzuje právo odmietnuť všetky predložené návrhy až do okamihu schválenia vybraného návrhu Zastupiteľstvom Bratislavského samosprávneho kraja (§ 287 ods. 2 zákona č. 513/1991 Zb. Obchodného zákonníka) a ukončiť v tejto lehote obchodnú verejnú súťaž bez výberu súťažného návrhu,</w:t>
      </w:r>
    </w:p>
    <w:p w14:paraId="18E662A2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>návrh nemožno odvolať po jeho doručení vyhlasovateľovi,</w:t>
      </w:r>
    </w:p>
    <w:p w14:paraId="5962A9E8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>vyhlasovateľ si vyhradzuje právo meniť všetky uvedené podmienky obchodnej verejnej súťaže,</w:t>
      </w:r>
    </w:p>
    <w:p w14:paraId="391D06F1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>vyhlasovateľ si vyhradzuje právo predĺžiť lehotu na vyhlásenie vybraného súťažného návrhu,</w:t>
      </w:r>
    </w:p>
    <w:p w14:paraId="29A02757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>vyhlasovateľ si vyhradzuje právo v prípade zistenia neúplnosti súťažného návrhu z hľadiska požiadaviek vyhlasovateľa uvedených v súťažných podkladoch, vyradiť návrh z obchodnej verejnej súťaže,</w:t>
      </w:r>
    </w:p>
    <w:p w14:paraId="0011FBA4" w14:textId="77777777" w:rsidR="00B5400F" w:rsidRPr="00201B6F" w:rsidRDefault="00B5400F" w:rsidP="00B5400F">
      <w:pPr>
        <w:numPr>
          <w:ilvl w:val="0"/>
          <w:numId w:val="9"/>
        </w:numPr>
        <w:tabs>
          <w:tab w:val="clear" w:pos="720"/>
          <w:tab w:val="num" w:pos="360"/>
          <w:tab w:val="left" w:pos="9240"/>
        </w:tabs>
        <w:autoSpaceDE w:val="0"/>
        <w:autoSpaceDN w:val="0"/>
        <w:adjustRightInd w:val="0"/>
        <w:ind w:left="360"/>
        <w:jc w:val="both"/>
      </w:pPr>
      <w:r w:rsidRPr="00201B6F">
        <w:t>vyhlasovateľ si vyhradzuje právo v prípade formálnych nedostatkov, ktoré nemenia obsah súťažného návrhu, vyzvať uchádzača na jeho doplnenie,</w:t>
      </w:r>
    </w:p>
    <w:p w14:paraId="4CEF7D8C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>vyhlasovateľ neuhrádza navrhovateľom žiadne náklady spojené s účasťou v tejto obchodnej verejnej súťaži,</w:t>
      </w:r>
    </w:p>
    <w:p w14:paraId="1AB03BD4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 xml:space="preserve">navrhovateľ je povinný pred podaním návrhu zaplatiť vyhlasovateľovi určenú paušálnu náhradu nákladov vo výške </w:t>
      </w:r>
      <w:r w:rsidRPr="00201B6F">
        <w:rPr>
          <w:b/>
        </w:rPr>
        <w:t>20,00 €</w:t>
      </w:r>
      <w:r w:rsidRPr="00201B6F">
        <w:t xml:space="preserve"> spojených s obchodnou verejnou súťažou, pričom táto náhrada sa navrhovateľovi nevracia, doklad o jej zaplatení je prílohou návrhu, zaplatením sa rozumie vloženie sumy priamo do pokladne Úradu BSK v čase stránkových hodín alebo pripísanie sumy na príjmový účet vyhlasovateľa č.</w:t>
      </w:r>
      <w:r w:rsidRPr="00201B6F">
        <w:rPr>
          <w:b/>
        </w:rPr>
        <w:t xml:space="preserve"> Štátna pokladnica: SK17 8180 0000 0070 0048 7447</w:t>
      </w:r>
      <w:r w:rsidRPr="00201B6F">
        <w:t>, vo variabilnom symbole účtovného dokladu pre potreby identifikácie navrhovateľa bude navrhovateľ uvádzať svoje rodné číslo v prípade fyzickej osoby, IČO v prípade právnickej osoby alebo fyzickej osoby podnikateľa,</w:t>
      </w:r>
    </w:p>
    <w:p w14:paraId="75F3FE91" w14:textId="451E32C9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201B6F">
        <w:t xml:space="preserve">navrhovateľ je povinný zložiť na príjmový účet vyhlasovateľa č. </w:t>
      </w:r>
      <w:r w:rsidRPr="00201B6F">
        <w:rPr>
          <w:b/>
          <w:bCs/>
        </w:rPr>
        <w:t>SK70 8180 0000 0070 0048 7463 Swift: SPSRSKBA,</w:t>
      </w:r>
      <w:r w:rsidRPr="00201B6F">
        <w:t xml:space="preserve"> finančnú </w:t>
      </w:r>
      <w:r w:rsidRPr="00201B6F">
        <w:rPr>
          <w:b/>
        </w:rPr>
        <w:t xml:space="preserve">zábezpeku vo výške </w:t>
      </w:r>
      <w:r w:rsidR="00BC0385">
        <w:rPr>
          <w:b/>
        </w:rPr>
        <w:t>200.000</w:t>
      </w:r>
      <w:r w:rsidRPr="00201B6F">
        <w:rPr>
          <w:b/>
        </w:rPr>
        <w:t>,- €,</w:t>
      </w:r>
      <w:r w:rsidRPr="00201B6F">
        <w:t xml:space="preserve"> doklad o zaplatení je prílohou návrhu, zaplatením sa rozumie pripísanie sumy na uvedený účet vyhlasovateľa, vo variabilnom symbole účtovného dokladu pre potreby identifikácie navrhovateľa, bude navrhovateľ uvádzať svoje rodné číslo v prípade fyzickej osoby, IČO v prípade právnickej osoby alebo fyzickej osoby podnikateľa,</w:t>
      </w:r>
    </w:p>
    <w:p w14:paraId="2C79F69D" w14:textId="77777777" w:rsidR="00B5400F" w:rsidRPr="00201B6F" w:rsidRDefault="00B5400F" w:rsidP="00B5400F">
      <w:pPr>
        <w:pStyle w:val="Bezriadkovania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01B6F">
        <w:rPr>
          <w:rFonts w:ascii="Times New Roman" w:hAnsi="Times New Roman"/>
          <w:sz w:val="24"/>
          <w:szCs w:val="24"/>
        </w:rPr>
        <w:t>zábezpeka sa uchádzačom vracia  až po nadobudnutí účinnosti kúpnej</w:t>
      </w:r>
      <w:r>
        <w:rPr>
          <w:rFonts w:ascii="Times New Roman" w:hAnsi="Times New Roman"/>
          <w:sz w:val="24"/>
          <w:szCs w:val="24"/>
        </w:rPr>
        <w:t xml:space="preserve"> zmluvy</w:t>
      </w:r>
      <w:r w:rsidRPr="00201B6F">
        <w:rPr>
          <w:rFonts w:ascii="Times New Roman" w:hAnsi="Times New Roman"/>
          <w:sz w:val="24"/>
          <w:szCs w:val="24"/>
        </w:rPr>
        <w:t>, uzatvorenej s úspešným uchádzačom</w:t>
      </w:r>
      <w:r>
        <w:rPr>
          <w:rFonts w:ascii="Times New Roman" w:hAnsi="Times New Roman"/>
          <w:sz w:val="24"/>
          <w:szCs w:val="24"/>
        </w:rPr>
        <w:t>,</w:t>
      </w:r>
      <w:r w:rsidRPr="00201B6F">
        <w:rPr>
          <w:rFonts w:ascii="Times New Roman" w:hAnsi="Times New Roman"/>
          <w:sz w:val="24"/>
          <w:szCs w:val="24"/>
        </w:rPr>
        <w:t xml:space="preserve"> resp. s 2. v poradí, najneskôr však do uplynutia 4 kalendárnych mesiacov odo dňa schválenia víťaza obchodnej verejnej súťaže zastupiteľstvom, </w:t>
      </w:r>
    </w:p>
    <w:p w14:paraId="5DF6BB47" w14:textId="77777777" w:rsidR="00B5400F" w:rsidRPr="00201B6F" w:rsidRDefault="00B5400F" w:rsidP="00B5400F">
      <w:pPr>
        <w:pStyle w:val="Bezriadkovania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01B6F">
        <w:rPr>
          <w:rFonts w:ascii="Times New Roman" w:hAnsi="Times New Roman"/>
          <w:sz w:val="24"/>
          <w:szCs w:val="24"/>
        </w:rPr>
        <w:t>kúpnu zmluvu je navrhovateľ povinný uzatvoriť do 60 dní od schválenia predaja v Zastupiteľstve BSK s tým, že ak v tejto lehote kupujúci nepodpíše kúpnu zmluvu, uznesenie stráca platnosť,</w:t>
      </w:r>
    </w:p>
    <w:p w14:paraId="5D7B6F41" w14:textId="77777777" w:rsidR="00B5400F" w:rsidRPr="00201B6F" w:rsidRDefault="00B5400F" w:rsidP="00B5400F">
      <w:pPr>
        <w:pStyle w:val="Bezriadkovania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01B6F">
        <w:rPr>
          <w:rFonts w:ascii="Times New Roman" w:hAnsi="Times New Roman"/>
          <w:sz w:val="24"/>
          <w:szCs w:val="24"/>
        </w:rPr>
        <w:lastRenderedPageBreak/>
        <w:t>vyhlasovateľ je povinný predložiť návrh na schválenie víťaza OVS na najbližšie zasadnutie Zastupiteľstva BSK po ukončení OVS v súlade s Harmonogramom zasadnutí Zastupiteľstva BSK,</w:t>
      </w:r>
    </w:p>
    <w:p w14:paraId="6367EFFF" w14:textId="77777777" w:rsidR="00B5400F" w:rsidRPr="00201B6F" w:rsidRDefault="00B5400F" w:rsidP="00B5400F">
      <w:pPr>
        <w:pStyle w:val="Bezriadkovania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01B6F">
        <w:rPr>
          <w:rFonts w:ascii="Times New Roman" w:hAnsi="Times New Roman"/>
          <w:sz w:val="24"/>
          <w:szCs w:val="24"/>
        </w:rPr>
        <w:t xml:space="preserve">v prípade, ak nebude s vybraným  účastníkom uzatvorená kúpna zmluva z dôvodu, že z jeho strany neboli dodržané súťažné podmienky, alebo z iných dôvodov, na základe ktorých on spôsobil neuzatvorenie zmluvy, zložená zábezpeka prepadá v prospech vyhlasovateľa </w:t>
      </w:r>
      <w:r w:rsidRPr="00201B6F">
        <w:rPr>
          <w:rFonts w:ascii="Times New Roman" w:hAnsi="Times New Roman"/>
          <w:bCs/>
          <w:sz w:val="24"/>
          <w:szCs w:val="24"/>
        </w:rPr>
        <w:t>titulom zmluvnej pokuty</w:t>
      </w:r>
      <w:r w:rsidRPr="00201B6F">
        <w:rPr>
          <w:rFonts w:ascii="Times New Roman" w:hAnsi="Times New Roman"/>
          <w:sz w:val="24"/>
          <w:szCs w:val="24"/>
        </w:rPr>
        <w:t>,</w:t>
      </w:r>
    </w:p>
    <w:p w14:paraId="256EEC3F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201B6F">
        <w:t xml:space="preserve">v prípade, že s navrhovateľom víťazného návrhu nebude uzatvorená zmluva z dôvodov na strane navrhovateľa, môže vyhlasovateľ uzavrieť zmluvu s navrhovateľom, ktorý sa vo vyhodnotení obchodnej verejnej súťaže umiestnil ako ďalší v poradí, </w:t>
      </w:r>
    </w:p>
    <w:p w14:paraId="2B69E1DD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201B6F">
        <w:t>vyhlasovateľ je oprávnený rokovať o uzatvorení kúpnej zmluvy aj v prípadoch, ak z akýchkoľvek dôvodov navrhovateľ, ktorého ponuka bola najvyššia, neuzavrie kúpnu zmluvu v lehote určenej vyhlasovateľom súťaže,</w:t>
      </w:r>
    </w:p>
    <w:p w14:paraId="180A9EE0" w14:textId="77777777" w:rsidR="00B5400F" w:rsidRPr="00201B6F" w:rsidRDefault="00B5400F" w:rsidP="00B5400F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201B6F">
        <w:t>vyhlasovateľ si vyhradzuje právo odmietnuť navrhovateľa v prípade, ak tento je, alebo v minulosti bol dlžníkom vyhlasovateľa, resp. organizácie v jeho zriaďovateľskej pôsobnosti, resp. v ktorej má vyhlasovateľ majetkovú účasť,</w:t>
      </w:r>
    </w:p>
    <w:p w14:paraId="6A7DA4B4" w14:textId="77777777" w:rsidR="00B5400F" w:rsidRDefault="00B5400F" w:rsidP="00B5400F">
      <w:pPr>
        <w:pStyle w:val="Odsekzoznamu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2547">
        <w:rPr>
          <w:rFonts w:ascii="Times New Roman" w:hAnsi="Times New Roman"/>
          <w:b/>
          <w:bCs/>
          <w:sz w:val="24"/>
          <w:szCs w:val="24"/>
        </w:rPr>
        <w:t>minimálna cena</w:t>
      </w:r>
      <w:r>
        <w:rPr>
          <w:rFonts w:ascii="Times New Roman" w:hAnsi="Times New Roman"/>
          <w:b/>
          <w:bCs/>
          <w:sz w:val="24"/>
          <w:szCs w:val="24"/>
        </w:rPr>
        <w:t xml:space="preserve"> návrhu</w:t>
      </w:r>
      <w:r w:rsidRPr="00312547">
        <w:rPr>
          <w:rFonts w:ascii="Times New Roman" w:hAnsi="Times New Roman"/>
          <w:b/>
          <w:bCs/>
          <w:sz w:val="24"/>
          <w:szCs w:val="24"/>
        </w:rPr>
        <w:t>: 20.460.000,- €</w:t>
      </w:r>
      <w:r>
        <w:rPr>
          <w:rFonts w:ascii="Times New Roman" w:hAnsi="Times New Roman"/>
          <w:b/>
          <w:bCs/>
          <w:sz w:val="24"/>
          <w:szCs w:val="24"/>
        </w:rPr>
        <w:t xml:space="preserve"> za</w:t>
      </w:r>
      <w:r w:rsidRPr="00312547">
        <w:rPr>
          <w:rFonts w:ascii="Times New Roman" w:hAnsi="Times New Roman"/>
          <w:b/>
          <w:bCs/>
          <w:sz w:val="24"/>
          <w:szCs w:val="24"/>
        </w:rPr>
        <w:t xml:space="preserve"> predmet predaja,</w:t>
      </w:r>
    </w:p>
    <w:p w14:paraId="71248978" w14:textId="77777777" w:rsidR="00B5400F" w:rsidRPr="00312547" w:rsidRDefault="00B5400F" w:rsidP="00B5400F">
      <w:pPr>
        <w:pStyle w:val="Odsekzoznamu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2547">
        <w:rPr>
          <w:rFonts w:ascii="Times New Roman" w:hAnsi="Times New Roman"/>
          <w:b/>
          <w:bCs/>
          <w:sz w:val="24"/>
          <w:szCs w:val="24"/>
        </w:rPr>
        <w:t xml:space="preserve">rozhodujúcim kritériom pre výber najvhodnejšieho návrhu je najvyššia cena. </w:t>
      </w:r>
    </w:p>
    <w:p w14:paraId="7BF3CE06" w14:textId="77777777" w:rsidR="009E3CCE" w:rsidRDefault="009E3CCE" w:rsidP="009E3CCE">
      <w:pPr>
        <w:autoSpaceDE w:val="0"/>
        <w:autoSpaceDN w:val="0"/>
        <w:adjustRightInd w:val="0"/>
        <w:jc w:val="both"/>
      </w:pPr>
    </w:p>
    <w:p w14:paraId="20A0232D" w14:textId="2D25C361" w:rsidR="009E3CCE" w:rsidRPr="003A6EA8" w:rsidRDefault="009E3CCE" w:rsidP="009E3CCE">
      <w:pPr>
        <w:autoSpaceDE w:val="0"/>
        <w:autoSpaceDN w:val="0"/>
        <w:adjustRightInd w:val="0"/>
        <w:jc w:val="both"/>
      </w:pPr>
      <w:r w:rsidRPr="00B70870">
        <w:rPr>
          <w:highlight w:val="yellow"/>
        </w:rPr>
        <w:t>Súťažné návrhy neobsahujúce údaje a doklady uvedené v bode 4 písm. e)</w:t>
      </w:r>
      <w:r w:rsidR="00F7416A">
        <w:rPr>
          <w:highlight w:val="yellow"/>
        </w:rPr>
        <w:t xml:space="preserve">, </w:t>
      </w:r>
      <w:r w:rsidRPr="00B70870">
        <w:rPr>
          <w:highlight w:val="yellow"/>
        </w:rPr>
        <w:t>alebo doručené iným spôsobom, alebo po stanovenom termíne odovzdania</w:t>
      </w:r>
      <w:r w:rsidR="005D4ADE" w:rsidRPr="00B70870">
        <w:rPr>
          <w:highlight w:val="yellow"/>
        </w:rPr>
        <w:t>, alebo v rozpore s ďalšími podmienkami vyhlasovateľa uvedenými v bode 7.</w:t>
      </w:r>
      <w:r w:rsidR="00534583" w:rsidRPr="00B70870">
        <w:rPr>
          <w:highlight w:val="yellow"/>
        </w:rPr>
        <w:t xml:space="preserve"> tohto oznámenia</w:t>
      </w:r>
      <w:r w:rsidRPr="00B70870">
        <w:rPr>
          <w:highlight w:val="yellow"/>
        </w:rPr>
        <w:t xml:space="preserve"> nebudú do obchodnej verejnej súťaže </w:t>
      </w:r>
      <w:r w:rsidR="00D672BB">
        <w:rPr>
          <w:highlight w:val="yellow"/>
        </w:rPr>
        <w:t>zahrnuté</w:t>
      </w:r>
      <w:r w:rsidRPr="00B70870">
        <w:rPr>
          <w:highlight w:val="yellow"/>
        </w:rPr>
        <w:t>.</w:t>
      </w:r>
      <w:r w:rsidRPr="003A6EA8">
        <w:t xml:space="preserve"> </w:t>
      </w:r>
    </w:p>
    <w:p w14:paraId="7C14567D" w14:textId="77777777" w:rsidR="00331D43" w:rsidRDefault="00331D43" w:rsidP="00B5400F">
      <w:pPr>
        <w:autoSpaceDE w:val="0"/>
        <w:autoSpaceDN w:val="0"/>
        <w:adjustRightInd w:val="0"/>
        <w:jc w:val="both"/>
        <w:rPr>
          <w:b/>
          <w:bCs/>
        </w:rPr>
      </w:pPr>
    </w:p>
    <w:p w14:paraId="1358314F" w14:textId="3D26298A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201B6F">
        <w:rPr>
          <w:b/>
          <w:bCs/>
        </w:rPr>
        <w:t xml:space="preserve">8. Spôsob výberu najvhodnejšieho návrhu na uzavretie zmluvy </w:t>
      </w:r>
    </w:p>
    <w:p w14:paraId="3968644A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</w:p>
    <w:p w14:paraId="74DC3462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 xml:space="preserve">1. Predložený návrh bude možné zahrnúť do obchodnej verejnej súťaže formou elektronickej aukcie len v prípade, ak jeho obsah bude zodpovedať súťažným podmienkam. Týmto navrhovateľom bude oznámený termín konania elektronickej aukcie, pričom jej výsledok bude predložený Zastupiteľstvu BSK na schválenie v zmysle ust. § 9 odsek 3 písm. a) zákona č. 446/2001 Z. z. o majetku vyšších územných celkov v platnom znení. </w:t>
      </w:r>
    </w:p>
    <w:p w14:paraId="3ED29B13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</w:p>
    <w:p w14:paraId="3093EAF7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</w:p>
    <w:p w14:paraId="35A9CF03" w14:textId="77777777" w:rsidR="00B5400F" w:rsidRPr="00201B6F" w:rsidRDefault="00B5400F" w:rsidP="00B5400F">
      <w:pPr>
        <w:autoSpaceDE w:val="0"/>
        <w:autoSpaceDN w:val="0"/>
        <w:adjustRightInd w:val="0"/>
        <w:jc w:val="both"/>
        <w:rPr>
          <w:b/>
          <w:bCs/>
        </w:rPr>
      </w:pPr>
      <w:r w:rsidRPr="00201B6F">
        <w:rPr>
          <w:b/>
          <w:bCs/>
        </w:rPr>
        <w:t xml:space="preserve">9.  Všeobecne záväzné právne predpisy dodržiavané pri verejnej obchodnej súťaži: </w:t>
      </w:r>
    </w:p>
    <w:p w14:paraId="4E77724B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>- zákon č. 513/1991 Zb. Obchodný zákonník v platnom znení,</w:t>
      </w:r>
    </w:p>
    <w:p w14:paraId="576876AB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>- zákon č. 40/1964 Zb. Občiansky zákonník v platnom znení,</w:t>
      </w:r>
    </w:p>
    <w:p w14:paraId="5D9D6CA4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>- zákon č. 162/1995 Z. z. Katastrálny zákon v platnom znení,</w:t>
      </w:r>
    </w:p>
    <w:p w14:paraId="7B5DA657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 xml:space="preserve">- zákon č. 446/2001 Z. z. o majetku vyšších územných celkov v platnom znení, </w:t>
      </w:r>
    </w:p>
    <w:p w14:paraId="52C364D8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>- Zásady hospodárenia a nakladania s majetkom Bratislavského samosprávneho kraja,</w:t>
      </w:r>
    </w:p>
    <w:p w14:paraId="2D009B72" w14:textId="77777777" w:rsidR="00B5400F" w:rsidRPr="00201B6F" w:rsidRDefault="00B5400F" w:rsidP="00B5400F">
      <w:pPr>
        <w:autoSpaceDE w:val="0"/>
        <w:autoSpaceDN w:val="0"/>
        <w:adjustRightInd w:val="0"/>
        <w:jc w:val="both"/>
      </w:pPr>
    </w:p>
    <w:p w14:paraId="0B582A40" w14:textId="67CD269A" w:rsidR="00B5400F" w:rsidRPr="00201B6F" w:rsidRDefault="00B5400F" w:rsidP="00B5400F">
      <w:pPr>
        <w:autoSpaceDE w:val="0"/>
        <w:autoSpaceDN w:val="0"/>
        <w:adjustRightInd w:val="0"/>
        <w:jc w:val="both"/>
      </w:pPr>
      <w:r w:rsidRPr="00201B6F">
        <w:t xml:space="preserve">V Bratislave dňa </w:t>
      </w:r>
      <w:r>
        <w:t>20.</w:t>
      </w:r>
      <w:r w:rsidR="0088254E">
        <w:t>11</w:t>
      </w:r>
      <w:r>
        <w:t>.2024</w:t>
      </w:r>
    </w:p>
    <w:p w14:paraId="505997D1" w14:textId="77777777" w:rsidR="00B5400F" w:rsidRPr="006961D1" w:rsidRDefault="00B5400F" w:rsidP="00B5400F">
      <w:pPr>
        <w:ind w:left="4440"/>
      </w:pPr>
    </w:p>
    <w:p w14:paraId="1821FA1B" w14:textId="77777777" w:rsidR="00B5400F" w:rsidRPr="006961D1" w:rsidRDefault="00B5400F" w:rsidP="00B5400F">
      <w:pPr>
        <w:ind w:left="4440"/>
      </w:pPr>
    </w:p>
    <w:p w14:paraId="7B4AA93D" w14:textId="15E16CF2" w:rsidR="00B5400F" w:rsidRDefault="00B5400F" w:rsidP="00B70870">
      <w:pPr>
        <w:tabs>
          <w:tab w:val="center" w:pos="7371"/>
        </w:tabs>
        <w:jc w:val="both"/>
      </w:pPr>
      <w:r w:rsidRPr="006961D1">
        <w:tab/>
      </w:r>
      <w:r w:rsidR="00B70870">
        <w:t>Ing. Patrícia Mešťan</w:t>
      </w:r>
    </w:p>
    <w:p w14:paraId="71713C2B" w14:textId="7DBB24CB" w:rsidR="00B70870" w:rsidRPr="006961D1" w:rsidRDefault="00B70870" w:rsidP="00B70870">
      <w:pPr>
        <w:tabs>
          <w:tab w:val="center" w:pos="7371"/>
        </w:tabs>
        <w:jc w:val="both"/>
      </w:pPr>
      <w:r>
        <w:tab/>
        <w:t xml:space="preserve"> riaditeľka Úradu BSK</w:t>
      </w:r>
    </w:p>
    <w:p w14:paraId="7A4B8B28" w14:textId="77777777" w:rsidR="00B5400F" w:rsidRPr="006961D1" w:rsidRDefault="00B5400F" w:rsidP="00B5400F">
      <w:pPr>
        <w:tabs>
          <w:tab w:val="center" w:pos="7371"/>
        </w:tabs>
        <w:jc w:val="both"/>
      </w:pPr>
      <w:r w:rsidRPr="006961D1">
        <w:tab/>
      </w:r>
    </w:p>
    <w:sectPr w:rsidR="00B5400F" w:rsidRPr="006961D1" w:rsidSect="00B5400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6B8"/>
    <w:multiLevelType w:val="hybridMultilevel"/>
    <w:tmpl w:val="D7241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1820990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E95D09"/>
    <w:multiLevelType w:val="hybridMultilevel"/>
    <w:tmpl w:val="E5A222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E64FC"/>
    <w:multiLevelType w:val="hybridMultilevel"/>
    <w:tmpl w:val="C68C7B34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084331"/>
    <w:multiLevelType w:val="hybridMultilevel"/>
    <w:tmpl w:val="ABB83D00"/>
    <w:lvl w:ilvl="0" w:tplc="9A70674A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7572C"/>
    <w:multiLevelType w:val="hybridMultilevel"/>
    <w:tmpl w:val="3FAC30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16ACC"/>
    <w:multiLevelType w:val="hybridMultilevel"/>
    <w:tmpl w:val="A22013C2"/>
    <w:lvl w:ilvl="0" w:tplc="D4E012B8">
      <w:start w:val="2"/>
      <w:numFmt w:val="lowerLetter"/>
      <w:lvlText w:val="%1)"/>
      <w:lvlJc w:val="left"/>
      <w:pPr>
        <w:ind w:left="420" w:hanging="360"/>
      </w:p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56771A5"/>
    <w:multiLevelType w:val="hybridMultilevel"/>
    <w:tmpl w:val="2B9668C6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5A37927"/>
    <w:multiLevelType w:val="hybridMultilevel"/>
    <w:tmpl w:val="5F4E8F74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48603453">
    <w:abstractNumId w:val="3"/>
  </w:num>
  <w:num w:numId="2" w16cid:durableId="18608957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618292">
    <w:abstractNumId w:val="2"/>
  </w:num>
  <w:num w:numId="4" w16cid:durableId="1429426904">
    <w:abstractNumId w:val="7"/>
  </w:num>
  <w:num w:numId="5" w16cid:durableId="569579644">
    <w:abstractNumId w:val="8"/>
  </w:num>
  <w:num w:numId="6" w16cid:durableId="1740203709">
    <w:abstractNumId w:val="4"/>
  </w:num>
  <w:num w:numId="7" w16cid:durableId="1413118993">
    <w:abstractNumId w:val="5"/>
  </w:num>
  <w:num w:numId="8" w16cid:durableId="65530325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29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005830">
    <w:abstractNumId w:val="4"/>
  </w:num>
  <w:num w:numId="11" w16cid:durableId="2018724636">
    <w:abstractNumId w:val="3"/>
  </w:num>
  <w:num w:numId="12" w16cid:durableId="851454937">
    <w:abstractNumId w:val="7"/>
  </w:num>
  <w:num w:numId="13" w16cid:durableId="1623995677">
    <w:abstractNumId w:val="2"/>
  </w:num>
  <w:num w:numId="14" w16cid:durableId="1348100507">
    <w:abstractNumId w:val="8"/>
  </w:num>
  <w:num w:numId="15" w16cid:durableId="1199243532">
    <w:abstractNumId w:val="0"/>
  </w:num>
  <w:num w:numId="16" w16cid:durableId="1346446013">
    <w:abstractNumId w:val="6"/>
  </w:num>
  <w:num w:numId="17" w16cid:durableId="186732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2E"/>
    <w:rsid w:val="00075768"/>
    <w:rsid w:val="0008176C"/>
    <w:rsid w:val="00093F35"/>
    <w:rsid w:val="000B58A5"/>
    <w:rsid w:val="002441CB"/>
    <w:rsid w:val="00302164"/>
    <w:rsid w:val="003274B6"/>
    <w:rsid w:val="00331D43"/>
    <w:rsid w:val="003678E2"/>
    <w:rsid w:val="00534583"/>
    <w:rsid w:val="005D4ADE"/>
    <w:rsid w:val="006038D9"/>
    <w:rsid w:val="00766941"/>
    <w:rsid w:val="00782F2E"/>
    <w:rsid w:val="0088254E"/>
    <w:rsid w:val="009E3CCE"/>
    <w:rsid w:val="00AF1255"/>
    <w:rsid w:val="00B5400F"/>
    <w:rsid w:val="00B70870"/>
    <w:rsid w:val="00BC0385"/>
    <w:rsid w:val="00BE48B3"/>
    <w:rsid w:val="00CC2783"/>
    <w:rsid w:val="00D672BB"/>
    <w:rsid w:val="00DD69B1"/>
    <w:rsid w:val="00F247EE"/>
    <w:rsid w:val="00F7416A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4B3E"/>
  <w15:chartTrackingRefBased/>
  <w15:docId w15:val="{14F0295A-51E2-4DA5-AB6E-59AAF1C8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0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F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F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F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F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F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F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F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F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F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F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8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82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82F2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82F2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F2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F2E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B5400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2343</Words>
  <Characters>13359</Characters>
  <Application>Microsoft Office Word</Application>
  <DocSecurity>0</DocSecurity>
  <Lines>111</Lines>
  <Paragraphs>31</Paragraphs>
  <ScaleCrop>false</ScaleCrop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Gabriela Korčáková</cp:lastModifiedBy>
  <cp:revision>21</cp:revision>
  <dcterms:created xsi:type="dcterms:W3CDTF">2024-09-23T13:00:00Z</dcterms:created>
  <dcterms:modified xsi:type="dcterms:W3CDTF">2024-11-20T14:07:00Z</dcterms:modified>
</cp:coreProperties>
</file>