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3A60" w14:textId="77777777" w:rsidR="00836631" w:rsidRDefault="00836631" w:rsidP="008366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</w:rPr>
      </w:pPr>
      <w:r>
        <w:rPr>
          <w:rFonts w:ascii="Arial" w:hAnsi="Arial" w:cs="Arial"/>
          <w:b/>
          <w:bCs/>
          <w:spacing w:val="-8"/>
          <w:w w:val="134"/>
        </w:rPr>
        <w:t xml:space="preserve">Z Á M E R </w:t>
      </w:r>
    </w:p>
    <w:p w14:paraId="245F5EE7" w14:textId="77777777" w:rsidR="00836631" w:rsidRDefault="00836631" w:rsidP="00836631">
      <w:pPr>
        <w:jc w:val="center"/>
        <w:rPr>
          <w:rFonts w:ascii="Arial" w:hAnsi="Arial" w:cs="Arial"/>
          <w:b/>
        </w:rPr>
      </w:pPr>
    </w:p>
    <w:p w14:paraId="79C8784A" w14:textId="77777777" w:rsidR="00836631" w:rsidRDefault="00836631" w:rsidP="00836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Bratislavský samosprávny kraj,</w:t>
      </w:r>
    </w:p>
    <w:p w14:paraId="1ABBADD0" w14:textId="77777777" w:rsidR="00836631" w:rsidRDefault="00836631" w:rsidP="00836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Sabinovská 16, 820 05 Bratislava, IČO 36063606</w:t>
      </w:r>
    </w:p>
    <w:p w14:paraId="2D07D304" w14:textId="77777777" w:rsidR="00836631" w:rsidRDefault="00836631" w:rsidP="00836631">
      <w:pPr>
        <w:jc w:val="both"/>
        <w:rPr>
          <w:rFonts w:ascii="Arial" w:hAnsi="Arial" w:cs="Arial"/>
          <w:sz w:val="22"/>
          <w:szCs w:val="22"/>
        </w:rPr>
      </w:pPr>
    </w:p>
    <w:p w14:paraId="2036FAC0" w14:textId="77777777" w:rsidR="00836631" w:rsidRDefault="00836631" w:rsidP="00836631">
      <w:pPr>
        <w:jc w:val="both"/>
        <w:rPr>
          <w:rFonts w:ascii="Arial" w:hAnsi="Arial" w:cs="Arial"/>
          <w:sz w:val="22"/>
          <w:szCs w:val="22"/>
        </w:rPr>
      </w:pPr>
    </w:p>
    <w:p w14:paraId="783E575C" w14:textId="09727044" w:rsidR="00836631" w:rsidRPr="002836A9" w:rsidRDefault="00836631" w:rsidP="00836631">
      <w:pPr>
        <w:jc w:val="both"/>
        <w:rPr>
          <w:rFonts w:ascii="Arial" w:hAnsi="Arial"/>
          <w:b/>
          <w:bCs/>
          <w:sz w:val="22"/>
          <w:szCs w:val="22"/>
        </w:rPr>
      </w:pPr>
      <w:r w:rsidRPr="004F0412">
        <w:rPr>
          <w:rFonts w:ascii="Arial" w:hAnsi="Arial" w:cs="Arial"/>
          <w:sz w:val="22"/>
          <w:szCs w:val="22"/>
        </w:rPr>
        <w:t>v súlade s § 9a ods. 9 písm. c) zákona č. 446/2001 Z.</w:t>
      </w:r>
      <w:r>
        <w:rPr>
          <w:rFonts w:ascii="Arial" w:hAnsi="Arial" w:cs="Arial"/>
          <w:sz w:val="22"/>
          <w:szCs w:val="22"/>
        </w:rPr>
        <w:t xml:space="preserve"> </w:t>
      </w:r>
      <w:r w:rsidRPr="004F0412">
        <w:rPr>
          <w:rFonts w:ascii="Arial" w:hAnsi="Arial" w:cs="Arial"/>
          <w:sz w:val="22"/>
          <w:szCs w:val="22"/>
        </w:rPr>
        <w:t xml:space="preserve">z. o majetku vyšších územných celkov </w:t>
      </w:r>
      <w:r w:rsidRPr="002836A9">
        <w:rPr>
          <w:rFonts w:ascii="Arial" w:hAnsi="Arial" w:cs="Arial"/>
          <w:sz w:val="22"/>
          <w:szCs w:val="22"/>
        </w:rPr>
        <w:t xml:space="preserve">v znení neskorších predpisov zverejňuje svoj zámer z dôvodu hodného osobitného zreteľa,  </w:t>
      </w:r>
      <w:r w:rsidRPr="002836A9">
        <w:rPr>
          <w:rFonts w:ascii="Arial" w:hAnsi="Arial"/>
          <w:sz w:val="22"/>
          <w:szCs w:val="22"/>
        </w:rPr>
        <w:t xml:space="preserve">ktorým je zvýšenie plynulosti a bezpečnosti dopravy </w:t>
      </w:r>
      <w:r w:rsidRPr="002836A9">
        <w:rPr>
          <w:rFonts w:ascii="Arial" w:hAnsi="Arial"/>
          <w:b/>
          <w:bCs/>
          <w:sz w:val="22"/>
          <w:szCs w:val="22"/>
        </w:rPr>
        <w:t>nájom nehnuteľného majetku:</w:t>
      </w:r>
    </w:p>
    <w:p w14:paraId="0AAA6CCC" w14:textId="77777777" w:rsidR="00836631" w:rsidRPr="002836A9" w:rsidRDefault="00836631" w:rsidP="00836631">
      <w:pPr>
        <w:jc w:val="both"/>
        <w:rPr>
          <w:rFonts w:ascii="Arial" w:hAnsi="Arial" w:cs="Arial"/>
          <w:sz w:val="22"/>
          <w:szCs w:val="22"/>
        </w:rPr>
      </w:pPr>
    </w:p>
    <w:p w14:paraId="471C71B3" w14:textId="77777777" w:rsidR="00836631" w:rsidRPr="002836A9" w:rsidRDefault="00836631" w:rsidP="00836631">
      <w:pPr>
        <w:jc w:val="both"/>
        <w:rPr>
          <w:rFonts w:ascii="Arial" w:hAnsi="Arial" w:cs="Arial"/>
          <w:sz w:val="22"/>
          <w:szCs w:val="22"/>
        </w:rPr>
      </w:pPr>
    </w:p>
    <w:p w14:paraId="43043409" w14:textId="0C0653FA" w:rsidR="0050516C" w:rsidRPr="000B36A5" w:rsidRDefault="0050516C" w:rsidP="0050516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bCs/>
          <w:color w:val="000000" w:themeColor="text1"/>
        </w:rPr>
      </w:pPr>
      <w:r w:rsidRPr="000B36A5">
        <w:rPr>
          <w:rFonts w:ascii="Arial" w:hAnsi="Arial"/>
          <w:color w:val="000000" w:themeColor="text1"/>
        </w:rPr>
        <w:t xml:space="preserve">časť cesty </w:t>
      </w:r>
      <w:r w:rsidR="00B87790">
        <w:rPr>
          <w:rFonts w:ascii="Arial" w:hAnsi="Arial"/>
          <w:color w:val="000000" w:themeColor="text1"/>
        </w:rPr>
        <w:t>II</w:t>
      </w:r>
      <w:r w:rsidRPr="000B36A5">
        <w:rPr>
          <w:rFonts w:ascii="Arial" w:hAnsi="Arial"/>
          <w:color w:val="000000" w:themeColor="text1"/>
        </w:rPr>
        <w:t>/</w:t>
      </w:r>
      <w:r w:rsidR="00B87790">
        <w:rPr>
          <w:rFonts w:ascii="Arial" w:hAnsi="Arial"/>
          <w:color w:val="000000" w:themeColor="text1"/>
        </w:rPr>
        <w:t>503</w:t>
      </w:r>
      <w:r w:rsidRPr="000B36A5">
        <w:rPr>
          <w:rFonts w:ascii="Arial" w:hAnsi="Arial"/>
          <w:color w:val="000000" w:themeColor="text1"/>
        </w:rPr>
        <w:t xml:space="preserve"> umiestnenej na pozemku registra „E</w:t>
      </w:r>
      <w:r>
        <w:rPr>
          <w:rFonts w:ascii="Arial" w:hAnsi="Arial"/>
          <w:color w:val="000000" w:themeColor="text1"/>
        </w:rPr>
        <w:t xml:space="preserve"> </w:t>
      </w:r>
      <w:r w:rsidRPr="000B36A5">
        <w:rPr>
          <w:rFonts w:ascii="Arial" w:hAnsi="Arial"/>
          <w:color w:val="000000" w:themeColor="text1"/>
        </w:rPr>
        <w:t xml:space="preserve">KN“, </w:t>
      </w:r>
      <w:proofErr w:type="spellStart"/>
      <w:r w:rsidR="00073BD1" w:rsidRPr="00E10EF1">
        <w:rPr>
          <w:rFonts w:ascii="Arial" w:hAnsi="Arial"/>
        </w:rPr>
        <w:t>parc</w:t>
      </w:r>
      <w:proofErr w:type="spellEnd"/>
      <w:r w:rsidR="00073BD1" w:rsidRPr="00E10EF1">
        <w:rPr>
          <w:rFonts w:ascii="Arial" w:hAnsi="Arial"/>
        </w:rPr>
        <w:t>. č. 3939, v </w:t>
      </w:r>
      <w:proofErr w:type="spellStart"/>
      <w:r w:rsidR="00073BD1" w:rsidRPr="00E10EF1">
        <w:rPr>
          <w:rFonts w:ascii="Arial" w:hAnsi="Arial"/>
        </w:rPr>
        <w:t>k.ú</w:t>
      </w:r>
      <w:proofErr w:type="spellEnd"/>
      <w:r w:rsidR="00073BD1" w:rsidRPr="00E10EF1">
        <w:rPr>
          <w:rFonts w:ascii="Arial" w:hAnsi="Arial"/>
        </w:rPr>
        <w:t>. Senec, obec: Senec, okres.: Senec</w:t>
      </w:r>
      <w:r w:rsidR="00073BD1">
        <w:rPr>
          <w:rFonts w:ascii="Arial" w:hAnsi="Arial"/>
        </w:rPr>
        <w:t xml:space="preserve">, v rozsahu </w:t>
      </w:r>
      <w:r w:rsidR="009B1096" w:rsidRPr="00E10EF1">
        <w:rPr>
          <w:rFonts w:ascii="Arial" w:hAnsi="Arial"/>
          <w:b/>
          <w:bCs/>
        </w:rPr>
        <w:t>3413,00 m2</w:t>
      </w:r>
    </w:p>
    <w:p w14:paraId="1B1F7787" w14:textId="77777777" w:rsidR="0050516C" w:rsidRDefault="0050516C" w:rsidP="00836631">
      <w:pPr>
        <w:jc w:val="both"/>
        <w:rPr>
          <w:rFonts w:ascii="Arial" w:hAnsi="Arial"/>
          <w:sz w:val="22"/>
          <w:szCs w:val="22"/>
        </w:rPr>
      </w:pPr>
    </w:p>
    <w:p w14:paraId="002294CC" w14:textId="11F852FC" w:rsidR="002277D1" w:rsidRPr="00A20275" w:rsidRDefault="00836631" w:rsidP="00ED50E5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2836A9">
        <w:rPr>
          <w:rFonts w:ascii="Arial" w:hAnsi="Arial"/>
          <w:sz w:val="22"/>
          <w:szCs w:val="22"/>
        </w:rPr>
        <w:t xml:space="preserve">pre nájomcu: </w:t>
      </w:r>
      <w:r w:rsidRPr="002836A9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="00AA7D1D" w:rsidRPr="00AA7D1D">
        <w:rPr>
          <w:rFonts w:ascii="Arial" w:hAnsi="Arial"/>
          <w:b/>
          <w:sz w:val="22"/>
          <w:szCs w:val="22"/>
        </w:rPr>
        <w:t>Prologis</w:t>
      </w:r>
      <w:proofErr w:type="spellEnd"/>
      <w:r w:rsidR="00AA7D1D" w:rsidRPr="00AA7D1D">
        <w:rPr>
          <w:rFonts w:ascii="Arial" w:hAnsi="Arial"/>
          <w:b/>
          <w:sz w:val="22"/>
          <w:szCs w:val="22"/>
        </w:rPr>
        <w:t xml:space="preserve"> Slovak </w:t>
      </w:r>
      <w:proofErr w:type="spellStart"/>
      <w:r w:rsidR="00AA7D1D" w:rsidRPr="00AA7D1D">
        <w:rPr>
          <w:rFonts w:ascii="Arial" w:hAnsi="Arial"/>
          <w:b/>
          <w:sz w:val="22"/>
          <w:szCs w:val="22"/>
        </w:rPr>
        <w:t>Republic</w:t>
      </w:r>
      <w:proofErr w:type="spellEnd"/>
      <w:r w:rsidR="00AA7D1D" w:rsidRPr="00AA7D1D">
        <w:rPr>
          <w:rFonts w:ascii="Arial" w:hAnsi="Arial"/>
          <w:b/>
          <w:sz w:val="22"/>
          <w:szCs w:val="22"/>
        </w:rPr>
        <w:t xml:space="preserve"> Management, </w:t>
      </w:r>
      <w:proofErr w:type="spellStart"/>
      <w:r w:rsidR="00AA7D1D" w:rsidRPr="00AA7D1D">
        <w:rPr>
          <w:rFonts w:ascii="Arial" w:hAnsi="Arial"/>
          <w:b/>
          <w:sz w:val="22"/>
          <w:szCs w:val="22"/>
        </w:rPr>
        <w:t>s.r.o</w:t>
      </w:r>
      <w:proofErr w:type="spellEnd"/>
      <w:r w:rsidR="00AA7D1D" w:rsidRPr="00AA7D1D">
        <w:rPr>
          <w:rFonts w:ascii="Arial" w:hAnsi="Arial"/>
          <w:b/>
          <w:sz w:val="22"/>
          <w:szCs w:val="22"/>
        </w:rPr>
        <w:t xml:space="preserve">., so sídlom </w:t>
      </w:r>
      <w:proofErr w:type="spellStart"/>
      <w:r w:rsidR="00AA7D1D" w:rsidRPr="00AA7D1D">
        <w:rPr>
          <w:rFonts w:ascii="Arial" w:hAnsi="Arial"/>
          <w:b/>
          <w:sz w:val="22"/>
          <w:szCs w:val="22"/>
        </w:rPr>
        <w:t>Dialničná</w:t>
      </w:r>
      <w:proofErr w:type="spellEnd"/>
      <w:r w:rsidR="00AA7D1D" w:rsidRPr="00AA7D1D">
        <w:rPr>
          <w:rFonts w:ascii="Arial" w:hAnsi="Arial"/>
          <w:b/>
          <w:sz w:val="22"/>
          <w:szCs w:val="22"/>
        </w:rPr>
        <w:t xml:space="preserve"> cesta 24, 903 01 Senec</w:t>
      </w:r>
      <w:r w:rsidR="00ED50E5">
        <w:rPr>
          <w:rFonts w:ascii="Arial" w:hAnsi="Arial"/>
          <w:b/>
          <w:sz w:val="22"/>
          <w:szCs w:val="22"/>
        </w:rPr>
        <w:t xml:space="preserve">, spoločnosť </w:t>
      </w:r>
      <w:r w:rsidR="002277D1" w:rsidRPr="000B36A5">
        <w:rPr>
          <w:rFonts w:ascii="Arial" w:hAnsi="Arial"/>
          <w:b/>
          <w:bCs/>
          <w:color w:val="000000" w:themeColor="text1"/>
          <w:sz w:val="22"/>
          <w:szCs w:val="22"/>
        </w:rPr>
        <w:t xml:space="preserve">zapísaná v Obchodnom registri mestského súdu </w:t>
      </w:r>
      <w:r w:rsidR="00A20275">
        <w:rPr>
          <w:rFonts w:ascii="Arial" w:hAnsi="Arial"/>
          <w:b/>
          <w:bCs/>
          <w:color w:val="000000" w:themeColor="text1"/>
          <w:sz w:val="22"/>
          <w:szCs w:val="22"/>
        </w:rPr>
        <w:t>Bratislava III</w:t>
      </w:r>
      <w:r w:rsidR="002277D1" w:rsidRPr="000B36A5">
        <w:rPr>
          <w:rFonts w:ascii="Arial" w:hAnsi="Arial"/>
          <w:b/>
          <w:bCs/>
          <w:color w:val="000000" w:themeColor="text1"/>
          <w:sz w:val="22"/>
          <w:szCs w:val="22"/>
        </w:rPr>
        <w:t xml:space="preserve"> oddiel. </w:t>
      </w:r>
      <w:proofErr w:type="spellStart"/>
      <w:r w:rsidR="002277D1" w:rsidRPr="000B36A5">
        <w:rPr>
          <w:rFonts w:ascii="Arial" w:hAnsi="Arial"/>
          <w:b/>
          <w:bCs/>
          <w:color w:val="000000" w:themeColor="text1"/>
          <w:sz w:val="22"/>
          <w:szCs w:val="22"/>
        </w:rPr>
        <w:t>Sro</w:t>
      </w:r>
      <w:proofErr w:type="spellEnd"/>
      <w:r w:rsidR="002277D1" w:rsidRPr="000B36A5">
        <w:rPr>
          <w:rFonts w:ascii="Arial" w:hAnsi="Arial"/>
          <w:b/>
          <w:bCs/>
          <w:color w:val="000000" w:themeColor="text1"/>
          <w:sz w:val="22"/>
          <w:szCs w:val="22"/>
        </w:rPr>
        <w:t xml:space="preserve">, vložka </w:t>
      </w:r>
      <w:r w:rsidR="00A20275" w:rsidRPr="00A20275">
        <w:rPr>
          <w:rFonts w:ascii="Arial" w:hAnsi="Arial"/>
          <w:b/>
          <w:bCs/>
          <w:sz w:val="22"/>
          <w:szCs w:val="22"/>
        </w:rPr>
        <w:t>48053/B</w:t>
      </w:r>
    </w:p>
    <w:p w14:paraId="19093ECF" w14:textId="77777777" w:rsidR="00ED50E5" w:rsidRPr="002836A9" w:rsidRDefault="00ED50E5" w:rsidP="00836631">
      <w:pPr>
        <w:jc w:val="both"/>
        <w:rPr>
          <w:rFonts w:ascii="Arial" w:hAnsi="Arial" w:cs="Arial"/>
          <w:sz w:val="22"/>
          <w:szCs w:val="22"/>
        </w:rPr>
      </w:pPr>
    </w:p>
    <w:p w14:paraId="427FF34B" w14:textId="77777777" w:rsidR="00836631" w:rsidRPr="002836A9" w:rsidRDefault="00836631" w:rsidP="00836631">
      <w:pPr>
        <w:jc w:val="both"/>
        <w:rPr>
          <w:rFonts w:ascii="Arial" w:hAnsi="Arial" w:cs="Arial"/>
          <w:sz w:val="22"/>
          <w:szCs w:val="22"/>
        </w:rPr>
      </w:pPr>
    </w:p>
    <w:p w14:paraId="41A568CD" w14:textId="70119880" w:rsidR="00836631" w:rsidRPr="004F0412" w:rsidRDefault="00836631" w:rsidP="00836631">
      <w:pPr>
        <w:jc w:val="both"/>
        <w:rPr>
          <w:rFonts w:ascii="Arial" w:hAnsi="Arial" w:cs="Arial"/>
          <w:sz w:val="22"/>
          <w:szCs w:val="22"/>
        </w:rPr>
      </w:pPr>
      <w:r w:rsidRPr="004F0412">
        <w:rPr>
          <w:rFonts w:ascii="Arial" w:hAnsi="Arial" w:cs="Arial"/>
          <w:sz w:val="22"/>
          <w:szCs w:val="22"/>
        </w:rPr>
        <w:t xml:space="preserve">Návrh bude predložený na schválenie Zastupiteľstvu Bratislavského samosprávneho kraja dňa </w:t>
      </w:r>
      <w:r w:rsidR="00255C30">
        <w:rPr>
          <w:rFonts w:ascii="Arial" w:hAnsi="Arial" w:cs="Arial"/>
          <w:sz w:val="22"/>
          <w:szCs w:val="22"/>
        </w:rPr>
        <w:t>26.09.2025</w:t>
      </w:r>
      <w:r w:rsidRPr="004F0412">
        <w:rPr>
          <w:rFonts w:ascii="Arial" w:hAnsi="Arial" w:cs="Arial"/>
          <w:sz w:val="22"/>
          <w:szCs w:val="22"/>
        </w:rPr>
        <w:t xml:space="preserve">. </w:t>
      </w:r>
    </w:p>
    <w:p w14:paraId="01B2512D" w14:textId="77777777" w:rsidR="00836631" w:rsidRPr="004F0412" w:rsidRDefault="00836631" w:rsidP="00836631">
      <w:pPr>
        <w:jc w:val="both"/>
        <w:rPr>
          <w:rFonts w:ascii="Arial" w:hAnsi="Arial" w:cs="Arial"/>
          <w:sz w:val="22"/>
          <w:szCs w:val="22"/>
        </w:rPr>
      </w:pPr>
    </w:p>
    <w:p w14:paraId="30E0D083" w14:textId="77777777" w:rsidR="00836631" w:rsidRPr="00DD6C7A" w:rsidRDefault="00836631" w:rsidP="00836631">
      <w:pPr>
        <w:jc w:val="both"/>
        <w:rPr>
          <w:rFonts w:ascii="Arial" w:hAnsi="Arial" w:cs="Arial"/>
          <w:sz w:val="22"/>
          <w:szCs w:val="22"/>
        </w:rPr>
      </w:pPr>
    </w:p>
    <w:p w14:paraId="3BAC0F07" w14:textId="77777777" w:rsidR="00836631" w:rsidRPr="00DD6C7A" w:rsidRDefault="00836631" w:rsidP="008366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  <w:r w:rsidRPr="00DD6C7A">
        <w:rPr>
          <w:rFonts w:ascii="Arial" w:hAnsi="Arial" w:cs="Arial"/>
          <w:b/>
          <w:bCs/>
          <w:spacing w:val="-8"/>
          <w:w w:val="134"/>
          <w:sz w:val="22"/>
          <w:szCs w:val="22"/>
        </w:rPr>
        <w:t xml:space="preserve">VYVESENÝ </w:t>
      </w:r>
    </w:p>
    <w:p w14:paraId="52C95D6D" w14:textId="77777777" w:rsidR="00836631" w:rsidRPr="00DD6C7A" w:rsidRDefault="00836631" w:rsidP="008366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  <w:r w:rsidRPr="00DD6C7A">
        <w:rPr>
          <w:rFonts w:ascii="Arial" w:hAnsi="Arial" w:cs="Arial"/>
          <w:b/>
          <w:bCs/>
          <w:spacing w:val="-8"/>
          <w:w w:val="134"/>
          <w:sz w:val="22"/>
          <w:szCs w:val="22"/>
        </w:rPr>
        <w:t xml:space="preserve">na </w:t>
      </w:r>
      <w:r>
        <w:rPr>
          <w:rFonts w:ascii="Arial" w:hAnsi="Arial" w:cs="Arial"/>
          <w:b/>
          <w:bCs/>
          <w:spacing w:val="-8"/>
          <w:w w:val="134"/>
          <w:sz w:val="22"/>
          <w:szCs w:val="22"/>
        </w:rPr>
        <w:t xml:space="preserve">elektronickej </w:t>
      </w:r>
      <w:r w:rsidRPr="00DD6C7A">
        <w:rPr>
          <w:rFonts w:ascii="Arial" w:hAnsi="Arial" w:cs="Arial"/>
          <w:b/>
          <w:bCs/>
          <w:spacing w:val="-8"/>
          <w:w w:val="134"/>
          <w:sz w:val="22"/>
          <w:szCs w:val="22"/>
        </w:rPr>
        <w:t>úradnej tabuli Bratislavského samosprávneho kraja</w:t>
      </w:r>
    </w:p>
    <w:p w14:paraId="12120F4B" w14:textId="77777777" w:rsidR="00836631" w:rsidRPr="00DD6C7A" w:rsidRDefault="00836631" w:rsidP="008366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  <w:r w:rsidRPr="00DD6C7A">
        <w:rPr>
          <w:rFonts w:ascii="Arial" w:hAnsi="Arial" w:cs="Arial"/>
          <w:b/>
          <w:bCs/>
          <w:spacing w:val="-8"/>
          <w:w w:val="134"/>
          <w:sz w:val="22"/>
          <w:szCs w:val="22"/>
        </w:rPr>
        <w:t>od ...</w:t>
      </w:r>
      <w:r>
        <w:rPr>
          <w:rFonts w:ascii="Arial" w:hAnsi="Arial" w:cs="Arial"/>
          <w:b/>
          <w:bCs/>
          <w:spacing w:val="-8"/>
          <w:w w:val="134"/>
          <w:sz w:val="22"/>
          <w:szCs w:val="22"/>
        </w:rPr>
        <w:t>..........</w:t>
      </w:r>
      <w:r w:rsidRPr="00DD6C7A">
        <w:rPr>
          <w:rFonts w:ascii="Arial" w:hAnsi="Arial" w:cs="Arial"/>
          <w:b/>
          <w:bCs/>
          <w:spacing w:val="-8"/>
          <w:w w:val="134"/>
          <w:sz w:val="22"/>
          <w:szCs w:val="22"/>
        </w:rPr>
        <w:t>... do ..........................</w:t>
      </w:r>
    </w:p>
    <w:p w14:paraId="59E16AEA" w14:textId="77777777" w:rsidR="00836631" w:rsidRPr="00DD6C7A" w:rsidRDefault="00836631" w:rsidP="008366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14:paraId="37CF7577" w14:textId="77777777" w:rsidR="00836631" w:rsidRPr="00DD6C7A" w:rsidRDefault="00836631" w:rsidP="008366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  <w:r w:rsidRPr="00DD6C7A">
        <w:rPr>
          <w:rFonts w:ascii="Arial" w:hAnsi="Arial" w:cs="Arial"/>
          <w:b/>
          <w:bCs/>
          <w:spacing w:val="-8"/>
          <w:w w:val="134"/>
          <w:sz w:val="22"/>
          <w:szCs w:val="22"/>
        </w:rPr>
        <w:t>a ZVEREJNENÝ</w:t>
      </w:r>
    </w:p>
    <w:p w14:paraId="2CDA23A2" w14:textId="77777777" w:rsidR="00836631" w:rsidRPr="00DD6C7A" w:rsidRDefault="00836631" w:rsidP="008366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  <w:r w:rsidRPr="00DD6C7A">
        <w:rPr>
          <w:rFonts w:ascii="Arial" w:hAnsi="Arial" w:cs="Arial"/>
          <w:b/>
          <w:bCs/>
          <w:spacing w:val="-8"/>
          <w:w w:val="134"/>
          <w:sz w:val="22"/>
          <w:szCs w:val="22"/>
        </w:rPr>
        <w:t>na internetovej stránke Bratislavského samosprávneho kraja</w:t>
      </w:r>
    </w:p>
    <w:p w14:paraId="4795C9AE" w14:textId="77777777" w:rsidR="00836631" w:rsidRPr="00DD6C7A" w:rsidRDefault="00836631" w:rsidP="008366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  <w:r w:rsidRPr="00DD6C7A">
        <w:rPr>
          <w:rFonts w:ascii="Arial" w:hAnsi="Arial" w:cs="Arial"/>
          <w:b/>
          <w:bCs/>
          <w:spacing w:val="-8"/>
          <w:w w:val="134"/>
          <w:sz w:val="22"/>
          <w:szCs w:val="22"/>
        </w:rPr>
        <w:t>od ...</w:t>
      </w:r>
      <w:r>
        <w:rPr>
          <w:rFonts w:ascii="Arial" w:hAnsi="Arial" w:cs="Arial"/>
          <w:b/>
          <w:bCs/>
          <w:spacing w:val="-8"/>
          <w:w w:val="134"/>
          <w:sz w:val="22"/>
          <w:szCs w:val="22"/>
        </w:rPr>
        <w:t>..........</w:t>
      </w:r>
      <w:r w:rsidRPr="00DD6C7A">
        <w:rPr>
          <w:rFonts w:ascii="Arial" w:hAnsi="Arial" w:cs="Arial"/>
          <w:b/>
          <w:bCs/>
          <w:spacing w:val="-8"/>
          <w:w w:val="134"/>
          <w:sz w:val="22"/>
          <w:szCs w:val="22"/>
        </w:rPr>
        <w:t>.. do ..........................</w:t>
      </w:r>
    </w:p>
    <w:p w14:paraId="5866EB28" w14:textId="77777777" w:rsidR="00836631" w:rsidRPr="00DD6C7A" w:rsidRDefault="00836631" w:rsidP="008366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14:paraId="7F583A4A" w14:textId="77777777" w:rsidR="00836631" w:rsidRPr="00DD6C7A" w:rsidRDefault="00836631" w:rsidP="00836631">
      <w:pPr>
        <w:shd w:val="clear" w:color="auto" w:fill="FFFFFF"/>
        <w:spacing w:after="120"/>
        <w:jc w:val="center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14:paraId="76C12423" w14:textId="77777777" w:rsidR="00836631" w:rsidRDefault="00836631" w:rsidP="00836631"/>
    <w:p w14:paraId="6676C391" w14:textId="77777777" w:rsidR="00FB59B4" w:rsidRDefault="00FB59B4"/>
    <w:sectPr w:rsidR="00FB59B4" w:rsidSect="00836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00F37"/>
    <w:multiLevelType w:val="hybridMultilevel"/>
    <w:tmpl w:val="EC646B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659432">
    <w:abstractNumId w:val="0"/>
  </w:num>
  <w:num w:numId="2" w16cid:durableId="204926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72"/>
    <w:rsid w:val="00073BD1"/>
    <w:rsid w:val="000B58A5"/>
    <w:rsid w:val="002277D1"/>
    <w:rsid w:val="00255C30"/>
    <w:rsid w:val="00301B21"/>
    <w:rsid w:val="00302164"/>
    <w:rsid w:val="00383A72"/>
    <w:rsid w:val="0050516C"/>
    <w:rsid w:val="00836631"/>
    <w:rsid w:val="00996494"/>
    <w:rsid w:val="009B1096"/>
    <w:rsid w:val="00A20275"/>
    <w:rsid w:val="00AA7D1D"/>
    <w:rsid w:val="00B87790"/>
    <w:rsid w:val="00D479A5"/>
    <w:rsid w:val="00ED50E5"/>
    <w:rsid w:val="00ED51DE"/>
    <w:rsid w:val="00F92BFD"/>
    <w:rsid w:val="00FB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FA11"/>
  <w15:chartTrackingRefBased/>
  <w15:docId w15:val="{7B7147F1-D9E7-457C-ABC3-471EBA62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66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3A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3A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3A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3A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3A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3A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3A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3A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3A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3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3A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3A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3A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3A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3A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3A7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3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3A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3A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3A7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3A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3A7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3A7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3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Korčáková</dc:creator>
  <cp:keywords/>
  <dc:description/>
  <cp:lastModifiedBy>Karin Ondrušová</cp:lastModifiedBy>
  <cp:revision>5</cp:revision>
  <dcterms:created xsi:type="dcterms:W3CDTF">2024-10-18T08:57:00Z</dcterms:created>
  <dcterms:modified xsi:type="dcterms:W3CDTF">2025-08-22T06:11:00Z</dcterms:modified>
</cp:coreProperties>
</file>