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C358" w14:textId="77777777" w:rsidR="00CB2B5A" w:rsidRDefault="00CB2B5A" w:rsidP="00CB2B5A">
      <w:r w:rsidRPr="00CB2B5A">
        <w:t>Bratislavský samosprávny kraj opätovne pristúpil k vypracovaniu </w:t>
      </w:r>
      <w:r w:rsidRPr="00CB2B5A">
        <w:rPr>
          <w:b/>
          <w:bCs/>
        </w:rPr>
        <w:t>Koncepcie rozvoja sociálnych služieb Bratislavského samosprávneho kraja na roky 2027 – 2034 s výhľadom do roku 2040</w:t>
      </w:r>
      <w:r w:rsidRPr="00CB2B5A">
        <w:t> („koncepcia“ alebo „dokument“). Vypracovanie a schválenie koncepcie vnímame nielen ako zákonnú povinnosť vyššieho územného celku, ale predovšetkým ako kľúčový programový dokument, ktorý bude definovať ciele a smerovanie regionálnej politiky BSK v oblasti sociálnych služieb na nasledujúce obdobie.</w:t>
      </w:r>
    </w:p>
    <w:p w14:paraId="0A765C7E" w14:textId="0FE501BF" w:rsidR="00CB2B5A" w:rsidRDefault="00CB2B5A" w:rsidP="00CB2B5A">
      <w:r w:rsidRPr="00CB2B5A">
        <w:t>S pôvodným zhotoviteľom dokumentu bola spolupráca ukončená a v súčasnosti začali intenzívne práce na novom spracovaní prvej časti koncepcie -  analytickej časti. Jej neoddeliteľnou súčasťou bude analýza potrieb prijímateľov a poskytovateľov sociálnych služieb, ako aj ďalších obyvateľov kraja, a to podľa jednotlivých druhov a foriem sociálnych služieb, s prihliadnutím na špecifiká vyplývajúce zo zdravotného postihnutia či životnej situácie.</w:t>
      </w:r>
    </w:p>
    <w:p w14:paraId="763AA6D4" w14:textId="149BC190" w:rsidR="00441240" w:rsidRDefault="00CB2B5A">
      <w:r w:rsidRPr="00CB2B5A">
        <w:t>Dokončenie dokumentu je naplánované na jar 2027 a jeho súčasťou sú verejné prerokovania analytickej aj strategickej časti koncepcie. </w:t>
      </w:r>
    </w:p>
    <w:sectPr w:rsidR="0044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5A"/>
    <w:rsid w:val="000C4E13"/>
    <w:rsid w:val="002E378C"/>
    <w:rsid w:val="00441240"/>
    <w:rsid w:val="00C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CC00"/>
  <w15:chartTrackingRefBased/>
  <w15:docId w15:val="{84D0BBDB-750E-4957-9A90-1CC745F0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2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2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2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2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2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2B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2B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2B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2B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2B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2B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2B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2B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2B5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2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2B5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2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D67C9259ECC488EF50865FA93B164" ma:contentTypeVersion="13" ma:contentTypeDescription="Create a new document." ma:contentTypeScope="" ma:versionID="1a258dc46a4d5fc303abd45f64e27fd1">
  <xsd:schema xmlns:xsd="http://www.w3.org/2001/XMLSchema" xmlns:xs="http://www.w3.org/2001/XMLSchema" xmlns:p="http://schemas.microsoft.com/office/2006/metadata/properties" xmlns:ns3="ad6e662d-2b89-421f-b4ad-404e54730639" xmlns:ns4="ada3545c-5ab5-4174-948e-962a363b9d17" targetNamespace="http://schemas.microsoft.com/office/2006/metadata/properties" ma:root="true" ma:fieldsID="0939b74ccad39ea0d65ef900a02bca1e" ns3:_="" ns4:_="">
    <xsd:import namespace="ad6e662d-2b89-421f-b4ad-404e54730639"/>
    <xsd:import namespace="ada3545c-5ab5-4174-948e-962a363b9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e662d-2b89-421f-b4ad-404e54730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545c-5ab5-4174-948e-962a363b9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6e662d-2b89-421f-b4ad-404e54730639" xsi:nil="true"/>
  </documentManagement>
</p:properties>
</file>

<file path=customXml/itemProps1.xml><?xml version="1.0" encoding="utf-8"?>
<ds:datastoreItem xmlns:ds="http://schemas.openxmlformats.org/officeDocument/2006/customXml" ds:itemID="{A3863E72-8D55-405E-A212-FBF5BDE0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e662d-2b89-421f-b4ad-404e54730639"/>
    <ds:schemaRef ds:uri="ada3545c-5ab5-4174-948e-962a363b9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0364B-D39D-4560-AE49-BB9395844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C2C8C-0287-46D6-959C-30C1E8760DC3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ada3545c-5ab5-4174-948e-962a363b9d17"/>
    <ds:schemaRef ds:uri="ad6e662d-2b89-421f-b4ad-404e5473063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Muzika</dc:creator>
  <cp:keywords/>
  <dc:description/>
  <cp:lastModifiedBy>Marek Muzika</cp:lastModifiedBy>
  <cp:revision>2</cp:revision>
  <dcterms:created xsi:type="dcterms:W3CDTF">2026-02-19T11:45:00Z</dcterms:created>
  <dcterms:modified xsi:type="dcterms:W3CDTF">2026-02-19T11:45:00Z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0x010100B49D67C9259ECC488EF50865FA93B164</vt:lpwstr>
  </property>
</Properties>
</file>