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431B" w14:textId="77777777" w:rsidR="004E193D" w:rsidRPr="00D74B40" w:rsidRDefault="00254D5D" w:rsidP="004E193D">
      <w:pPr>
        <w:spacing w:after="0"/>
        <w:jc w:val="center"/>
        <w:rPr>
          <w:rFonts w:cstheme="minorHAnsi"/>
          <w:b/>
          <w:sz w:val="24"/>
          <w:szCs w:val="24"/>
        </w:rPr>
      </w:pPr>
      <w:r w:rsidRPr="00D74B40">
        <w:rPr>
          <w:rFonts w:cstheme="minorHAnsi"/>
          <w:b/>
          <w:sz w:val="24"/>
          <w:szCs w:val="24"/>
        </w:rPr>
        <w:softHyphen/>
      </w:r>
      <w:r w:rsidRPr="00D74B40">
        <w:rPr>
          <w:rFonts w:cstheme="minorHAnsi"/>
          <w:b/>
          <w:sz w:val="24"/>
          <w:szCs w:val="24"/>
        </w:rPr>
        <w:softHyphen/>
      </w:r>
      <w:r w:rsidRPr="00D74B40">
        <w:rPr>
          <w:rFonts w:cstheme="minorHAnsi"/>
          <w:b/>
          <w:sz w:val="24"/>
          <w:szCs w:val="24"/>
        </w:rPr>
        <w:softHyphen/>
      </w:r>
      <w:r w:rsidRPr="00D74B40">
        <w:rPr>
          <w:rFonts w:cstheme="minorHAnsi"/>
          <w:b/>
          <w:sz w:val="24"/>
          <w:szCs w:val="24"/>
        </w:rPr>
        <w:softHyphen/>
      </w:r>
      <w:r w:rsidRPr="00D74B40">
        <w:rPr>
          <w:rFonts w:cstheme="minorHAnsi"/>
          <w:b/>
          <w:sz w:val="24"/>
          <w:szCs w:val="24"/>
        </w:rPr>
        <w:softHyphen/>
      </w:r>
      <w:r w:rsidR="00814D90" w:rsidRPr="00D74B40">
        <w:rPr>
          <w:rFonts w:cstheme="minorHAnsi"/>
          <w:b/>
          <w:sz w:val="24"/>
          <w:szCs w:val="24"/>
        </w:rPr>
        <w:t>Postup pri podávaní žiadosti o</w:t>
      </w:r>
      <w:r w:rsidR="005A1562" w:rsidRPr="00D74B40">
        <w:rPr>
          <w:rFonts w:cstheme="minorHAnsi"/>
          <w:b/>
          <w:sz w:val="24"/>
          <w:szCs w:val="24"/>
        </w:rPr>
        <w:t> </w:t>
      </w:r>
      <w:r w:rsidR="00814D90" w:rsidRPr="00D74B40">
        <w:rPr>
          <w:rFonts w:cstheme="minorHAnsi"/>
          <w:b/>
          <w:sz w:val="24"/>
          <w:szCs w:val="24"/>
        </w:rPr>
        <w:t>pos</w:t>
      </w:r>
      <w:r w:rsidR="005A1562" w:rsidRPr="00D74B40">
        <w:rPr>
          <w:rFonts w:cstheme="minorHAnsi"/>
          <w:b/>
          <w:sz w:val="24"/>
          <w:szCs w:val="24"/>
        </w:rPr>
        <w:t xml:space="preserve">kytnutie </w:t>
      </w:r>
      <w:r w:rsidR="00DB4FA7">
        <w:rPr>
          <w:rFonts w:cstheme="minorHAnsi"/>
          <w:b/>
          <w:sz w:val="24"/>
          <w:szCs w:val="24"/>
        </w:rPr>
        <w:t xml:space="preserve">dočasného </w:t>
      </w:r>
      <w:r w:rsidR="004E193D" w:rsidRPr="00D74B40">
        <w:rPr>
          <w:rFonts w:cstheme="minorHAnsi"/>
          <w:b/>
          <w:sz w:val="24"/>
          <w:szCs w:val="24"/>
        </w:rPr>
        <w:t xml:space="preserve">ubytovania </w:t>
      </w:r>
    </w:p>
    <w:p w14:paraId="692539B9" w14:textId="77777777" w:rsidR="004E193D" w:rsidRPr="00D74B40" w:rsidRDefault="004E193D" w:rsidP="004E193D">
      <w:pPr>
        <w:spacing w:after="0"/>
        <w:jc w:val="center"/>
        <w:rPr>
          <w:rFonts w:cstheme="minorHAnsi"/>
          <w:b/>
          <w:sz w:val="24"/>
          <w:szCs w:val="24"/>
        </w:rPr>
      </w:pPr>
      <w:r w:rsidRPr="00D74B40">
        <w:rPr>
          <w:rFonts w:cstheme="minorHAnsi"/>
          <w:b/>
          <w:sz w:val="24"/>
          <w:szCs w:val="24"/>
        </w:rPr>
        <w:t xml:space="preserve">zamestnancom zariadení sociálnych služieb v zriaďovateľskej pôsobnosti </w:t>
      </w:r>
    </w:p>
    <w:p w14:paraId="54246305" w14:textId="77777777" w:rsidR="004E193D" w:rsidRPr="00D74B40" w:rsidRDefault="004E193D" w:rsidP="004E193D">
      <w:pPr>
        <w:spacing w:after="0"/>
        <w:jc w:val="center"/>
        <w:rPr>
          <w:rFonts w:cstheme="minorHAnsi"/>
          <w:b/>
          <w:sz w:val="24"/>
          <w:szCs w:val="24"/>
        </w:rPr>
      </w:pPr>
      <w:r w:rsidRPr="00D74B40">
        <w:rPr>
          <w:rFonts w:cstheme="minorHAnsi"/>
          <w:b/>
          <w:sz w:val="24"/>
          <w:szCs w:val="24"/>
        </w:rPr>
        <w:t xml:space="preserve">Bratislavského samosprávneho kraja  </w:t>
      </w:r>
    </w:p>
    <w:p w14:paraId="12F7977A" w14:textId="77777777" w:rsidR="00F45B1E" w:rsidRPr="00335021" w:rsidRDefault="00F45B1E" w:rsidP="00F45B1E">
      <w:pPr>
        <w:spacing w:after="0"/>
        <w:jc w:val="center"/>
        <w:rPr>
          <w:rFonts w:ascii="Times New Roman" w:hAnsi="Times New Roman" w:cs="Times New Roman"/>
        </w:rPr>
      </w:pPr>
      <w:r w:rsidRPr="00335021">
        <w:rPr>
          <w:rFonts w:ascii="Times New Roman" w:hAnsi="Times New Roman" w:cs="Times New Roman"/>
        </w:rPr>
        <w:softHyphen/>
      </w:r>
      <w:r w:rsidRPr="00335021">
        <w:rPr>
          <w:rFonts w:ascii="Times New Roman" w:hAnsi="Times New Roman" w:cs="Times New Roman"/>
        </w:rPr>
        <w:softHyphen/>
      </w:r>
      <w:r w:rsidRPr="00335021">
        <w:rPr>
          <w:rFonts w:ascii="Times New Roman" w:hAnsi="Times New Roman" w:cs="Times New Roman"/>
        </w:rPr>
        <w:softHyphen/>
      </w:r>
      <w:r w:rsidRPr="00335021">
        <w:rPr>
          <w:rFonts w:ascii="Times New Roman" w:hAnsi="Times New Roman" w:cs="Times New Roman"/>
        </w:rPr>
        <w:softHyphen/>
      </w:r>
      <w:r w:rsidRPr="00335021">
        <w:rPr>
          <w:rFonts w:ascii="Times New Roman" w:hAnsi="Times New Roman" w:cs="Times New Roman"/>
        </w:rPr>
        <w:softHyphen/>
      </w:r>
      <w:r w:rsidRPr="00335021">
        <w:rPr>
          <w:rFonts w:ascii="Times New Roman" w:hAnsi="Times New Roman" w:cs="Times New Roman"/>
        </w:rPr>
        <w:softHyphen/>
        <w:t>__________________________________________________________________________________</w:t>
      </w:r>
    </w:p>
    <w:p w14:paraId="3F7AE2EF" w14:textId="77777777" w:rsidR="00556307" w:rsidRDefault="00556307" w:rsidP="00556307">
      <w:pPr>
        <w:spacing w:after="0"/>
        <w:jc w:val="both"/>
        <w:rPr>
          <w:rFonts w:cstheme="minorHAnsi"/>
          <w:sz w:val="24"/>
          <w:szCs w:val="24"/>
        </w:rPr>
      </w:pPr>
    </w:p>
    <w:p w14:paraId="6860CCD4" w14:textId="77777777" w:rsidR="001C736C" w:rsidRDefault="001C736C" w:rsidP="00556307">
      <w:pPr>
        <w:spacing w:after="0"/>
        <w:jc w:val="both"/>
        <w:rPr>
          <w:rFonts w:cstheme="minorHAnsi"/>
          <w:sz w:val="24"/>
          <w:szCs w:val="24"/>
        </w:rPr>
      </w:pPr>
    </w:p>
    <w:p w14:paraId="649ED155" w14:textId="77777777" w:rsidR="009D29AD" w:rsidRPr="00177604" w:rsidRDefault="00630ABA" w:rsidP="00556307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>Zamestnancom zariadení</w:t>
      </w:r>
      <w:r w:rsidR="0052584E" w:rsidRPr="00177604">
        <w:rPr>
          <w:rFonts w:cstheme="minorHAnsi"/>
          <w:sz w:val="24"/>
          <w:szCs w:val="24"/>
        </w:rPr>
        <w:t xml:space="preserve"> sociálnych služieb v zriaďovateľskej pôsobnosti B</w:t>
      </w:r>
      <w:r w:rsidRPr="00177604">
        <w:rPr>
          <w:rFonts w:cstheme="minorHAnsi"/>
          <w:sz w:val="24"/>
          <w:szCs w:val="24"/>
        </w:rPr>
        <w:t xml:space="preserve">ratislavského samosprávneho kraja ponúka Bratislavský samosprávny kraj </w:t>
      </w:r>
      <w:r w:rsidR="00650C3C" w:rsidRPr="00177604">
        <w:rPr>
          <w:rFonts w:cstheme="minorHAnsi"/>
          <w:sz w:val="24"/>
          <w:szCs w:val="24"/>
        </w:rPr>
        <w:t>(</w:t>
      </w:r>
      <w:r w:rsidR="004C753B" w:rsidRPr="00177604">
        <w:rPr>
          <w:rFonts w:cstheme="minorHAnsi"/>
          <w:sz w:val="24"/>
          <w:szCs w:val="24"/>
        </w:rPr>
        <w:t>ďalej aj ako</w:t>
      </w:r>
      <w:r w:rsidR="00650C3C" w:rsidRPr="00177604">
        <w:rPr>
          <w:rFonts w:cstheme="minorHAnsi"/>
          <w:sz w:val="24"/>
          <w:szCs w:val="24"/>
        </w:rPr>
        <w:t xml:space="preserve"> „BSK“) </w:t>
      </w:r>
      <w:r w:rsidR="00392B88" w:rsidRPr="00177604">
        <w:rPr>
          <w:rFonts w:cstheme="minorHAnsi"/>
          <w:sz w:val="24"/>
          <w:szCs w:val="24"/>
        </w:rPr>
        <w:t xml:space="preserve">pri splnení nižšie uvedených podmienok </w:t>
      </w:r>
      <w:r w:rsidRPr="00177604">
        <w:rPr>
          <w:rFonts w:cstheme="minorHAnsi"/>
          <w:sz w:val="24"/>
          <w:szCs w:val="24"/>
        </w:rPr>
        <w:t xml:space="preserve">cenovo dostupné </w:t>
      </w:r>
      <w:r w:rsidR="00650C3C" w:rsidRPr="00177604">
        <w:rPr>
          <w:rFonts w:cstheme="minorHAnsi"/>
          <w:sz w:val="24"/>
          <w:szCs w:val="24"/>
        </w:rPr>
        <w:t>dočasné</w:t>
      </w:r>
      <w:r w:rsidRPr="00177604">
        <w:rPr>
          <w:rFonts w:cstheme="minorHAnsi"/>
          <w:sz w:val="24"/>
          <w:szCs w:val="24"/>
        </w:rPr>
        <w:t xml:space="preserve"> ubytovane</w:t>
      </w:r>
      <w:r w:rsidR="00392B88" w:rsidRPr="00177604">
        <w:rPr>
          <w:rFonts w:cstheme="minorHAnsi"/>
          <w:sz w:val="24"/>
          <w:szCs w:val="24"/>
        </w:rPr>
        <w:t>.</w:t>
      </w:r>
    </w:p>
    <w:p w14:paraId="3BD18E6F" w14:textId="5FEAB0C3" w:rsidR="009D29AD" w:rsidRPr="00177604" w:rsidRDefault="00650C3C" w:rsidP="00556307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>Dočasné</w:t>
      </w:r>
      <w:r w:rsidR="005F2E95" w:rsidRPr="00177604">
        <w:rPr>
          <w:rFonts w:cstheme="minorHAnsi"/>
          <w:sz w:val="24"/>
          <w:szCs w:val="24"/>
        </w:rPr>
        <w:t xml:space="preserve"> ubytovanie je možné poskytnúť v </w:t>
      </w:r>
      <w:r w:rsidR="00A810AC">
        <w:rPr>
          <w:rFonts w:cstheme="minorHAnsi"/>
          <w:sz w:val="24"/>
          <w:szCs w:val="24"/>
        </w:rPr>
        <w:t>Centre</w:t>
      </w:r>
      <w:r w:rsidR="005F2E95" w:rsidRPr="00177604">
        <w:rPr>
          <w:rFonts w:cstheme="minorHAnsi"/>
          <w:sz w:val="24"/>
          <w:szCs w:val="24"/>
        </w:rPr>
        <w:t xml:space="preserve"> sociálnych služieb R</w:t>
      </w:r>
      <w:r w:rsidR="00A4198A" w:rsidRPr="00177604">
        <w:rPr>
          <w:rFonts w:cstheme="minorHAnsi"/>
          <w:sz w:val="24"/>
          <w:szCs w:val="24"/>
        </w:rPr>
        <w:t>ača</w:t>
      </w:r>
      <w:r w:rsidR="005F2E95" w:rsidRPr="00177604">
        <w:rPr>
          <w:rFonts w:cstheme="minorHAnsi"/>
          <w:sz w:val="24"/>
          <w:szCs w:val="24"/>
        </w:rPr>
        <w:t xml:space="preserve">, v určených bytových jednotkách v </w:t>
      </w:r>
      <w:r w:rsidR="00DB4FA7" w:rsidRPr="00177604">
        <w:rPr>
          <w:rFonts w:cstheme="minorHAnsi"/>
          <w:sz w:val="24"/>
          <w:szCs w:val="24"/>
        </w:rPr>
        <w:t>objekte</w:t>
      </w:r>
      <w:r w:rsidR="005F2E95" w:rsidRPr="00177604">
        <w:rPr>
          <w:rFonts w:cstheme="minorHAnsi"/>
          <w:sz w:val="24"/>
          <w:szCs w:val="24"/>
        </w:rPr>
        <w:t xml:space="preserve"> Zariadenia pre seniorov, Pri vinohradoch 267, Bratislava</w:t>
      </w:r>
      <w:r w:rsidR="00423F07">
        <w:rPr>
          <w:rFonts w:cstheme="minorHAnsi"/>
          <w:sz w:val="24"/>
          <w:szCs w:val="24"/>
        </w:rPr>
        <w:t xml:space="preserve"> a to tým zamestnancom</w:t>
      </w:r>
      <w:r w:rsidR="00423F07" w:rsidRPr="0022596F">
        <w:rPr>
          <w:rFonts w:cstheme="minorHAnsi"/>
          <w:sz w:val="24"/>
          <w:szCs w:val="24"/>
        </w:rPr>
        <w:t>, ktorí sú v priamom výkone povolania a vo výkone povolania im nebránia osobné prekážky v práci na strane zamestnanca ako sú materská alebo rodičovská dovolenka.</w:t>
      </w:r>
      <w:r w:rsidRPr="0022596F">
        <w:rPr>
          <w:rFonts w:cstheme="minorHAnsi"/>
          <w:sz w:val="24"/>
          <w:szCs w:val="24"/>
        </w:rPr>
        <w:t xml:space="preserve"> Dočasným ubytovaním </w:t>
      </w:r>
      <w:r w:rsidRPr="00177604">
        <w:rPr>
          <w:rFonts w:cstheme="minorHAnsi"/>
          <w:sz w:val="24"/>
          <w:szCs w:val="24"/>
        </w:rPr>
        <w:t xml:space="preserve">sa rozumie právo ubytovanej osoby na prechodnú dobu za dohodnutých podmienok užívať ubytovací priestor. </w:t>
      </w:r>
    </w:p>
    <w:p w14:paraId="71520905" w14:textId="77777777" w:rsidR="00DB4CB2" w:rsidRDefault="00286731" w:rsidP="00630AB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Bytové jednotky </w:t>
      </w:r>
      <w:r w:rsidR="00650C3C" w:rsidRPr="00177604">
        <w:rPr>
          <w:rFonts w:cstheme="minorHAnsi"/>
          <w:sz w:val="24"/>
          <w:szCs w:val="24"/>
        </w:rPr>
        <w:t xml:space="preserve">určené na </w:t>
      </w:r>
      <w:r w:rsidR="00DB4FA7" w:rsidRPr="00177604">
        <w:rPr>
          <w:rFonts w:cstheme="minorHAnsi"/>
          <w:sz w:val="24"/>
          <w:szCs w:val="24"/>
        </w:rPr>
        <w:t xml:space="preserve">dočasné </w:t>
      </w:r>
      <w:r w:rsidR="00650C3C" w:rsidRPr="00177604">
        <w:rPr>
          <w:rFonts w:cstheme="minorHAnsi"/>
          <w:sz w:val="24"/>
          <w:szCs w:val="24"/>
        </w:rPr>
        <w:t xml:space="preserve">ubytovanie zamestnancov zariadení sociálnych služieb v zriaďovateľskej pôsobnosti BSK </w:t>
      </w:r>
      <w:r w:rsidRPr="00177604">
        <w:rPr>
          <w:rFonts w:cstheme="minorHAnsi"/>
          <w:sz w:val="24"/>
          <w:szCs w:val="24"/>
        </w:rPr>
        <w:t xml:space="preserve">sa </w:t>
      </w:r>
      <w:r w:rsidR="005F2E95" w:rsidRPr="00177604">
        <w:rPr>
          <w:rFonts w:cstheme="minorHAnsi"/>
          <w:sz w:val="24"/>
          <w:szCs w:val="24"/>
        </w:rPr>
        <w:t>v objekte Z</w:t>
      </w:r>
      <w:r w:rsidR="002634F9" w:rsidRPr="00177604">
        <w:rPr>
          <w:rFonts w:cstheme="minorHAnsi"/>
          <w:sz w:val="24"/>
          <w:szCs w:val="24"/>
        </w:rPr>
        <w:t xml:space="preserve">ariadenia pre seniorov, Pri vinohradoch 267, Bratislava, </w:t>
      </w:r>
      <w:r w:rsidRPr="00177604">
        <w:rPr>
          <w:rFonts w:cstheme="minorHAnsi"/>
          <w:sz w:val="24"/>
          <w:szCs w:val="24"/>
        </w:rPr>
        <w:t>nachádzajú v dvoch budovách</w:t>
      </w:r>
      <w:r w:rsidR="00676AF8" w:rsidRPr="00177604">
        <w:rPr>
          <w:rFonts w:cstheme="minorHAnsi"/>
          <w:sz w:val="24"/>
          <w:szCs w:val="24"/>
        </w:rPr>
        <w:t xml:space="preserve">, ktoré majú 4 samostatné vchody s označením Jar, Leto, Jeseň, Zima. Počet ubytovaných všetkých osôb </w:t>
      </w:r>
      <w:r w:rsidR="0095765B" w:rsidRPr="00177604">
        <w:rPr>
          <w:rFonts w:cstheme="minorHAnsi"/>
          <w:sz w:val="24"/>
          <w:szCs w:val="24"/>
        </w:rPr>
        <w:t xml:space="preserve">(prijímateľov sociálnej služby a zamestnancov) </w:t>
      </w:r>
      <w:r w:rsidR="00606449" w:rsidRPr="00177604">
        <w:rPr>
          <w:rFonts w:cstheme="minorHAnsi"/>
          <w:sz w:val="24"/>
          <w:szCs w:val="24"/>
        </w:rPr>
        <w:t>v obidvoch budovách nesmie presiahnuť kapacitu 150</w:t>
      </w:r>
      <w:r w:rsidRPr="00177604">
        <w:rPr>
          <w:rFonts w:cstheme="minorHAnsi"/>
          <w:sz w:val="24"/>
          <w:szCs w:val="24"/>
        </w:rPr>
        <w:t xml:space="preserve">. </w:t>
      </w:r>
      <w:r w:rsidR="0095765B" w:rsidRPr="00177604">
        <w:rPr>
          <w:rFonts w:cstheme="minorHAnsi"/>
          <w:sz w:val="24"/>
          <w:szCs w:val="24"/>
        </w:rPr>
        <w:t>Bytové jednotky p</w:t>
      </w:r>
      <w:r w:rsidRPr="00177604">
        <w:rPr>
          <w:rFonts w:cstheme="minorHAnsi"/>
          <w:sz w:val="24"/>
          <w:szCs w:val="24"/>
        </w:rPr>
        <w:t>ozostávajú z obývacej miestnosti, kuchyne, predsiene, WC a kúpeľne. Súčasťou bytovej jednotky je loggia. Ich podlahová plocha je v dvoch výmerách – bytová jednotka typu A má rozlohu 38,97m²</w:t>
      </w:r>
      <w:r w:rsidR="004E193D" w:rsidRPr="00177604">
        <w:rPr>
          <w:rFonts w:cstheme="minorHAnsi"/>
          <w:sz w:val="24"/>
          <w:szCs w:val="24"/>
        </w:rPr>
        <w:t xml:space="preserve"> </w:t>
      </w:r>
      <w:r w:rsidRPr="00177604">
        <w:rPr>
          <w:rFonts w:cstheme="minorHAnsi"/>
          <w:sz w:val="24"/>
          <w:szCs w:val="24"/>
        </w:rPr>
        <w:t xml:space="preserve">a bytová jednotka typu </w:t>
      </w:r>
      <w:r>
        <w:rPr>
          <w:rFonts w:cstheme="minorHAnsi"/>
          <w:sz w:val="24"/>
          <w:szCs w:val="24"/>
        </w:rPr>
        <w:t>B má rozlohu 37,11m².</w:t>
      </w:r>
      <w:r w:rsidR="00DB4CB2">
        <w:rPr>
          <w:rFonts w:cstheme="minorHAnsi"/>
          <w:sz w:val="24"/>
          <w:szCs w:val="24"/>
        </w:rPr>
        <w:t xml:space="preserve"> </w:t>
      </w:r>
    </w:p>
    <w:p w14:paraId="7330F6B4" w14:textId="0C95B17E" w:rsidR="00286731" w:rsidRDefault="00286731" w:rsidP="00286731">
      <w:pPr>
        <w:spacing w:after="0"/>
        <w:jc w:val="both"/>
        <w:rPr>
          <w:rFonts w:cstheme="minorHAnsi"/>
          <w:sz w:val="24"/>
          <w:szCs w:val="24"/>
        </w:rPr>
      </w:pPr>
    </w:p>
    <w:p w14:paraId="65C6F98D" w14:textId="77777777" w:rsidR="00423F07" w:rsidRDefault="00423F07" w:rsidP="00286731">
      <w:pPr>
        <w:spacing w:after="0"/>
        <w:jc w:val="both"/>
        <w:rPr>
          <w:rFonts w:cstheme="minorHAnsi"/>
          <w:sz w:val="24"/>
          <w:szCs w:val="24"/>
        </w:rPr>
      </w:pPr>
    </w:p>
    <w:p w14:paraId="38755B31" w14:textId="77777777" w:rsidR="00286731" w:rsidRPr="00DE6954" w:rsidRDefault="00286731" w:rsidP="00DE6954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  <w:b/>
          <w:sz w:val="24"/>
          <w:szCs w:val="24"/>
        </w:rPr>
      </w:pPr>
      <w:r w:rsidRPr="00DE6954">
        <w:rPr>
          <w:rFonts w:cstheme="minorHAnsi"/>
          <w:b/>
          <w:sz w:val="24"/>
          <w:szCs w:val="24"/>
        </w:rPr>
        <w:t>Členenie bytových jednotiek určených pre ubytovanie:</w:t>
      </w:r>
    </w:p>
    <w:p w14:paraId="09382DC3" w14:textId="77777777" w:rsidR="009D7BFA" w:rsidRDefault="009D7BFA" w:rsidP="00286731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21"/>
        <w:gridCol w:w="5244"/>
        <w:gridCol w:w="3544"/>
      </w:tblGrid>
      <w:tr w:rsidR="00286731" w14:paraId="2ED3ABB5" w14:textId="77777777" w:rsidTr="00F91763">
        <w:tc>
          <w:tcPr>
            <w:tcW w:w="5665" w:type="dxa"/>
            <w:gridSpan w:val="2"/>
          </w:tcPr>
          <w:p w14:paraId="4B4045D7" w14:textId="77777777" w:rsidR="00286731" w:rsidRDefault="00286731" w:rsidP="0028673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C42530" w14:textId="77777777" w:rsidR="00286731" w:rsidRDefault="00286731" w:rsidP="0028673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Čísla bytových jednotiek</w:t>
            </w:r>
          </w:p>
        </w:tc>
      </w:tr>
      <w:tr w:rsidR="00286731" w14:paraId="2A11DE3D" w14:textId="77777777" w:rsidTr="00F91763">
        <w:tc>
          <w:tcPr>
            <w:tcW w:w="421" w:type="dxa"/>
          </w:tcPr>
          <w:p w14:paraId="096F0F9B" w14:textId="77777777" w:rsidR="00286731" w:rsidRDefault="00286731" w:rsidP="0028673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04B6606A" w14:textId="28A2C91E" w:rsidR="00286731" w:rsidRDefault="00286731" w:rsidP="00AD06E7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731">
              <w:rPr>
                <w:rFonts w:cstheme="minorHAnsi"/>
                <w:sz w:val="24"/>
                <w:szCs w:val="24"/>
              </w:rPr>
              <w:t xml:space="preserve">Bytové jednotky </w:t>
            </w:r>
            <w:r w:rsidR="00DB4FA7">
              <w:rPr>
                <w:rFonts w:cstheme="minorHAnsi"/>
                <w:sz w:val="24"/>
                <w:szCs w:val="24"/>
              </w:rPr>
              <w:t>určené</w:t>
            </w:r>
            <w:r w:rsidR="00AD06E7">
              <w:rPr>
                <w:rFonts w:cstheme="minorHAnsi"/>
                <w:sz w:val="24"/>
                <w:szCs w:val="24"/>
              </w:rPr>
              <w:t xml:space="preserve"> na </w:t>
            </w:r>
            <w:r w:rsidR="00650C3C">
              <w:rPr>
                <w:rFonts w:cstheme="minorHAnsi"/>
                <w:sz w:val="24"/>
                <w:szCs w:val="24"/>
              </w:rPr>
              <w:t xml:space="preserve">dočasné </w:t>
            </w:r>
            <w:r w:rsidR="00AD06E7">
              <w:rPr>
                <w:rFonts w:cstheme="minorHAnsi"/>
                <w:sz w:val="24"/>
                <w:szCs w:val="24"/>
              </w:rPr>
              <w:t xml:space="preserve">ubytovanie </w:t>
            </w:r>
            <w:r w:rsidRPr="00286731">
              <w:rPr>
                <w:rFonts w:cstheme="minorHAnsi"/>
                <w:sz w:val="24"/>
                <w:szCs w:val="24"/>
              </w:rPr>
              <w:t xml:space="preserve">pre zamestnancov </w:t>
            </w:r>
            <w:r w:rsidR="00B63771">
              <w:rPr>
                <w:rFonts w:cstheme="minorHAnsi"/>
                <w:sz w:val="24"/>
                <w:szCs w:val="24"/>
              </w:rPr>
              <w:t>Centra</w:t>
            </w:r>
            <w:r w:rsidR="00AD06E7">
              <w:rPr>
                <w:rFonts w:cstheme="minorHAnsi"/>
                <w:sz w:val="24"/>
                <w:szCs w:val="24"/>
              </w:rPr>
              <w:t xml:space="preserve"> </w:t>
            </w:r>
            <w:r w:rsidRPr="00286731">
              <w:rPr>
                <w:rFonts w:cstheme="minorHAnsi"/>
                <w:sz w:val="24"/>
                <w:szCs w:val="24"/>
              </w:rPr>
              <w:t>sociálnych služieb Rača</w:t>
            </w:r>
          </w:p>
        </w:tc>
        <w:tc>
          <w:tcPr>
            <w:tcW w:w="3544" w:type="dxa"/>
          </w:tcPr>
          <w:p w14:paraId="639D7156" w14:textId="77777777" w:rsidR="00286731" w:rsidRDefault="00286731" w:rsidP="0028673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324, 325, 341, 343, 344, 345, 354</w:t>
            </w:r>
          </w:p>
        </w:tc>
      </w:tr>
      <w:tr w:rsidR="00286731" w14:paraId="5D4B0B1A" w14:textId="77777777" w:rsidTr="00F91763">
        <w:tc>
          <w:tcPr>
            <w:tcW w:w="421" w:type="dxa"/>
          </w:tcPr>
          <w:p w14:paraId="0A879684" w14:textId="77777777" w:rsidR="00286731" w:rsidRDefault="00286731" w:rsidP="0028673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14:paraId="0EA5FCF4" w14:textId="77777777" w:rsidR="00286731" w:rsidRDefault="00AD06E7" w:rsidP="00286731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731">
              <w:rPr>
                <w:rFonts w:cstheme="minorHAnsi"/>
                <w:sz w:val="24"/>
                <w:szCs w:val="24"/>
              </w:rPr>
              <w:t xml:space="preserve">Bytové jednotky určené </w:t>
            </w:r>
            <w:r w:rsidR="00650C3C">
              <w:rPr>
                <w:rFonts w:cstheme="minorHAnsi"/>
                <w:sz w:val="24"/>
                <w:szCs w:val="24"/>
              </w:rPr>
              <w:t xml:space="preserve">na dočasné ubytovanie </w:t>
            </w:r>
            <w:r w:rsidRPr="00286731">
              <w:rPr>
                <w:rFonts w:cstheme="minorHAnsi"/>
                <w:sz w:val="24"/>
                <w:szCs w:val="24"/>
              </w:rPr>
              <w:t>pre zamestnancov zariadení sociálnych služieb v zriaďovateľskej pôsobnosti Bratislavského samosprávneho kraja</w:t>
            </w:r>
          </w:p>
        </w:tc>
        <w:tc>
          <w:tcPr>
            <w:tcW w:w="3544" w:type="dxa"/>
          </w:tcPr>
          <w:p w14:paraId="10E5DC8F" w14:textId="30AC5F7C" w:rsidR="00286731" w:rsidRDefault="00C91EDB" w:rsidP="00AD06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111,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112, 114, </w:t>
            </w:r>
            <w:r w:rsidR="00CC0D91">
              <w:rPr>
                <w:rFonts w:cstheme="minorHAnsi"/>
                <w:sz w:val="24"/>
                <w:szCs w:val="24"/>
              </w:rPr>
              <w:t xml:space="preserve">121, </w:t>
            </w:r>
            <w:r w:rsidR="00046ED8">
              <w:rPr>
                <w:rFonts w:cstheme="minorHAnsi"/>
                <w:sz w:val="24"/>
                <w:szCs w:val="24"/>
              </w:rPr>
              <w:t xml:space="preserve">124, </w:t>
            </w:r>
            <w:r w:rsidR="00CD447A">
              <w:rPr>
                <w:rFonts w:cstheme="minorHAnsi"/>
                <w:sz w:val="24"/>
                <w:szCs w:val="24"/>
              </w:rPr>
              <w:t xml:space="preserve">125,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131, </w:t>
            </w:r>
            <w:r w:rsidR="00CC0D91">
              <w:rPr>
                <w:rFonts w:cstheme="minorHAnsi"/>
                <w:sz w:val="24"/>
                <w:szCs w:val="24"/>
              </w:rPr>
              <w:t xml:space="preserve">132,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133, </w:t>
            </w:r>
            <w:r w:rsidR="00CC0D91">
              <w:rPr>
                <w:rFonts w:cstheme="minorHAnsi"/>
                <w:sz w:val="24"/>
                <w:szCs w:val="24"/>
              </w:rPr>
              <w:t xml:space="preserve">134, </w:t>
            </w:r>
            <w:r w:rsidR="00046ED8">
              <w:rPr>
                <w:rFonts w:cstheme="minorHAnsi"/>
                <w:sz w:val="24"/>
                <w:szCs w:val="24"/>
              </w:rPr>
              <w:t xml:space="preserve">135,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142, </w:t>
            </w:r>
            <w:r w:rsidR="00046ED8">
              <w:rPr>
                <w:rFonts w:cstheme="minorHAnsi"/>
                <w:sz w:val="24"/>
                <w:szCs w:val="24"/>
              </w:rPr>
              <w:t xml:space="preserve">143, </w:t>
            </w:r>
            <w:r w:rsidR="00CC0D91">
              <w:rPr>
                <w:rFonts w:cstheme="minorHAnsi"/>
                <w:sz w:val="24"/>
                <w:szCs w:val="24"/>
              </w:rPr>
              <w:t xml:space="preserve">144, </w:t>
            </w:r>
            <w:r w:rsidR="00500E19">
              <w:rPr>
                <w:rFonts w:cstheme="minorHAnsi"/>
                <w:sz w:val="24"/>
                <w:szCs w:val="24"/>
              </w:rPr>
              <w:t xml:space="preserve">145, </w:t>
            </w:r>
            <w:r w:rsidR="00AD06E7" w:rsidRPr="00286731">
              <w:rPr>
                <w:rFonts w:cstheme="minorHAnsi"/>
                <w:sz w:val="24"/>
                <w:szCs w:val="24"/>
              </w:rPr>
              <w:t>151,</w:t>
            </w:r>
            <w:r w:rsidR="00500E19">
              <w:rPr>
                <w:rFonts w:cstheme="minorHAnsi"/>
                <w:sz w:val="24"/>
                <w:szCs w:val="24"/>
              </w:rPr>
              <w:t xml:space="preserve"> 154, 155,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211, </w:t>
            </w:r>
            <w:r w:rsidR="00CC0D91">
              <w:rPr>
                <w:rFonts w:cstheme="minorHAnsi"/>
                <w:sz w:val="24"/>
                <w:szCs w:val="24"/>
              </w:rPr>
              <w:t xml:space="preserve">212,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213, 214, </w:t>
            </w:r>
            <w:r w:rsidR="00046ED8">
              <w:rPr>
                <w:rFonts w:cstheme="minorHAnsi"/>
                <w:sz w:val="24"/>
                <w:szCs w:val="24"/>
              </w:rPr>
              <w:t xml:space="preserve">215,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221, 222, 223, 224, </w:t>
            </w:r>
            <w:r w:rsidR="00500E19">
              <w:rPr>
                <w:rFonts w:cstheme="minorHAnsi"/>
                <w:sz w:val="24"/>
                <w:szCs w:val="24"/>
              </w:rPr>
              <w:t xml:space="preserve">225, 231,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232, 233, 235, 241, 242, 243, 244, 245, 252, 253, 254, 255, </w:t>
            </w:r>
            <w:r>
              <w:rPr>
                <w:rFonts w:cstheme="minorHAnsi"/>
                <w:sz w:val="24"/>
                <w:szCs w:val="24"/>
              </w:rPr>
              <w:t xml:space="preserve">311, </w:t>
            </w:r>
            <w:r w:rsidR="00AD06E7" w:rsidRPr="00286731">
              <w:rPr>
                <w:rFonts w:cstheme="minorHAnsi"/>
                <w:sz w:val="24"/>
                <w:szCs w:val="24"/>
              </w:rPr>
              <w:t>312, 313, 314,</w:t>
            </w:r>
            <w:r w:rsidR="00500E19">
              <w:rPr>
                <w:rFonts w:cstheme="minorHAnsi"/>
                <w:sz w:val="24"/>
                <w:szCs w:val="24"/>
              </w:rPr>
              <w:t xml:space="preserve"> </w:t>
            </w:r>
            <w:r w:rsidR="003D12FB">
              <w:rPr>
                <w:rFonts w:cstheme="minorHAnsi"/>
                <w:sz w:val="24"/>
                <w:szCs w:val="24"/>
              </w:rPr>
              <w:t xml:space="preserve">315, </w:t>
            </w:r>
            <w:r w:rsidR="00500E19">
              <w:rPr>
                <w:rFonts w:cstheme="minorHAnsi"/>
                <w:sz w:val="24"/>
                <w:szCs w:val="24"/>
              </w:rPr>
              <w:t xml:space="preserve">321,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322, </w:t>
            </w:r>
            <w:r w:rsidR="00CC0D91">
              <w:rPr>
                <w:rFonts w:cstheme="minorHAnsi"/>
                <w:sz w:val="24"/>
                <w:szCs w:val="24"/>
              </w:rPr>
              <w:t xml:space="preserve">323,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331, </w:t>
            </w:r>
            <w:r w:rsidR="00CC0D91">
              <w:rPr>
                <w:rFonts w:cstheme="minorHAnsi"/>
                <w:sz w:val="24"/>
                <w:szCs w:val="24"/>
              </w:rPr>
              <w:t xml:space="preserve">332,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333, </w:t>
            </w:r>
            <w:r w:rsidR="00CC0D91">
              <w:rPr>
                <w:rFonts w:cstheme="minorHAnsi"/>
                <w:sz w:val="24"/>
                <w:szCs w:val="24"/>
              </w:rPr>
              <w:t xml:space="preserve">334,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335, </w:t>
            </w:r>
            <w:r w:rsidR="00500E19">
              <w:rPr>
                <w:rFonts w:cstheme="minorHAnsi"/>
                <w:sz w:val="24"/>
                <w:szCs w:val="24"/>
              </w:rPr>
              <w:t xml:space="preserve">342,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351, 352, </w:t>
            </w:r>
            <w:r w:rsidR="00CC0D91">
              <w:rPr>
                <w:rFonts w:cstheme="minorHAnsi"/>
                <w:sz w:val="24"/>
                <w:szCs w:val="24"/>
              </w:rPr>
              <w:t xml:space="preserve">353, 412, </w:t>
            </w:r>
            <w:r w:rsidR="003D12FB">
              <w:rPr>
                <w:rFonts w:cstheme="minorHAnsi"/>
                <w:sz w:val="24"/>
                <w:szCs w:val="24"/>
              </w:rPr>
              <w:t xml:space="preserve">413,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415, </w:t>
            </w:r>
            <w:r w:rsidR="00500E19">
              <w:rPr>
                <w:rFonts w:cstheme="minorHAnsi"/>
                <w:sz w:val="24"/>
                <w:szCs w:val="24"/>
              </w:rPr>
              <w:t xml:space="preserve">421,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422, </w:t>
            </w:r>
            <w:r w:rsidR="008E79FF">
              <w:rPr>
                <w:rFonts w:cstheme="minorHAnsi"/>
                <w:sz w:val="24"/>
                <w:szCs w:val="24"/>
              </w:rPr>
              <w:t xml:space="preserve">423,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424, 425, 431, </w:t>
            </w:r>
            <w:r w:rsidR="008E79FF">
              <w:rPr>
                <w:rFonts w:cstheme="minorHAnsi"/>
                <w:sz w:val="24"/>
                <w:szCs w:val="24"/>
              </w:rPr>
              <w:t>432, 433,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D12FB">
              <w:rPr>
                <w:rFonts w:cstheme="minorHAnsi"/>
                <w:sz w:val="24"/>
                <w:szCs w:val="24"/>
              </w:rPr>
              <w:t xml:space="preserve">434, </w:t>
            </w:r>
            <w:r w:rsidR="00CC0D91">
              <w:rPr>
                <w:rFonts w:cstheme="minorHAnsi"/>
                <w:sz w:val="24"/>
                <w:szCs w:val="24"/>
              </w:rPr>
              <w:t xml:space="preserve">435,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441, 442, 444, </w:t>
            </w:r>
            <w:r w:rsidR="00CC0D91">
              <w:rPr>
                <w:rFonts w:cstheme="minorHAnsi"/>
                <w:sz w:val="24"/>
                <w:szCs w:val="24"/>
              </w:rPr>
              <w:t xml:space="preserve">445, </w:t>
            </w:r>
            <w:r w:rsidR="00AD06E7" w:rsidRPr="00286731">
              <w:rPr>
                <w:rFonts w:cstheme="minorHAnsi"/>
                <w:sz w:val="24"/>
                <w:szCs w:val="24"/>
              </w:rPr>
              <w:t xml:space="preserve">451, 452, 453, </w:t>
            </w:r>
            <w:r w:rsidR="00CC0D91">
              <w:rPr>
                <w:rFonts w:cstheme="minorHAnsi"/>
                <w:sz w:val="24"/>
                <w:szCs w:val="24"/>
              </w:rPr>
              <w:t xml:space="preserve">454, </w:t>
            </w:r>
            <w:r w:rsidR="00AD06E7" w:rsidRPr="00286731">
              <w:rPr>
                <w:rFonts w:cstheme="minorHAnsi"/>
                <w:sz w:val="24"/>
                <w:szCs w:val="24"/>
              </w:rPr>
              <w:t>455</w:t>
            </w:r>
          </w:p>
        </w:tc>
      </w:tr>
    </w:tbl>
    <w:p w14:paraId="22F5C448" w14:textId="559F0780" w:rsidR="00556307" w:rsidRDefault="00556307" w:rsidP="00286731">
      <w:pPr>
        <w:spacing w:after="0"/>
        <w:jc w:val="both"/>
        <w:rPr>
          <w:rFonts w:cstheme="minorHAnsi"/>
          <w:sz w:val="24"/>
          <w:szCs w:val="24"/>
        </w:rPr>
      </w:pPr>
    </w:p>
    <w:p w14:paraId="50EFA1CD" w14:textId="141F0952" w:rsidR="00423F07" w:rsidRDefault="00423F07" w:rsidP="00286731">
      <w:pPr>
        <w:spacing w:after="0"/>
        <w:jc w:val="both"/>
        <w:rPr>
          <w:rFonts w:cstheme="minorHAnsi"/>
          <w:sz w:val="24"/>
          <w:szCs w:val="24"/>
        </w:rPr>
      </w:pPr>
    </w:p>
    <w:p w14:paraId="05B54C16" w14:textId="17348B70" w:rsidR="00423F07" w:rsidRDefault="00423F07" w:rsidP="00286731">
      <w:pPr>
        <w:spacing w:after="0"/>
        <w:jc w:val="both"/>
        <w:rPr>
          <w:rFonts w:cstheme="minorHAnsi"/>
          <w:sz w:val="24"/>
          <w:szCs w:val="24"/>
        </w:rPr>
      </w:pPr>
    </w:p>
    <w:p w14:paraId="55D5F7F1" w14:textId="77777777" w:rsidR="00423F07" w:rsidRDefault="00423F07" w:rsidP="00286731">
      <w:pPr>
        <w:spacing w:after="0"/>
        <w:jc w:val="both"/>
        <w:rPr>
          <w:rFonts w:cstheme="minorHAnsi"/>
          <w:sz w:val="24"/>
          <w:szCs w:val="24"/>
        </w:rPr>
      </w:pPr>
    </w:p>
    <w:p w14:paraId="4977BDD8" w14:textId="77777777" w:rsidR="002634F9" w:rsidRPr="002634F9" w:rsidRDefault="00286731" w:rsidP="00DE6954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DE6954">
        <w:rPr>
          <w:rFonts w:cstheme="minorHAnsi"/>
          <w:b/>
          <w:sz w:val="24"/>
          <w:szCs w:val="24"/>
        </w:rPr>
        <w:softHyphen/>
      </w:r>
      <w:r w:rsidRPr="00DE6954">
        <w:rPr>
          <w:rFonts w:cstheme="minorHAnsi"/>
          <w:b/>
          <w:sz w:val="24"/>
          <w:szCs w:val="24"/>
        </w:rPr>
        <w:softHyphen/>
      </w:r>
      <w:r w:rsidRPr="00DE6954">
        <w:rPr>
          <w:rFonts w:cstheme="minorHAnsi"/>
          <w:b/>
          <w:sz w:val="24"/>
          <w:szCs w:val="24"/>
        </w:rPr>
        <w:softHyphen/>
      </w:r>
      <w:r w:rsidRPr="00DE6954">
        <w:rPr>
          <w:rFonts w:cstheme="minorHAnsi"/>
          <w:b/>
          <w:sz w:val="24"/>
          <w:szCs w:val="24"/>
        </w:rPr>
        <w:softHyphen/>
      </w:r>
      <w:r w:rsidRPr="00DE6954">
        <w:rPr>
          <w:rFonts w:cstheme="minorHAnsi"/>
          <w:b/>
          <w:sz w:val="24"/>
          <w:szCs w:val="24"/>
        </w:rPr>
        <w:softHyphen/>
      </w:r>
      <w:r w:rsidR="002634F9">
        <w:rPr>
          <w:rFonts w:cstheme="minorHAnsi"/>
          <w:b/>
          <w:sz w:val="24"/>
          <w:szCs w:val="24"/>
        </w:rPr>
        <w:t>Podmienky ubytovania</w:t>
      </w:r>
    </w:p>
    <w:p w14:paraId="11BAF072" w14:textId="0B53C25B" w:rsidR="000C396C" w:rsidRDefault="000C396C" w:rsidP="000C396C">
      <w:pPr>
        <w:spacing w:after="0"/>
        <w:jc w:val="both"/>
        <w:rPr>
          <w:rFonts w:cstheme="minorHAnsi"/>
          <w:sz w:val="24"/>
          <w:szCs w:val="24"/>
        </w:rPr>
      </w:pPr>
    </w:p>
    <w:p w14:paraId="4BA70B3F" w14:textId="5DF3FFA6" w:rsidR="000C396C" w:rsidRPr="000C396C" w:rsidRDefault="000C396C" w:rsidP="000C396C">
      <w:pPr>
        <w:numPr>
          <w:ilvl w:val="0"/>
          <w:numId w:val="10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0C396C">
        <w:rPr>
          <w:rFonts w:cstheme="minorHAnsi"/>
          <w:sz w:val="24"/>
          <w:szCs w:val="24"/>
        </w:rPr>
        <w:t xml:space="preserve">Ubytovateľom je </w:t>
      </w:r>
      <w:r w:rsidR="000F002C">
        <w:rPr>
          <w:rFonts w:cstheme="minorHAnsi"/>
          <w:sz w:val="24"/>
          <w:szCs w:val="24"/>
        </w:rPr>
        <w:t>Centrum</w:t>
      </w:r>
      <w:r w:rsidRPr="000C396C">
        <w:rPr>
          <w:rFonts w:cstheme="minorHAnsi"/>
          <w:sz w:val="24"/>
          <w:szCs w:val="24"/>
        </w:rPr>
        <w:t xml:space="preserve"> sociálnych služieb Rača, Pri vinohradoch 267, 831 06  Bratislava.</w:t>
      </w:r>
    </w:p>
    <w:p w14:paraId="312DA31A" w14:textId="7689041A" w:rsidR="00E77C51" w:rsidRPr="000C396C" w:rsidRDefault="009D7BFA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C396C">
        <w:rPr>
          <w:rFonts w:cstheme="minorHAnsi"/>
          <w:sz w:val="24"/>
          <w:szCs w:val="24"/>
        </w:rPr>
        <w:t xml:space="preserve">Bytové jednotky </w:t>
      </w:r>
      <w:r w:rsidR="00E77C51" w:rsidRPr="000C396C">
        <w:rPr>
          <w:rFonts w:cstheme="minorHAnsi"/>
          <w:sz w:val="24"/>
          <w:szCs w:val="24"/>
        </w:rPr>
        <w:t xml:space="preserve">číslo 324, 325, 341, 343, 344, 345, 354 sú vyčlenené </w:t>
      </w:r>
      <w:r w:rsidRPr="000C396C">
        <w:rPr>
          <w:rFonts w:cstheme="minorHAnsi"/>
          <w:sz w:val="24"/>
          <w:szCs w:val="24"/>
        </w:rPr>
        <w:t xml:space="preserve">pre dočasné ubytovanie </w:t>
      </w:r>
      <w:r w:rsidR="00E77C51" w:rsidRPr="000C396C">
        <w:rPr>
          <w:rFonts w:cstheme="minorHAnsi"/>
          <w:sz w:val="24"/>
          <w:szCs w:val="24"/>
        </w:rPr>
        <w:t xml:space="preserve">zamestnancov </w:t>
      </w:r>
      <w:r w:rsidR="000F002C">
        <w:rPr>
          <w:rFonts w:cstheme="minorHAnsi"/>
          <w:sz w:val="24"/>
          <w:szCs w:val="24"/>
        </w:rPr>
        <w:t>Centra</w:t>
      </w:r>
      <w:r w:rsidR="00E77C51" w:rsidRPr="000C396C">
        <w:rPr>
          <w:rFonts w:cstheme="minorHAnsi"/>
          <w:sz w:val="24"/>
          <w:szCs w:val="24"/>
        </w:rPr>
        <w:t xml:space="preserve"> sociálnych služieb Rača (viď vyššie bod I.1.)</w:t>
      </w:r>
    </w:p>
    <w:p w14:paraId="3ED6F9BB" w14:textId="3CAE79E3" w:rsidR="00E77C51" w:rsidRDefault="00E77C51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E77C51">
        <w:rPr>
          <w:rFonts w:cstheme="minorHAnsi"/>
          <w:sz w:val="24"/>
          <w:szCs w:val="24"/>
        </w:rPr>
        <w:t>Bytové jednotky číslo</w:t>
      </w:r>
      <w:r>
        <w:rPr>
          <w:rFonts w:cstheme="minorHAnsi"/>
          <w:sz w:val="24"/>
          <w:szCs w:val="24"/>
        </w:rPr>
        <w:t xml:space="preserve"> </w:t>
      </w:r>
      <w:r w:rsidR="009A3E35">
        <w:rPr>
          <w:rFonts w:cstheme="minorHAnsi"/>
          <w:sz w:val="24"/>
          <w:szCs w:val="24"/>
        </w:rPr>
        <w:t xml:space="preserve">111, </w:t>
      </w:r>
      <w:r w:rsidR="009A3E35" w:rsidRPr="00286731">
        <w:rPr>
          <w:rFonts w:cstheme="minorHAnsi"/>
          <w:sz w:val="24"/>
          <w:szCs w:val="24"/>
        </w:rPr>
        <w:t xml:space="preserve">112, 114, </w:t>
      </w:r>
      <w:r w:rsidR="009A3E35">
        <w:rPr>
          <w:rFonts w:cstheme="minorHAnsi"/>
          <w:sz w:val="24"/>
          <w:szCs w:val="24"/>
        </w:rPr>
        <w:t xml:space="preserve">121, 124, 125, </w:t>
      </w:r>
      <w:r w:rsidR="009A3E35" w:rsidRPr="00286731">
        <w:rPr>
          <w:rFonts w:cstheme="minorHAnsi"/>
          <w:sz w:val="24"/>
          <w:szCs w:val="24"/>
        </w:rPr>
        <w:t xml:space="preserve">131, </w:t>
      </w:r>
      <w:r w:rsidR="009A3E35">
        <w:rPr>
          <w:rFonts w:cstheme="minorHAnsi"/>
          <w:sz w:val="24"/>
          <w:szCs w:val="24"/>
        </w:rPr>
        <w:t xml:space="preserve">132, </w:t>
      </w:r>
      <w:r w:rsidR="009A3E35" w:rsidRPr="00286731">
        <w:rPr>
          <w:rFonts w:cstheme="minorHAnsi"/>
          <w:sz w:val="24"/>
          <w:szCs w:val="24"/>
        </w:rPr>
        <w:t xml:space="preserve">133, </w:t>
      </w:r>
      <w:r w:rsidR="009A3E35">
        <w:rPr>
          <w:rFonts w:cstheme="minorHAnsi"/>
          <w:sz w:val="24"/>
          <w:szCs w:val="24"/>
        </w:rPr>
        <w:t xml:space="preserve">134, 135, </w:t>
      </w:r>
      <w:r w:rsidR="009A3E35" w:rsidRPr="00286731">
        <w:rPr>
          <w:rFonts w:cstheme="minorHAnsi"/>
          <w:sz w:val="24"/>
          <w:szCs w:val="24"/>
        </w:rPr>
        <w:t xml:space="preserve">142, </w:t>
      </w:r>
      <w:r w:rsidR="009A3E35">
        <w:rPr>
          <w:rFonts w:cstheme="minorHAnsi"/>
          <w:sz w:val="24"/>
          <w:szCs w:val="24"/>
        </w:rPr>
        <w:t xml:space="preserve">143, 144, 145, </w:t>
      </w:r>
      <w:r w:rsidR="009A3E35" w:rsidRPr="00286731">
        <w:rPr>
          <w:rFonts w:cstheme="minorHAnsi"/>
          <w:sz w:val="24"/>
          <w:szCs w:val="24"/>
        </w:rPr>
        <w:t>151,</w:t>
      </w:r>
      <w:r w:rsidR="009A3E35">
        <w:rPr>
          <w:rFonts w:cstheme="minorHAnsi"/>
          <w:sz w:val="24"/>
          <w:szCs w:val="24"/>
        </w:rPr>
        <w:t xml:space="preserve"> 154, 155,</w:t>
      </w:r>
      <w:r w:rsidR="009A3E35" w:rsidRPr="00286731">
        <w:rPr>
          <w:rFonts w:cstheme="minorHAnsi"/>
          <w:sz w:val="24"/>
          <w:szCs w:val="24"/>
        </w:rPr>
        <w:t xml:space="preserve"> </w:t>
      </w:r>
      <w:r w:rsidR="009A3E35">
        <w:rPr>
          <w:rFonts w:cstheme="minorHAnsi"/>
          <w:sz w:val="24"/>
          <w:szCs w:val="24"/>
        </w:rPr>
        <w:t xml:space="preserve">211, 212, </w:t>
      </w:r>
      <w:r w:rsidR="009A3E35" w:rsidRPr="00286731">
        <w:rPr>
          <w:rFonts w:cstheme="minorHAnsi"/>
          <w:sz w:val="24"/>
          <w:szCs w:val="24"/>
        </w:rPr>
        <w:t xml:space="preserve">213, 214, </w:t>
      </w:r>
      <w:r w:rsidR="009A3E35">
        <w:rPr>
          <w:rFonts w:cstheme="minorHAnsi"/>
          <w:sz w:val="24"/>
          <w:szCs w:val="24"/>
        </w:rPr>
        <w:t xml:space="preserve">215, </w:t>
      </w:r>
      <w:r w:rsidR="009A3E35" w:rsidRPr="00286731">
        <w:rPr>
          <w:rFonts w:cstheme="minorHAnsi"/>
          <w:sz w:val="24"/>
          <w:szCs w:val="24"/>
        </w:rPr>
        <w:t xml:space="preserve">221, 222, 223, 224, </w:t>
      </w:r>
      <w:r w:rsidR="009A3E35">
        <w:rPr>
          <w:rFonts w:cstheme="minorHAnsi"/>
          <w:sz w:val="24"/>
          <w:szCs w:val="24"/>
        </w:rPr>
        <w:t xml:space="preserve">225, 231, </w:t>
      </w:r>
      <w:r w:rsidR="009A3E35" w:rsidRPr="00286731">
        <w:rPr>
          <w:rFonts w:cstheme="minorHAnsi"/>
          <w:sz w:val="24"/>
          <w:szCs w:val="24"/>
        </w:rPr>
        <w:t xml:space="preserve">232, 233, 235, 241, 242, 243, 244, 245, 252, 253, 254, 255, </w:t>
      </w:r>
      <w:r w:rsidR="009A3E35">
        <w:rPr>
          <w:rFonts w:cstheme="minorHAnsi"/>
          <w:sz w:val="24"/>
          <w:szCs w:val="24"/>
        </w:rPr>
        <w:t xml:space="preserve">311, </w:t>
      </w:r>
      <w:r w:rsidR="009A3E35" w:rsidRPr="00286731">
        <w:rPr>
          <w:rFonts w:cstheme="minorHAnsi"/>
          <w:sz w:val="24"/>
          <w:szCs w:val="24"/>
        </w:rPr>
        <w:t>312, 313, 314,</w:t>
      </w:r>
      <w:r w:rsidR="009A3E35">
        <w:rPr>
          <w:rFonts w:cstheme="minorHAnsi"/>
          <w:sz w:val="24"/>
          <w:szCs w:val="24"/>
        </w:rPr>
        <w:t xml:space="preserve"> 315, 321, </w:t>
      </w:r>
      <w:r w:rsidR="009A3E35" w:rsidRPr="00286731">
        <w:rPr>
          <w:rFonts w:cstheme="minorHAnsi"/>
          <w:sz w:val="24"/>
          <w:szCs w:val="24"/>
        </w:rPr>
        <w:t xml:space="preserve">322, </w:t>
      </w:r>
      <w:r w:rsidR="009A3E35">
        <w:rPr>
          <w:rFonts w:cstheme="minorHAnsi"/>
          <w:sz w:val="24"/>
          <w:szCs w:val="24"/>
        </w:rPr>
        <w:t xml:space="preserve">323, </w:t>
      </w:r>
      <w:r w:rsidR="009A3E35" w:rsidRPr="00286731">
        <w:rPr>
          <w:rFonts w:cstheme="minorHAnsi"/>
          <w:sz w:val="24"/>
          <w:szCs w:val="24"/>
        </w:rPr>
        <w:t xml:space="preserve">331, </w:t>
      </w:r>
      <w:r w:rsidR="009A3E35">
        <w:rPr>
          <w:rFonts w:cstheme="minorHAnsi"/>
          <w:sz w:val="24"/>
          <w:szCs w:val="24"/>
        </w:rPr>
        <w:t xml:space="preserve">332, </w:t>
      </w:r>
      <w:r w:rsidR="009A3E35" w:rsidRPr="00286731">
        <w:rPr>
          <w:rFonts w:cstheme="minorHAnsi"/>
          <w:sz w:val="24"/>
          <w:szCs w:val="24"/>
        </w:rPr>
        <w:t xml:space="preserve">333, </w:t>
      </w:r>
      <w:r w:rsidR="009A3E35">
        <w:rPr>
          <w:rFonts w:cstheme="minorHAnsi"/>
          <w:sz w:val="24"/>
          <w:szCs w:val="24"/>
        </w:rPr>
        <w:t xml:space="preserve">334, </w:t>
      </w:r>
      <w:r w:rsidR="009A3E35" w:rsidRPr="00286731">
        <w:rPr>
          <w:rFonts w:cstheme="minorHAnsi"/>
          <w:sz w:val="24"/>
          <w:szCs w:val="24"/>
        </w:rPr>
        <w:t xml:space="preserve">335, </w:t>
      </w:r>
      <w:r w:rsidR="009A3E35">
        <w:rPr>
          <w:rFonts w:cstheme="minorHAnsi"/>
          <w:sz w:val="24"/>
          <w:szCs w:val="24"/>
        </w:rPr>
        <w:t xml:space="preserve">342, </w:t>
      </w:r>
      <w:r w:rsidR="009A3E35" w:rsidRPr="00286731">
        <w:rPr>
          <w:rFonts w:cstheme="minorHAnsi"/>
          <w:sz w:val="24"/>
          <w:szCs w:val="24"/>
        </w:rPr>
        <w:t xml:space="preserve">351, 352, </w:t>
      </w:r>
      <w:r w:rsidR="009A3E35">
        <w:rPr>
          <w:rFonts w:cstheme="minorHAnsi"/>
          <w:sz w:val="24"/>
          <w:szCs w:val="24"/>
        </w:rPr>
        <w:t xml:space="preserve">353, 412, 413, </w:t>
      </w:r>
      <w:r w:rsidR="009A3E35" w:rsidRPr="00286731">
        <w:rPr>
          <w:rFonts w:cstheme="minorHAnsi"/>
          <w:sz w:val="24"/>
          <w:szCs w:val="24"/>
        </w:rPr>
        <w:t xml:space="preserve">415, </w:t>
      </w:r>
      <w:r w:rsidR="009A3E35">
        <w:rPr>
          <w:rFonts w:cstheme="minorHAnsi"/>
          <w:sz w:val="24"/>
          <w:szCs w:val="24"/>
        </w:rPr>
        <w:t xml:space="preserve">421, </w:t>
      </w:r>
      <w:r w:rsidR="009A3E35" w:rsidRPr="00286731">
        <w:rPr>
          <w:rFonts w:cstheme="minorHAnsi"/>
          <w:sz w:val="24"/>
          <w:szCs w:val="24"/>
        </w:rPr>
        <w:t xml:space="preserve">422, </w:t>
      </w:r>
      <w:r w:rsidR="009A3E35">
        <w:rPr>
          <w:rFonts w:cstheme="minorHAnsi"/>
          <w:sz w:val="24"/>
          <w:szCs w:val="24"/>
        </w:rPr>
        <w:t xml:space="preserve">423, </w:t>
      </w:r>
      <w:r w:rsidR="009A3E35" w:rsidRPr="00286731">
        <w:rPr>
          <w:rFonts w:cstheme="minorHAnsi"/>
          <w:sz w:val="24"/>
          <w:szCs w:val="24"/>
        </w:rPr>
        <w:t xml:space="preserve">424, 425, 431, </w:t>
      </w:r>
      <w:r w:rsidR="009A3E35">
        <w:rPr>
          <w:rFonts w:cstheme="minorHAnsi"/>
          <w:sz w:val="24"/>
          <w:szCs w:val="24"/>
        </w:rPr>
        <w:t xml:space="preserve">432, 433, 434, 435, </w:t>
      </w:r>
      <w:r w:rsidR="009A3E35" w:rsidRPr="00286731">
        <w:rPr>
          <w:rFonts w:cstheme="minorHAnsi"/>
          <w:sz w:val="24"/>
          <w:szCs w:val="24"/>
        </w:rPr>
        <w:t xml:space="preserve">441, 442, 444, </w:t>
      </w:r>
      <w:r w:rsidR="009A3E35">
        <w:rPr>
          <w:rFonts w:cstheme="minorHAnsi"/>
          <w:sz w:val="24"/>
          <w:szCs w:val="24"/>
        </w:rPr>
        <w:t xml:space="preserve">445, </w:t>
      </w:r>
      <w:r w:rsidR="009A3E35" w:rsidRPr="00286731">
        <w:rPr>
          <w:rFonts w:cstheme="minorHAnsi"/>
          <w:sz w:val="24"/>
          <w:szCs w:val="24"/>
        </w:rPr>
        <w:t xml:space="preserve">451, 452, 453, </w:t>
      </w:r>
      <w:r w:rsidR="009A3E35">
        <w:rPr>
          <w:rFonts w:cstheme="minorHAnsi"/>
          <w:sz w:val="24"/>
          <w:szCs w:val="24"/>
        </w:rPr>
        <w:t xml:space="preserve">454, </w:t>
      </w:r>
      <w:r w:rsidR="009A3E35" w:rsidRPr="00286731">
        <w:rPr>
          <w:rFonts w:cstheme="minorHAnsi"/>
          <w:sz w:val="24"/>
          <w:szCs w:val="24"/>
        </w:rPr>
        <w:t>455</w:t>
      </w:r>
      <w:r w:rsidR="004952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sú vyčlenené pre  </w:t>
      </w:r>
      <w:r w:rsidR="009D7BFA" w:rsidRPr="00DB4CB2">
        <w:rPr>
          <w:rFonts w:cstheme="minorHAnsi"/>
          <w:sz w:val="24"/>
          <w:szCs w:val="24"/>
        </w:rPr>
        <w:t xml:space="preserve">zamestnancov </w:t>
      </w:r>
      <w:r w:rsidR="00B17C57">
        <w:rPr>
          <w:rFonts w:cstheme="minorHAnsi"/>
          <w:sz w:val="24"/>
          <w:szCs w:val="24"/>
        </w:rPr>
        <w:t xml:space="preserve">všetkých </w:t>
      </w:r>
      <w:r>
        <w:rPr>
          <w:rFonts w:cstheme="minorHAnsi"/>
          <w:sz w:val="24"/>
          <w:szCs w:val="24"/>
        </w:rPr>
        <w:t>zariadení sociálnych služieb v zriaďovateľskej pôsobnosti BSK</w:t>
      </w:r>
      <w:r w:rsidR="00A066B7">
        <w:rPr>
          <w:rFonts w:cstheme="minorHAnsi"/>
          <w:sz w:val="24"/>
          <w:szCs w:val="24"/>
        </w:rPr>
        <w:t xml:space="preserve">, vrátane </w:t>
      </w:r>
      <w:r w:rsidR="00A066B7" w:rsidRPr="00E77C51">
        <w:rPr>
          <w:rFonts w:cstheme="minorHAnsi"/>
          <w:sz w:val="24"/>
          <w:szCs w:val="24"/>
        </w:rPr>
        <w:t xml:space="preserve">zamestnancov </w:t>
      </w:r>
      <w:r w:rsidR="0074042E">
        <w:rPr>
          <w:rFonts w:cstheme="minorHAnsi"/>
          <w:sz w:val="24"/>
          <w:szCs w:val="24"/>
        </w:rPr>
        <w:t>Centra</w:t>
      </w:r>
      <w:r w:rsidR="00A066B7" w:rsidRPr="00E77C51">
        <w:rPr>
          <w:rFonts w:cstheme="minorHAnsi"/>
          <w:sz w:val="24"/>
          <w:szCs w:val="24"/>
        </w:rPr>
        <w:t xml:space="preserve"> sociálnych služieb Rača</w:t>
      </w:r>
      <w:r>
        <w:rPr>
          <w:rFonts w:cstheme="minorHAnsi"/>
          <w:sz w:val="24"/>
          <w:szCs w:val="24"/>
        </w:rPr>
        <w:t xml:space="preserve"> (</w:t>
      </w:r>
      <w:r w:rsidR="00A066B7">
        <w:rPr>
          <w:rFonts w:cstheme="minorHAnsi"/>
          <w:sz w:val="24"/>
          <w:szCs w:val="24"/>
        </w:rPr>
        <w:t xml:space="preserve">viď vyššie bod I.2.). Zoznam zariadení sociálnych služieb v zriaďovateľskej pôsobnosti BSK je uvedený v bode IV. </w:t>
      </w:r>
    </w:p>
    <w:p w14:paraId="58375A3E" w14:textId="4AEFAFC9" w:rsidR="00392B88" w:rsidRPr="00177604" w:rsidRDefault="002634F9" w:rsidP="00B17C57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Na </w:t>
      </w:r>
      <w:r w:rsidR="00392B88" w:rsidRPr="00177604">
        <w:rPr>
          <w:rFonts w:cstheme="minorHAnsi"/>
          <w:sz w:val="24"/>
          <w:szCs w:val="24"/>
        </w:rPr>
        <w:t xml:space="preserve">dočasné </w:t>
      </w:r>
      <w:r w:rsidRPr="00177604">
        <w:rPr>
          <w:rFonts w:cstheme="minorHAnsi"/>
          <w:sz w:val="24"/>
          <w:szCs w:val="24"/>
        </w:rPr>
        <w:t xml:space="preserve">ubytovanie </w:t>
      </w:r>
      <w:r w:rsidR="00232FFC" w:rsidRPr="00177604">
        <w:rPr>
          <w:rFonts w:cstheme="minorHAnsi"/>
          <w:sz w:val="24"/>
          <w:szCs w:val="24"/>
        </w:rPr>
        <w:t>nemá</w:t>
      </w:r>
      <w:r w:rsidR="00AF67CF" w:rsidRPr="00177604">
        <w:rPr>
          <w:rFonts w:cstheme="minorHAnsi"/>
          <w:sz w:val="24"/>
          <w:szCs w:val="24"/>
        </w:rPr>
        <w:t xml:space="preserve"> zamestnanec zariadenia sociálnych služieb v zriaďovateľskej pôsobnosti BSK</w:t>
      </w:r>
      <w:r w:rsidR="00232FFC" w:rsidRPr="00177604">
        <w:rPr>
          <w:rFonts w:cstheme="minorHAnsi"/>
          <w:sz w:val="24"/>
          <w:szCs w:val="24"/>
        </w:rPr>
        <w:t xml:space="preserve"> žiadny</w:t>
      </w:r>
      <w:r w:rsidRPr="00177604">
        <w:rPr>
          <w:rFonts w:cstheme="minorHAnsi"/>
          <w:sz w:val="24"/>
          <w:szCs w:val="24"/>
        </w:rPr>
        <w:t xml:space="preserve"> právny nárok.</w:t>
      </w:r>
    </w:p>
    <w:p w14:paraId="5E8DD829" w14:textId="33F5387E" w:rsidR="00D74B40" w:rsidRPr="00177604" w:rsidRDefault="00392B88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Ubytovanie sa poskytuje </w:t>
      </w:r>
      <w:r w:rsidR="00AF67CF" w:rsidRPr="00177604">
        <w:rPr>
          <w:rFonts w:cstheme="minorHAnsi"/>
          <w:sz w:val="24"/>
          <w:szCs w:val="24"/>
        </w:rPr>
        <w:t xml:space="preserve">ubytovanej osobe </w:t>
      </w:r>
      <w:r w:rsidR="00232FFC" w:rsidRPr="00177604">
        <w:rPr>
          <w:rFonts w:cstheme="minorHAnsi"/>
          <w:sz w:val="24"/>
          <w:szCs w:val="24"/>
        </w:rPr>
        <w:t>na dobu určitú iba počas</w:t>
      </w:r>
      <w:r w:rsidR="00D74B40" w:rsidRPr="00177604">
        <w:rPr>
          <w:rFonts w:cstheme="minorHAnsi"/>
          <w:sz w:val="24"/>
          <w:szCs w:val="24"/>
        </w:rPr>
        <w:t xml:space="preserve"> </w:t>
      </w:r>
      <w:r w:rsidR="00151FC7" w:rsidRPr="00177604">
        <w:rPr>
          <w:rFonts w:cstheme="minorHAnsi"/>
          <w:sz w:val="24"/>
          <w:szCs w:val="24"/>
        </w:rPr>
        <w:t xml:space="preserve">trvania </w:t>
      </w:r>
      <w:r w:rsidR="00D74B40" w:rsidRPr="00177604">
        <w:rPr>
          <w:rFonts w:cstheme="minorHAnsi"/>
          <w:sz w:val="24"/>
          <w:szCs w:val="24"/>
        </w:rPr>
        <w:t xml:space="preserve">pracovného pomeru v zariadení sociálnych služieb v zriaďovateľskej pôsobnosti BSK. </w:t>
      </w:r>
      <w:r w:rsidR="00151FC7" w:rsidRPr="00177604">
        <w:rPr>
          <w:rFonts w:cstheme="minorHAnsi"/>
          <w:sz w:val="24"/>
          <w:szCs w:val="24"/>
        </w:rPr>
        <w:t xml:space="preserve">V prípade ukončenia pracovného pomeru </w:t>
      </w:r>
      <w:r w:rsidR="00AF67CF" w:rsidRPr="00177604">
        <w:rPr>
          <w:rFonts w:cstheme="minorHAnsi"/>
          <w:sz w:val="24"/>
          <w:szCs w:val="24"/>
        </w:rPr>
        <w:t>ubytovanej osoby</w:t>
      </w:r>
      <w:r w:rsidR="00151FC7" w:rsidRPr="00177604">
        <w:rPr>
          <w:rFonts w:cstheme="minorHAnsi"/>
          <w:sz w:val="24"/>
          <w:szCs w:val="24"/>
        </w:rPr>
        <w:t xml:space="preserve">, </w:t>
      </w:r>
      <w:r w:rsidR="002B2816" w:rsidRPr="00177604">
        <w:rPr>
          <w:rFonts w:cstheme="minorHAnsi"/>
          <w:sz w:val="24"/>
          <w:szCs w:val="24"/>
        </w:rPr>
        <w:t xml:space="preserve">zamestnávateľ v zriaďovacej pôsobnosti BSK  bezodkladne  nahlási </w:t>
      </w:r>
      <w:r w:rsidR="00232FFC" w:rsidRPr="00177604">
        <w:rPr>
          <w:rFonts w:cstheme="minorHAnsi"/>
          <w:sz w:val="24"/>
          <w:szCs w:val="24"/>
        </w:rPr>
        <w:t>ubytovateľovi ukončenie pracovnéh</w:t>
      </w:r>
      <w:r w:rsidR="002B2816" w:rsidRPr="00177604">
        <w:rPr>
          <w:rFonts w:cstheme="minorHAnsi"/>
          <w:sz w:val="24"/>
          <w:szCs w:val="24"/>
        </w:rPr>
        <w:t>o pomeru s príslušným zamestnancom. Ubytovaná osoba sa v tomto prípade</w:t>
      </w:r>
      <w:r w:rsidR="00151FC7" w:rsidRPr="00177604">
        <w:rPr>
          <w:rFonts w:cstheme="minorHAnsi"/>
          <w:sz w:val="24"/>
          <w:szCs w:val="24"/>
        </w:rPr>
        <w:t xml:space="preserve"> </w:t>
      </w:r>
      <w:r w:rsidR="00232FFC" w:rsidRPr="00177604">
        <w:rPr>
          <w:rFonts w:cstheme="minorHAnsi"/>
          <w:sz w:val="24"/>
          <w:szCs w:val="24"/>
        </w:rPr>
        <w:t xml:space="preserve">musí </w:t>
      </w:r>
      <w:r w:rsidR="00151FC7" w:rsidRPr="00177604">
        <w:rPr>
          <w:rFonts w:cstheme="minorHAnsi"/>
          <w:sz w:val="24"/>
          <w:szCs w:val="24"/>
        </w:rPr>
        <w:t>vysťahovať</w:t>
      </w:r>
      <w:r w:rsidR="0062603D" w:rsidRPr="00177604">
        <w:rPr>
          <w:rFonts w:cstheme="minorHAnsi"/>
          <w:sz w:val="24"/>
          <w:szCs w:val="24"/>
        </w:rPr>
        <w:t xml:space="preserve"> </w:t>
      </w:r>
      <w:r w:rsidR="005133DD" w:rsidRPr="00177604">
        <w:rPr>
          <w:rFonts w:cstheme="minorHAnsi"/>
          <w:sz w:val="24"/>
          <w:szCs w:val="24"/>
        </w:rPr>
        <w:t xml:space="preserve">a odovzdať bytovú jednotku </w:t>
      </w:r>
      <w:r w:rsidR="00AF67CF" w:rsidRPr="00177604">
        <w:rPr>
          <w:rFonts w:cstheme="minorHAnsi"/>
          <w:sz w:val="24"/>
          <w:szCs w:val="24"/>
        </w:rPr>
        <w:t xml:space="preserve">najneskôr v </w:t>
      </w:r>
      <w:r w:rsidR="009E062D" w:rsidRPr="00177604">
        <w:rPr>
          <w:rFonts w:cstheme="minorHAnsi"/>
          <w:sz w:val="24"/>
          <w:szCs w:val="24"/>
        </w:rPr>
        <w:t xml:space="preserve">posledný deň </w:t>
      </w:r>
      <w:r w:rsidR="0062603D" w:rsidRPr="00177604">
        <w:rPr>
          <w:rFonts w:cstheme="minorHAnsi"/>
          <w:sz w:val="24"/>
          <w:szCs w:val="24"/>
        </w:rPr>
        <w:t>ukončenia pracovného pomeru.</w:t>
      </w:r>
    </w:p>
    <w:p w14:paraId="3494037C" w14:textId="49D2D350" w:rsidR="008E2C1F" w:rsidRPr="00177604" w:rsidRDefault="0010750A" w:rsidP="00F44826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Zamestnanec zariadenia sociálnych služieb v zriaďovateľskej pôsobnosti BSK (ďalej aj ako „ubytovaná osoba“)  je oprávnený priestor bytovej jednotky užívať sám, bez ďalšej ubytovanej osoby. </w:t>
      </w:r>
      <w:r w:rsidR="002B2816" w:rsidRPr="00177604">
        <w:rPr>
          <w:rFonts w:cstheme="minorHAnsi"/>
          <w:sz w:val="24"/>
          <w:szCs w:val="24"/>
        </w:rPr>
        <w:t xml:space="preserve">Uvedená možnosť nevylučuje, aby po vzájomnej </w:t>
      </w:r>
      <w:r w:rsidR="00194F05" w:rsidRPr="00177604">
        <w:rPr>
          <w:rFonts w:cstheme="minorHAnsi"/>
          <w:sz w:val="24"/>
          <w:szCs w:val="24"/>
        </w:rPr>
        <w:t>dohode ubytovaná o</w:t>
      </w:r>
      <w:r w:rsidR="002B2816" w:rsidRPr="00177604">
        <w:rPr>
          <w:rFonts w:cstheme="minorHAnsi"/>
          <w:sz w:val="24"/>
          <w:szCs w:val="24"/>
        </w:rPr>
        <w:t>soba zdieľala bytov</w:t>
      </w:r>
      <w:r w:rsidR="001E24D2">
        <w:rPr>
          <w:rFonts w:cstheme="minorHAnsi"/>
          <w:sz w:val="24"/>
          <w:szCs w:val="24"/>
        </w:rPr>
        <w:t>ú</w:t>
      </w:r>
      <w:r w:rsidR="002B2816" w:rsidRPr="00177604">
        <w:rPr>
          <w:rFonts w:cstheme="minorHAnsi"/>
          <w:sz w:val="24"/>
          <w:szCs w:val="24"/>
        </w:rPr>
        <w:t xml:space="preserve"> jednotku s iným </w:t>
      </w:r>
      <w:r w:rsidR="00194F05" w:rsidRPr="00177604">
        <w:rPr>
          <w:rFonts w:cstheme="minorHAnsi"/>
          <w:sz w:val="24"/>
          <w:szCs w:val="24"/>
        </w:rPr>
        <w:t>zamestnancom</w:t>
      </w:r>
      <w:r w:rsidR="002B2816" w:rsidRPr="00177604">
        <w:rPr>
          <w:rFonts w:cstheme="minorHAnsi"/>
          <w:sz w:val="24"/>
          <w:szCs w:val="24"/>
        </w:rPr>
        <w:t xml:space="preserve"> zariadenia sociálnych služieb v </w:t>
      </w:r>
      <w:r w:rsidR="00194F05" w:rsidRPr="00177604">
        <w:rPr>
          <w:rFonts w:cstheme="minorHAnsi"/>
          <w:sz w:val="24"/>
          <w:szCs w:val="24"/>
        </w:rPr>
        <w:t>zriaďovateľskej</w:t>
      </w:r>
      <w:r w:rsidR="002B2816" w:rsidRPr="00177604">
        <w:rPr>
          <w:rFonts w:cstheme="minorHAnsi"/>
          <w:sz w:val="24"/>
          <w:szCs w:val="24"/>
        </w:rPr>
        <w:t xml:space="preserve"> </w:t>
      </w:r>
      <w:r w:rsidR="00194F05" w:rsidRPr="00177604">
        <w:rPr>
          <w:rFonts w:cstheme="minorHAnsi"/>
          <w:sz w:val="24"/>
          <w:szCs w:val="24"/>
        </w:rPr>
        <w:t>pôsobnosti</w:t>
      </w:r>
      <w:r w:rsidR="002B2816" w:rsidRPr="00177604">
        <w:rPr>
          <w:rFonts w:cstheme="minorHAnsi"/>
          <w:sz w:val="24"/>
          <w:szCs w:val="24"/>
        </w:rPr>
        <w:t xml:space="preserve"> BSK</w:t>
      </w:r>
      <w:r w:rsidR="00194F05" w:rsidRPr="00177604">
        <w:rPr>
          <w:rFonts w:cstheme="minorHAnsi"/>
          <w:sz w:val="24"/>
          <w:szCs w:val="24"/>
        </w:rPr>
        <w:t xml:space="preserve">. </w:t>
      </w:r>
      <w:r w:rsidR="00AF67CF" w:rsidRPr="00177604">
        <w:rPr>
          <w:rFonts w:cstheme="minorHAnsi"/>
          <w:sz w:val="24"/>
          <w:szCs w:val="24"/>
        </w:rPr>
        <w:t>Ubytovaná osoba zároveň</w:t>
      </w:r>
      <w:r w:rsidR="008E2C1F" w:rsidRPr="00177604">
        <w:rPr>
          <w:rFonts w:cstheme="minorHAnsi"/>
          <w:sz w:val="24"/>
          <w:szCs w:val="24"/>
        </w:rPr>
        <w:t xml:space="preserve"> môže požiadať o ubytovanie svojho ne</w:t>
      </w:r>
      <w:r w:rsidR="0040645C" w:rsidRPr="00177604">
        <w:rPr>
          <w:rFonts w:cstheme="minorHAnsi"/>
          <w:sz w:val="24"/>
          <w:szCs w:val="24"/>
        </w:rPr>
        <w:t>zaopatreného dieťaťa</w:t>
      </w:r>
      <w:r w:rsidR="008E2C1F" w:rsidRPr="00177604">
        <w:rPr>
          <w:rFonts w:cstheme="minorHAnsi"/>
          <w:sz w:val="24"/>
          <w:szCs w:val="24"/>
        </w:rPr>
        <w:t xml:space="preserve"> </w:t>
      </w:r>
      <w:r w:rsidR="00705471" w:rsidRPr="00177604">
        <w:rPr>
          <w:rFonts w:cstheme="minorHAnsi"/>
          <w:sz w:val="24"/>
          <w:szCs w:val="24"/>
        </w:rPr>
        <w:t>(najdlhšie</w:t>
      </w:r>
      <w:r w:rsidR="00C45558" w:rsidRPr="00177604">
        <w:rPr>
          <w:rFonts w:cstheme="minorHAnsi"/>
          <w:sz w:val="24"/>
          <w:szCs w:val="24"/>
        </w:rPr>
        <w:t xml:space="preserve"> však do dovŕšenia 25 rokov veku, pokiaľ sa sústavne pripravuje na povolanie štúdiom)</w:t>
      </w:r>
      <w:r w:rsidR="00705471" w:rsidRPr="00177604">
        <w:rPr>
          <w:rFonts w:cstheme="minorHAnsi"/>
          <w:sz w:val="24"/>
          <w:szCs w:val="24"/>
        </w:rPr>
        <w:t xml:space="preserve"> </w:t>
      </w:r>
      <w:r w:rsidR="008E2C1F" w:rsidRPr="00177604">
        <w:rPr>
          <w:rFonts w:cstheme="minorHAnsi"/>
          <w:sz w:val="24"/>
          <w:szCs w:val="24"/>
        </w:rPr>
        <w:t xml:space="preserve">pri dodržaní maximálneho počtu troch ubytovaných osôb v jednej bytovej jednotke. </w:t>
      </w:r>
      <w:r w:rsidR="00C45558" w:rsidRPr="00177604">
        <w:rPr>
          <w:rFonts w:cstheme="minorHAnsi"/>
          <w:sz w:val="24"/>
          <w:szCs w:val="24"/>
        </w:rPr>
        <w:t>V prípade ubytovania nezaopatreného dieťaťa ubytovaná osoba doloží každý rok potvrdenie o návšteve školy.</w:t>
      </w:r>
    </w:p>
    <w:p w14:paraId="7235DA70" w14:textId="77777777" w:rsidR="008E2C1F" w:rsidRDefault="008E2C1F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Ubytovaná osoba nemá po skončení dočasného ubytovania nárok na iné (náhradné) ubytovanie, a to bez ohľadu na </w:t>
      </w:r>
      <w:r>
        <w:rPr>
          <w:rFonts w:cstheme="minorHAnsi"/>
          <w:sz w:val="24"/>
          <w:szCs w:val="24"/>
        </w:rPr>
        <w:t xml:space="preserve">skutočnosť, akým spôsobom sa dočasné ubytovanie skončilo. </w:t>
      </w:r>
    </w:p>
    <w:p w14:paraId="1709DE58" w14:textId="77777777" w:rsidR="008E2C1F" w:rsidRDefault="008E2C1F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Ubytovanej osobe nevzniká nárok na prihlásenie trvalého alebo prechodného pobytu na adrese poskytnutého dočasného ubytovania.</w:t>
      </w:r>
    </w:p>
    <w:p w14:paraId="70A39FEC" w14:textId="48782603" w:rsidR="00E93E33" w:rsidRDefault="008E2C1F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bytových jednotkách sa nesmú zdržiavať zvieratá.</w:t>
      </w:r>
      <w:r w:rsidR="00775117">
        <w:rPr>
          <w:rFonts w:cstheme="minorHAnsi"/>
          <w:sz w:val="24"/>
          <w:szCs w:val="24"/>
        </w:rPr>
        <w:t xml:space="preserve"> </w:t>
      </w:r>
    </w:p>
    <w:p w14:paraId="503B054A" w14:textId="79D49F41" w:rsidR="008E2C1F" w:rsidRPr="00E93E33" w:rsidRDefault="008E2C1F" w:rsidP="00E77C51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B822A4">
        <w:rPr>
          <w:rFonts w:cstheme="minorHAnsi"/>
          <w:sz w:val="24"/>
          <w:szCs w:val="24"/>
        </w:rPr>
        <w:t>Dočasné ubytovanie sa neposkytuje zamestnancovi, ktorý je vlastníkom/spoluvlastníkom bytu alebo rodinného domu na území mesta Bratislavy alebo na území mesta Bratislavy má trvalý pobyt.</w:t>
      </w:r>
      <w:r w:rsidR="003F3980">
        <w:rPr>
          <w:rFonts w:cstheme="minorHAnsi"/>
          <w:sz w:val="24"/>
          <w:szCs w:val="24"/>
        </w:rPr>
        <w:t xml:space="preserve"> </w:t>
      </w:r>
      <w:r w:rsidR="003F3980" w:rsidRPr="00547DD9">
        <w:rPr>
          <w:rFonts w:cstheme="minorHAnsi"/>
          <w:sz w:val="24"/>
          <w:szCs w:val="24"/>
        </w:rPr>
        <w:t>Komisia v</w:t>
      </w:r>
      <w:r w:rsidR="00B822A4" w:rsidRPr="00547DD9">
        <w:rPr>
          <w:rFonts w:cstheme="minorHAnsi"/>
          <w:sz w:val="24"/>
          <w:szCs w:val="24"/>
        </w:rPr>
        <w:t xml:space="preserve"> odôvodnených </w:t>
      </w:r>
      <w:r w:rsidR="003F3980" w:rsidRPr="00547DD9">
        <w:rPr>
          <w:rFonts w:cstheme="minorHAnsi"/>
          <w:sz w:val="24"/>
          <w:szCs w:val="24"/>
        </w:rPr>
        <w:t xml:space="preserve">závažných </w:t>
      </w:r>
      <w:r w:rsidR="00B822A4" w:rsidRPr="00547DD9">
        <w:rPr>
          <w:rFonts w:cstheme="minorHAnsi"/>
          <w:sz w:val="24"/>
          <w:szCs w:val="24"/>
        </w:rPr>
        <w:t>prípadoch</w:t>
      </w:r>
      <w:r w:rsidR="003F3980" w:rsidRPr="00547DD9">
        <w:rPr>
          <w:rFonts w:cstheme="minorHAnsi"/>
          <w:sz w:val="24"/>
          <w:szCs w:val="24"/>
        </w:rPr>
        <w:t xml:space="preserve"> môže rozhodnúť, že </w:t>
      </w:r>
      <w:r w:rsidR="00547DD9" w:rsidRPr="00547DD9">
        <w:rPr>
          <w:rFonts w:cstheme="minorHAnsi"/>
          <w:sz w:val="24"/>
          <w:szCs w:val="24"/>
        </w:rPr>
        <w:t>podmienka trvalého pobytu na území mesta Bratislavy nemusí byť splnená</w:t>
      </w:r>
      <w:r w:rsidR="00B822A4" w:rsidRPr="00547DD9">
        <w:rPr>
          <w:rFonts w:cstheme="minorHAnsi"/>
          <w:sz w:val="24"/>
          <w:szCs w:val="24"/>
        </w:rPr>
        <w:t xml:space="preserve">. </w:t>
      </w:r>
      <w:r w:rsidR="00E93E33" w:rsidRPr="00547DD9">
        <w:rPr>
          <w:rFonts w:cstheme="minorHAnsi"/>
          <w:sz w:val="24"/>
          <w:szCs w:val="24"/>
        </w:rPr>
        <w:t xml:space="preserve">Odbor </w:t>
      </w:r>
      <w:r w:rsidR="00E93E33" w:rsidRPr="00E93E33">
        <w:rPr>
          <w:rFonts w:cstheme="minorHAnsi"/>
          <w:sz w:val="24"/>
          <w:szCs w:val="24"/>
        </w:rPr>
        <w:t xml:space="preserve">sociálnych vecí a  </w:t>
      </w:r>
      <w:r w:rsidR="00DA29D2">
        <w:rPr>
          <w:rFonts w:cstheme="minorHAnsi"/>
          <w:sz w:val="24"/>
          <w:szCs w:val="24"/>
        </w:rPr>
        <w:t>Centrum</w:t>
      </w:r>
      <w:r w:rsidR="00E93E33" w:rsidRPr="00E93E33">
        <w:rPr>
          <w:rFonts w:cstheme="minorHAnsi"/>
          <w:sz w:val="24"/>
          <w:szCs w:val="24"/>
        </w:rPr>
        <w:t xml:space="preserve"> sociálnych služieb R</w:t>
      </w:r>
      <w:r w:rsidR="00A4198A">
        <w:rPr>
          <w:rFonts w:cstheme="minorHAnsi"/>
          <w:sz w:val="24"/>
          <w:szCs w:val="24"/>
        </w:rPr>
        <w:t>ača</w:t>
      </w:r>
      <w:r w:rsidR="00E93E33" w:rsidRPr="00E93E33">
        <w:rPr>
          <w:rFonts w:cstheme="minorHAnsi"/>
          <w:sz w:val="24"/>
          <w:szCs w:val="24"/>
        </w:rPr>
        <w:t xml:space="preserve"> </w:t>
      </w:r>
      <w:r w:rsidR="00F8126B">
        <w:rPr>
          <w:rFonts w:cstheme="minorHAnsi"/>
          <w:sz w:val="24"/>
          <w:szCs w:val="24"/>
        </w:rPr>
        <w:t>(ďalej aj ako „</w:t>
      </w:r>
      <w:r w:rsidR="00E93E33" w:rsidRPr="00E93E33">
        <w:rPr>
          <w:rFonts w:cstheme="minorHAnsi"/>
          <w:sz w:val="24"/>
          <w:szCs w:val="24"/>
        </w:rPr>
        <w:t>ubytovateľ</w:t>
      </w:r>
      <w:r w:rsidR="00F8126B">
        <w:rPr>
          <w:rFonts w:cstheme="minorHAnsi"/>
          <w:sz w:val="24"/>
          <w:szCs w:val="24"/>
        </w:rPr>
        <w:t>“)</w:t>
      </w:r>
      <w:r w:rsidR="00E93E33" w:rsidRPr="00E93E33">
        <w:rPr>
          <w:rFonts w:cstheme="minorHAnsi"/>
          <w:sz w:val="24"/>
          <w:szCs w:val="24"/>
        </w:rPr>
        <w:t xml:space="preserve"> je oprávnený preveriť skutočnosti uvedené v čestnom prehlásení porovnaním údajov na katastrálnom </w:t>
      </w:r>
      <w:r w:rsidR="00E93E33" w:rsidRPr="00E93E33">
        <w:rPr>
          <w:rFonts w:cstheme="minorHAnsi"/>
          <w:sz w:val="24"/>
          <w:szCs w:val="24"/>
        </w:rPr>
        <w:lastRenderedPageBreak/>
        <w:t xml:space="preserve">portály Úradu geodézie, kartografie a katastra Slovenskej republiky www.katasterportal.sk.  </w:t>
      </w:r>
    </w:p>
    <w:p w14:paraId="0346B8BC" w14:textId="0483BEF4" w:rsidR="00056154" w:rsidRDefault="00056154" w:rsidP="00056154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D413FDA" w14:textId="77777777" w:rsidR="00423F07" w:rsidRDefault="00423F07" w:rsidP="00056154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29B766" w14:textId="77777777" w:rsidR="00286731" w:rsidRPr="00B17C57" w:rsidRDefault="00286731" w:rsidP="00B17C57">
      <w:pPr>
        <w:pStyle w:val="Odsekzoznamu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 w:rsidRPr="00B17C57">
        <w:rPr>
          <w:rFonts w:cstheme="minorHAnsi"/>
          <w:b/>
          <w:sz w:val="24"/>
          <w:szCs w:val="24"/>
        </w:rPr>
        <w:t xml:space="preserve">Postup pri podávaní žiadosti o poskytnutie </w:t>
      </w:r>
      <w:r w:rsidR="00B17C57">
        <w:rPr>
          <w:rFonts w:cstheme="minorHAnsi"/>
          <w:b/>
          <w:sz w:val="24"/>
          <w:szCs w:val="24"/>
        </w:rPr>
        <w:t xml:space="preserve">dočasného </w:t>
      </w:r>
      <w:r w:rsidRPr="00B17C57">
        <w:rPr>
          <w:rFonts w:cstheme="minorHAnsi"/>
          <w:b/>
          <w:sz w:val="24"/>
          <w:szCs w:val="24"/>
        </w:rPr>
        <w:t>ubytovania</w:t>
      </w:r>
      <w:r w:rsidRPr="00B17C57">
        <w:rPr>
          <w:rFonts w:cstheme="minorHAnsi"/>
          <w:sz w:val="24"/>
          <w:szCs w:val="24"/>
        </w:rPr>
        <w:t xml:space="preserve"> </w:t>
      </w:r>
    </w:p>
    <w:p w14:paraId="1A6D9941" w14:textId="77777777" w:rsidR="005329D5" w:rsidRPr="00DB4CB2" w:rsidRDefault="004E193D" w:rsidP="0028673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99D0AE2" w14:textId="77777777" w:rsidR="00556307" w:rsidRPr="00556307" w:rsidRDefault="00B17C57" w:rsidP="00556307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4C753B">
        <w:rPr>
          <w:rFonts w:cstheme="minorHAnsi"/>
          <w:sz w:val="24"/>
          <w:szCs w:val="24"/>
        </w:rPr>
        <w:t xml:space="preserve">Oprávnení žiadatelia podávajú písomnú žiadosť o poskytnutie dočasného ubytovania na tlačive „Žiadosť o poskytnutie </w:t>
      </w:r>
      <w:r w:rsidR="00DB4FA7">
        <w:rPr>
          <w:rFonts w:cstheme="minorHAnsi"/>
          <w:sz w:val="24"/>
          <w:szCs w:val="24"/>
        </w:rPr>
        <w:t>dočasného</w:t>
      </w:r>
      <w:r w:rsidRPr="004C753B">
        <w:rPr>
          <w:rFonts w:cstheme="minorHAnsi"/>
          <w:sz w:val="24"/>
          <w:szCs w:val="24"/>
        </w:rPr>
        <w:t xml:space="preserve"> ubytovania„ (ďalej len „Žiadosť“) zverejnenom na webovom sídle BSK  </w:t>
      </w:r>
      <w:hyperlink r:id="rId7" w:history="1">
        <w:r w:rsidRPr="004C753B">
          <w:rPr>
            <w:rStyle w:val="Hypertextovprepojenie"/>
            <w:rFonts w:cstheme="minorHAnsi"/>
            <w:sz w:val="24"/>
            <w:szCs w:val="24"/>
          </w:rPr>
          <w:t>www.bratislavskykraj.sk</w:t>
        </w:r>
      </w:hyperlink>
      <w:r w:rsidRPr="004C753B">
        <w:rPr>
          <w:rFonts w:cstheme="minorHAnsi"/>
          <w:sz w:val="24"/>
          <w:szCs w:val="24"/>
        </w:rPr>
        <w:t xml:space="preserve">, v časti „Sociálne služby“.  </w:t>
      </w:r>
    </w:p>
    <w:p w14:paraId="18B769C1" w14:textId="77777777" w:rsidR="000C396C" w:rsidRPr="004C753B" w:rsidRDefault="004C753B" w:rsidP="004C753B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4C753B">
        <w:rPr>
          <w:rFonts w:cstheme="minorHAnsi"/>
          <w:sz w:val="24"/>
          <w:szCs w:val="24"/>
        </w:rPr>
        <w:t xml:space="preserve">Vyplnenú </w:t>
      </w:r>
      <w:r w:rsidR="008634C6">
        <w:rPr>
          <w:rFonts w:cstheme="minorHAnsi"/>
          <w:sz w:val="24"/>
          <w:szCs w:val="24"/>
        </w:rPr>
        <w:t xml:space="preserve">a podpísanú </w:t>
      </w:r>
      <w:r w:rsidRPr="004C753B">
        <w:rPr>
          <w:rFonts w:cstheme="minorHAnsi"/>
          <w:sz w:val="24"/>
          <w:szCs w:val="24"/>
        </w:rPr>
        <w:t xml:space="preserve">Žiadosť </w:t>
      </w:r>
      <w:r w:rsidR="008634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žiadateľ o dočasné ubytovanie </w:t>
      </w:r>
      <w:r w:rsidRPr="004C753B">
        <w:rPr>
          <w:rFonts w:cstheme="minorHAnsi"/>
          <w:sz w:val="24"/>
          <w:szCs w:val="24"/>
        </w:rPr>
        <w:t xml:space="preserve">podáva </w:t>
      </w:r>
      <w:r w:rsidRPr="004C753B">
        <w:rPr>
          <w:rFonts w:cstheme="minorHAnsi"/>
          <w:b/>
          <w:sz w:val="24"/>
          <w:szCs w:val="24"/>
        </w:rPr>
        <w:t>poštou na adresu:</w:t>
      </w:r>
    </w:p>
    <w:p w14:paraId="4F60C916" w14:textId="77777777" w:rsidR="00FE68BA" w:rsidRPr="004C753B" w:rsidRDefault="00FE68BA" w:rsidP="004C753B">
      <w:pPr>
        <w:spacing w:after="0" w:line="240" w:lineRule="auto"/>
        <w:ind w:left="360"/>
        <w:jc w:val="both"/>
        <w:rPr>
          <w:sz w:val="24"/>
          <w:szCs w:val="24"/>
        </w:rPr>
      </w:pPr>
      <w:r w:rsidRPr="004C753B">
        <w:rPr>
          <w:sz w:val="24"/>
          <w:szCs w:val="24"/>
        </w:rPr>
        <w:t>Úrad Bratislavského samosprávneho kraja</w:t>
      </w:r>
    </w:p>
    <w:p w14:paraId="4F0F1EC4" w14:textId="77777777" w:rsidR="00FE68BA" w:rsidRPr="004C753B" w:rsidRDefault="00FE68BA" w:rsidP="004C753B">
      <w:pPr>
        <w:spacing w:after="0" w:line="240" w:lineRule="auto"/>
        <w:ind w:left="360"/>
        <w:jc w:val="both"/>
        <w:rPr>
          <w:sz w:val="24"/>
          <w:szCs w:val="24"/>
        </w:rPr>
      </w:pPr>
      <w:r w:rsidRPr="004C753B">
        <w:rPr>
          <w:sz w:val="24"/>
          <w:szCs w:val="24"/>
        </w:rPr>
        <w:t xml:space="preserve">Odbor sociálnych vecí </w:t>
      </w:r>
    </w:p>
    <w:p w14:paraId="121C33E0" w14:textId="77777777" w:rsidR="00FE68BA" w:rsidRPr="004C753B" w:rsidRDefault="00FE68BA" w:rsidP="004C753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  <w:r w:rsidRPr="004C753B">
        <w:rPr>
          <w:sz w:val="24"/>
          <w:szCs w:val="24"/>
        </w:rPr>
        <w:t>Sabinovská 16</w:t>
      </w:r>
    </w:p>
    <w:p w14:paraId="5EFED6B7" w14:textId="68D25C77" w:rsidR="00FE68BA" w:rsidRPr="004C753B" w:rsidRDefault="00FE68BA" w:rsidP="004C753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  <w:r w:rsidRPr="004C753B">
        <w:rPr>
          <w:sz w:val="24"/>
          <w:szCs w:val="24"/>
        </w:rPr>
        <w:t xml:space="preserve">P.O.BOX </w:t>
      </w:r>
      <w:r w:rsidR="00334EDB">
        <w:rPr>
          <w:sz w:val="24"/>
          <w:szCs w:val="24"/>
        </w:rPr>
        <w:t>20</w:t>
      </w:r>
    </w:p>
    <w:p w14:paraId="7180091D" w14:textId="0D515FF8" w:rsidR="00FE68BA" w:rsidRDefault="00FE68BA" w:rsidP="004C753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  <w:r w:rsidRPr="004C753B">
        <w:rPr>
          <w:sz w:val="24"/>
          <w:szCs w:val="24"/>
        </w:rPr>
        <w:t>820 0</w:t>
      </w:r>
      <w:r w:rsidR="00334EDB">
        <w:rPr>
          <w:sz w:val="24"/>
          <w:szCs w:val="24"/>
        </w:rPr>
        <w:t>7</w:t>
      </w:r>
      <w:r w:rsidRPr="004C753B">
        <w:rPr>
          <w:sz w:val="24"/>
          <w:szCs w:val="24"/>
        </w:rPr>
        <w:t xml:space="preserve"> Bratislava 2</w:t>
      </w:r>
      <w:r w:rsidR="00334EDB">
        <w:rPr>
          <w:sz w:val="24"/>
          <w:szCs w:val="24"/>
        </w:rPr>
        <w:t>7</w:t>
      </w:r>
      <w:r w:rsidRPr="004C753B">
        <w:rPr>
          <w:sz w:val="24"/>
          <w:szCs w:val="24"/>
        </w:rPr>
        <w:t>,</w:t>
      </w:r>
    </w:p>
    <w:p w14:paraId="57EA872F" w14:textId="77777777" w:rsidR="00E004A5" w:rsidRDefault="00E004A5" w:rsidP="004C753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p w14:paraId="2DE1CCE1" w14:textId="77777777" w:rsidR="004C753B" w:rsidRDefault="004C753B" w:rsidP="004C753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  <w:r w:rsidRPr="004C753B">
        <w:rPr>
          <w:b/>
          <w:sz w:val="24"/>
          <w:szCs w:val="24"/>
        </w:rPr>
        <w:t>alebo osobne</w:t>
      </w:r>
      <w:r>
        <w:rPr>
          <w:sz w:val="24"/>
          <w:szCs w:val="24"/>
        </w:rPr>
        <w:t xml:space="preserve"> </w:t>
      </w:r>
      <w:r w:rsidRPr="004C753B">
        <w:rPr>
          <w:sz w:val="24"/>
          <w:szCs w:val="24"/>
        </w:rPr>
        <w:t xml:space="preserve"> do Podateľne Úradu BSK</w:t>
      </w:r>
      <w:r>
        <w:rPr>
          <w:sz w:val="24"/>
          <w:szCs w:val="24"/>
        </w:rPr>
        <w:t xml:space="preserve"> </w:t>
      </w:r>
      <w:r w:rsidRPr="004C753B">
        <w:rPr>
          <w:sz w:val="24"/>
          <w:szCs w:val="24"/>
        </w:rPr>
        <w:t xml:space="preserve">počas </w:t>
      </w:r>
      <w:r>
        <w:rPr>
          <w:sz w:val="24"/>
          <w:szCs w:val="24"/>
        </w:rPr>
        <w:t>ú</w:t>
      </w:r>
      <w:r w:rsidRPr="004C753B">
        <w:rPr>
          <w:sz w:val="24"/>
          <w:szCs w:val="24"/>
        </w:rPr>
        <w:t>radných hodín:</w:t>
      </w:r>
    </w:p>
    <w:p w14:paraId="4A7D9706" w14:textId="77777777" w:rsidR="004C753B" w:rsidRDefault="004C753B" w:rsidP="004C753B">
      <w:pPr>
        <w:pStyle w:val="Odsekzoznamu"/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1417"/>
        <w:gridCol w:w="1418"/>
      </w:tblGrid>
      <w:tr w:rsidR="004C753B" w14:paraId="13285676" w14:textId="77777777" w:rsidTr="004C753B">
        <w:tc>
          <w:tcPr>
            <w:tcW w:w="1195" w:type="dxa"/>
          </w:tcPr>
          <w:p w14:paraId="4F179F5D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Pondelok</w:t>
            </w:r>
          </w:p>
        </w:tc>
        <w:tc>
          <w:tcPr>
            <w:tcW w:w="1417" w:type="dxa"/>
          </w:tcPr>
          <w:p w14:paraId="584998FC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8:00-12:00</w:t>
            </w:r>
          </w:p>
        </w:tc>
        <w:tc>
          <w:tcPr>
            <w:tcW w:w="1418" w:type="dxa"/>
          </w:tcPr>
          <w:p w14:paraId="1A7EF276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13:00-15:30</w:t>
            </w:r>
          </w:p>
        </w:tc>
      </w:tr>
      <w:tr w:rsidR="004C753B" w14:paraId="70C39D6E" w14:textId="77777777" w:rsidTr="004C753B">
        <w:tc>
          <w:tcPr>
            <w:tcW w:w="1195" w:type="dxa"/>
          </w:tcPr>
          <w:p w14:paraId="0D89AC2F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Utorok</w:t>
            </w:r>
          </w:p>
        </w:tc>
        <w:tc>
          <w:tcPr>
            <w:tcW w:w="1417" w:type="dxa"/>
          </w:tcPr>
          <w:p w14:paraId="759F4D34" w14:textId="77777777" w:rsidR="004C753B" w:rsidRDefault="004C753B" w:rsidP="004C753B">
            <w:r w:rsidRPr="00706F7C">
              <w:rPr>
                <w:sz w:val="24"/>
                <w:szCs w:val="24"/>
              </w:rPr>
              <w:t>8:00-12:00</w:t>
            </w:r>
          </w:p>
        </w:tc>
        <w:tc>
          <w:tcPr>
            <w:tcW w:w="1418" w:type="dxa"/>
          </w:tcPr>
          <w:p w14:paraId="7B61C4B0" w14:textId="77777777" w:rsidR="004C753B" w:rsidRDefault="004C753B" w:rsidP="004C753B">
            <w:r w:rsidRPr="00555A18">
              <w:rPr>
                <w:sz w:val="24"/>
                <w:szCs w:val="24"/>
              </w:rPr>
              <w:t>13:00-15:30</w:t>
            </w:r>
          </w:p>
        </w:tc>
      </w:tr>
      <w:tr w:rsidR="004C753B" w14:paraId="7E95C7EF" w14:textId="77777777" w:rsidTr="004C753B">
        <w:tc>
          <w:tcPr>
            <w:tcW w:w="1195" w:type="dxa"/>
          </w:tcPr>
          <w:p w14:paraId="1B7B6ACB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Streda</w:t>
            </w:r>
          </w:p>
        </w:tc>
        <w:tc>
          <w:tcPr>
            <w:tcW w:w="1417" w:type="dxa"/>
          </w:tcPr>
          <w:p w14:paraId="68BC9B86" w14:textId="77777777" w:rsidR="004C753B" w:rsidRDefault="004C753B" w:rsidP="004C753B">
            <w:r w:rsidRPr="00706F7C">
              <w:rPr>
                <w:sz w:val="24"/>
                <w:szCs w:val="24"/>
              </w:rPr>
              <w:t>8:00-12:00</w:t>
            </w:r>
          </w:p>
        </w:tc>
        <w:tc>
          <w:tcPr>
            <w:tcW w:w="1418" w:type="dxa"/>
          </w:tcPr>
          <w:p w14:paraId="26A76336" w14:textId="3BDEE74E" w:rsidR="004C753B" w:rsidRDefault="004C753B" w:rsidP="004C753B">
            <w:r w:rsidRPr="00555A18">
              <w:rPr>
                <w:sz w:val="24"/>
                <w:szCs w:val="24"/>
              </w:rPr>
              <w:t>13:00-1</w:t>
            </w:r>
            <w:r w:rsidR="00F32BDA">
              <w:rPr>
                <w:sz w:val="24"/>
                <w:szCs w:val="24"/>
              </w:rPr>
              <w:t>7</w:t>
            </w:r>
            <w:r w:rsidRPr="00555A18">
              <w:rPr>
                <w:sz w:val="24"/>
                <w:szCs w:val="24"/>
              </w:rPr>
              <w:t>:</w:t>
            </w:r>
            <w:r w:rsidR="00F32BDA">
              <w:rPr>
                <w:sz w:val="24"/>
                <w:szCs w:val="24"/>
              </w:rPr>
              <w:t>0</w:t>
            </w:r>
            <w:r w:rsidRPr="00555A18">
              <w:rPr>
                <w:sz w:val="24"/>
                <w:szCs w:val="24"/>
              </w:rPr>
              <w:t>0</w:t>
            </w:r>
          </w:p>
        </w:tc>
      </w:tr>
      <w:tr w:rsidR="004C753B" w14:paraId="4DB10B13" w14:textId="77777777" w:rsidTr="004C753B">
        <w:tc>
          <w:tcPr>
            <w:tcW w:w="1195" w:type="dxa"/>
          </w:tcPr>
          <w:p w14:paraId="53241A4D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Štvrtok</w:t>
            </w:r>
          </w:p>
        </w:tc>
        <w:tc>
          <w:tcPr>
            <w:tcW w:w="1417" w:type="dxa"/>
          </w:tcPr>
          <w:p w14:paraId="2B11ED31" w14:textId="77777777" w:rsidR="004C753B" w:rsidRDefault="004C753B" w:rsidP="004C753B">
            <w:r w:rsidRPr="00706F7C">
              <w:rPr>
                <w:sz w:val="24"/>
                <w:szCs w:val="24"/>
              </w:rPr>
              <w:t>8:00-12:00</w:t>
            </w:r>
          </w:p>
        </w:tc>
        <w:tc>
          <w:tcPr>
            <w:tcW w:w="1418" w:type="dxa"/>
          </w:tcPr>
          <w:p w14:paraId="69C535E2" w14:textId="77777777" w:rsidR="004C753B" w:rsidRDefault="004C753B" w:rsidP="004C753B">
            <w:r w:rsidRPr="00555A18">
              <w:rPr>
                <w:sz w:val="24"/>
                <w:szCs w:val="24"/>
              </w:rPr>
              <w:t>13:00-15:30</w:t>
            </w:r>
          </w:p>
        </w:tc>
      </w:tr>
      <w:tr w:rsidR="004C753B" w14:paraId="34A419C0" w14:textId="77777777" w:rsidTr="004C753B">
        <w:tc>
          <w:tcPr>
            <w:tcW w:w="1195" w:type="dxa"/>
          </w:tcPr>
          <w:p w14:paraId="1C02A7EE" w14:textId="77777777" w:rsidR="004C753B" w:rsidRDefault="004C753B" w:rsidP="004C753B">
            <w:pPr>
              <w:pStyle w:val="Odsekzoznamu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Piatok</w:t>
            </w:r>
          </w:p>
        </w:tc>
        <w:tc>
          <w:tcPr>
            <w:tcW w:w="1417" w:type="dxa"/>
          </w:tcPr>
          <w:p w14:paraId="2CF108A3" w14:textId="77777777" w:rsidR="004C753B" w:rsidRDefault="004C753B" w:rsidP="004C753B">
            <w:r w:rsidRPr="00706F7C">
              <w:rPr>
                <w:sz w:val="24"/>
                <w:szCs w:val="24"/>
              </w:rPr>
              <w:t>8:00-12:00</w:t>
            </w:r>
          </w:p>
        </w:tc>
        <w:tc>
          <w:tcPr>
            <w:tcW w:w="1418" w:type="dxa"/>
          </w:tcPr>
          <w:p w14:paraId="35E53161" w14:textId="77777777" w:rsidR="004C753B" w:rsidRDefault="004C753B" w:rsidP="004C753B"/>
        </w:tc>
      </w:tr>
    </w:tbl>
    <w:p w14:paraId="167CA77B" w14:textId="77777777" w:rsidR="000C396C" w:rsidRPr="00556307" w:rsidRDefault="000C396C" w:rsidP="00556307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731CD29" w14:textId="77777777" w:rsidR="0008432E" w:rsidRPr="00056154" w:rsidRDefault="00AC1A64" w:rsidP="000C396C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56154">
        <w:rPr>
          <w:rFonts w:cstheme="minorHAnsi"/>
          <w:sz w:val="24"/>
          <w:szCs w:val="24"/>
        </w:rPr>
        <w:t xml:space="preserve">Žiadosť je po doručení na Úrad BSK zaradená do evidencie v súlade </w:t>
      </w:r>
      <w:r w:rsidR="000C396C" w:rsidRPr="00056154">
        <w:rPr>
          <w:rFonts w:cstheme="minorHAnsi"/>
          <w:sz w:val="24"/>
          <w:szCs w:val="24"/>
        </w:rPr>
        <w:t>s Registratúrnym poriadkom v podmienkach Brat</w:t>
      </w:r>
      <w:r w:rsidRPr="00056154">
        <w:rPr>
          <w:rFonts w:cstheme="minorHAnsi"/>
          <w:sz w:val="24"/>
          <w:szCs w:val="24"/>
        </w:rPr>
        <w:t xml:space="preserve">islavského samosprávneho kraja. </w:t>
      </w:r>
    </w:p>
    <w:p w14:paraId="5C986F91" w14:textId="77777777" w:rsidR="0008432E" w:rsidRPr="00056154" w:rsidRDefault="0008432E" w:rsidP="0008432E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56154">
        <w:rPr>
          <w:rFonts w:cstheme="minorHAnsi"/>
          <w:sz w:val="24"/>
          <w:szCs w:val="24"/>
        </w:rPr>
        <w:t xml:space="preserve">V prípade, že Žiadosť nespĺňa predpísané náležitosti, je žiadateľ odborom sociálnych vecí Úradu BSK vyzvaný k jej doplneniu.  Ak žiadateľ v stanovenom termíne Žiadosť nedoplní, nebude sa na jeho Žiadosť prihliadať.   </w:t>
      </w:r>
    </w:p>
    <w:p w14:paraId="5EFCE710" w14:textId="77777777" w:rsidR="00AC1A64" w:rsidRPr="00056154" w:rsidRDefault="0008432E" w:rsidP="000C396C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6154">
        <w:rPr>
          <w:rFonts w:cstheme="minorHAnsi"/>
          <w:sz w:val="24"/>
          <w:szCs w:val="24"/>
        </w:rPr>
        <w:t>Ak Žiadosť obsahuje všetky pre</w:t>
      </w:r>
      <w:r w:rsidR="00DB4FA7">
        <w:rPr>
          <w:rFonts w:cstheme="minorHAnsi"/>
          <w:sz w:val="24"/>
          <w:szCs w:val="24"/>
        </w:rPr>
        <w:t>d</w:t>
      </w:r>
      <w:r w:rsidRPr="00056154">
        <w:rPr>
          <w:rFonts w:cstheme="minorHAnsi"/>
          <w:sz w:val="24"/>
          <w:szCs w:val="24"/>
        </w:rPr>
        <w:t>pís</w:t>
      </w:r>
      <w:r w:rsidR="006449EF" w:rsidRPr="00056154">
        <w:rPr>
          <w:rFonts w:cstheme="minorHAnsi"/>
          <w:sz w:val="24"/>
          <w:szCs w:val="24"/>
        </w:rPr>
        <w:t xml:space="preserve">ané náležitosti, je zapísaná </w:t>
      </w:r>
      <w:r w:rsidRPr="00056154">
        <w:rPr>
          <w:rFonts w:cstheme="minorHAnsi"/>
          <w:sz w:val="24"/>
          <w:szCs w:val="24"/>
        </w:rPr>
        <w:t>do „Zoznamu uchádzačov o dočasné ubytovanie“</w:t>
      </w:r>
      <w:r w:rsidR="006449EF" w:rsidRPr="00056154">
        <w:rPr>
          <w:rFonts w:cstheme="minorHAnsi"/>
          <w:sz w:val="24"/>
          <w:szCs w:val="24"/>
        </w:rPr>
        <w:t xml:space="preserve"> (ďalej len „</w:t>
      </w:r>
      <w:r w:rsidR="00DB4FA7">
        <w:rPr>
          <w:rFonts w:cstheme="minorHAnsi"/>
          <w:sz w:val="24"/>
          <w:szCs w:val="24"/>
        </w:rPr>
        <w:t>Z</w:t>
      </w:r>
      <w:r w:rsidR="006449EF" w:rsidRPr="00056154">
        <w:rPr>
          <w:rFonts w:cstheme="minorHAnsi"/>
          <w:sz w:val="24"/>
          <w:szCs w:val="24"/>
        </w:rPr>
        <w:t>oznam“)</w:t>
      </w:r>
      <w:r w:rsidRPr="00056154">
        <w:rPr>
          <w:rFonts w:cstheme="minorHAnsi"/>
          <w:sz w:val="24"/>
          <w:szCs w:val="24"/>
        </w:rPr>
        <w:t xml:space="preserve">. </w:t>
      </w:r>
      <w:r w:rsidR="006449EF" w:rsidRPr="00056154">
        <w:rPr>
          <w:rFonts w:cstheme="minorHAnsi"/>
          <w:sz w:val="24"/>
          <w:szCs w:val="24"/>
        </w:rPr>
        <w:t xml:space="preserve">Zoznam je vedený </w:t>
      </w:r>
      <w:r w:rsidR="00AC1A64" w:rsidRPr="00056154">
        <w:rPr>
          <w:rFonts w:cstheme="minorHAnsi"/>
          <w:sz w:val="24"/>
          <w:szCs w:val="24"/>
        </w:rPr>
        <w:t>pod</w:t>
      </w:r>
      <w:r w:rsidR="006449EF" w:rsidRPr="00056154">
        <w:rPr>
          <w:rFonts w:cstheme="minorHAnsi"/>
          <w:sz w:val="24"/>
          <w:szCs w:val="24"/>
        </w:rPr>
        <w:t xml:space="preserve">ľa dátumu doručenia </w:t>
      </w:r>
      <w:r w:rsidR="00AC1A64" w:rsidRPr="00056154">
        <w:rPr>
          <w:rFonts w:cstheme="minorHAnsi"/>
          <w:sz w:val="24"/>
          <w:szCs w:val="24"/>
        </w:rPr>
        <w:t>kompletnej Žiadosti.</w:t>
      </w:r>
      <w:r w:rsidR="006449EF" w:rsidRPr="00056154">
        <w:rPr>
          <w:rFonts w:cstheme="minorHAnsi"/>
          <w:sz w:val="24"/>
          <w:szCs w:val="24"/>
        </w:rPr>
        <w:t xml:space="preserve"> </w:t>
      </w:r>
    </w:p>
    <w:p w14:paraId="27394567" w14:textId="77777777" w:rsidR="006449EF" w:rsidRDefault="006449EF" w:rsidP="000C396C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056154">
        <w:rPr>
          <w:rFonts w:cstheme="minorHAnsi"/>
          <w:sz w:val="24"/>
          <w:szCs w:val="24"/>
        </w:rPr>
        <w:t xml:space="preserve">Žiadateľ, ktorý bol odborom sociálnych vecí Úradu BSK vyzvaný k doplneniu Žiadosti, je zaradený do  </w:t>
      </w:r>
      <w:r w:rsidR="00DB4FA7">
        <w:rPr>
          <w:rFonts w:cstheme="minorHAnsi"/>
          <w:sz w:val="24"/>
          <w:szCs w:val="24"/>
        </w:rPr>
        <w:t>Z</w:t>
      </w:r>
      <w:r w:rsidRPr="00056154">
        <w:rPr>
          <w:rFonts w:cstheme="minorHAnsi"/>
          <w:sz w:val="24"/>
          <w:szCs w:val="24"/>
        </w:rPr>
        <w:t>oznamu dňom doručenia Žiadosti so všetkými predpísanými náležitosťami.</w:t>
      </w:r>
    </w:p>
    <w:p w14:paraId="5B284C2B" w14:textId="77777777" w:rsidR="00F8126B" w:rsidRPr="00F8126B" w:rsidRDefault="00F8126B" w:rsidP="00F8126B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F8126B">
        <w:rPr>
          <w:rFonts w:cstheme="minorHAnsi"/>
          <w:sz w:val="24"/>
          <w:szCs w:val="24"/>
        </w:rPr>
        <w:t xml:space="preserve">Ak dôjde k zmene alebo zániku podmienok, na základe ktorých bol žiadateľ do Zoznamu zaradený, jeho Žiadosť je zo Zoznamu vyradená. </w:t>
      </w:r>
    </w:p>
    <w:p w14:paraId="33FEFFF6" w14:textId="77777777" w:rsidR="006449EF" w:rsidRPr="00F8126B" w:rsidRDefault="00FF16C1" w:rsidP="00F8126B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F8126B">
        <w:rPr>
          <w:rFonts w:cstheme="minorHAnsi"/>
          <w:sz w:val="24"/>
          <w:szCs w:val="24"/>
        </w:rPr>
        <w:t xml:space="preserve">Voľné ubytovacie jednotky sú žiadateľom </w:t>
      </w:r>
      <w:r w:rsidR="006449EF" w:rsidRPr="00F8126B">
        <w:rPr>
          <w:rFonts w:cstheme="minorHAnsi"/>
          <w:sz w:val="24"/>
          <w:szCs w:val="24"/>
        </w:rPr>
        <w:t>prideľované podľa dátumu doručenia kompletnej Ž</w:t>
      </w:r>
      <w:r w:rsidR="00F96E09" w:rsidRPr="00F8126B">
        <w:rPr>
          <w:rFonts w:cstheme="minorHAnsi"/>
          <w:sz w:val="24"/>
          <w:szCs w:val="24"/>
        </w:rPr>
        <w:t>iadosti a v súlade s členením ubytovacích jednotiek uvedených v</w:t>
      </w:r>
      <w:r w:rsidR="001872A0">
        <w:rPr>
          <w:rFonts w:cstheme="minorHAnsi"/>
          <w:sz w:val="24"/>
          <w:szCs w:val="24"/>
        </w:rPr>
        <w:t> </w:t>
      </w:r>
      <w:r w:rsidR="00DB4FA7">
        <w:rPr>
          <w:rFonts w:cstheme="minorHAnsi"/>
          <w:sz w:val="24"/>
          <w:szCs w:val="24"/>
        </w:rPr>
        <w:t xml:space="preserve"> </w:t>
      </w:r>
      <w:r w:rsidR="00F96E09" w:rsidRPr="00F8126B">
        <w:rPr>
          <w:rFonts w:cstheme="minorHAnsi"/>
          <w:sz w:val="24"/>
          <w:szCs w:val="24"/>
        </w:rPr>
        <w:t xml:space="preserve">bode </w:t>
      </w:r>
      <w:r w:rsidR="00336194">
        <w:rPr>
          <w:rFonts w:cstheme="minorHAnsi"/>
          <w:sz w:val="24"/>
          <w:szCs w:val="24"/>
        </w:rPr>
        <w:t>II.</w:t>
      </w:r>
      <w:r w:rsidR="00F96E09" w:rsidRPr="00F8126B">
        <w:rPr>
          <w:rFonts w:cstheme="minorHAnsi"/>
          <w:sz w:val="24"/>
          <w:szCs w:val="24"/>
        </w:rPr>
        <w:t>2. a</w:t>
      </w:r>
      <w:r w:rsidR="00336194">
        <w:rPr>
          <w:rFonts w:cstheme="minorHAnsi"/>
          <w:sz w:val="24"/>
          <w:szCs w:val="24"/>
        </w:rPr>
        <w:t> II.</w:t>
      </w:r>
      <w:r w:rsidR="00F96E09" w:rsidRPr="00F8126B">
        <w:rPr>
          <w:rFonts w:cstheme="minorHAnsi"/>
          <w:sz w:val="24"/>
          <w:szCs w:val="24"/>
        </w:rPr>
        <w:t xml:space="preserve">3.. </w:t>
      </w:r>
    </w:p>
    <w:p w14:paraId="58AE6140" w14:textId="77777777" w:rsidR="00C45558" w:rsidRPr="00623049" w:rsidRDefault="00C45558" w:rsidP="00C45558">
      <w:pPr>
        <w:pStyle w:val="Odsekzoznamu"/>
        <w:numPr>
          <w:ilvl w:val="0"/>
          <w:numId w:val="12"/>
        </w:numPr>
        <w:spacing w:after="0"/>
        <w:jc w:val="both"/>
        <w:rPr>
          <w:rFonts w:cs="Calibri"/>
          <w:sz w:val="24"/>
          <w:szCs w:val="24"/>
        </w:rPr>
      </w:pPr>
      <w:r w:rsidRPr="00623049">
        <w:rPr>
          <w:rFonts w:cs="Calibri"/>
          <w:sz w:val="24"/>
          <w:szCs w:val="24"/>
        </w:rPr>
        <w:t xml:space="preserve">Žiadateľ alebo ubytovaný zamestnanec má oznamovaciu povinnosť do 8 kalendárnych dní oznámiť všetky nové skutočnosti ako aj zmeny skutočností, ktoré majú vplyv na jeho zaradenie do zoznamu žiadateľov alebo majú vplyv na ďalšie poskytovanie ubytovania. </w:t>
      </w:r>
    </w:p>
    <w:p w14:paraId="34D5A8C5" w14:textId="4A38C885" w:rsidR="00056154" w:rsidRPr="00177604" w:rsidRDefault="00056154" w:rsidP="00056154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F8126B">
        <w:rPr>
          <w:rFonts w:cstheme="minorHAnsi"/>
          <w:sz w:val="24"/>
          <w:szCs w:val="24"/>
        </w:rPr>
        <w:t xml:space="preserve">O poskytnutí dočasného ubytovania a splnení všetkých kritérií pre poskytnutie dočasného ubytovania žiadateľovi rozhoduje komisia, v zložení: zástupca odboru sociálnych vecí Úradu BSK, zástupca </w:t>
      </w:r>
      <w:r w:rsidR="00421432">
        <w:rPr>
          <w:rFonts w:cstheme="minorHAnsi"/>
          <w:sz w:val="24"/>
          <w:szCs w:val="24"/>
        </w:rPr>
        <w:t>Centra</w:t>
      </w:r>
      <w:r w:rsidRPr="00F8126B">
        <w:rPr>
          <w:rFonts w:cstheme="minorHAnsi"/>
          <w:sz w:val="24"/>
          <w:szCs w:val="24"/>
        </w:rPr>
        <w:t xml:space="preserve"> sociálnych služieb </w:t>
      </w:r>
      <w:r w:rsidRPr="00177604">
        <w:rPr>
          <w:rFonts w:cstheme="minorHAnsi"/>
          <w:sz w:val="24"/>
          <w:szCs w:val="24"/>
        </w:rPr>
        <w:t>R</w:t>
      </w:r>
      <w:r w:rsidR="00A4198A" w:rsidRPr="00177604">
        <w:rPr>
          <w:rFonts w:cstheme="minorHAnsi"/>
          <w:sz w:val="24"/>
          <w:szCs w:val="24"/>
        </w:rPr>
        <w:t>ača</w:t>
      </w:r>
      <w:r w:rsidRPr="00177604">
        <w:rPr>
          <w:rFonts w:cstheme="minorHAnsi"/>
          <w:sz w:val="24"/>
          <w:szCs w:val="24"/>
        </w:rPr>
        <w:t xml:space="preserve"> a zástupca zamestnávateľa žiadateľa </w:t>
      </w:r>
      <w:r w:rsidRPr="00177604">
        <w:rPr>
          <w:rFonts w:cstheme="minorHAnsi"/>
          <w:sz w:val="24"/>
          <w:szCs w:val="24"/>
        </w:rPr>
        <w:lastRenderedPageBreak/>
        <w:t xml:space="preserve">o dočasné ubytovanie. </w:t>
      </w:r>
      <w:r w:rsidR="007270C3" w:rsidRPr="00177604">
        <w:rPr>
          <w:rFonts w:cstheme="minorHAnsi"/>
          <w:sz w:val="24"/>
          <w:szCs w:val="24"/>
        </w:rPr>
        <w:t xml:space="preserve">Ak je žiadateľ zamestnancom </w:t>
      </w:r>
      <w:r w:rsidR="00F32BDA">
        <w:rPr>
          <w:rFonts w:cstheme="minorHAnsi"/>
          <w:sz w:val="24"/>
          <w:szCs w:val="24"/>
        </w:rPr>
        <w:t>Centra</w:t>
      </w:r>
      <w:r w:rsidR="007270C3" w:rsidRPr="00177604">
        <w:rPr>
          <w:rFonts w:cstheme="minorHAnsi"/>
          <w:sz w:val="24"/>
          <w:szCs w:val="24"/>
        </w:rPr>
        <w:t xml:space="preserve"> sociálnych služieb R</w:t>
      </w:r>
      <w:r w:rsidR="00A4198A" w:rsidRPr="00177604">
        <w:rPr>
          <w:rFonts w:cstheme="minorHAnsi"/>
          <w:sz w:val="24"/>
          <w:szCs w:val="24"/>
        </w:rPr>
        <w:t>ača</w:t>
      </w:r>
      <w:r w:rsidR="007270C3" w:rsidRPr="00177604">
        <w:rPr>
          <w:rFonts w:cstheme="minorHAnsi"/>
          <w:sz w:val="24"/>
          <w:szCs w:val="24"/>
        </w:rPr>
        <w:t xml:space="preserve">, členom komisie </w:t>
      </w:r>
      <w:r w:rsidR="00D860BD" w:rsidRPr="00177604">
        <w:rPr>
          <w:rFonts w:cstheme="minorHAnsi"/>
          <w:sz w:val="24"/>
          <w:szCs w:val="24"/>
        </w:rPr>
        <w:t>bude</w:t>
      </w:r>
      <w:r w:rsidR="00F164D5" w:rsidRPr="00177604">
        <w:rPr>
          <w:rFonts w:cstheme="minorHAnsi"/>
          <w:sz w:val="24"/>
          <w:szCs w:val="24"/>
        </w:rPr>
        <w:t xml:space="preserve"> aj </w:t>
      </w:r>
      <w:r w:rsidR="007270C3" w:rsidRPr="00177604">
        <w:rPr>
          <w:rFonts w:cstheme="minorHAnsi"/>
          <w:sz w:val="24"/>
          <w:szCs w:val="24"/>
        </w:rPr>
        <w:t xml:space="preserve"> priamy nadriadený tohoto zamestnanca. V prípade, ak je žiadateľ  zamestnancom </w:t>
      </w:r>
      <w:r w:rsidR="00F32BDA">
        <w:rPr>
          <w:rFonts w:cstheme="minorHAnsi"/>
          <w:sz w:val="24"/>
          <w:szCs w:val="24"/>
        </w:rPr>
        <w:t>Centra</w:t>
      </w:r>
      <w:r w:rsidR="007270C3" w:rsidRPr="00177604">
        <w:rPr>
          <w:rFonts w:cstheme="minorHAnsi"/>
          <w:sz w:val="24"/>
          <w:szCs w:val="24"/>
        </w:rPr>
        <w:t xml:space="preserve"> sociálnych služieb R</w:t>
      </w:r>
      <w:r w:rsidR="00A4198A" w:rsidRPr="00177604">
        <w:rPr>
          <w:rFonts w:cstheme="minorHAnsi"/>
          <w:sz w:val="24"/>
          <w:szCs w:val="24"/>
        </w:rPr>
        <w:t>ača</w:t>
      </w:r>
      <w:r w:rsidR="007270C3" w:rsidRPr="00177604">
        <w:rPr>
          <w:rFonts w:cstheme="minorHAnsi"/>
          <w:sz w:val="24"/>
          <w:szCs w:val="24"/>
        </w:rPr>
        <w:t xml:space="preserve"> a jeho priamym nadriadeným je riaditeľ </w:t>
      </w:r>
      <w:r w:rsidR="00D57208">
        <w:rPr>
          <w:rFonts w:cstheme="minorHAnsi"/>
          <w:sz w:val="24"/>
          <w:szCs w:val="24"/>
        </w:rPr>
        <w:t>Centra</w:t>
      </w:r>
      <w:r w:rsidR="007270C3" w:rsidRPr="00177604">
        <w:rPr>
          <w:rFonts w:cstheme="minorHAnsi"/>
          <w:sz w:val="24"/>
          <w:szCs w:val="24"/>
        </w:rPr>
        <w:t xml:space="preserve"> sociálnych služieb R</w:t>
      </w:r>
      <w:r w:rsidR="00A4198A" w:rsidRPr="00177604">
        <w:rPr>
          <w:rFonts w:cstheme="minorHAnsi"/>
          <w:sz w:val="24"/>
          <w:szCs w:val="24"/>
        </w:rPr>
        <w:t>ača</w:t>
      </w:r>
      <w:r w:rsidR="007270C3" w:rsidRPr="00177604">
        <w:rPr>
          <w:rFonts w:cstheme="minorHAnsi"/>
          <w:sz w:val="24"/>
          <w:szCs w:val="24"/>
        </w:rPr>
        <w:t>, členmi komisie budú dvaja zástupcovia odboru sociálnych vecí Úradu BSK.</w:t>
      </w:r>
    </w:p>
    <w:p w14:paraId="03B86337" w14:textId="77777777" w:rsidR="00F8126B" w:rsidRPr="00177604" w:rsidRDefault="007C7D79" w:rsidP="00E96050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>Z rokovania o pridelení dočasného ubytovania žiadate</w:t>
      </w:r>
      <w:r w:rsidR="00F8126B" w:rsidRPr="00177604">
        <w:rPr>
          <w:rFonts w:cstheme="minorHAnsi"/>
          <w:sz w:val="24"/>
          <w:szCs w:val="24"/>
        </w:rPr>
        <w:t>ľovi</w:t>
      </w:r>
      <w:r w:rsidRPr="00177604">
        <w:rPr>
          <w:rFonts w:cstheme="minorHAnsi"/>
          <w:sz w:val="24"/>
          <w:szCs w:val="24"/>
        </w:rPr>
        <w:t xml:space="preserve"> sa zhotovuje zápisnica</w:t>
      </w:r>
      <w:r w:rsidR="00F8126B" w:rsidRPr="00177604">
        <w:rPr>
          <w:rFonts w:cstheme="minorHAnsi"/>
          <w:sz w:val="24"/>
          <w:szCs w:val="24"/>
        </w:rPr>
        <w:t>. V zápisnici každý prítomný člen komisie svojim podpisom potvrdí</w:t>
      </w:r>
      <w:r w:rsidR="00151FC7" w:rsidRPr="00177604">
        <w:rPr>
          <w:rFonts w:cstheme="minorHAnsi"/>
          <w:sz w:val="24"/>
          <w:szCs w:val="24"/>
        </w:rPr>
        <w:t>, že žiadateľ o poskytnutie dočasného ubytovania spĺňa všetky podmienky na uzatvorenie zmluvy a potvrdí</w:t>
      </w:r>
      <w:r w:rsidR="00F8126B" w:rsidRPr="00177604">
        <w:rPr>
          <w:rFonts w:cstheme="minorHAnsi"/>
          <w:sz w:val="24"/>
          <w:szCs w:val="24"/>
        </w:rPr>
        <w:t xml:space="preserve"> súhlas/nesúhlas s poskytnutím dočasného ubytovania žiadateľovi. </w:t>
      </w:r>
    </w:p>
    <w:p w14:paraId="53C2D9B2" w14:textId="77777777" w:rsidR="00F8126B" w:rsidRPr="00177604" w:rsidRDefault="00F8126B" w:rsidP="00F8126B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Zápisnica sa vyhotovuje v dvoch rovnopisoch. </w:t>
      </w:r>
      <w:r w:rsidR="007C7D79" w:rsidRPr="00177604">
        <w:rPr>
          <w:rFonts w:cstheme="minorHAnsi"/>
          <w:sz w:val="24"/>
          <w:szCs w:val="24"/>
        </w:rPr>
        <w:t xml:space="preserve">Jeden </w:t>
      </w:r>
      <w:r w:rsidRPr="00177604">
        <w:rPr>
          <w:rFonts w:cstheme="minorHAnsi"/>
          <w:sz w:val="24"/>
          <w:szCs w:val="24"/>
        </w:rPr>
        <w:t xml:space="preserve">rovnopis </w:t>
      </w:r>
      <w:r w:rsidR="007C7D79" w:rsidRPr="00177604">
        <w:rPr>
          <w:rFonts w:cstheme="minorHAnsi"/>
          <w:sz w:val="24"/>
          <w:szCs w:val="24"/>
        </w:rPr>
        <w:t xml:space="preserve">obdrží odbor sociálnych vecí Úradu BSK a jeden </w:t>
      </w:r>
      <w:r w:rsidRPr="00177604">
        <w:rPr>
          <w:rFonts w:cstheme="minorHAnsi"/>
          <w:sz w:val="24"/>
          <w:szCs w:val="24"/>
        </w:rPr>
        <w:t xml:space="preserve">rovnopis </w:t>
      </w:r>
      <w:r w:rsidR="007C7D79" w:rsidRPr="00177604">
        <w:rPr>
          <w:rFonts w:cstheme="minorHAnsi"/>
          <w:sz w:val="24"/>
          <w:szCs w:val="24"/>
        </w:rPr>
        <w:t xml:space="preserve"> </w:t>
      </w:r>
      <w:r w:rsidRPr="00177604">
        <w:rPr>
          <w:rFonts w:cstheme="minorHAnsi"/>
          <w:sz w:val="24"/>
          <w:szCs w:val="24"/>
        </w:rPr>
        <w:t xml:space="preserve">zápisnice spolu s kópiou Žiadosti </w:t>
      </w:r>
      <w:r w:rsidR="007C7D79" w:rsidRPr="00177604">
        <w:rPr>
          <w:rFonts w:cstheme="minorHAnsi"/>
          <w:sz w:val="24"/>
          <w:szCs w:val="24"/>
        </w:rPr>
        <w:t>obdrží ubytovate</w:t>
      </w:r>
      <w:r w:rsidRPr="00177604">
        <w:rPr>
          <w:rFonts w:cstheme="minorHAnsi"/>
          <w:sz w:val="24"/>
          <w:szCs w:val="24"/>
        </w:rPr>
        <w:t xml:space="preserve">ľ. Závery komisie sú pre ubytovateľa záväzné. </w:t>
      </w:r>
    </w:p>
    <w:p w14:paraId="79DBC65D" w14:textId="2AB4BDC6" w:rsidR="00194F05" w:rsidRPr="00177604" w:rsidRDefault="00194F05" w:rsidP="00F8126B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Uzatvorenie zmluvy o dočasnom ubytovaní zamestnanca je v kompetencii </w:t>
      </w:r>
      <w:r w:rsidR="0051504B" w:rsidRPr="00177604">
        <w:rPr>
          <w:rFonts w:cstheme="minorHAnsi"/>
          <w:sz w:val="24"/>
          <w:szCs w:val="24"/>
        </w:rPr>
        <w:t>ubytovateľa,</w:t>
      </w:r>
      <w:r w:rsidRPr="00177604">
        <w:rPr>
          <w:rFonts w:cstheme="minorHAnsi"/>
          <w:sz w:val="24"/>
          <w:szCs w:val="24"/>
        </w:rPr>
        <w:t xml:space="preserve"> </w:t>
      </w:r>
      <w:r w:rsidR="0051504B" w:rsidRPr="00177604">
        <w:rPr>
          <w:rFonts w:cstheme="minorHAnsi"/>
          <w:sz w:val="24"/>
          <w:szCs w:val="24"/>
        </w:rPr>
        <w:t>p</w:t>
      </w:r>
      <w:r w:rsidRPr="00177604">
        <w:rPr>
          <w:rFonts w:cstheme="minorHAnsi"/>
          <w:sz w:val="24"/>
          <w:szCs w:val="24"/>
        </w:rPr>
        <w:t xml:space="preserve">ričom ubytovateľ kontaktuje </w:t>
      </w:r>
      <w:r w:rsidR="0051504B" w:rsidRPr="00177604">
        <w:rPr>
          <w:rFonts w:cstheme="minorHAnsi"/>
          <w:sz w:val="24"/>
          <w:szCs w:val="24"/>
        </w:rPr>
        <w:t>žiadateľa za úče</w:t>
      </w:r>
      <w:r w:rsidR="0010750A" w:rsidRPr="00177604">
        <w:rPr>
          <w:rFonts w:cstheme="minorHAnsi"/>
          <w:sz w:val="24"/>
          <w:szCs w:val="24"/>
        </w:rPr>
        <w:t xml:space="preserve">lom dohodnutia všetkých </w:t>
      </w:r>
      <w:r w:rsidR="0051504B" w:rsidRPr="00177604">
        <w:rPr>
          <w:rFonts w:cstheme="minorHAnsi"/>
          <w:sz w:val="24"/>
          <w:szCs w:val="24"/>
        </w:rPr>
        <w:t>náležitostí potrebných pre</w:t>
      </w:r>
      <w:r w:rsidR="0010750A" w:rsidRPr="00177604">
        <w:rPr>
          <w:rFonts w:cstheme="minorHAnsi"/>
          <w:sz w:val="24"/>
          <w:szCs w:val="24"/>
        </w:rPr>
        <w:t xml:space="preserve"> uzatvorenie</w:t>
      </w:r>
      <w:r w:rsidR="0051504B" w:rsidRPr="00177604">
        <w:rPr>
          <w:rFonts w:cstheme="minorHAnsi"/>
          <w:sz w:val="24"/>
          <w:szCs w:val="24"/>
        </w:rPr>
        <w:t xml:space="preserve"> zmluvy o dočasnom pridelení ubytovania. </w:t>
      </w:r>
    </w:p>
    <w:p w14:paraId="5B96F546" w14:textId="17EC7819" w:rsidR="00F8126B" w:rsidRPr="00177604" w:rsidRDefault="00F8126B" w:rsidP="00185B48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77604">
        <w:rPr>
          <w:rFonts w:cstheme="minorHAnsi"/>
          <w:sz w:val="24"/>
          <w:szCs w:val="24"/>
        </w:rPr>
        <w:t xml:space="preserve">Cenník za </w:t>
      </w:r>
      <w:r w:rsidR="00185B48" w:rsidRPr="00177604">
        <w:rPr>
          <w:rFonts w:cstheme="minorHAnsi"/>
          <w:sz w:val="24"/>
          <w:szCs w:val="24"/>
        </w:rPr>
        <w:t xml:space="preserve">dočasné </w:t>
      </w:r>
      <w:r w:rsidRPr="00177604">
        <w:rPr>
          <w:rFonts w:cstheme="minorHAnsi"/>
          <w:sz w:val="24"/>
          <w:szCs w:val="24"/>
        </w:rPr>
        <w:t xml:space="preserve">ubytovanie je oprávnený vydať, meniť a dopĺňať riaditeľ </w:t>
      </w:r>
      <w:r w:rsidR="00D57208">
        <w:rPr>
          <w:rFonts w:cstheme="minorHAnsi"/>
          <w:sz w:val="24"/>
          <w:szCs w:val="24"/>
        </w:rPr>
        <w:t>Centra</w:t>
      </w:r>
      <w:r w:rsidRPr="00177604">
        <w:rPr>
          <w:rFonts w:cstheme="minorHAnsi"/>
          <w:sz w:val="24"/>
          <w:szCs w:val="24"/>
        </w:rPr>
        <w:t xml:space="preserve"> sociálnych služieb R</w:t>
      </w:r>
      <w:r w:rsidR="00A4198A" w:rsidRPr="00177604">
        <w:rPr>
          <w:rFonts w:cstheme="minorHAnsi"/>
          <w:sz w:val="24"/>
          <w:szCs w:val="24"/>
        </w:rPr>
        <w:t>ača</w:t>
      </w:r>
      <w:r w:rsidR="00185B48" w:rsidRPr="00177604">
        <w:rPr>
          <w:rFonts w:cstheme="minorHAnsi"/>
          <w:sz w:val="24"/>
          <w:szCs w:val="24"/>
        </w:rPr>
        <w:t xml:space="preserve"> po odsúhlasení riaditeľom odboru sociálnych vecí Úradu BSK. </w:t>
      </w:r>
    </w:p>
    <w:p w14:paraId="494C75F1" w14:textId="77777777" w:rsidR="00185B48" w:rsidRDefault="00185B48" w:rsidP="00185B48">
      <w:pPr>
        <w:pStyle w:val="Odsekzoznamu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Cenník za dočasné ubytovanie je ubytovateľ povinný zverejniť na svojom webovom sídle. </w:t>
      </w:r>
    </w:p>
    <w:p w14:paraId="15556D87" w14:textId="77777777" w:rsidR="001C736C" w:rsidRPr="00F8126B" w:rsidRDefault="001C736C" w:rsidP="001C736C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095798C2" w14:textId="77777777" w:rsidR="008525E8" w:rsidRPr="00335021" w:rsidRDefault="008525E8" w:rsidP="008525E8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</w:p>
    <w:p w14:paraId="008BED3F" w14:textId="00FE341C" w:rsidR="00335021" w:rsidRPr="00495221" w:rsidRDefault="00495221" w:rsidP="00495221">
      <w:pPr>
        <w:spacing w:after="0"/>
        <w:jc w:val="both"/>
        <w:rPr>
          <w:rFonts w:ascii="Times New Roman" w:hAnsi="Times New Roman" w:cs="Times New Roman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Pr="00495221">
        <w:rPr>
          <w:rFonts w:cstheme="minorHAnsi"/>
          <w:b/>
          <w:sz w:val="24"/>
          <w:szCs w:val="24"/>
        </w:rPr>
        <w:t xml:space="preserve">IV. </w:t>
      </w:r>
      <w:r w:rsidR="00185B48" w:rsidRPr="00495221">
        <w:rPr>
          <w:rFonts w:cstheme="minorHAnsi"/>
          <w:b/>
          <w:sz w:val="24"/>
          <w:szCs w:val="24"/>
        </w:rPr>
        <w:t xml:space="preserve">Zoznam zariadení sociálnych služieb v zriaďovateľskej pôsobnosti BSK. </w:t>
      </w:r>
    </w:p>
    <w:p w14:paraId="13194828" w14:textId="77777777" w:rsidR="00335021" w:rsidRDefault="00335021" w:rsidP="00F45B1E">
      <w:pPr>
        <w:spacing w:after="0"/>
        <w:jc w:val="both"/>
        <w:rPr>
          <w:rFonts w:ascii="Times New Roman" w:hAnsi="Times New Roman" w:cs="Times New Roman"/>
        </w:rPr>
      </w:pPr>
    </w:p>
    <w:p w14:paraId="4BF1D7D6" w14:textId="77777777" w:rsidR="00335021" w:rsidRPr="0096235B" w:rsidRDefault="007B16F2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6235B">
        <w:rPr>
          <w:rFonts w:cstheme="minorHAnsi"/>
          <w:sz w:val="24"/>
          <w:szCs w:val="24"/>
        </w:rPr>
        <w:t>Zariadenie sociálnych služieb R</w:t>
      </w:r>
      <w:r w:rsidR="00DF249E">
        <w:rPr>
          <w:rFonts w:cstheme="minorHAnsi"/>
          <w:sz w:val="24"/>
          <w:szCs w:val="24"/>
        </w:rPr>
        <w:t>OSA</w:t>
      </w:r>
      <w:r w:rsidRPr="0096235B">
        <w:rPr>
          <w:rFonts w:cstheme="minorHAnsi"/>
          <w:sz w:val="24"/>
          <w:szCs w:val="24"/>
        </w:rPr>
        <w:t>, Dúbravská cesta 1, 845 29 Bratislava</w:t>
      </w:r>
    </w:p>
    <w:p w14:paraId="17F1FFA7" w14:textId="08DF3C43" w:rsidR="007B16F2" w:rsidRPr="0096235B" w:rsidRDefault="007B16F2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6235B">
        <w:rPr>
          <w:rFonts w:cstheme="minorHAnsi"/>
          <w:sz w:val="24"/>
          <w:szCs w:val="24"/>
        </w:rPr>
        <w:t>G</w:t>
      </w:r>
      <w:r w:rsidR="00DF249E">
        <w:rPr>
          <w:rFonts w:cstheme="minorHAnsi"/>
          <w:sz w:val="24"/>
          <w:szCs w:val="24"/>
        </w:rPr>
        <w:t>AUDEAMUS</w:t>
      </w:r>
      <w:r w:rsidRPr="0096235B">
        <w:rPr>
          <w:rFonts w:cstheme="minorHAnsi"/>
          <w:sz w:val="24"/>
          <w:szCs w:val="24"/>
        </w:rPr>
        <w:t xml:space="preserve"> – zariadenie komunitnej rehabilitácie, </w:t>
      </w:r>
      <w:proofErr w:type="spellStart"/>
      <w:r w:rsidRPr="0096235B">
        <w:rPr>
          <w:rFonts w:cstheme="minorHAnsi"/>
          <w:sz w:val="24"/>
          <w:szCs w:val="24"/>
        </w:rPr>
        <w:t>Mokrohájska</w:t>
      </w:r>
      <w:proofErr w:type="spellEnd"/>
      <w:r w:rsidRPr="0096235B">
        <w:rPr>
          <w:rFonts w:cstheme="minorHAnsi"/>
          <w:sz w:val="24"/>
          <w:szCs w:val="24"/>
        </w:rPr>
        <w:t xml:space="preserve"> cesta 3, </w:t>
      </w:r>
      <w:r w:rsidR="00495221">
        <w:rPr>
          <w:rFonts w:cstheme="minorHAnsi"/>
          <w:sz w:val="24"/>
          <w:szCs w:val="24"/>
        </w:rPr>
        <w:t xml:space="preserve">                      </w:t>
      </w:r>
      <w:r w:rsidRPr="0096235B">
        <w:rPr>
          <w:rFonts w:cstheme="minorHAnsi"/>
          <w:sz w:val="24"/>
          <w:szCs w:val="24"/>
        </w:rPr>
        <w:t>845 12 Bratislava</w:t>
      </w:r>
    </w:p>
    <w:p w14:paraId="4B72E5E9" w14:textId="55DE2144" w:rsidR="007B16F2" w:rsidRPr="0096235B" w:rsidRDefault="00972107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 sociálnych služieb Pod Karpatmi</w:t>
      </w:r>
      <w:r w:rsidR="007B16F2" w:rsidRPr="0096235B">
        <w:rPr>
          <w:rFonts w:cstheme="minorHAnsi"/>
          <w:sz w:val="24"/>
          <w:szCs w:val="24"/>
        </w:rPr>
        <w:t>, Hrnčiarska 37, 902 01 Pezinok</w:t>
      </w:r>
    </w:p>
    <w:p w14:paraId="11EAFEB4" w14:textId="77777777" w:rsidR="007B16F2" w:rsidRPr="0096235B" w:rsidRDefault="007B16F2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6235B">
        <w:rPr>
          <w:rFonts w:cstheme="minorHAnsi"/>
          <w:sz w:val="24"/>
          <w:szCs w:val="24"/>
        </w:rPr>
        <w:t>Domov sociálnych služieb pre dospelých, SNP 38, 900 84 Báhoň</w:t>
      </w:r>
    </w:p>
    <w:p w14:paraId="7F39F7CF" w14:textId="77777777" w:rsidR="007B16F2" w:rsidRPr="0096235B" w:rsidRDefault="007B16F2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6235B">
        <w:rPr>
          <w:rFonts w:cstheme="minorHAnsi"/>
          <w:sz w:val="24"/>
          <w:szCs w:val="24"/>
        </w:rPr>
        <w:t>Domov sociálnych služieb pre deti a dospelých I</w:t>
      </w:r>
      <w:r w:rsidR="00DF249E">
        <w:rPr>
          <w:rFonts w:cstheme="minorHAnsi"/>
          <w:sz w:val="24"/>
          <w:szCs w:val="24"/>
        </w:rPr>
        <w:t>NTEGRA</w:t>
      </w:r>
      <w:r w:rsidRPr="0096235B">
        <w:rPr>
          <w:rFonts w:cstheme="minorHAnsi"/>
          <w:sz w:val="24"/>
          <w:szCs w:val="24"/>
        </w:rPr>
        <w:t xml:space="preserve">, </w:t>
      </w:r>
      <w:proofErr w:type="spellStart"/>
      <w:r w:rsidRPr="0096235B">
        <w:rPr>
          <w:rFonts w:cstheme="minorHAnsi"/>
          <w:sz w:val="24"/>
          <w:szCs w:val="24"/>
        </w:rPr>
        <w:t>Tylova</w:t>
      </w:r>
      <w:proofErr w:type="spellEnd"/>
      <w:r w:rsidRPr="0096235B">
        <w:rPr>
          <w:rFonts w:cstheme="minorHAnsi"/>
          <w:sz w:val="24"/>
          <w:szCs w:val="24"/>
        </w:rPr>
        <w:t xml:space="preserve"> 21, 831 04 Bratislava</w:t>
      </w:r>
    </w:p>
    <w:p w14:paraId="6DE4B7C8" w14:textId="7DE61F25" w:rsidR="007B16F2" w:rsidRPr="0096235B" w:rsidRDefault="00972107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 sociálnych sl</w:t>
      </w:r>
      <w:r w:rsidR="007B16F2" w:rsidRPr="0096235B">
        <w:rPr>
          <w:rFonts w:cstheme="minorHAnsi"/>
          <w:sz w:val="24"/>
          <w:szCs w:val="24"/>
        </w:rPr>
        <w:t xml:space="preserve">užieb </w:t>
      </w:r>
      <w:proofErr w:type="spellStart"/>
      <w:r w:rsidR="007B16F2" w:rsidRPr="0096235B">
        <w:rPr>
          <w:rFonts w:cstheme="minorHAnsi"/>
          <w:sz w:val="24"/>
          <w:szCs w:val="24"/>
        </w:rPr>
        <w:t>Sibírka</w:t>
      </w:r>
      <w:proofErr w:type="spellEnd"/>
      <w:r w:rsidR="007B16F2" w:rsidRPr="0096235B">
        <w:rPr>
          <w:rFonts w:cstheme="minorHAnsi"/>
          <w:sz w:val="24"/>
          <w:szCs w:val="24"/>
        </w:rPr>
        <w:t>, Sibírska 69, 831 02 Bratislava</w:t>
      </w:r>
    </w:p>
    <w:p w14:paraId="7A6B6FF6" w14:textId="6C7C8CFC" w:rsidR="007B16F2" w:rsidRPr="0096235B" w:rsidRDefault="002A6CA6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</w:t>
      </w:r>
      <w:r w:rsidR="007B16F2" w:rsidRPr="0096235B">
        <w:rPr>
          <w:rFonts w:cstheme="minorHAnsi"/>
          <w:sz w:val="24"/>
          <w:szCs w:val="24"/>
        </w:rPr>
        <w:t xml:space="preserve"> sociálnych služieb </w:t>
      </w:r>
      <w:r w:rsidR="00434DB9">
        <w:rPr>
          <w:rFonts w:cstheme="minorHAnsi"/>
          <w:sz w:val="24"/>
          <w:szCs w:val="24"/>
        </w:rPr>
        <w:t>Javorinská</w:t>
      </w:r>
      <w:r w:rsidR="007B16F2" w:rsidRPr="0096235B">
        <w:rPr>
          <w:rFonts w:cstheme="minorHAnsi"/>
          <w:sz w:val="24"/>
          <w:szCs w:val="24"/>
        </w:rPr>
        <w:t>, Javorinská 7a, 811 03 Bratislava</w:t>
      </w:r>
    </w:p>
    <w:p w14:paraId="06B31766" w14:textId="3C49FE5D" w:rsidR="007B16F2" w:rsidRPr="0096235B" w:rsidRDefault="007B16F2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6235B">
        <w:rPr>
          <w:rFonts w:cstheme="minorHAnsi"/>
          <w:sz w:val="24"/>
          <w:szCs w:val="24"/>
        </w:rPr>
        <w:t>Domov sociálnych služieb pre deti a dospelých K</w:t>
      </w:r>
      <w:r w:rsidR="00DF249E">
        <w:rPr>
          <w:rFonts w:cstheme="minorHAnsi"/>
          <w:sz w:val="24"/>
          <w:szCs w:val="24"/>
        </w:rPr>
        <w:t>AMPINO</w:t>
      </w:r>
      <w:r w:rsidRPr="0096235B">
        <w:rPr>
          <w:rFonts w:cstheme="minorHAnsi"/>
          <w:sz w:val="24"/>
          <w:szCs w:val="24"/>
        </w:rPr>
        <w:t xml:space="preserve">, </w:t>
      </w:r>
      <w:proofErr w:type="spellStart"/>
      <w:r w:rsidRPr="0096235B">
        <w:rPr>
          <w:rFonts w:cstheme="minorHAnsi"/>
          <w:sz w:val="24"/>
          <w:szCs w:val="24"/>
        </w:rPr>
        <w:t>Haanova</w:t>
      </w:r>
      <w:proofErr w:type="spellEnd"/>
      <w:r w:rsidR="0096235B" w:rsidRPr="0096235B">
        <w:rPr>
          <w:rFonts w:cstheme="minorHAnsi"/>
          <w:sz w:val="24"/>
          <w:szCs w:val="24"/>
        </w:rPr>
        <w:t xml:space="preserve"> 36 – 38,</w:t>
      </w:r>
      <w:r w:rsidR="00495221">
        <w:rPr>
          <w:rFonts w:cstheme="minorHAnsi"/>
          <w:sz w:val="24"/>
          <w:szCs w:val="24"/>
        </w:rPr>
        <w:t xml:space="preserve">   </w:t>
      </w:r>
      <w:r w:rsidR="00423F07">
        <w:rPr>
          <w:rFonts w:cstheme="minorHAnsi"/>
          <w:sz w:val="24"/>
          <w:szCs w:val="24"/>
        </w:rPr>
        <w:t xml:space="preserve">             </w:t>
      </w:r>
      <w:r w:rsidR="00495221">
        <w:rPr>
          <w:rFonts w:cstheme="minorHAnsi"/>
          <w:sz w:val="24"/>
          <w:szCs w:val="24"/>
        </w:rPr>
        <w:t xml:space="preserve">    </w:t>
      </w:r>
      <w:r w:rsidR="0096235B" w:rsidRPr="0096235B">
        <w:rPr>
          <w:rFonts w:cstheme="minorHAnsi"/>
          <w:sz w:val="24"/>
          <w:szCs w:val="24"/>
        </w:rPr>
        <w:t xml:space="preserve"> 851 04 Bratislava</w:t>
      </w:r>
    </w:p>
    <w:p w14:paraId="1F954E3E" w14:textId="1815E951" w:rsidR="0096235B" w:rsidRDefault="00972107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</w:t>
      </w:r>
      <w:r w:rsidR="0096235B">
        <w:rPr>
          <w:rFonts w:cstheme="minorHAnsi"/>
          <w:sz w:val="24"/>
          <w:szCs w:val="24"/>
        </w:rPr>
        <w:t xml:space="preserve"> sociálnych služieb prof. Karola </w:t>
      </w:r>
      <w:proofErr w:type="spellStart"/>
      <w:r w:rsidR="0096235B">
        <w:rPr>
          <w:rFonts w:cstheme="minorHAnsi"/>
          <w:sz w:val="24"/>
          <w:szCs w:val="24"/>
        </w:rPr>
        <w:t>Matulaya</w:t>
      </w:r>
      <w:proofErr w:type="spellEnd"/>
      <w:r w:rsidR="0096235B">
        <w:rPr>
          <w:rFonts w:cstheme="minorHAnsi"/>
          <w:sz w:val="24"/>
          <w:szCs w:val="24"/>
        </w:rPr>
        <w:t xml:space="preserve"> pre deti a dospelých, Lipského 13,    841 0</w:t>
      </w:r>
      <w:r w:rsidR="00B95950">
        <w:rPr>
          <w:rFonts w:cstheme="minorHAnsi"/>
          <w:sz w:val="24"/>
          <w:szCs w:val="24"/>
        </w:rPr>
        <w:t>1</w:t>
      </w:r>
      <w:r w:rsidR="0096235B">
        <w:rPr>
          <w:rFonts w:cstheme="minorHAnsi"/>
          <w:sz w:val="24"/>
          <w:szCs w:val="24"/>
        </w:rPr>
        <w:t xml:space="preserve"> Bratislava</w:t>
      </w:r>
      <w:r w:rsidR="0096235B" w:rsidRPr="0096235B">
        <w:rPr>
          <w:rFonts w:cstheme="minorHAnsi"/>
          <w:sz w:val="24"/>
          <w:szCs w:val="24"/>
        </w:rPr>
        <w:t xml:space="preserve"> </w:t>
      </w:r>
    </w:p>
    <w:p w14:paraId="3DE75E1D" w14:textId="6B669065" w:rsidR="0096235B" w:rsidRDefault="00EF4586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</w:t>
      </w:r>
      <w:r w:rsidR="0096235B">
        <w:rPr>
          <w:rFonts w:cstheme="minorHAnsi"/>
          <w:sz w:val="24"/>
          <w:szCs w:val="24"/>
        </w:rPr>
        <w:t xml:space="preserve"> sociálnych služieb Rača, </w:t>
      </w:r>
      <w:r w:rsidR="00DF249E">
        <w:rPr>
          <w:rFonts w:cstheme="minorHAnsi"/>
          <w:sz w:val="24"/>
          <w:szCs w:val="24"/>
        </w:rPr>
        <w:t>Pri vinohradoch 267, 831 06 Bratislava</w:t>
      </w:r>
    </w:p>
    <w:p w14:paraId="70126436" w14:textId="4C30EB50" w:rsidR="00DF249E" w:rsidRDefault="00FB2AAA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Centrum</w:t>
      </w:r>
      <w:r w:rsidR="00DF249E">
        <w:rPr>
          <w:rFonts w:cstheme="minorHAnsi"/>
          <w:sz w:val="24"/>
          <w:szCs w:val="24"/>
        </w:rPr>
        <w:t xml:space="preserve"> sociálnych služieb M</w:t>
      </w:r>
      <w:r w:rsidR="00512B06">
        <w:rPr>
          <w:rFonts w:cstheme="minorHAnsi"/>
          <w:sz w:val="24"/>
          <w:szCs w:val="24"/>
        </w:rPr>
        <w:t>EREMA</w:t>
      </w:r>
      <w:r w:rsidR="00DF249E">
        <w:rPr>
          <w:rFonts w:cstheme="minorHAnsi"/>
          <w:sz w:val="24"/>
          <w:szCs w:val="24"/>
        </w:rPr>
        <w:t xml:space="preserve">, </w:t>
      </w:r>
      <w:r w:rsidR="002A6CA6">
        <w:rPr>
          <w:rFonts w:cstheme="minorHAnsi"/>
          <w:sz w:val="24"/>
          <w:szCs w:val="24"/>
        </w:rPr>
        <w:t>Partizánska 73</w:t>
      </w:r>
      <w:r w:rsidR="00DF249E">
        <w:rPr>
          <w:rFonts w:cstheme="minorHAnsi"/>
          <w:sz w:val="24"/>
          <w:szCs w:val="24"/>
        </w:rPr>
        <w:t>, 900 01 Modra</w:t>
      </w:r>
    </w:p>
    <w:p w14:paraId="0C9B581E" w14:textId="2B9815A9" w:rsidR="00DF249E" w:rsidRDefault="00DF249E" w:rsidP="0096235B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Domov sociálnych služieb a zariadenie pre seniorov Kaštieľ, Hlavná 13, </w:t>
      </w:r>
      <w:r w:rsidR="00495221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900 31 Stupava</w:t>
      </w:r>
    </w:p>
    <w:p w14:paraId="3E902AF9" w14:textId="6800DEFB" w:rsidR="00DF249E" w:rsidRDefault="00972107" w:rsidP="002227F6">
      <w:pPr>
        <w:pStyle w:val="Odsekzoznamu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495221">
        <w:rPr>
          <w:rFonts w:cstheme="minorHAnsi"/>
          <w:sz w:val="24"/>
          <w:szCs w:val="24"/>
        </w:rPr>
        <w:t xml:space="preserve">Zariadenie </w:t>
      </w:r>
      <w:r w:rsidR="00DF249E" w:rsidRPr="00495221">
        <w:rPr>
          <w:rFonts w:cstheme="minorHAnsi"/>
          <w:sz w:val="24"/>
          <w:szCs w:val="24"/>
        </w:rPr>
        <w:t>sociálnych služieb</w:t>
      </w:r>
      <w:r w:rsidRPr="00495221">
        <w:rPr>
          <w:rFonts w:cstheme="minorHAnsi"/>
          <w:sz w:val="24"/>
          <w:szCs w:val="24"/>
        </w:rPr>
        <w:t xml:space="preserve"> Pod hradom</w:t>
      </w:r>
      <w:r w:rsidR="00DF249E" w:rsidRPr="00495221">
        <w:rPr>
          <w:rFonts w:cstheme="minorHAnsi"/>
          <w:sz w:val="24"/>
          <w:szCs w:val="24"/>
        </w:rPr>
        <w:t xml:space="preserve">, Plavecké Podhradie 19, 906 36 Plavecké Podhradie </w:t>
      </w:r>
    </w:p>
    <w:p w14:paraId="7B7770DA" w14:textId="77777777" w:rsidR="00BC3A50" w:rsidRDefault="00BC3A50" w:rsidP="00BC3A50">
      <w:pPr>
        <w:spacing w:after="0"/>
        <w:jc w:val="both"/>
        <w:rPr>
          <w:rFonts w:cstheme="minorHAnsi"/>
          <w:sz w:val="24"/>
          <w:szCs w:val="24"/>
        </w:rPr>
      </w:pPr>
    </w:p>
    <w:p w14:paraId="120E2599" w14:textId="77777777" w:rsidR="00BC3A50" w:rsidRDefault="00BC3A50" w:rsidP="00BC3A50">
      <w:pPr>
        <w:spacing w:after="0"/>
        <w:jc w:val="both"/>
        <w:rPr>
          <w:rFonts w:cstheme="minorHAnsi"/>
          <w:sz w:val="24"/>
          <w:szCs w:val="24"/>
        </w:rPr>
      </w:pPr>
    </w:p>
    <w:p w14:paraId="7B1BD211" w14:textId="77DFB222" w:rsidR="00BC3A50" w:rsidRPr="00BC3A50" w:rsidRDefault="00BC3A50" w:rsidP="00BC3A5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Bratislava, 2.</w:t>
      </w:r>
      <w:r w:rsidR="004877DF">
        <w:rPr>
          <w:rFonts w:cstheme="minorHAnsi"/>
          <w:sz w:val="24"/>
          <w:szCs w:val="24"/>
        </w:rPr>
        <w:t xml:space="preserve"> marca 2026</w:t>
      </w:r>
    </w:p>
    <w:sectPr w:rsidR="00BC3A50" w:rsidRPr="00BC3A50" w:rsidSect="0065110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277C" w14:textId="77777777" w:rsidR="00567FCA" w:rsidRDefault="00567FCA" w:rsidP="0065110A">
      <w:pPr>
        <w:spacing w:after="0" w:line="240" w:lineRule="auto"/>
      </w:pPr>
      <w:r>
        <w:separator/>
      </w:r>
    </w:p>
  </w:endnote>
  <w:endnote w:type="continuationSeparator" w:id="0">
    <w:p w14:paraId="15CB0ED5" w14:textId="77777777" w:rsidR="00567FCA" w:rsidRDefault="00567FCA" w:rsidP="0065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782935"/>
      <w:docPartObj>
        <w:docPartGallery w:val="Page Numbers (Bottom of Page)"/>
        <w:docPartUnique/>
      </w:docPartObj>
    </w:sdtPr>
    <w:sdtContent>
      <w:p w14:paraId="2DECFBCE" w14:textId="2AE81AC1" w:rsidR="00C215D7" w:rsidRDefault="00C215D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35DB0" w14:textId="77777777" w:rsidR="0065110A" w:rsidRDefault="0065110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053132"/>
      <w:docPartObj>
        <w:docPartGallery w:val="Page Numbers (Bottom of Page)"/>
        <w:docPartUnique/>
      </w:docPartObj>
    </w:sdtPr>
    <w:sdtContent>
      <w:p w14:paraId="4783FDDD" w14:textId="0E8572E0" w:rsidR="00B258C2" w:rsidRDefault="00B25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AFECB" w14:textId="185D1F3C" w:rsidR="00B258C2" w:rsidRDefault="00B258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008B" w14:textId="77777777" w:rsidR="00567FCA" w:rsidRDefault="00567FCA" w:rsidP="0065110A">
      <w:pPr>
        <w:spacing w:after="0" w:line="240" w:lineRule="auto"/>
      </w:pPr>
      <w:r>
        <w:separator/>
      </w:r>
    </w:p>
  </w:footnote>
  <w:footnote w:type="continuationSeparator" w:id="0">
    <w:p w14:paraId="046B06DA" w14:textId="77777777" w:rsidR="00567FCA" w:rsidRDefault="00567FCA" w:rsidP="0065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67B"/>
    <w:multiLevelType w:val="hybridMultilevel"/>
    <w:tmpl w:val="A9440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56F"/>
    <w:multiLevelType w:val="hybridMultilevel"/>
    <w:tmpl w:val="BE56A4C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B6917"/>
    <w:multiLevelType w:val="hybridMultilevel"/>
    <w:tmpl w:val="C7C0AD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1C89"/>
    <w:multiLevelType w:val="hybridMultilevel"/>
    <w:tmpl w:val="B7FCD7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1001D"/>
    <w:multiLevelType w:val="hybridMultilevel"/>
    <w:tmpl w:val="EFD8DD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E5D34"/>
    <w:multiLevelType w:val="hybridMultilevel"/>
    <w:tmpl w:val="6C00D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AED"/>
    <w:multiLevelType w:val="hybridMultilevel"/>
    <w:tmpl w:val="D8D01EA0"/>
    <w:lvl w:ilvl="0" w:tplc="4FC0F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AA2"/>
    <w:multiLevelType w:val="hybridMultilevel"/>
    <w:tmpl w:val="38625426"/>
    <w:lvl w:ilvl="0" w:tplc="9B64D88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DC95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81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66B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D6B7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E014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0F2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82D3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B400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C92BE5"/>
    <w:multiLevelType w:val="hybridMultilevel"/>
    <w:tmpl w:val="BE683940"/>
    <w:lvl w:ilvl="0" w:tplc="B1D25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C02F9"/>
    <w:multiLevelType w:val="hybridMultilevel"/>
    <w:tmpl w:val="FC24BE6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3E65B3"/>
    <w:multiLevelType w:val="hybridMultilevel"/>
    <w:tmpl w:val="F2F8CE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68742D"/>
    <w:multiLevelType w:val="hybridMultilevel"/>
    <w:tmpl w:val="1DB8604A"/>
    <w:lvl w:ilvl="0" w:tplc="4FC0F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C0DBF"/>
    <w:multiLevelType w:val="hybridMultilevel"/>
    <w:tmpl w:val="30664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21168"/>
    <w:multiLevelType w:val="hybridMultilevel"/>
    <w:tmpl w:val="1E74CDF0"/>
    <w:lvl w:ilvl="0" w:tplc="1A548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0324A0"/>
    <w:multiLevelType w:val="hybridMultilevel"/>
    <w:tmpl w:val="A8125B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B3B82"/>
    <w:multiLevelType w:val="hybridMultilevel"/>
    <w:tmpl w:val="B2249BA8"/>
    <w:lvl w:ilvl="0" w:tplc="16729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39224">
    <w:abstractNumId w:val="1"/>
  </w:num>
  <w:num w:numId="2" w16cid:durableId="349913771">
    <w:abstractNumId w:val="2"/>
  </w:num>
  <w:num w:numId="3" w16cid:durableId="479082634">
    <w:abstractNumId w:val="8"/>
  </w:num>
  <w:num w:numId="4" w16cid:durableId="102313934">
    <w:abstractNumId w:val="3"/>
  </w:num>
  <w:num w:numId="5" w16cid:durableId="618024334">
    <w:abstractNumId w:val="7"/>
  </w:num>
  <w:num w:numId="6" w16cid:durableId="103966671">
    <w:abstractNumId w:val="15"/>
  </w:num>
  <w:num w:numId="7" w16cid:durableId="2057193601">
    <w:abstractNumId w:val="6"/>
  </w:num>
  <w:num w:numId="8" w16cid:durableId="92408096">
    <w:abstractNumId w:val="11"/>
  </w:num>
  <w:num w:numId="9" w16cid:durableId="393092961">
    <w:abstractNumId w:val="4"/>
  </w:num>
  <w:num w:numId="10" w16cid:durableId="1666861700">
    <w:abstractNumId w:val="9"/>
  </w:num>
  <w:num w:numId="11" w16cid:durableId="342897625">
    <w:abstractNumId w:val="10"/>
  </w:num>
  <w:num w:numId="12" w16cid:durableId="250898490">
    <w:abstractNumId w:val="13"/>
  </w:num>
  <w:num w:numId="13" w16cid:durableId="2047483661">
    <w:abstractNumId w:val="0"/>
  </w:num>
  <w:num w:numId="14" w16cid:durableId="1636910895">
    <w:abstractNumId w:val="14"/>
  </w:num>
  <w:num w:numId="15" w16cid:durableId="85274536">
    <w:abstractNumId w:val="5"/>
  </w:num>
  <w:num w:numId="16" w16cid:durableId="1925609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D"/>
    <w:rsid w:val="00000281"/>
    <w:rsid w:val="0000127A"/>
    <w:rsid w:val="00006067"/>
    <w:rsid w:val="00014FB3"/>
    <w:rsid w:val="0002337E"/>
    <w:rsid w:val="00046ED8"/>
    <w:rsid w:val="000519ED"/>
    <w:rsid w:val="00054CD0"/>
    <w:rsid w:val="00056154"/>
    <w:rsid w:val="000710B5"/>
    <w:rsid w:val="0008432E"/>
    <w:rsid w:val="00085F85"/>
    <w:rsid w:val="00093A0C"/>
    <w:rsid w:val="00095EAC"/>
    <w:rsid w:val="000A656C"/>
    <w:rsid w:val="000B55CD"/>
    <w:rsid w:val="000C396C"/>
    <w:rsid w:val="000E71D5"/>
    <w:rsid w:val="000F002C"/>
    <w:rsid w:val="0010750A"/>
    <w:rsid w:val="0011570C"/>
    <w:rsid w:val="00116263"/>
    <w:rsid w:val="00142015"/>
    <w:rsid w:val="00151FC7"/>
    <w:rsid w:val="00177604"/>
    <w:rsid w:val="00184EAC"/>
    <w:rsid w:val="00185B48"/>
    <w:rsid w:val="001872A0"/>
    <w:rsid w:val="00194F05"/>
    <w:rsid w:val="001C736C"/>
    <w:rsid w:val="001E0E7E"/>
    <w:rsid w:val="001E24D2"/>
    <w:rsid w:val="001E4ECE"/>
    <w:rsid w:val="00221551"/>
    <w:rsid w:val="0022596F"/>
    <w:rsid w:val="00232FFC"/>
    <w:rsid w:val="00254D5D"/>
    <w:rsid w:val="002617F2"/>
    <w:rsid w:val="002634F9"/>
    <w:rsid w:val="00286731"/>
    <w:rsid w:val="002A3F53"/>
    <w:rsid w:val="002A6CA6"/>
    <w:rsid w:val="002B2816"/>
    <w:rsid w:val="002F6C9E"/>
    <w:rsid w:val="0030347B"/>
    <w:rsid w:val="0032042A"/>
    <w:rsid w:val="00334EDB"/>
    <w:rsid w:val="00335021"/>
    <w:rsid w:val="00336194"/>
    <w:rsid w:val="00342286"/>
    <w:rsid w:val="003571CD"/>
    <w:rsid w:val="00367090"/>
    <w:rsid w:val="00383B46"/>
    <w:rsid w:val="00392B88"/>
    <w:rsid w:val="00395479"/>
    <w:rsid w:val="003C601C"/>
    <w:rsid w:val="003D12FB"/>
    <w:rsid w:val="003F3980"/>
    <w:rsid w:val="00402328"/>
    <w:rsid w:val="0040645C"/>
    <w:rsid w:val="00412641"/>
    <w:rsid w:val="0041323E"/>
    <w:rsid w:val="00421432"/>
    <w:rsid w:val="00423F07"/>
    <w:rsid w:val="004257CF"/>
    <w:rsid w:val="00434DB9"/>
    <w:rsid w:val="00482147"/>
    <w:rsid w:val="004877DF"/>
    <w:rsid w:val="00495221"/>
    <w:rsid w:val="004C753B"/>
    <w:rsid w:val="004E193D"/>
    <w:rsid w:val="004E2C7A"/>
    <w:rsid w:val="004E35ED"/>
    <w:rsid w:val="004F1180"/>
    <w:rsid w:val="005003C5"/>
    <w:rsid w:val="00500E19"/>
    <w:rsid w:val="00512B06"/>
    <w:rsid w:val="005133DD"/>
    <w:rsid w:val="0051504B"/>
    <w:rsid w:val="0052584E"/>
    <w:rsid w:val="005329D5"/>
    <w:rsid w:val="00542B83"/>
    <w:rsid w:val="00547DD9"/>
    <w:rsid w:val="0055183A"/>
    <w:rsid w:val="00556307"/>
    <w:rsid w:val="00567FCA"/>
    <w:rsid w:val="0057157E"/>
    <w:rsid w:val="005A1562"/>
    <w:rsid w:val="005C5C63"/>
    <w:rsid w:val="005E4635"/>
    <w:rsid w:val="005F2E95"/>
    <w:rsid w:val="00606449"/>
    <w:rsid w:val="00623049"/>
    <w:rsid w:val="006255D6"/>
    <w:rsid w:val="0062603D"/>
    <w:rsid w:val="00630ABA"/>
    <w:rsid w:val="00642E8F"/>
    <w:rsid w:val="006449EF"/>
    <w:rsid w:val="00650C3C"/>
    <w:rsid w:val="0065110A"/>
    <w:rsid w:val="006664AC"/>
    <w:rsid w:val="00676AF8"/>
    <w:rsid w:val="006A1146"/>
    <w:rsid w:val="006B52A2"/>
    <w:rsid w:val="006E5FE8"/>
    <w:rsid w:val="006E6189"/>
    <w:rsid w:val="00705471"/>
    <w:rsid w:val="00717774"/>
    <w:rsid w:val="007270C3"/>
    <w:rsid w:val="007377FB"/>
    <w:rsid w:val="0074042E"/>
    <w:rsid w:val="0075575D"/>
    <w:rsid w:val="00772DF3"/>
    <w:rsid w:val="00775117"/>
    <w:rsid w:val="007A5106"/>
    <w:rsid w:val="007B16F2"/>
    <w:rsid w:val="007B6F84"/>
    <w:rsid w:val="007C7D79"/>
    <w:rsid w:val="007D6D10"/>
    <w:rsid w:val="007F6C9A"/>
    <w:rsid w:val="007F6FA1"/>
    <w:rsid w:val="00801254"/>
    <w:rsid w:val="00810C74"/>
    <w:rsid w:val="00814D90"/>
    <w:rsid w:val="008525E8"/>
    <w:rsid w:val="00860217"/>
    <w:rsid w:val="008634C6"/>
    <w:rsid w:val="008743BD"/>
    <w:rsid w:val="00897056"/>
    <w:rsid w:val="008C1782"/>
    <w:rsid w:val="008E2C1F"/>
    <w:rsid w:val="008E7806"/>
    <w:rsid w:val="008E79FF"/>
    <w:rsid w:val="009126CF"/>
    <w:rsid w:val="00920402"/>
    <w:rsid w:val="009544E4"/>
    <w:rsid w:val="0095765B"/>
    <w:rsid w:val="00957918"/>
    <w:rsid w:val="00961235"/>
    <w:rsid w:val="0096235B"/>
    <w:rsid w:val="00962C8D"/>
    <w:rsid w:val="0097060F"/>
    <w:rsid w:val="00972107"/>
    <w:rsid w:val="009A3E35"/>
    <w:rsid w:val="009A455C"/>
    <w:rsid w:val="009D29AD"/>
    <w:rsid w:val="009D7BFA"/>
    <w:rsid w:val="009E062D"/>
    <w:rsid w:val="00A066B7"/>
    <w:rsid w:val="00A20600"/>
    <w:rsid w:val="00A4198A"/>
    <w:rsid w:val="00A62BFD"/>
    <w:rsid w:val="00A810AC"/>
    <w:rsid w:val="00A96101"/>
    <w:rsid w:val="00AC1A64"/>
    <w:rsid w:val="00AD06E7"/>
    <w:rsid w:val="00AE0CE2"/>
    <w:rsid w:val="00AF4F4C"/>
    <w:rsid w:val="00AF67CF"/>
    <w:rsid w:val="00B17C57"/>
    <w:rsid w:val="00B253CF"/>
    <w:rsid w:val="00B258C2"/>
    <w:rsid w:val="00B63771"/>
    <w:rsid w:val="00B72471"/>
    <w:rsid w:val="00B822A4"/>
    <w:rsid w:val="00B95950"/>
    <w:rsid w:val="00BC2B67"/>
    <w:rsid w:val="00BC3A50"/>
    <w:rsid w:val="00BE6C89"/>
    <w:rsid w:val="00C215D7"/>
    <w:rsid w:val="00C45558"/>
    <w:rsid w:val="00C5665A"/>
    <w:rsid w:val="00C87FC4"/>
    <w:rsid w:val="00C91EDB"/>
    <w:rsid w:val="00CC0D91"/>
    <w:rsid w:val="00CD447A"/>
    <w:rsid w:val="00CE0AED"/>
    <w:rsid w:val="00CF421A"/>
    <w:rsid w:val="00CF5351"/>
    <w:rsid w:val="00D57208"/>
    <w:rsid w:val="00D74755"/>
    <w:rsid w:val="00D74B40"/>
    <w:rsid w:val="00D860BD"/>
    <w:rsid w:val="00DA0DB6"/>
    <w:rsid w:val="00DA29D2"/>
    <w:rsid w:val="00DB4CB2"/>
    <w:rsid w:val="00DB4FA7"/>
    <w:rsid w:val="00DD6357"/>
    <w:rsid w:val="00DD6F58"/>
    <w:rsid w:val="00DE0093"/>
    <w:rsid w:val="00DE6954"/>
    <w:rsid w:val="00DF249E"/>
    <w:rsid w:val="00E004A5"/>
    <w:rsid w:val="00E06EA8"/>
    <w:rsid w:val="00E136D3"/>
    <w:rsid w:val="00E5397A"/>
    <w:rsid w:val="00E77C51"/>
    <w:rsid w:val="00E82157"/>
    <w:rsid w:val="00E93E33"/>
    <w:rsid w:val="00EC57DA"/>
    <w:rsid w:val="00EF4586"/>
    <w:rsid w:val="00F164D5"/>
    <w:rsid w:val="00F22885"/>
    <w:rsid w:val="00F2480D"/>
    <w:rsid w:val="00F32BDA"/>
    <w:rsid w:val="00F45B1E"/>
    <w:rsid w:val="00F8126B"/>
    <w:rsid w:val="00F91763"/>
    <w:rsid w:val="00F96E09"/>
    <w:rsid w:val="00FB2AAA"/>
    <w:rsid w:val="00FD077D"/>
    <w:rsid w:val="00FE68BA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15284"/>
  <w15:docId w15:val="{34370A88-0552-48B4-A6D1-FF37E44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6067"/>
    <w:pPr>
      <w:ind w:left="720"/>
      <w:contextualSpacing/>
    </w:pPr>
  </w:style>
  <w:style w:type="character" w:styleId="CitciaHTML">
    <w:name w:val="HTML Cite"/>
    <w:basedOn w:val="Predvolenpsmoodseku"/>
    <w:uiPriority w:val="99"/>
    <w:semiHidden/>
    <w:unhideWhenUsed/>
    <w:rsid w:val="00542B83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542B8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2B8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65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110A"/>
  </w:style>
  <w:style w:type="paragraph" w:styleId="Pta">
    <w:name w:val="footer"/>
    <w:basedOn w:val="Normlny"/>
    <w:link w:val="PtaChar"/>
    <w:uiPriority w:val="99"/>
    <w:unhideWhenUsed/>
    <w:rsid w:val="0065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110A"/>
  </w:style>
  <w:style w:type="table" w:customStyle="1" w:styleId="TableGrid">
    <w:name w:val="TableGrid"/>
    <w:rsid w:val="0033502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DD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3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910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1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3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atislavsk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Štompfová</dc:creator>
  <cp:lastModifiedBy>Daniela Dekanová</cp:lastModifiedBy>
  <cp:revision>35</cp:revision>
  <cp:lastPrinted>2026-03-02T12:12:00Z</cp:lastPrinted>
  <dcterms:created xsi:type="dcterms:W3CDTF">2026-03-02T09:50:00Z</dcterms:created>
  <dcterms:modified xsi:type="dcterms:W3CDTF">2026-03-02T12:18:00Z</dcterms:modified>
</cp:coreProperties>
</file>